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A37B0" w14:textId="42179E94" w:rsidR="009A5410" w:rsidRPr="00E1283E" w:rsidRDefault="00E1283E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E1283E">
        <w:rPr>
          <w:rFonts w:ascii="Times New Roman" w:hAnsi="Times New Roman" w:cs="Times New Roman"/>
          <w:b/>
          <w:bCs/>
          <w:sz w:val="24"/>
          <w:szCs w:val="28"/>
        </w:rPr>
        <w:t>Supplementary Table 1 Patient and Healthy donor characteristics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E1283E" w:rsidRPr="00E1283E" w14:paraId="63F4910F" w14:textId="77777777" w:rsidTr="00E1283E"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799550FB" w14:textId="676055E5" w:rsidR="00E1283E" w:rsidRPr="00E1283E" w:rsidRDefault="00E1283E" w:rsidP="00E128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283E">
              <w:rPr>
                <w:rFonts w:ascii="Times New Roman" w:hAnsi="Times New Roman" w:cs="Times New Roman"/>
                <w:sz w:val="24"/>
                <w:szCs w:val="28"/>
              </w:rPr>
              <w:t>category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7050AA03" w14:textId="44334BA4" w:rsidR="00E1283E" w:rsidRPr="00E1283E" w:rsidRDefault="00E1283E" w:rsidP="00E128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283E">
              <w:rPr>
                <w:rFonts w:ascii="Times New Roman" w:hAnsi="Times New Roman" w:cs="Times New Roman"/>
                <w:sz w:val="24"/>
                <w:szCs w:val="28"/>
              </w:rPr>
              <w:t>Patients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6197269B" w14:textId="36217E74" w:rsidR="00E1283E" w:rsidRPr="00E1283E" w:rsidRDefault="00E1283E" w:rsidP="00E128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283E">
              <w:rPr>
                <w:rFonts w:ascii="Times New Roman" w:hAnsi="Times New Roman" w:cs="Times New Roman"/>
                <w:sz w:val="24"/>
                <w:szCs w:val="28"/>
              </w:rPr>
              <w:t>Control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7EB0E956" w14:textId="1FBD8A5B" w:rsidR="00E1283E" w:rsidRPr="00E1283E" w:rsidRDefault="00E1283E" w:rsidP="00E128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283E">
              <w:rPr>
                <w:rFonts w:ascii="Times New Roman" w:hAnsi="Times New Roman" w:cs="Times New Roman"/>
                <w:sz w:val="24"/>
                <w:szCs w:val="28"/>
              </w:rPr>
              <w:t>P value</w:t>
            </w:r>
          </w:p>
        </w:tc>
      </w:tr>
      <w:tr w:rsidR="00E1283E" w:rsidRPr="00E1283E" w14:paraId="3D9FBB86" w14:textId="77777777" w:rsidTr="00E1283E">
        <w:tc>
          <w:tcPr>
            <w:tcW w:w="2130" w:type="dxa"/>
            <w:tcBorders>
              <w:top w:val="single" w:sz="4" w:space="0" w:color="auto"/>
            </w:tcBorders>
          </w:tcPr>
          <w:p w14:paraId="386DE05D" w14:textId="54CBEBFC" w:rsidR="00E1283E" w:rsidRPr="00E1283E" w:rsidRDefault="00E1283E" w:rsidP="00E128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283E">
              <w:rPr>
                <w:rFonts w:ascii="Times New Roman" w:hAnsi="Times New Roman" w:cs="Times New Roman"/>
                <w:sz w:val="24"/>
                <w:szCs w:val="28"/>
              </w:rPr>
              <w:t>Age(</w:t>
            </w:r>
            <w:proofErr w:type="spellStart"/>
            <w:r w:rsidRPr="00E1283E">
              <w:rPr>
                <w:rFonts w:ascii="Times New Roman" w:hAnsi="Times New Roman" w:cs="Times New Roman"/>
                <w:sz w:val="24"/>
                <w:szCs w:val="28"/>
              </w:rPr>
              <w:t>yr</w:t>
            </w:r>
            <w:proofErr w:type="spellEnd"/>
            <w:r w:rsidRPr="00E1283E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14:paraId="6A45298C" w14:textId="38B786FC" w:rsidR="00E1283E" w:rsidRPr="00E1283E" w:rsidRDefault="00E1283E" w:rsidP="00E128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283E">
              <w:rPr>
                <w:rFonts w:ascii="Times New Roman" w:hAnsi="Times New Roman" w:cs="Times New Roman"/>
                <w:sz w:val="24"/>
                <w:szCs w:val="28"/>
              </w:rPr>
              <w:t>45.23</w:t>
            </w:r>
            <w:r w:rsidRPr="00E1283E">
              <w:rPr>
                <w:rFonts w:ascii="Times New Roman" w:eastAsia="等线" w:hAnsi="Times New Roman" w:cs="Times New Roman"/>
                <w:sz w:val="24"/>
                <w:szCs w:val="28"/>
              </w:rPr>
              <w:t>±6.45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7A57D0EC" w14:textId="17D2726A" w:rsidR="00E1283E" w:rsidRPr="00E1283E" w:rsidRDefault="00E1283E" w:rsidP="00E128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283E">
              <w:rPr>
                <w:rFonts w:ascii="Times New Roman" w:hAnsi="Times New Roman" w:cs="Times New Roman"/>
                <w:sz w:val="24"/>
                <w:szCs w:val="28"/>
              </w:rPr>
              <w:t>51.19</w:t>
            </w:r>
            <w:r w:rsidRPr="00E1283E">
              <w:rPr>
                <w:rFonts w:ascii="Times New Roman" w:eastAsia="等线" w:hAnsi="Times New Roman" w:cs="Times New Roman"/>
                <w:sz w:val="24"/>
                <w:szCs w:val="28"/>
              </w:rPr>
              <w:t>±</w:t>
            </w:r>
            <w:r w:rsidRPr="00E1283E">
              <w:rPr>
                <w:rFonts w:ascii="Times New Roman" w:eastAsia="等线" w:hAnsi="Times New Roman" w:cs="Times New Roman"/>
                <w:sz w:val="24"/>
                <w:szCs w:val="28"/>
              </w:rPr>
              <w:t>7.83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15F6F19C" w14:textId="0CAD2B6F" w:rsidR="00E1283E" w:rsidRPr="00E1283E" w:rsidRDefault="00E1283E" w:rsidP="00E128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283E">
              <w:rPr>
                <w:rFonts w:ascii="Times New Roman" w:hAnsi="Times New Roman" w:cs="Times New Roman"/>
                <w:sz w:val="24"/>
                <w:szCs w:val="28"/>
              </w:rPr>
              <w:t>&gt;0.05</w:t>
            </w:r>
          </w:p>
        </w:tc>
      </w:tr>
      <w:tr w:rsidR="00E1283E" w:rsidRPr="00E1283E" w14:paraId="5EEC0C40" w14:textId="77777777" w:rsidTr="00E1283E">
        <w:tc>
          <w:tcPr>
            <w:tcW w:w="2130" w:type="dxa"/>
          </w:tcPr>
          <w:p w14:paraId="33E9D2F4" w14:textId="59BDCEB8" w:rsidR="00E1283E" w:rsidRPr="00E1283E" w:rsidRDefault="00E1283E" w:rsidP="00E128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283E">
              <w:rPr>
                <w:rFonts w:ascii="Times New Roman" w:hAnsi="Times New Roman" w:cs="Times New Roman"/>
                <w:sz w:val="24"/>
                <w:szCs w:val="28"/>
              </w:rPr>
              <w:t>Sex</w:t>
            </w:r>
          </w:p>
        </w:tc>
        <w:tc>
          <w:tcPr>
            <w:tcW w:w="2130" w:type="dxa"/>
          </w:tcPr>
          <w:p w14:paraId="2C4EBB3A" w14:textId="0A91A744" w:rsidR="00E1283E" w:rsidRPr="00E1283E" w:rsidRDefault="00E1283E" w:rsidP="00E128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283E">
              <w:rPr>
                <w:rFonts w:ascii="Times New Roman" w:hAnsi="Times New Roman" w:cs="Times New Roman"/>
                <w:sz w:val="24"/>
                <w:szCs w:val="28"/>
              </w:rPr>
              <w:t>2/2</w:t>
            </w:r>
          </w:p>
        </w:tc>
        <w:tc>
          <w:tcPr>
            <w:tcW w:w="2131" w:type="dxa"/>
          </w:tcPr>
          <w:p w14:paraId="637158B7" w14:textId="59B8A009" w:rsidR="00E1283E" w:rsidRPr="00E1283E" w:rsidRDefault="00E1283E" w:rsidP="00E128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283E">
              <w:rPr>
                <w:rFonts w:ascii="Times New Roman" w:hAnsi="Times New Roman" w:cs="Times New Roman"/>
                <w:sz w:val="24"/>
                <w:szCs w:val="28"/>
              </w:rPr>
              <w:t>2/2</w:t>
            </w:r>
          </w:p>
        </w:tc>
        <w:tc>
          <w:tcPr>
            <w:tcW w:w="2131" w:type="dxa"/>
          </w:tcPr>
          <w:p w14:paraId="0E654A9C" w14:textId="413FC6B0" w:rsidR="00E1283E" w:rsidRPr="00E1283E" w:rsidRDefault="00E1283E" w:rsidP="00E128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283E">
              <w:rPr>
                <w:rFonts w:ascii="Times New Roman" w:hAnsi="Times New Roman" w:cs="Times New Roman"/>
                <w:sz w:val="24"/>
                <w:szCs w:val="28"/>
              </w:rPr>
              <w:t>&gt;0.05</w:t>
            </w:r>
          </w:p>
        </w:tc>
      </w:tr>
      <w:tr w:rsidR="00E1283E" w:rsidRPr="00E1283E" w14:paraId="683DD7BB" w14:textId="77777777" w:rsidTr="00E1283E">
        <w:tc>
          <w:tcPr>
            <w:tcW w:w="2130" w:type="dxa"/>
          </w:tcPr>
          <w:p w14:paraId="209EDB54" w14:textId="261B1ECE" w:rsidR="00E1283E" w:rsidRPr="00E1283E" w:rsidRDefault="00E1283E" w:rsidP="00E128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283E">
              <w:rPr>
                <w:rFonts w:ascii="Times New Roman" w:hAnsi="Times New Roman" w:cs="Times New Roman"/>
                <w:sz w:val="24"/>
                <w:szCs w:val="28"/>
              </w:rPr>
              <w:t>Weight(kg)</w:t>
            </w:r>
          </w:p>
        </w:tc>
        <w:tc>
          <w:tcPr>
            <w:tcW w:w="2130" w:type="dxa"/>
          </w:tcPr>
          <w:p w14:paraId="0950E476" w14:textId="000515BF" w:rsidR="00E1283E" w:rsidRPr="00E1283E" w:rsidRDefault="00E1283E" w:rsidP="00E128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283E">
              <w:rPr>
                <w:rFonts w:ascii="Times New Roman" w:hAnsi="Times New Roman" w:cs="Times New Roman"/>
                <w:sz w:val="24"/>
                <w:szCs w:val="28"/>
              </w:rPr>
              <w:t>75.35</w:t>
            </w:r>
            <w:r w:rsidRPr="00E1283E">
              <w:rPr>
                <w:rFonts w:ascii="Times New Roman" w:eastAsia="等线" w:hAnsi="Times New Roman" w:cs="Times New Roman"/>
                <w:sz w:val="24"/>
                <w:szCs w:val="28"/>
              </w:rPr>
              <w:t>±</w:t>
            </w:r>
            <w:r w:rsidRPr="00E1283E">
              <w:rPr>
                <w:rFonts w:ascii="Times New Roman" w:eastAsia="等线" w:hAnsi="Times New Roman" w:cs="Times New Roman"/>
                <w:sz w:val="24"/>
                <w:szCs w:val="28"/>
              </w:rPr>
              <w:t>15.24</w:t>
            </w:r>
          </w:p>
        </w:tc>
        <w:tc>
          <w:tcPr>
            <w:tcW w:w="2131" w:type="dxa"/>
          </w:tcPr>
          <w:p w14:paraId="7F592628" w14:textId="4E384803" w:rsidR="00E1283E" w:rsidRPr="00E1283E" w:rsidRDefault="00E1283E" w:rsidP="00E128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283E">
              <w:rPr>
                <w:rFonts w:ascii="Times New Roman" w:hAnsi="Times New Roman" w:cs="Times New Roman"/>
                <w:sz w:val="24"/>
                <w:szCs w:val="28"/>
              </w:rPr>
              <w:t>76.18</w:t>
            </w:r>
            <w:r w:rsidRPr="00E1283E">
              <w:rPr>
                <w:rFonts w:ascii="Times New Roman" w:eastAsia="等线" w:hAnsi="Times New Roman" w:cs="Times New Roman"/>
                <w:sz w:val="24"/>
                <w:szCs w:val="28"/>
              </w:rPr>
              <w:t>±</w:t>
            </w:r>
            <w:r w:rsidRPr="00E1283E">
              <w:rPr>
                <w:rFonts w:ascii="Times New Roman" w:eastAsia="等线" w:hAnsi="Times New Roman" w:cs="Times New Roman"/>
                <w:sz w:val="24"/>
                <w:szCs w:val="28"/>
              </w:rPr>
              <w:t>16.33</w:t>
            </w:r>
          </w:p>
        </w:tc>
        <w:tc>
          <w:tcPr>
            <w:tcW w:w="2131" w:type="dxa"/>
          </w:tcPr>
          <w:p w14:paraId="1A19BB94" w14:textId="25FB7B4E" w:rsidR="00E1283E" w:rsidRPr="00E1283E" w:rsidRDefault="00E1283E" w:rsidP="00E128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283E">
              <w:rPr>
                <w:rFonts w:ascii="Times New Roman" w:hAnsi="Times New Roman" w:cs="Times New Roman"/>
                <w:sz w:val="24"/>
                <w:szCs w:val="28"/>
              </w:rPr>
              <w:t>&gt;0.05</w:t>
            </w:r>
          </w:p>
        </w:tc>
      </w:tr>
    </w:tbl>
    <w:p w14:paraId="135D9C63" w14:textId="77777777" w:rsidR="00E1283E" w:rsidRDefault="00E1283E">
      <w:pPr>
        <w:rPr>
          <w:rFonts w:hint="eastAsia"/>
        </w:rPr>
      </w:pPr>
    </w:p>
    <w:sectPr w:rsidR="00E12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05F18" w14:textId="77777777" w:rsidR="00F827D1" w:rsidRDefault="00F827D1" w:rsidP="00E1283E">
      <w:r>
        <w:separator/>
      </w:r>
    </w:p>
  </w:endnote>
  <w:endnote w:type="continuationSeparator" w:id="0">
    <w:p w14:paraId="4A4D9FEB" w14:textId="77777777" w:rsidR="00F827D1" w:rsidRDefault="00F827D1" w:rsidP="00E1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A1EDF" w14:textId="77777777" w:rsidR="00F827D1" w:rsidRDefault="00F827D1" w:rsidP="00E1283E">
      <w:r>
        <w:separator/>
      </w:r>
    </w:p>
  </w:footnote>
  <w:footnote w:type="continuationSeparator" w:id="0">
    <w:p w14:paraId="1BECE94A" w14:textId="77777777" w:rsidR="00F827D1" w:rsidRDefault="00F827D1" w:rsidP="00E12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C53"/>
    <w:rsid w:val="00205FAF"/>
    <w:rsid w:val="00870C53"/>
    <w:rsid w:val="009A5410"/>
    <w:rsid w:val="00B3401F"/>
    <w:rsid w:val="00C02082"/>
    <w:rsid w:val="00E1283E"/>
    <w:rsid w:val="00F8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54B54"/>
  <w15:chartTrackingRefBased/>
  <w15:docId w15:val="{4FDDFA17-9E2B-4D14-8423-FF5F91DA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8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28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28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283E"/>
    <w:rPr>
      <w:sz w:val="18"/>
      <w:szCs w:val="18"/>
    </w:rPr>
  </w:style>
  <w:style w:type="table" w:styleId="a7">
    <w:name w:val="Table Grid"/>
    <w:basedOn w:val="a1"/>
    <w:uiPriority w:val="39"/>
    <w:rsid w:val="00E12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2</cp:revision>
  <dcterms:created xsi:type="dcterms:W3CDTF">2024-06-03T02:00:00Z</dcterms:created>
  <dcterms:modified xsi:type="dcterms:W3CDTF">2024-06-03T02:12:00Z</dcterms:modified>
</cp:coreProperties>
</file>