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9DCB6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60F4FFF7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320C9C5E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8D7A2BC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738ABEF1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CCC09AE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A9C21DE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42CC0A54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410BD">
        <w:rPr>
          <w:rFonts w:ascii="Times New Roman" w:hAnsi="Times New Roman" w:cs="Times New Roman"/>
          <w:b/>
          <w:noProof/>
          <w:color w:val="000000"/>
          <w:kern w:val="0"/>
          <w:sz w:val="20"/>
          <w:szCs w:val="20"/>
          <w:lang w:val="en-IN" w:eastAsia="en-IN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FE5B3A" wp14:editId="0BFEC54C">
                <wp:simplePos x="0" y="0"/>
                <wp:positionH relativeFrom="column">
                  <wp:posOffset>-1623695</wp:posOffset>
                </wp:positionH>
                <wp:positionV relativeFrom="paragraph">
                  <wp:posOffset>356235</wp:posOffset>
                </wp:positionV>
                <wp:extent cx="7856220" cy="4154170"/>
                <wp:effectExtent l="3175" t="0" r="0" b="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7856220" cy="415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11880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741"/>
                              <w:gridCol w:w="764"/>
                              <w:gridCol w:w="579"/>
                              <w:gridCol w:w="581"/>
                              <w:gridCol w:w="581"/>
                              <w:gridCol w:w="703"/>
                              <w:gridCol w:w="465"/>
                              <w:gridCol w:w="583"/>
                              <w:gridCol w:w="697"/>
                              <w:gridCol w:w="465"/>
                              <w:gridCol w:w="465"/>
                              <w:gridCol w:w="348"/>
                              <w:gridCol w:w="425"/>
                              <w:gridCol w:w="388"/>
                              <w:gridCol w:w="498"/>
                              <w:gridCol w:w="549"/>
                              <w:gridCol w:w="336"/>
                              <w:gridCol w:w="346"/>
                              <w:gridCol w:w="364"/>
                              <w:gridCol w:w="436"/>
                              <w:gridCol w:w="567"/>
                              <w:gridCol w:w="626"/>
                              <w:gridCol w:w="348"/>
                              <w:gridCol w:w="25"/>
                            </w:tblGrid>
                            <w:tr w:rsidR="00C106EB" w:rsidRPr="00366519" w14:paraId="46EDE604" w14:textId="77777777" w:rsidTr="004A5C28">
                              <w:trPr>
                                <w:trHeight w:val="214"/>
                              </w:trPr>
                              <w:tc>
                                <w:tcPr>
                                  <w:tcW w:w="1507" w:type="dxa"/>
                                  <w:gridSpan w:val="2"/>
                                  <w:vMerge w:val="restart"/>
                                </w:tcPr>
                                <w:p w14:paraId="785FDB6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bCs/>
                                      <w:sz w:val="16"/>
                                      <w:szCs w:val="18"/>
                                    </w:rPr>
                                    <w:t>Table 1</w:t>
                                  </w:r>
                                </w:p>
                              </w:tc>
                              <w:tc>
                                <w:tcPr>
                                  <w:tcW w:w="10373" w:type="dxa"/>
                                  <w:gridSpan w:val="22"/>
                                </w:tcPr>
                                <w:p w14:paraId="10708012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bCs/>
                                      <w:sz w:val="11"/>
                                      <w:szCs w:val="13"/>
                                    </w:rPr>
                                    <w:t>Biomarkers</w:t>
                                  </w:r>
                                </w:p>
                              </w:tc>
                            </w:tr>
                            <w:tr w:rsidR="00C106EB" w:rsidRPr="00366519" w14:paraId="5662BD7A" w14:textId="77777777" w:rsidTr="004A5C28">
                              <w:trPr>
                                <w:gridAfter w:val="1"/>
                                <w:wAfter w:w="22" w:type="dxa"/>
                                <w:trHeight w:val="202"/>
                              </w:trPr>
                              <w:tc>
                                <w:tcPr>
                                  <w:tcW w:w="1507" w:type="dxa"/>
                                  <w:gridSpan w:val="2"/>
                                  <w:vMerge/>
                                </w:tcPr>
                                <w:p w14:paraId="2F9DF92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45" w:type="dxa"/>
                                  <w:gridSpan w:val="4"/>
                                </w:tcPr>
                                <w:p w14:paraId="5A6B1A0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α-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 xml:space="preserve">Synuclein 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its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 xml:space="preserve"> variants</w:t>
                                  </w:r>
                                </w:p>
                              </w:tc>
                              <w:tc>
                                <w:tcPr>
                                  <w:tcW w:w="1048" w:type="dxa"/>
                                  <w:gridSpan w:val="2"/>
                                </w:tcPr>
                                <w:p w14:paraId="59D1D9A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Classic AD biomarkers</w:t>
                                  </w:r>
                                  <w:r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697" w:type="dxa"/>
                                  <w:vMerge w:val="restart"/>
                                  <w:vAlign w:val="center"/>
                                </w:tcPr>
                                <w:p w14:paraId="6298B3F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MicroRNAs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Merge w:val="restart"/>
                                  <w:vAlign w:val="center"/>
                                </w:tcPr>
                                <w:p w14:paraId="173CD6B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DDC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Merge w:val="restart"/>
                                  <w:vAlign w:val="center"/>
                                </w:tcPr>
                                <w:p w14:paraId="1405BEA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F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ABP3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Merge w:val="restart"/>
                                  <w:vAlign w:val="center"/>
                                </w:tcPr>
                                <w:p w14:paraId="3B6F47B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NfL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Merge w:val="restart"/>
                                  <w:vAlign w:val="center"/>
                                </w:tcPr>
                                <w:p w14:paraId="371FCCF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CRP</w:t>
                                  </w:r>
                                </w:p>
                              </w:tc>
                              <w:tc>
                                <w:tcPr>
                                  <w:tcW w:w="388" w:type="dxa"/>
                                  <w:vMerge w:val="restart"/>
                                  <w:vAlign w:val="center"/>
                                </w:tcPr>
                                <w:p w14:paraId="5A0604A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Hcy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  <w:vMerge w:val="restart"/>
                                  <w:vAlign w:val="center"/>
                                </w:tcPr>
                                <w:p w14:paraId="33EC6E7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GFAP</w:t>
                                  </w:r>
                                </w:p>
                              </w:tc>
                              <w:tc>
                                <w:tcPr>
                                  <w:tcW w:w="549" w:type="dxa"/>
                                  <w:vMerge w:val="restart"/>
                                  <w:vAlign w:val="center"/>
                                </w:tcPr>
                                <w:p w14:paraId="10571DE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8-OHdG</w:t>
                                  </w:r>
                                </w:p>
                              </w:tc>
                              <w:tc>
                                <w:tcPr>
                                  <w:tcW w:w="336" w:type="dxa"/>
                                  <w:vMerge w:val="restart"/>
                                  <w:vAlign w:val="center"/>
                                </w:tcPr>
                                <w:p w14:paraId="7924049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TC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  <w:vMerge w:val="restart"/>
                                  <w:vAlign w:val="center"/>
                                </w:tcPr>
                                <w:p w14:paraId="75D1A3A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TG</w:t>
                                  </w:r>
                                </w:p>
                              </w:tc>
                              <w:tc>
                                <w:tcPr>
                                  <w:tcW w:w="364" w:type="dxa"/>
                                  <w:vMerge w:val="restart"/>
                                  <w:vAlign w:val="center"/>
                                </w:tcPr>
                                <w:p w14:paraId="067FDC2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A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po A1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vMerge w:val="restart"/>
                                  <w:vAlign w:val="center"/>
                                </w:tcPr>
                                <w:p w14:paraId="722E0E6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HDL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Merge w:val="restart"/>
                                  <w:vAlign w:val="center"/>
                                </w:tcPr>
                                <w:p w14:paraId="6BEB426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M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idkine</w:t>
                                  </w:r>
                                </w:p>
                              </w:tc>
                              <w:tc>
                                <w:tcPr>
                                  <w:tcW w:w="626" w:type="dxa"/>
                                  <w:vMerge w:val="restart"/>
                                  <w:vAlign w:val="center"/>
                                </w:tcPr>
                                <w:p w14:paraId="3B5F8A9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Kallikrein 10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Merge w:val="restart"/>
                                  <w:vAlign w:val="center"/>
                                </w:tcPr>
                                <w:p w14:paraId="5B54919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UA</w:t>
                                  </w:r>
                                </w:p>
                              </w:tc>
                            </w:tr>
                            <w:tr w:rsidR="00C106EB" w:rsidRPr="00366519" w14:paraId="6A90E2DB" w14:textId="77777777" w:rsidTr="004A5C28">
                              <w:trPr>
                                <w:gridAfter w:val="1"/>
                                <w:wAfter w:w="25" w:type="dxa"/>
                                <w:trHeight w:val="240"/>
                              </w:trPr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14:paraId="250BC6D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Condition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4FD6FD1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bCs/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Disease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05B7576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t-α-syn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65A10FA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o-α-syn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6EE1DEC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p-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α-syn</w:t>
                                  </w: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6A2BFD6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a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ggregates of α-syn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34A4A64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Aβ42</w:t>
                                  </w: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2B8C513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  <w:t>tau protein</w:t>
                                  </w:r>
                                </w:p>
                              </w:tc>
                              <w:tc>
                                <w:tcPr>
                                  <w:tcW w:w="697" w:type="dxa"/>
                                  <w:vMerge/>
                                </w:tcPr>
                                <w:p w14:paraId="411510F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Merge/>
                                </w:tcPr>
                                <w:p w14:paraId="60378C1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Merge/>
                                </w:tcPr>
                                <w:p w14:paraId="4E075F4C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Merge/>
                                </w:tcPr>
                                <w:p w14:paraId="0BDFBEE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Merge/>
                                </w:tcPr>
                                <w:p w14:paraId="21AA702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Merge/>
                                </w:tcPr>
                                <w:p w14:paraId="229DDE77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Merge/>
                                </w:tcPr>
                                <w:p w14:paraId="1D6C4197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Merge/>
                                </w:tcPr>
                                <w:p w14:paraId="5D1D06D6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Merge/>
                                </w:tcPr>
                                <w:p w14:paraId="3D9C166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Merge/>
                                </w:tcPr>
                                <w:p w14:paraId="2815803C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Merge/>
                                </w:tcPr>
                                <w:p w14:paraId="5BE5447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Merge/>
                                </w:tcPr>
                                <w:p w14:paraId="057FFAF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Merge/>
                                </w:tcPr>
                                <w:p w14:paraId="19CCCED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Merge/>
                                </w:tcPr>
                                <w:p w14:paraId="612815E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Merge/>
                                </w:tcPr>
                                <w:p w14:paraId="59DC114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761906C5" w14:textId="77777777" w:rsidTr="004A5C28">
                              <w:trPr>
                                <w:gridAfter w:val="1"/>
                                <w:wAfter w:w="25" w:type="dxa"/>
                                <w:trHeight w:val="52"/>
                              </w:trPr>
                              <w:tc>
                                <w:tcPr>
                                  <w:tcW w:w="742" w:type="dxa"/>
                                  <w:vMerge w:val="restart"/>
                                  <w:vAlign w:val="center"/>
                                </w:tcPr>
                                <w:p w14:paraId="535BDF9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APS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069EBE7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PSP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12FD9DB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sz w:val="11"/>
                                      <w:szCs w:val="13"/>
                                    </w:rPr>
                                    <w:t>NF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6976D9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1A52F41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7B6C15A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7C88E54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2AD043F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12CB06C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11CF1FA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51FD7DEA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04D461B6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62B5459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5F3B1D06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79D55C5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0944B52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2BE54A9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166B650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310EFBF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26E5A87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537DE195" w14:textId="77777777" w:rsidR="00C106EB" w:rsidRPr="00366519" w:rsidRDefault="00C106EB" w:rsidP="00507E00">
                                  <w:pPr>
                                    <w:tabs>
                                      <w:tab w:val="left" w:pos="504"/>
                                    </w:tabs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1F43FBF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0E26806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73CAABAF" w14:textId="77777777" w:rsidTr="004A5C28">
                              <w:trPr>
                                <w:gridAfter w:val="1"/>
                                <w:wAfter w:w="25" w:type="dxa"/>
                                <w:trHeight w:val="124"/>
                              </w:trPr>
                              <w:tc>
                                <w:tcPr>
                                  <w:tcW w:w="742" w:type="dxa"/>
                                  <w:vMerge/>
                                  <w:vAlign w:val="center"/>
                                </w:tcPr>
                                <w:p w14:paraId="3925B07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75EFE40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CBS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0F0AD03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sz w:val="11"/>
                                      <w:szCs w:val="13"/>
                                    </w:rPr>
                                    <w:t>NF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CE3479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63D613D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1BC839A7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B5882F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3DA66DD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34D0BF07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473D34ED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12244995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152798AC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2B18B32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6D9DF9F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608B8345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6337E8B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72E7E84E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45C7F62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233A9C05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1A80369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3BB49B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030721C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43A6DF2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0C2E720D" w14:textId="77777777" w:rsidTr="004A5C28">
                              <w:trPr>
                                <w:gridAfter w:val="1"/>
                                <w:wAfter w:w="25" w:type="dxa"/>
                                <w:trHeight w:val="27"/>
                              </w:trPr>
                              <w:tc>
                                <w:tcPr>
                                  <w:tcW w:w="742" w:type="dxa"/>
                                  <w:vMerge/>
                                  <w:vAlign w:val="center"/>
                                </w:tcPr>
                                <w:p w14:paraId="4129605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6B61EEE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MSA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2716F31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sz w:val="11"/>
                                      <w:szCs w:val="13"/>
                                    </w:rPr>
                                    <w:t>NF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3678141E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37A8922C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58FC829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A29D3A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61AAC6B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6F95B0F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5CB3022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5A6710F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F03FDA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725A7B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1A9EC622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5823CCDC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7076EAD6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1D1C088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5781105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0D5BE06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18BB7A66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6B536562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796541A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C93C662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6B117D6C" w14:textId="77777777" w:rsidTr="004A5C28">
                              <w:trPr>
                                <w:gridAfter w:val="1"/>
                                <w:wAfter w:w="25" w:type="dxa"/>
                                <w:trHeight w:val="70"/>
                              </w:trPr>
                              <w:tc>
                                <w:tcPr>
                                  <w:tcW w:w="742" w:type="dxa"/>
                                  <w:vMerge/>
                                  <w:vAlign w:val="center"/>
                                </w:tcPr>
                                <w:p w14:paraId="6CDA050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02FFF97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eastAsia="de-DE"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VP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31124A4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5B89642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35693440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20063FA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2AC50A0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641E0A3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6F7A430E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406B6BF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7418E02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795B3B2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3BFA7B2D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135445FE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230DD02E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63F8434F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463B1C4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64B946F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32E4EDF1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1388F977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08D70594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3BFDACD9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0DDCCF83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4517E0B8" w14:textId="77777777" w:rsidTr="004A5C28">
                              <w:trPr>
                                <w:gridAfter w:val="1"/>
                                <w:wAfter w:w="25" w:type="dxa"/>
                                <w:trHeight w:val="265"/>
                              </w:trPr>
                              <w:tc>
                                <w:tcPr>
                                  <w:tcW w:w="742" w:type="dxa"/>
                                  <w:vMerge w:val="restart"/>
                                  <w:vAlign w:val="center"/>
                                </w:tcPr>
                                <w:p w14:paraId="1905983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Dementia and Movement Disorders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06AD32C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PDD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3D80AF2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0CCBC52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00584C0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56698BF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2A2BAAB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6841463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2B2F58A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526848F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05C33CB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2DFBFE6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375CC1A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7C7D77D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746B1C9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4C35A52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410D953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41226D3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60C3E78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5697555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06B1657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5E8D3F1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6BB9770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3B8B3B1A" w14:textId="77777777" w:rsidTr="004A5C28">
                              <w:trPr>
                                <w:gridAfter w:val="1"/>
                                <w:wAfter w:w="25" w:type="dxa"/>
                                <w:trHeight w:val="183"/>
                              </w:trPr>
                              <w:tc>
                                <w:tcPr>
                                  <w:tcW w:w="742" w:type="dxa"/>
                                  <w:vMerge/>
                                  <w:vAlign w:val="center"/>
                                </w:tcPr>
                                <w:p w14:paraId="4014CDE2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792B252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DLB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073E138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737FF65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0F1A285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798A8F6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53AC880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1CEA9F0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  <w:p w14:paraId="6FE485E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2CF189A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493B391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000AFF2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  <w:p w14:paraId="40EA568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7907369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24C61E6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5F88AC9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1951AA3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6CFB006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744A564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62DC3E0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3645605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1E8E183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C42CBD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3991FDB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0BF722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5A4DE86A" w14:textId="77777777" w:rsidTr="004A5C28">
                              <w:trPr>
                                <w:gridAfter w:val="1"/>
                                <w:wAfter w:w="25" w:type="dxa"/>
                                <w:trHeight w:val="240"/>
                              </w:trPr>
                              <w:tc>
                                <w:tcPr>
                                  <w:tcW w:w="742" w:type="dxa"/>
                                  <w:vAlign w:val="center"/>
                                </w:tcPr>
                                <w:p w14:paraId="676734B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Essential Tremor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7D5EAD1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ET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34225BC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5281C8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0EDBB0E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1D1E4E6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2EB3BAD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40146F2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6AF8EDD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AC9B75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578C254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67FF5E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660A881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3D1307D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1E215D4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0104959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27EC3E3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2D1B94D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16296DF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4E6D1A0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A8C469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027CC7F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080F9ED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48130ACA" w14:textId="77777777" w:rsidTr="004A5C28">
                              <w:trPr>
                                <w:gridAfter w:val="1"/>
                                <w:wAfter w:w="25" w:type="dxa"/>
                                <w:trHeight w:val="150"/>
                              </w:trPr>
                              <w:tc>
                                <w:tcPr>
                                  <w:tcW w:w="742" w:type="dxa"/>
                                  <w:vMerge w:val="restart"/>
                                  <w:vAlign w:val="center"/>
                                </w:tcPr>
                                <w:p w14:paraId="79DA057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Subtypes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 xml:space="preserve"> of PD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3C105E0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E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OPD</w:t>
                                  </w:r>
                                </w:p>
                                <w:p w14:paraId="5AF4FF0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and</w:t>
                                  </w:r>
                                </w:p>
                                <w:p w14:paraId="03E77A8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LOPD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6253F9C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4AA27A1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5631ED8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5471A6C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271851F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6B0CA47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5F0DD36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3074DBF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0E280EC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1CC36B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025C1AC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227CB17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24B011C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11A69B9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3FACC93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62AF8A5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035AD2C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4E558F8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436F5F4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22A79DC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135BE95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3BE930C1" w14:textId="77777777" w:rsidTr="004A5C28">
                              <w:trPr>
                                <w:gridAfter w:val="1"/>
                                <w:wAfter w:w="25" w:type="dxa"/>
                                <w:trHeight w:val="150"/>
                              </w:trPr>
                              <w:tc>
                                <w:tcPr>
                                  <w:tcW w:w="742" w:type="dxa"/>
                                  <w:vMerge/>
                                </w:tcPr>
                                <w:p w14:paraId="1D91C7F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7CB12DB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T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</w:t>
                                  </w:r>
                                </w:p>
                                <w:p w14:paraId="343491C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versus</w:t>
                                  </w:r>
                                </w:p>
                                <w:p w14:paraId="5FC9BC0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NTD-PD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593F945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7729A23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134214E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69294087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E9D6DF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2891287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63C99DC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48B647D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13EDC7B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2413601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65A3D6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1EF36E1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7BD34CF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743D373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6B7C008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0F2D739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5DB8506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02F081F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5FB79E3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223CFBD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18958A5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</w:tr>
                            <w:tr w:rsidR="00C106EB" w:rsidRPr="00366519" w14:paraId="0BC59F57" w14:textId="77777777" w:rsidTr="004A5C28">
                              <w:trPr>
                                <w:gridAfter w:val="1"/>
                                <w:wAfter w:w="25" w:type="dxa"/>
                                <w:trHeight w:val="99"/>
                              </w:trPr>
                              <w:tc>
                                <w:tcPr>
                                  <w:tcW w:w="742" w:type="dxa"/>
                                  <w:vMerge/>
                                </w:tcPr>
                                <w:p w14:paraId="7C002D55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2DD8123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P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</w:t>
                                  </w:r>
                                </w:p>
                                <w:p w14:paraId="553E7C1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v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ersus</w:t>
                                  </w:r>
                                </w:p>
                                <w:p w14:paraId="592BC1E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PD-MCI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7EBB315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6E6159D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7C112A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34F67B3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EE2F82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1456C8F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6068424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1AC3B7D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170C4B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E36915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4E739F8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44BC232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009EA8C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61BE9B6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685DDEC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7439058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4A953E6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5A8861D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D1D6BB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2CB913D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533AA48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61BBF097" w14:textId="77777777" w:rsidTr="004A5C28">
                              <w:trPr>
                                <w:gridAfter w:val="1"/>
                                <w:wAfter w:w="25" w:type="dxa"/>
                                <w:trHeight w:val="97"/>
                              </w:trPr>
                              <w:tc>
                                <w:tcPr>
                                  <w:tcW w:w="742" w:type="dxa"/>
                                  <w:vMerge/>
                                </w:tcPr>
                                <w:p w14:paraId="377E821B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0B5213D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P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</w:t>
                                  </w:r>
                                </w:p>
                                <w:p w14:paraId="66CEC96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W</w:t>
                                  </w:r>
                                  <w:r w:rsidRPr="00366519">
                                    <w:rPr>
                                      <w:rFonts w:ascii="Palatino Linotype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i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th</w:t>
                                  </w:r>
                                </w:p>
                                <w:p w14:paraId="2611997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Hallucinatio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n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s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0C3A09C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99702E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2157DE7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42FE670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34C4462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68C4E7C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64FC259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383BE8F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6D64A83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49961C1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EBFD38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4021C41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6A6CAA74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65D406E5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12196878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73C97EE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141791A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673AC29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5448641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7835820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37CA2A0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  <w:tr w:rsidR="00C106EB" w:rsidRPr="00366519" w14:paraId="19A31978" w14:textId="77777777" w:rsidTr="004A5C28">
                              <w:trPr>
                                <w:gridAfter w:val="1"/>
                                <w:wAfter w:w="25" w:type="dxa"/>
                                <w:trHeight w:val="97"/>
                              </w:trPr>
                              <w:tc>
                                <w:tcPr>
                                  <w:tcW w:w="742" w:type="dxa"/>
                                  <w:vMerge/>
                                </w:tcPr>
                                <w:p w14:paraId="0209AFB8" w14:textId="77777777" w:rsidR="00C106EB" w:rsidRPr="00366519" w:rsidRDefault="00C106EB" w:rsidP="00507E00">
                                  <w:pPr>
                                    <w:jc w:val="center"/>
                                    <w:rPr>
                                      <w:rFonts w:ascii="Palatino Linotype" w:eastAsia="Times New Roman" w:hAnsi="Palatino Linotype" w:cs="Times New Roman"/>
                                      <w:b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65" w:type="dxa"/>
                                  <w:vAlign w:val="center"/>
                                </w:tcPr>
                                <w:p w14:paraId="48A6D7A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 w:hint="eastAsia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P</w:t>
                                  </w: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D</w:t>
                                  </w:r>
                                </w:p>
                                <w:p w14:paraId="43ACB34F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with</w:t>
                                  </w:r>
                                </w:p>
                                <w:p w14:paraId="5367B5A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rFonts w:ascii="Palatino Linotype" w:hAnsi="Palatino Linotype" w:cs="Times New Roman"/>
                                      <w:b/>
                                      <w:bCs/>
                                      <w:i/>
                                      <w:noProof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</w:pPr>
                                  <w:r w:rsidRPr="00366519">
                                    <w:rPr>
                                      <w:rFonts w:ascii="Palatino Linotype" w:eastAsia="Times New Roman" w:hAnsi="Palatino Linotype" w:cs="Times New Roman"/>
                                      <w:bCs/>
                                      <w:snapToGrid w:val="0"/>
                                      <w:color w:val="000000"/>
                                      <w:kern w:val="0"/>
                                      <w:sz w:val="11"/>
                                      <w:szCs w:val="13"/>
                                      <w:lang w:bidi="en-US"/>
                                      <w14:ligatures w14:val="none"/>
                                    </w:rPr>
                                    <w:t>RBD</w:t>
                                  </w:r>
                                </w:p>
                              </w:tc>
                              <w:tc>
                                <w:tcPr>
                                  <w:tcW w:w="580" w:type="dxa"/>
                                  <w:vAlign w:val="center"/>
                                </w:tcPr>
                                <w:p w14:paraId="4CB11E0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41DA32F6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1" w:type="dxa"/>
                                  <w:vAlign w:val="center"/>
                                </w:tcPr>
                                <w:p w14:paraId="6AE1CC3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" w:type="dxa"/>
                                  <w:vAlign w:val="center"/>
                                </w:tcPr>
                                <w:p w14:paraId="7364A422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76F9AF40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83" w:type="dxa"/>
                                  <w:vAlign w:val="center"/>
                                </w:tcPr>
                                <w:p w14:paraId="63C510A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97" w:type="dxa"/>
                                  <w:vAlign w:val="center"/>
                                </w:tcPr>
                                <w:p w14:paraId="1A1DA26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7DEB1B6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65" w:type="dxa"/>
                                  <w:vAlign w:val="center"/>
                                </w:tcPr>
                                <w:p w14:paraId="3F88540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  <w:r w:rsidRPr="00366519">
                                    <w:rPr>
                                      <w:rFonts w:hint="eastAsia"/>
                                      <w:b/>
                                      <w:sz w:val="11"/>
                                      <w:szCs w:val="13"/>
                                    </w:rPr>
                                    <w:t>√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6C0B8CB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14:paraId="122341D3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vAlign w:val="center"/>
                                </w:tcPr>
                                <w:p w14:paraId="6DA0E53C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98" w:type="dxa"/>
                                  <w:vAlign w:val="center"/>
                                </w:tcPr>
                                <w:p w14:paraId="508727B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9" w:type="dxa"/>
                                  <w:vAlign w:val="center"/>
                                </w:tcPr>
                                <w:p w14:paraId="6C0C115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6" w:type="dxa"/>
                                  <w:vAlign w:val="center"/>
                                </w:tcPr>
                                <w:p w14:paraId="2603143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" w:type="dxa"/>
                                  <w:vAlign w:val="center"/>
                                </w:tcPr>
                                <w:p w14:paraId="5F2B96DD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4" w:type="dxa"/>
                                  <w:vAlign w:val="center"/>
                                </w:tcPr>
                                <w:p w14:paraId="2647730E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6" w:type="dxa"/>
                                  <w:vAlign w:val="center"/>
                                </w:tcPr>
                                <w:p w14:paraId="1E15A09A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7" w:type="dxa"/>
                                  <w:vAlign w:val="center"/>
                                </w:tcPr>
                                <w:p w14:paraId="3EBEF67B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6" w:type="dxa"/>
                                  <w:vAlign w:val="center"/>
                                </w:tcPr>
                                <w:p w14:paraId="3F02B1E9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8" w:type="dxa"/>
                                  <w:vAlign w:val="center"/>
                                </w:tcPr>
                                <w:p w14:paraId="657020B1" w14:textId="77777777" w:rsidR="00C106EB" w:rsidRPr="00366519" w:rsidRDefault="00C106EB" w:rsidP="00507E00">
                                  <w:pPr>
                                    <w:snapToGrid w:val="0"/>
                                    <w:jc w:val="center"/>
                                    <w:rPr>
                                      <w:sz w:val="11"/>
                                      <w:szCs w:val="13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114CB0A" w14:textId="77777777" w:rsidR="00C106EB" w:rsidRPr="00366519" w:rsidRDefault="00C106EB" w:rsidP="00C106EB">
                            <w:pPr>
                              <w:jc w:val="center"/>
                              <w:rPr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FE5B3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127.85pt;margin-top:28.05pt;width:618.6pt;height:327.1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" filled="f" stroked="f">
                <v:textbox>
                  <w:txbxContent>
                    <w:tbl>
                      <w:tblPr>
                        <w:tblStyle w:val="a7"/>
                        <w:tblW w:w="11880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741"/>
                        <w:gridCol w:w="764"/>
                        <w:gridCol w:w="579"/>
                        <w:gridCol w:w="581"/>
                        <w:gridCol w:w="581"/>
                        <w:gridCol w:w="703"/>
                        <w:gridCol w:w="465"/>
                        <w:gridCol w:w="583"/>
                        <w:gridCol w:w="697"/>
                        <w:gridCol w:w="465"/>
                        <w:gridCol w:w="465"/>
                        <w:gridCol w:w="348"/>
                        <w:gridCol w:w="425"/>
                        <w:gridCol w:w="388"/>
                        <w:gridCol w:w="498"/>
                        <w:gridCol w:w="549"/>
                        <w:gridCol w:w="336"/>
                        <w:gridCol w:w="346"/>
                        <w:gridCol w:w="364"/>
                        <w:gridCol w:w="436"/>
                        <w:gridCol w:w="567"/>
                        <w:gridCol w:w="626"/>
                        <w:gridCol w:w="348"/>
                        <w:gridCol w:w="25"/>
                      </w:tblGrid>
                      <w:tr w:rsidR="00C106EB" w:rsidRPr="00366519" w14:paraId="46EDE604" w14:textId="77777777" w:rsidTr="004A5C28">
                        <w:trPr>
                          <w:trHeight w:val="214"/>
                        </w:trPr>
                        <w:tc>
                          <w:tcPr>
                            <w:tcW w:w="1507" w:type="dxa"/>
                            <w:gridSpan w:val="2"/>
                            <w:vMerge w:val="restart"/>
                          </w:tcPr>
                          <w:p w14:paraId="785FDB64" w14:textId="77777777" w:rsidR="00C106EB" w:rsidRPr="00366519" w:rsidRDefault="00C106EB" w:rsidP="00507E00">
                            <w:pPr>
                              <w:jc w:val="center"/>
                              <w:rPr>
                                <w:b/>
                                <w:bCs/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bCs/>
                                <w:sz w:val="16"/>
                                <w:szCs w:val="18"/>
                              </w:rPr>
                              <w:t>Table 1</w:t>
                            </w:r>
                          </w:p>
                        </w:tc>
                        <w:tc>
                          <w:tcPr>
                            <w:tcW w:w="10373" w:type="dxa"/>
                            <w:gridSpan w:val="22"/>
                          </w:tcPr>
                          <w:p w14:paraId="10708012" w14:textId="77777777" w:rsidR="00C106EB" w:rsidRPr="00366519" w:rsidRDefault="00C106EB" w:rsidP="00507E00">
                            <w:pPr>
                              <w:jc w:val="center"/>
                              <w:rPr>
                                <w:b/>
                                <w:bCs/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bCs/>
                                <w:sz w:val="11"/>
                                <w:szCs w:val="13"/>
                              </w:rPr>
                              <w:t>Biomarkers</w:t>
                            </w:r>
                          </w:p>
                        </w:tc>
                      </w:tr>
                      <w:tr w:rsidR="00C106EB" w:rsidRPr="00366519" w14:paraId="5662BD7A" w14:textId="77777777" w:rsidTr="004A5C28">
                        <w:trPr>
                          <w:gridAfter w:val="1"/>
                          <w:wAfter w:w="22" w:type="dxa"/>
                          <w:trHeight w:val="202"/>
                        </w:trPr>
                        <w:tc>
                          <w:tcPr>
                            <w:tcW w:w="1507" w:type="dxa"/>
                            <w:gridSpan w:val="2"/>
                            <w:vMerge/>
                          </w:tcPr>
                          <w:p w14:paraId="2F9DF92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2445" w:type="dxa"/>
                            <w:gridSpan w:val="4"/>
                          </w:tcPr>
                          <w:p w14:paraId="5A6B1A0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α-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 xml:space="preserve">Synuclein 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its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 xml:space="preserve"> variants</w:t>
                            </w:r>
                          </w:p>
                        </w:tc>
                        <w:tc>
                          <w:tcPr>
                            <w:tcW w:w="1048" w:type="dxa"/>
                            <w:gridSpan w:val="2"/>
                          </w:tcPr>
                          <w:p w14:paraId="59D1D9A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Classic AD biomarkers</w:t>
                            </w:r>
                            <w:r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697" w:type="dxa"/>
                            <w:vMerge w:val="restart"/>
                            <w:vAlign w:val="center"/>
                          </w:tcPr>
                          <w:p w14:paraId="6298B3F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MicroRNAs</w:t>
                            </w:r>
                          </w:p>
                        </w:tc>
                        <w:tc>
                          <w:tcPr>
                            <w:tcW w:w="465" w:type="dxa"/>
                            <w:vMerge w:val="restart"/>
                            <w:vAlign w:val="center"/>
                          </w:tcPr>
                          <w:p w14:paraId="173CD6B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DDC</w:t>
                            </w:r>
                          </w:p>
                        </w:tc>
                        <w:tc>
                          <w:tcPr>
                            <w:tcW w:w="465" w:type="dxa"/>
                            <w:vMerge w:val="restart"/>
                            <w:vAlign w:val="center"/>
                          </w:tcPr>
                          <w:p w14:paraId="1405BEA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F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ABP3</w:t>
                            </w:r>
                          </w:p>
                        </w:tc>
                        <w:tc>
                          <w:tcPr>
                            <w:tcW w:w="348" w:type="dxa"/>
                            <w:vMerge w:val="restart"/>
                            <w:vAlign w:val="center"/>
                          </w:tcPr>
                          <w:p w14:paraId="3B6F47B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NfL</w:t>
                            </w:r>
                          </w:p>
                        </w:tc>
                        <w:tc>
                          <w:tcPr>
                            <w:tcW w:w="425" w:type="dxa"/>
                            <w:vMerge w:val="restart"/>
                            <w:vAlign w:val="center"/>
                          </w:tcPr>
                          <w:p w14:paraId="371FCCF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CRP</w:t>
                            </w:r>
                          </w:p>
                        </w:tc>
                        <w:tc>
                          <w:tcPr>
                            <w:tcW w:w="388" w:type="dxa"/>
                            <w:vMerge w:val="restart"/>
                            <w:vAlign w:val="center"/>
                          </w:tcPr>
                          <w:p w14:paraId="5A0604A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Hcy</w:t>
                            </w:r>
                          </w:p>
                        </w:tc>
                        <w:tc>
                          <w:tcPr>
                            <w:tcW w:w="498" w:type="dxa"/>
                            <w:vMerge w:val="restart"/>
                            <w:vAlign w:val="center"/>
                          </w:tcPr>
                          <w:p w14:paraId="33EC6E7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GFAP</w:t>
                            </w:r>
                          </w:p>
                        </w:tc>
                        <w:tc>
                          <w:tcPr>
                            <w:tcW w:w="549" w:type="dxa"/>
                            <w:vMerge w:val="restart"/>
                            <w:vAlign w:val="center"/>
                          </w:tcPr>
                          <w:p w14:paraId="10571DE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8-OHdG</w:t>
                            </w:r>
                          </w:p>
                        </w:tc>
                        <w:tc>
                          <w:tcPr>
                            <w:tcW w:w="336" w:type="dxa"/>
                            <w:vMerge w:val="restart"/>
                            <w:vAlign w:val="center"/>
                          </w:tcPr>
                          <w:p w14:paraId="7924049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TC</w:t>
                            </w:r>
                          </w:p>
                        </w:tc>
                        <w:tc>
                          <w:tcPr>
                            <w:tcW w:w="346" w:type="dxa"/>
                            <w:vMerge w:val="restart"/>
                            <w:vAlign w:val="center"/>
                          </w:tcPr>
                          <w:p w14:paraId="75D1A3A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TG</w:t>
                            </w:r>
                          </w:p>
                        </w:tc>
                        <w:tc>
                          <w:tcPr>
                            <w:tcW w:w="364" w:type="dxa"/>
                            <w:vMerge w:val="restart"/>
                            <w:vAlign w:val="center"/>
                          </w:tcPr>
                          <w:p w14:paraId="067FDC2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A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po A1</w:t>
                            </w:r>
                          </w:p>
                        </w:tc>
                        <w:tc>
                          <w:tcPr>
                            <w:tcW w:w="436" w:type="dxa"/>
                            <w:vMerge w:val="restart"/>
                            <w:vAlign w:val="center"/>
                          </w:tcPr>
                          <w:p w14:paraId="722E0E6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HDL</w:t>
                            </w:r>
                          </w:p>
                        </w:tc>
                        <w:tc>
                          <w:tcPr>
                            <w:tcW w:w="567" w:type="dxa"/>
                            <w:vMerge w:val="restart"/>
                            <w:vAlign w:val="center"/>
                          </w:tcPr>
                          <w:p w14:paraId="6BEB426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M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idkine</w:t>
                            </w:r>
                          </w:p>
                        </w:tc>
                        <w:tc>
                          <w:tcPr>
                            <w:tcW w:w="626" w:type="dxa"/>
                            <w:vMerge w:val="restart"/>
                            <w:vAlign w:val="center"/>
                          </w:tcPr>
                          <w:p w14:paraId="3B5F8A9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Kallikrein 10</w:t>
                            </w:r>
                          </w:p>
                        </w:tc>
                        <w:tc>
                          <w:tcPr>
                            <w:tcW w:w="348" w:type="dxa"/>
                            <w:vMerge w:val="restart"/>
                            <w:vAlign w:val="center"/>
                          </w:tcPr>
                          <w:p w14:paraId="5B54919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UA</w:t>
                            </w:r>
                          </w:p>
                        </w:tc>
                      </w:tr>
                      <w:tr w:rsidR="00C106EB" w:rsidRPr="00366519" w14:paraId="6A90E2DB" w14:textId="77777777" w:rsidTr="004A5C28">
                        <w:trPr>
                          <w:gridAfter w:val="1"/>
                          <w:wAfter w:w="25" w:type="dxa"/>
                          <w:trHeight w:val="240"/>
                        </w:trPr>
                        <w:tc>
                          <w:tcPr>
                            <w:tcW w:w="742" w:type="dxa"/>
                            <w:vAlign w:val="center"/>
                          </w:tcPr>
                          <w:p w14:paraId="250BC6D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Condition</w:t>
                            </w: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4FD6FD1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bCs/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Disease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05B7576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t-α-syn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65A10FA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o-α-syn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6EE1DEC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p-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α-syn</w:t>
                            </w: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6A2BFD6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a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ggregates of α-syn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34A4A64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Aβ42</w:t>
                            </w: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2B8C513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  <w:t>tau protein</w:t>
                            </w:r>
                          </w:p>
                        </w:tc>
                        <w:tc>
                          <w:tcPr>
                            <w:tcW w:w="697" w:type="dxa"/>
                            <w:vMerge/>
                          </w:tcPr>
                          <w:p w14:paraId="411510F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Merge/>
                          </w:tcPr>
                          <w:p w14:paraId="60378C1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Merge/>
                          </w:tcPr>
                          <w:p w14:paraId="4E075F4C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Merge/>
                          </w:tcPr>
                          <w:p w14:paraId="0BDFBEE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Merge/>
                          </w:tcPr>
                          <w:p w14:paraId="21AA702B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Merge/>
                          </w:tcPr>
                          <w:p w14:paraId="229DDE77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Merge/>
                          </w:tcPr>
                          <w:p w14:paraId="1D6C4197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Merge/>
                          </w:tcPr>
                          <w:p w14:paraId="5D1D06D6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Merge/>
                          </w:tcPr>
                          <w:p w14:paraId="3D9C166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Merge/>
                          </w:tcPr>
                          <w:p w14:paraId="2815803C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Merge/>
                          </w:tcPr>
                          <w:p w14:paraId="5BE54474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Merge/>
                          </w:tcPr>
                          <w:p w14:paraId="057FFAF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Merge/>
                          </w:tcPr>
                          <w:p w14:paraId="19CCCED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Merge/>
                          </w:tcPr>
                          <w:p w14:paraId="612815E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Merge/>
                          </w:tcPr>
                          <w:p w14:paraId="59DC114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761906C5" w14:textId="77777777" w:rsidTr="004A5C28">
                        <w:trPr>
                          <w:gridAfter w:val="1"/>
                          <w:wAfter w:w="25" w:type="dxa"/>
                          <w:trHeight w:val="52"/>
                        </w:trPr>
                        <w:tc>
                          <w:tcPr>
                            <w:tcW w:w="742" w:type="dxa"/>
                            <w:vMerge w:val="restart"/>
                            <w:vAlign w:val="center"/>
                          </w:tcPr>
                          <w:p w14:paraId="535BDF9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APS</w:t>
                            </w: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069EBE7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PSP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12FD9DB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sz w:val="11"/>
                                <w:szCs w:val="13"/>
                              </w:rPr>
                              <w:t>NF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6976D9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1A52F41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7B6C15A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7C88E54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2AD043F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12CB06C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11CF1FA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51FD7DEA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04D461B6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62B54594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5F3B1D06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79D55C5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0944B52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2BE54A98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166B6504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310EFBFB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26E5A87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537DE195" w14:textId="77777777" w:rsidR="00C106EB" w:rsidRPr="00366519" w:rsidRDefault="00C106EB" w:rsidP="00507E00">
                            <w:pPr>
                              <w:tabs>
                                <w:tab w:val="left" w:pos="504"/>
                              </w:tabs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1F43FBFB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0E26806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73CAABAF" w14:textId="77777777" w:rsidTr="004A5C28">
                        <w:trPr>
                          <w:gridAfter w:val="1"/>
                          <w:wAfter w:w="25" w:type="dxa"/>
                          <w:trHeight w:val="124"/>
                        </w:trPr>
                        <w:tc>
                          <w:tcPr>
                            <w:tcW w:w="742" w:type="dxa"/>
                            <w:vMerge/>
                            <w:vAlign w:val="center"/>
                          </w:tcPr>
                          <w:p w14:paraId="3925B07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75EFE40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CBS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0F0AD03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sz w:val="11"/>
                                <w:szCs w:val="13"/>
                              </w:rPr>
                              <w:t>NF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CE3479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63D613D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1BC839A7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B5882F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3DA66DD8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34D0BF07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473D34ED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12244995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152798AC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2B18B32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6D9DF9F8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608B8345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6337E8B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72E7E84E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45C7F624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233A9C05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1A80369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3BB49B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030721C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43A6DF2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0C2E720D" w14:textId="77777777" w:rsidTr="004A5C28">
                        <w:trPr>
                          <w:gridAfter w:val="1"/>
                          <w:wAfter w:w="25" w:type="dxa"/>
                          <w:trHeight w:val="27"/>
                        </w:trPr>
                        <w:tc>
                          <w:tcPr>
                            <w:tcW w:w="742" w:type="dxa"/>
                            <w:vMerge/>
                            <w:vAlign w:val="center"/>
                          </w:tcPr>
                          <w:p w14:paraId="41296058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6B61EEE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MSA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2716F31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sz w:val="11"/>
                                <w:szCs w:val="13"/>
                              </w:rPr>
                              <w:t>NF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3678141E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37A8922C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58FC829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A29D3A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61AAC6B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6F95B0F8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5CB3022B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5A6710F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F03FDA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725A7B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1A9EC622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5823CCDC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7076EAD6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1D1C088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5781105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0D5BE06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18BB7A66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6B536562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796541A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C93C662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6B117D6C" w14:textId="77777777" w:rsidTr="004A5C28">
                        <w:trPr>
                          <w:gridAfter w:val="1"/>
                          <w:wAfter w:w="25" w:type="dxa"/>
                          <w:trHeight w:val="70"/>
                        </w:trPr>
                        <w:tc>
                          <w:tcPr>
                            <w:tcW w:w="742" w:type="dxa"/>
                            <w:vMerge/>
                            <w:vAlign w:val="center"/>
                          </w:tcPr>
                          <w:p w14:paraId="6CDA0508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02FFF97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eastAsia="de-DE"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VP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31124A4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5B89642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35693440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20063FA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2AC50A04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641E0A3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6F7A430E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406B6BF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7418E02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795B3B2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3BFA7B2D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135445FE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230DD02E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63F8434F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463B1C4B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64B946FB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32E4EDF1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1388F977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08D70594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3BFDACD9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0DDCCF83" w14:textId="77777777" w:rsidR="00C106EB" w:rsidRPr="00366519" w:rsidRDefault="00C106EB" w:rsidP="00507E00">
                            <w:pPr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4517E0B8" w14:textId="77777777" w:rsidTr="004A5C28">
                        <w:trPr>
                          <w:gridAfter w:val="1"/>
                          <w:wAfter w:w="25" w:type="dxa"/>
                          <w:trHeight w:val="265"/>
                        </w:trPr>
                        <w:tc>
                          <w:tcPr>
                            <w:tcW w:w="742" w:type="dxa"/>
                            <w:vMerge w:val="restart"/>
                            <w:vAlign w:val="center"/>
                          </w:tcPr>
                          <w:p w14:paraId="1905983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Dementia and Movement Disorders</w:t>
                            </w: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06AD32C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PDD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3D80AF2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0CCBC52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00584C0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56698BF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2A2BAAB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6841463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2B2F58A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526848F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05C33CB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2DFBFE6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375CC1A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7C7D77D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746B1C9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4C35A52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410D953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41226D3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60C3E78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5697555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06B1657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5E8D3F1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6BB9770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3B8B3B1A" w14:textId="77777777" w:rsidTr="004A5C28">
                        <w:trPr>
                          <w:gridAfter w:val="1"/>
                          <w:wAfter w:w="25" w:type="dxa"/>
                          <w:trHeight w:val="183"/>
                        </w:trPr>
                        <w:tc>
                          <w:tcPr>
                            <w:tcW w:w="742" w:type="dxa"/>
                            <w:vMerge/>
                            <w:vAlign w:val="center"/>
                          </w:tcPr>
                          <w:p w14:paraId="4014CDE2" w14:textId="77777777" w:rsidR="00C106EB" w:rsidRPr="00366519" w:rsidRDefault="00C106EB" w:rsidP="00507E00">
                            <w:pPr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792B252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DLB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073E138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737FF65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0F1A285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798A8F6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53AC880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1CEA9F0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  <w:p w14:paraId="6FE485E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2CF189A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493B391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000AFF2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  <w:p w14:paraId="40EA568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7907369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24C61E6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5F88AC9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1951AA3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6CFB006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744A564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62DC3E0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3645605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1E8E183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C42CBD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3991FDB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0BF722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5A4DE86A" w14:textId="77777777" w:rsidTr="004A5C28">
                        <w:trPr>
                          <w:gridAfter w:val="1"/>
                          <w:wAfter w:w="25" w:type="dxa"/>
                          <w:trHeight w:val="240"/>
                        </w:trPr>
                        <w:tc>
                          <w:tcPr>
                            <w:tcW w:w="742" w:type="dxa"/>
                            <w:vAlign w:val="center"/>
                          </w:tcPr>
                          <w:p w14:paraId="676734B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Essential Tremor</w:t>
                            </w: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7D5EAD1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ET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34225BC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5281C8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0EDBB0E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1D1E4E6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2EB3BAD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40146F2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6AF8EDD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AC9B75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578C254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67FF5E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660A881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3D1307D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1E215D4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0104959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27EC3E3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2D1B94D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16296DF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4E6D1A0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A8C469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027CC7F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080F9ED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48130ACA" w14:textId="77777777" w:rsidTr="004A5C28">
                        <w:trPr>
                          <w:gridAfter w:val="1"/>
                          <w:wAfter w:w="25" w:type="dxa"/>
                          <w:trHeight w:val="150"/>
                        </w:trPr>
                        <w:tc>
                          <w:tcPr>
                            <w:tcW w:w="742" w:type="dxa"/>
                            <w:vMerge w:val="restart"/>
                            <w:vAlign w:val="center"/>
                          </w:tcPr>
                          <w:p w14:paraId="79DA057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Subtypes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 xml:space="preserve"> of PD</w:t>
                            </w: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3C105E0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E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OPD</w:t>
                            </w:r>
                          </w:p>
                          <w:p w14:paraId="5AF4FF0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and</w:t>
                            </w:r>
                          </w:p>
                          <w:p w14:paraId="03E77A8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LOPD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6253F9C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4AA27A1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5631ED8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5471A6C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271851F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6B0CA47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5F0DD36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3074DBF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0E280EC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1CC36B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025C1AC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227CB17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24B011C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11A69B9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3FACC93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62AF8A5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035AD2C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4E558F8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436F5F4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22A79DC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135BE95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3BE930C1" w14:textId="77777777" w:rsidTr="004A5C28">
                        <w:trPr>
                          <w:gridAfter w:val="1"/>
                          <w:wAfter w:w="25" w:type="dxa"/>
                          <w:trHeight w:val="150"/>
                        </w:trPr>
                        <w:tc>
                          <w:tcPr>
                            <w:tcW w:w="742" w:type="dxa"/>
                            <w:vMerge/>
                          </w:tcPr>
                          <w:p w14:paraId="1D91C7F8" w14:textId="77777777" w:rsidR="00C106EB" w:rsidRPr="00366519" w:rsidRDefault="00C106EB" w:rsidP="00507E00">
                            <w:pPr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7CB12DB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T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</w:t>
                            </w:r>
                          </w:p>
                          <w:p w14:paraId="343491C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versus</w:t>
                            </w:r>
                          </w:p>
                          <w:p w14:paraId="5FC9BC0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NTD-PD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593F945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7729A23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134214E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69294087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E9D6DF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2891287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63C99DC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48B647D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13EDC7B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2413601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65A3D6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1EF36E1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7BD34CF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743D373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6B7C008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0F2D739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5DB8506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02F081F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5FB79E3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223CFBD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18958A5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</w:tr>
                      <w:tr w:rsidR="00C106EB" w:rsidRPr="00366519" w14:paraId="0BC59F57" w14:textId="77777777" w:rsidTr="004A5C28">
                        <w:trPr>
                          <w:gridAfter w:val="1"/>
                          <w:wAfter w:w="25" w:type="dxa"/>
                          <w:trHeight w:val="99"/>
                        </w:trPr>
                        <w:tc>
                          <w:tcPr>
                            <w:tcW w:w="742" w:type="dxa"/>
                            <w:vMerge/>
                          </w:tcPr>
                          <w:p w14:paraId="7C002D55" w14:textId="77777777" w:rsidR="00C106EB" w:rsidRPr="00366519" w:rsidRDefault="00C106EB" w:rsidP="00507E00">
                            <w:pPr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2DD8123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P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</w:t>
                            </w:r>
                          </w:p>
                          <w:p w14:paraId="553E7C1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v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ersus</w:t>
                            </w:r>
                          </w:p>
                          <w:p w14:paraId="592BC1E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PD-MCI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7EBB315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6E6159D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7C112A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34F67B3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EE2F82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1456C8F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6068424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1AC3B7D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170C4B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E36915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4E739F8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44BC232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009EA8C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61BE9B6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685DDEC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7439058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4A953E6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5A8861D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D1D6BB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2CB913D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533AA48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61BBF097" w14:textId="77777777" w:rsidTr="004A5C28">
                        <w:trPr>
                          <w:gridAfter w:val="1"/>
                          <w:wAfter w:w="25" w:type="dxa"/>
                          <w:trHeight w:val="97"/>
                        </w:trPr>
                        <w:tc>
                          <w:tcPr>
                            <w:tcW w:w="742" w:type="dxa"/>
                            <w:vMerge/>
                          </w:tcPr>
                          <w:p w14:paraId="377E821B" w14:textId="77777777" w:rsidR="00C106EB" w:rsidRPr="00366519" w:rsidRDefault="00C106EB" w:rsidP="00507E00">
                            <w:pPr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0B5213D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P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</w:t>
                            </w:r>
                          </w:p>
                          <w:p w14:paraId="66CEC96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W</w:t>
                            </w:r>
                            <w:r w:rsidRPr="00366519">
                              <w:rPr>
                                <w:rFonts w:ascii="Palatino Linotype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i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th</w:t>
                            </w:r>
                          </w:p>
                          <w:p w14:paraId="2611997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Hallucinatio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n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s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0C3A09C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99702E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2157DE7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42FE670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34C4462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68C4E7C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64FC259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383BE8F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6D64A83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49961C1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EBFD38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4021C41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6A6CAA74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65D406E5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12196878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73C97EE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141791A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673AC29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5448641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7835820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37CA2A0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  <w:tr w:rsidR="00C106EB" w:rsidRPr="00366519" w14:paraId="19A31978" w14:textId="77777777" w:rsidTr="004A5C28">
                        <w:trPr>
                          <w:gridAfter w:val="1"/>
                          <w:wAfter w:w="25" w:type="dxa"/>
                          <w:trHeight w:val="97"/>
                        </w:trPr>
                        <w:tc>
                          <w:tcPr>
                            <w:tcW w:w="742" w:type="dxa"/>
                            <w:vMerge/>
                          </w:tcPr>
                          <w:p w14:paraId="0209AFB8" w14:textId="77777777" w:rsidR="00C106EB" w:rsidRPr="00366519" w:rsidRDefault="00C106EB" w:rsidP="00507E00">
                            <w:pPr>
                              <w:jc w:val="center"/>
                              <w:rPr>
                                <w:rFonts w:ascii="Palatino Linotype" w:eastAsia="Times New Roman" w:hAnsi="Palatino Linotype" w:cs="Times New Roman"/>
                                <w:b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</w:p>
                        </w:tc>
                        <w:tc>
                          <w:tcPr>
                            <w:tcW w:w="765" w:type="dxa"/>
                            <w:vAlign w:val="center"/>
                          </w:tcPr>
                          <w:p w14:paraId="48A6D7A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 w:hint="eastAsia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P</w:t>
                            </w: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D</w:t>
                            </w:r>
                          </w:p>
                          <w:p w14:paraId="43ACB34F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with</w:t>
                            </w:r>
                          </w:p>
                          <w:p w14:paraId="5367B5A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rFonts w:ascii="Palatino Linotype" w:hAnsi="Palatino Linotype" w:cs="Times New Roman"/>
                                <w:b/>
                                <w:bCs/>
                                <w:i/>
                                <w:noProof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</w:pPr>
                            <w:r w:rsidRPr="00366519">
                              <w:rPr>
                                <w:rFonts w:ascii="Palatino Linotype" w:eastAsia="Times New Roman" w:hAnsi="Palatino Linotype" w:cs="Times New Roman"/>
                                <w:bCs/>
                                <w:snapToGrid w:val="0"/>
                                <w:color w:val="000000"/>
                                <w:kern w:val="0"/>
                                <w:sz w:val="11"/>
                                <w:szCs w:val="13"/>
                                <w:lang w:bidi="en-US"/>
                                <w14:ligatures w14:val="none"/>
                              </w:rPr>
                              <w:t>RBD</w:t>
                            </w:r>
                          </w:p>
                        </w:tc>
                        <w:tc>
                          <w:tcPr>
                            <w:tcW w:w="580" w:type="dxa"/>
                            <w:vAlign w:val="center"/>
                          </w:tcPr>
                          <w:p w14:paraId="4CB11E0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41DA32F6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1" w:type="dxa"/>
                            <w:vAlign w:val="center"/>
                          </w:tcPr>
                          <w:p w14:paraId="6AE1CC3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700" w:type="dxa"/>
                            <w:vAlign w:val="center"/>
                          </w:tcPr>
                          <w:p w14:paraId="7364A422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76F9AF40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83" w:type="dxa"/>
                            <w:vAlign w:val="center"/>
                          </w:tcPr>
                          <w:p w14:paraId="63C510A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97" w:type="dxa"/>
                            <w:vAlign w:val="center"/>
                          </w:tcPr>
                          <w:p w14:paraId="1A1DA26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7DEB1B6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65" w:type="dxa"/>
                            <w:vAlign w:val="center"/>
                          </w:tcPr>
                          <w:p w14:paraId="3F88540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  <w:r w:rsidRPr="00366519">
                              <w:rPr>
                                <w:rFonts w:hint="eastAsia"/>
                                <w:b/>
                                <w:sz w:val="11"/>
                                <w:szCs w:val="13"/>
                              </w:rPr>
                              <w:t>√</w:t>
                            </w: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6C0B8CB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14:paraId="122341D3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vAlign w:val="center"/>
                          </w:tcPr>
                          <w:p w14:paraId="6DA0E53C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98" w:type="dxa"/>
                            <w:vAlign w:val="center"/>
                          </w:tcPr>
                          <w:p w14:paraId="508727B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49" w:type="dxa"/>
                            <w:vAlign w:val="center"/>
                          </w:tcPr>
                          <w:p w14:paraId="6C0C115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36" w:type="dxa"/>
                            <w:vAlign w:val="center"/>
                          </w:tcPr>
                          <w:p w14:paraId="2603143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6" w:type="dxa"/>
                            <w:vAlign w:val="center"/>
                          </w:tcPr>
                          <w:p w14:paraId="5F2B96DD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64" w:type="dxa"/>
                            <w:vAlign w:val="center"/>
                          </w:tcPr>
                          <w:p w14:paraId="2647730E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436" w:type="dxa"/>
                            <w:vAlign w:val="center"/>
                          </w:tcPr>
                          <w:p w14:paraId="1E15A09A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567" w:type="dxa"/>
                            <w:vAlign w:val="center"/>
                          </w:tcPr>
                          <w:p w14:paraId="3EBEF67B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626" w:type="dxa"/>
                            <w:vAlign w:val="center"/>
                          </w:tcPr>
                          <w:p w14:paraId="3F02B1E9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  <w:tc>
                          <w:tcPr>
                            <w:tcW w:w="348" w:type="dxa"/>
                            <w:vAlign w:val="center"/>
                          </w:tcPr>
                          <w:p w14:paraId="657020B1" w14:textId="77777777" w:rsidR="00C106EB" w:rsidRPr="00366519" w:rsidRDefault="00C106EB" w:rsidP="00507E00">
                            <w:pPr>
                              <w:snapToGrid w:val="0"/>
                              <w:jc w:val="center"/>
                              <w:rPr>
                                <w:sz w:val="11"/>
                                <w:szCs w:val="13"/>
                              </w:rPr>
                            </w:pPr>
                          </w:p>
                        </w:tc>
                      </w:tr>
                    </w:tbl>
                    <w:p w14:paraId="2114CB0A" w14:textId="77777777" w:rsidR="00C106EB" w:rsidRPr="00366519" w:rsidRDefault="00C106EB" w:rsidP="00C106EB">
                      <w:pPr>
                        <w:jc w:val="center"/>
                        <w:rPr>
                          <w:sz w:val="18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B519B3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46A7B20E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2A66AE9C" w14:textId="77777777" w:rsidR="00C106EB" w:rsidRPr="00245E07" w:rsidRDefault="00C106EB" w:rsidP="00C106EB">
      <w:pPr>
        <w:snapToGrid w:val="0"/>
        <w:rPr>
          <w:rFonts w:ascii="Palatino Linotype" w:hAnsi="Palatino Linotype" w:cs="Times New Roman"/>
          <w:snapToGrid w:val="0"/>
          <w:color w:val="000000"/>
          <w:kern w:val="0"/>
          <w:sz w:val="13"/>
          <w:szCs w:val="16"/>
          <w:lang w:bidi="en-US"/>
          <w14:ligatures w14:val="none"/>
        </w:rPr>
      </w:pPr>
    </w:p>
    <w:p w14:paraId="40456340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40FD5A27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52786415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6FA45244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0DF4F657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410BD">
        <w:rPr>
          <w:rFonts w:ascii="Times New Roman" w:hAnsi="Times New Roman" w:cs="Times New Roman"/>
          <w:noProof/>
          <w:color w:val="000000"/>
          <w:kern w:val="0"/>
          <w:sz w:val="20"/>
          <w:szCs w:val="20"/>
          <w:lang w:eastAsia="en-US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E3A696" wp14:editId="037AA841">
                <wp:simplePos x="0" y="0"/>
                <wp:positionH relativeFrom="column">
                  <wp:posOffset>3678555</wp:posOffset>
                </wp:positionH>
                <wp:positionV relativeFrom="paragraph">
                  <wp:posOffset>126365</wp:posOffset>
                </wp:positionV>
                <wp:extent cx="2360930" cy="1404620"/>
                <wp:effectExtent l="0" t="0" r="0" b="0"/>
                <wp:wrapSquare wrapText="bothSides"/>
                <wp:docPr id="11345663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640D6" w14:textId="77777777" w:rsidR="00C106EB" w:rsidRPr="009C5ED1" w:rsidRDefault="00C106EB" w:rsidP="00C106EB">
                            <w:pPr>
                              <w:snapToGrid w:val="0"/>
                              <w:rPr>
                                <w:rFonts w:ascii="Palatino Linotype" w:hAnsi="Palatino Linotype" w:cs="Times New Roman"/>
                                <w:snapToGrid w:val="0"/>
                                <w:color w:val="000000"/>
                                <w:kern w:val="0"/>
                                <w:sz w:val="13"/>
                                <w:szCs w:val="16"/>
                                <w:lang w:bidi="en-US"/>
                                <w14:ligatures w14:val="none"/>
                              </w:rPr>
                            </w:pPr>
                            <w:r w:rsidRPr="009C5ED1">
                              <w:rPr>
                                <w:rFonts w:ascii="Palatino Linotype" w:hAnsi="Palatino Linotype" w:cs="Times New Roman"/>
                                <w:b/>
                                <w:bCs/>
                                <w:snapToGrid w:val="0"/>
                                <w:color w:val="000000"/>
                                <w:kern w:val="0"/>
                                <w:sz w:val="13"/>
                                <w:szCs w:val="16"/>
                                <w:lang w:eastAsia="de-DE" w:bidi="en-US"/>
                                <w14:ligatures w14:val="none"/>
                              </w:rPr>
                              <w:t>Table 1</w:t>
                            </w:r>
                            <w:r w:rsidRPr="009C5ED1">
                              <w:rPr>
                                <w:rFonts w:ascii="Palatino Linotype" w:hAnsi="Palatino Linotype" w:cs="Times New Roman"/>
                                <w:snapToGrid w:val="0"/>
                                <w:color w:val="000000"/>
                                <w:kern w:val="0"/>
                                <w:sz w:val="13"/>
                                <w:szCs w:val="16"/>
                                <w:lang w:eastAsia="de-DE" w:bidi="en-US"/>
                                <w14:ligatures w14:val="none"/>
                              </w:rPr>
                              <w:t>: Biomarkers that differ in presence in the above-mentioned diseases and various subtypes compared to PD patients.</w:t>
                            </w:r>
                            <w:r w:rsidRPr="009C5ED1">
                              <w:rPr>
                                <w:rFonts w:ascii="Palatino Linotype" w:hAnsi="Palatino Linotype" w:cs="Times New Roman"/>
                                <w:snapToGrid w:val="0"/>
                                <w:color w:val="000000"/>
                                <w:kern w:val="0"/>
                                <w:sz w:val="13"/>
                                <w:szCs w:val="16"/>
                                <w:lang w:bidi="en-US"/>
                                <w14:ligatures w14:val="none"/>
                              </w:rPr>
                              <w:t xml:space="preserve"> NF: not feasible;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3A696" id="_x0000_s1027" type="#_x0000_t202" style="position:absolute;left:0;text-align:left;margin-left:289.65pt;margin-top:9.95pt;width:185.9pt;height:110.6pt;rotation:-90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" filled="f" stroked="f">
                <v:textbox style="mso-fit-shape-to-text:t">
                  <w:txbxContent>
                    <w:p w14:paraId="56E640D6" w14:textId="77777777" w:rsidR="00C106EB" w:rsidRPr="009C5ED1" w:rsidRDefault="00C106EB" w:rsidP="00C106EB">
                      <w:pPr>
                        <w:snapToGrid w:val="0"/>
                        <w:rPr>
                          <w:rFonts w:ascii="Palatino Linotype" w:hAnsi="Palatino Linotype" w:cs="Times New Roman"/>
                          <w:snapToGrid w:val="0"/>
                          <w:color w:val="000000"/>
                          <w:kern w:val="0"/>
                          <w:sz w:val="13"/>
                          <w:szCs w:val="16"/>
                          <w:lang w:bidi="en-US"/>
                          <w14:ligatures w14:val="none"/>
                        </w:rPr>
                      </w:pPr>
                      <w:r w:rsidRPr="009C5ED1">
                        <w:rPr>
                          <w:rFonts w:ascii="Palatino Linotype" w:hAnsi="Palatino Linotype" w:cs="Times New Roman"/>
                          <w:b/>
                          <w:bCs/>
                          <w:snapToGrid w:val="0"/>
                          <w:color w:val="000000"/>
                          <w:kern w:val="0"/>
                          <w:sz w:val="13"/>
                          <w:szCs w:val="16"/>
                          <w:lang w:eastAsia="de-DE" w:bidi="en-US"/>
                          <w14:ligatures w14:val="none"/>
                        </w:rPr>
                        <w:t>Table 1</w:t>
                      </w:r>
                      <w:r w:rsidRPr="009C5ED1">
                        <w:rPr>
                          <w:rFonts w:ascii="Palatino Linotype" w:hAnsi="Palatino Linotype" w:cs="Times New Roman"/>
                          <w:snapToGrid w:val="0"/>
                          <w:color w:val="000000"/>
                          <w:kern w:val="0"/>
                          <w:sz w:val="13"/>
                          <w:szCs w:val="16"/>
                          <w:lang w:eastAsia="de-DE" w:bidi="en-US"/>
                          <w14:ligatures w14:val="none"/>
                        </w:rPr>
                        <w:t>: Biomarkers that differ in presence in the above-mentioned diseases and various subtypes compared to PD patients.</w:t>
                      </w:r>
                      <w:r w:rsidRPr="009C5ED1">
                        <w:rPr>
                          <w:rFonts w:ascii="Palatino Linotype" w:hAnsi="Palatino Linotype" w:cs="Times New Roman"/>
                          <w:snapToGrid w:val="0"/>
                          <w:color w:val="000000"/>
                          <w:kern w:val="0"/>
                          <w:sz w:val="13"/>
                          <w:szCs w:val="16"/>
                          <w:lang w:bidi="en-US"/>
                          <w14:ligatures w14:val="none"/>
                        </w:rPr>
                        <w:t xml:space="preserve"> NF: not feasible;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99B0FFF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CC15972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4091198B" w14:textId="77777777" w:rsidR="00C106EB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198DCD01" w14:textId="77777777" w:rsidR="00C106EB" w:rsidRPr="00F410BD" w:rsidRDefault="00C106EB" w:rsidP="00C106EB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14:paraId="6817CCF3" w14:textId="77777777" w:rsidR="00723D6B" w:rsidRDefault="00723D6B"/>
    <w:sectPr w:rsidR="00723D6B" w:rsidSect="00C106EB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04BA3B" w14:textId="77777777" w:rsidR="00766662" w:rsidRDefault="00766662" w:rsidP="00C106EB">
      <w:r>
        <w:separator/>
      </w:r>
    </w:p>
  </w:endnote>
  <w:endnote w:type="continuationSeparator" w:id="0">
    <w:p w14:paraId="52F3A0DF" w14:textId="77777777" w:rsidR="00766662" w:rsidRDefault="00766662" w:rsidP="00C10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525105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008F48" w14:textId="77777777" w:rsidR="00000000" w:rsidRDefault="00000000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7857F3E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2D879B" w14:textId="77777777" w:rsidR="00766662" w:rsidRDefault="00766662" w:rsidP="00C106EB">
      <w:r>
        <w:separator/>
      </w:r>
    </w:p>
  </w:footnote>
  <w:footnote w:type="continuationSeparator" w:id="0">
    <w:p w14:paraId="629A97FE" w14:textId="77777777" w:rsidR="00766662" w:rsidRDefault="00766662" w:rsidP="00C106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957E56" w14:textId="77777777" w:rsidR="00000000" w:rsidRDefault="000000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D6B"/>
    <w:rsid w:val="00723D6B"/>
    <w:rsid w:val="00766662"/>
    <w:rsid w:val="00C106EB"/>
    <w:rsid w:val="00C87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CFBDF70-B3EB-4543-B55F-DD6F422DC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06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06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06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06EB"/>
    <w:rPr>
      <w:sz w:val="18"/>
      <w:szCs w:val="18"/>
    </w:rPr>
  </w:style>
  <w:style w:type="table" w:styleId="a7">
    <w:name w:val="Table Grid"/>
    <w:basedOn w:val="a1"/>
    <w:uiPriority w:val="39"/>
    <w:rsid w:val="00C10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Romeo Alfa</dc:creator>
  <cp:keywords/>
  <dc:description/>
  <cp:lastModifiedBy>Romeo Alfa</cp:lastModifiedBy>
  <cp:revision>2</cp:revision>
  <dcterms:created xsi:type="dcterms:W3CDTF">2024-06-15T09:14:00Z</dcterms:created>
  <dcterms:modified xsi:type="dcterms:W3CDTF">2024-06-15T09:14:00Z</dcterms:modified>
</cp:coreProperties>
</file>