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435540" w14:textId="77777777" w:rsidR="002E47C0" w:rsidRPr="00816D8A" w:rsidRDefault="002E47C0" w:rsidP="002E47C0">
      <w:pPr>
        <w:spacing w:after="240" w:line="360" w:lineRule="auto"/>
        <w:ind w:left="0" w:hanging="2"/>
        <w:jc w:val="both"/>
        <w:rPr>
          <w:lang w:val="en-GB"/>
        </w:rPr>
      </w:pPr>
      <w:r w:rsidRPr="00816D8A">
        <w:rPr>
          <w:b/>
          <w:lang w:val="en-GB"/>
        </w:rPr>
        <w:t>Supplementary Material [tables in MS Excel format]</w:t>
      </w:r>
    </w:p>
    <w:p w14:paraId="622A63EC" w14:textId="77777777" w:rsidR="002E47C0" w:rsidRPr="00816D8A" w:rsidRDefault="002E47C0" w:rsidP="002E47C0">
      <w:pPr>
        <w:spacing w:after="240" w:line="360" w:lineRule="auto"/>
        <w:ind w:left="0" w:hanging="2"/>
        <w:jc w:val="both"/>
        <w:rPr>
          <w:lang w:val="en-GB"/>
        </w:rPr>
      </w:pPr>
      <w:r w:rsidRPr="00816D8A">
        <w:rPr>
          <w:b/>
          <w:lang w:val="en-GB"/>
        </w:rPr>
        <w:t>Table S1.</w:t>
      </w:r>
      <w:r w:rsidRPr="00816D8A">
        <w:rPr>
          <w:lang w:val="en-GB"/>
        </w:rPr>
        <w:t xml:space="preserve"> Locality details for 25 taxa of </w:t>
      </w:r>
      <w:r w:rsidRPr="00816D8A">
        <w:rPr>
          <w:i/>
          <w:lang w:val="en-GB"/>
        </w:rPr>
        <w:t xml:space="preserve">Allium </w:t>
      </w:r>
      <w:r w:rsidRPr="00816D8A">
        <w:rPr>
          <w:lang w:val="en-GB"/>
        </w:rPr>
        <w:t xml:space="preserve">sect. </w:t>
      </w:r>
      <w:proofErr w:type="spellStart"/>
      <w:r w:rsidRPr="00816D8A">
        <w:rPr>
          <w:i/>
          <w:lang w:val="en-GB"/>
        </w:rPr>
        <w:t>Codonoprasum</w:t>
      </w:r>
      <w:proofErr w:type="spellEnd"/>
      <w:r w:rsidRPr="00816D8A">
        <w:rPr>
          <w:i/>
          <w:lang w:val="en-GB"/>
        </w:rPr>
        <w:t xml:space="preserve"> </w:t>
      </w:r>
      <w:r w:rsidRPr="00816D8A">
        <w:rPr>
          <w:lang w:val="en-GB"/>
        </w:rPr>
        <w:t>sampled in this study, including results of flow cytometric (FCM) analyses (RGS, AGS) and chromosome counts.</w:t>
      </w:r>
    </w:p>
    <w:p w14:paraId="0F482F53" w14:textId="77777777" w:rsidR="002E47C0" w:rsidRPr="00816D8A" w:rsidRDefault="002E47C0" w:rsidP="002E47C0">
      <w:pPr>
        <w:spacing w:after="240" w:line="360" w:lineRule="auto"/>
        <w:ind w:left="0" w:hanging="2"/>
        <w:jc w:val="both"/>
        <w:rPr>
          <w:lang w:val="en-GB"/>
        </w:rPr>
      </w:pPr>
      <w:r w:rsidRPr="00816D8A">
        <w:rPr>
          <w:b/>
          <w:lang w:val="en-GB"/>
        </w:rPr>
        <w:t xml:space="preserve">Table S2. </w:t>
      </w:r>
      <w:r w:rsidRPr="00816D8A">
        <w:rPr>
          <w:lang w:val="en-GB"/>
        </w:rPr>
        <w:t>List of published somatic chromosome numbers (2</w:t>
      </w:r>
      <w:r w:rsidRPr="00816D8A">
        <w:rPr>
          <w:i/>
          <w:lang w:val="en-GB"/>
        </w:rPr>
        <w:t>n</w:t>
      </w:r>
      <w:r w:rsidRPr="00816D8A">
        <w:rPr>
          <w:lang w:val="en-GB"/>
        </w:rPr>
        <w:t xml:space="preserve">) and ploidy levels for members of the </w:t>
      </w:r>
      <w:r w:rsidRPr="00816D8A">
        <w:rPr>
          <w:i/>
          <w:lang w:val="en-GB"/>
        </w:rPr>
        <w:t xml:space="preserve">Allium </w:t>
      </w:r>
      <w:r w:rsidRPr="00816D8A">
        <w:rPr>
          <w:lang w:val="en-GB"/>
        </w:rPr>
        <w:t xml:space="preserve">sect. </w:t>
      </w:r>
      <w:proofErr w:type="spellStart"/>
      <w:r w:rsidRPr="00816D8A">
        <w:rPr>
          <w:i/>
          <w:lang w:val="en-GB"/>
        </w:rPr>
        <w:t>Codonoprasum</w:t>
      </w:r>
      <w:proofErr w:type="spellEnd"/>
      <w:r w:rsidRPr="00816D8A">
        <w:rPr>
          <w:i/>
          <w:lang w:val="en-GB"/>
        </w:rPr>
        <w:t xml:space="preserve"> </w:t>
      </w:r>
      <w:r w:rsidRPr="00816D8A">
        <w:rPr>
          <w:lang w:val="en-GB"/>
        </w:rPr>
        <w:t>examined in this paper. Both the original taxon determination in the original source (Taxon orig.) and our taxonomic interpretation (Taxon) are presented. Where our taxonomic interpretation differs from the original source, this is usually explained in the notes. Dashes in the Taxon column indicate that we are not confident about the taxonomic assignment of the record in the original source. Such records are not included in the synthetic analyses. Most of the geographical coordinates are only approximate, as most of the sources provided only a vague description of the localities. Full citations of the original references are provided in the supplementary sheet.</w:t>
      </w:r>
    </w:p>
    <w:p w14:paraId="5F4C4DC8" w14:textId="77777777" w:rsidR="002E47C0" w:rsidRPr="00816D8A" w:rsidRDefault="002E47C0" w:rsidP="002E47C0">
      <w:pPr>
        <w:spacing w:after="240" w:line="360" w:lineRule="auto"/>
        <w:ind w:left="0" w:hanging="2"/>
        <w:jc w:val="both"/>
        <w:rPr>
          <w:lang w:val="en-GB"/>
        </w:rPr>
      </w:pPr>
      <w:r w:rsidRPr="00816D8A">
        <w:rPr>
          <w:b/>
          <w:lang w:val="en-GB"/>
        </w:rPr>
        <w:t>Table S3.</w:t>
      </w:r>
      <w:r w:rsidRPr="00816D8A">
        <w:rPr>
          <w:lang w:val="en-GB"/>
        </w:rPr>
        <w:t xml:space="preserve"> List of published and critically revised data on nuclear DNA content reported for </w:t>
      </w:r>
      <w:r w:rsidRPr="00816D8A">
        <w:rPr>
          <w:i/>
          <w:lang w:val="en-GB"/>
        </w:rPr>
        <w:t xml:space="preserve">Allium </w:t>
      </w:r>
      <w:r w:rsidRPr="00816D8A">
        <w:rPr>
          <w:lang w:val="en-GB"/>
        </w:rPr>
        <w:t xml:space="preserve">sect. </w:t>
      </w:r>
      <w:proofErr w:type="spellStart"/>
      <w:r w:rsidRPr="00816D8A">
        <w:rPr>
          <w:i/>
          <w:lang w:val="en-GB"/>
        </w:rPr>
        <w:t>Codonoprasum</w:t>
      </w:r>
      <w:proofErr w:type="spellEnd"/>
      <w:r w:rsidRPr="00816D8A">
        <w:rPr>
          <w:lang w:val="en-GB"/>
        </w:rPr>
        <w:t xml:space="preserve">. Both the original taxon determination in the original source (Taxon orig.) and our taxonomic interpretation (Taxon) are presented. Where our taxonomic interpretation differs from the original source, this is usually explained in the notes. Dashes in the Taxon column indicate that we are not confident about the taxonomic assignment of the record in the original source. Most of the geographical coordinates are only approximate, as most of the sources gave only a vague description of the localities. </w:t>
      </w:r>
    </w:p>
    <w:p w14:paraId="0D50C834" w14:textId="77777777" w:rsidR="002E47C0" w:rsidRPr="00816D8A" w:rsidRDefault="002E47C0" w:rsidP="002E47C0">
      <w:pPr>
        <w:spacing w:after="240" w:line="360" w:lineRule="auto"/>
        <w:ind w:left="0" w:hanging="2"/>
        <w:jc w:val="both"/>
        <w:rPr>
          <w:lang w:val="en-GB"/>
        </w:rPr>
      </w:pPr>
      <w:r w:rsidRPr="00816D8A">
        <w:rPr>
          <w:b/>
          <w:lang w:val="en-GB"/>
        </w:rPr>
        <w:t>Table S4.</w:t>
      </w:r>
      <w:r w:rsidRPr="00816D8A">
        <w:rPr>
          <w:lang w:val="en-GB"/>
        </w:rPr>
        <w:t xml:space="preserve"> List of published somatic chromosome numbers (2n) and ploidy levels for members of the </w:t>
      </w:r>
      <w:r w:rsidRPr="00816D8A">
        <w:rPr>
          <w:i/>
          <w:lang w:val="en-GB"/>
        </w:rPr>
        <w:t xml:space="preserve">Allium </w:t>
      </w:r>
      <w:r w:rsidRPr="00816D8A">
        <w:rPr>
          <w:lang w:val="en-GB"/>
        </w:rPr>
        <w:t xml:space="preserve">sect. </w:t>
      </w:r>
      <w:proofErr w:type="spellStart"/>
      <w:r w:rsidRPr="00816D8A">
        <w:rPr>
          <w:i/>
          <w:lang w:val="en-GB"/>
        </w:rPr>
        <w:t>Codonoprasum</w:t>
      </w:r>
      <w:proofErr w:type="spellEnd"/>
      <w:r w:rsidRPr="00816D8A">
        <w:rPr>
          <w:lang w:val="en-GB"/>
        </w:rPr>
        <w:t xml:space="preserve">, which was not studied in this paper. The survey also includes species of the section without known chromosome numbers (shaded). Both the original taxon determination in the original source (Taxon orig.) and our taxonomic interpretation (Taxon) are given. Where our taxonomic interpretation differs from the original source, this is usually explained in the notes. Dashes in the Taxon column indicate that we are not confident about the taxonomic assignment of the record in the original source. Such records are not included in the synthetic analyses. We searched for geographic coordinates of some taxa </w:t>
      </w:r>
      <w:proofErr w:type="gramStart"/>
      <w:r w:rsidRPr="00816D8A">
        <w:rPr>
          <w:lang w:val="en-GB"/>
        </w:rPr>
        <w:t>only, or</w:t>
      </w:r>
      <w:proofErr w:type="gramEnd"/>
      <w:r w:rsidRPr="00816D8A">
        <w:rPr>
          <w:lang w:val="en-GB"/>
        </w:rPr>
        <w:t xml:space="preserve"> extracted published coordinates from the source. Full citations of the original references are provided in the supplementary sheet.</w:t>
      </w:r>
    </w:p>
    <w:p w14:paraId="6F1D1E7F" w14:textId="77777777" w:rsidR="002E47C0" w:rsidRPr="00816D8A" w:rsidRDefault="002E47C0" w:rsidP="002E47C0">
      <w:pPr>
        <w:spacing w:after="240" w:line="360" w:lineRule="auto"/>
        <w:ind w:left="0" w:hanging="2"/>
        <w:jc w:val="both"/>
        <w:rPr>
          <w:lang w:val="en-GB"/>
        </w:rPr>
      </w:pPr>
      <w:r w:rsidRPr="00816D8A">
        <w:rPr>
          <w:b/>
          <w:lang w:val="en-GB"/>
        </w:rPr>
        <w:t xml:space="preserve">Table S5. </w:t>
      </w:r>
      <w:r w:rsidRPr="00816D8A">
        <w:rPr>
          <w:lang w:val="en-GB"/>
        </w:rPr>
        <w:t xml:space="preserve">Summary of somatic chromosome numbers reported for members of </w:t>
      </w:r>
      <w:r w:rsidRPr="00816D8A">
        <w:rPr>
          <w:i/>
          <w:lang w:val="en-GB"/>
        </w:rPr>
        <w:t xml:space="preserve">Allium </w:t>
      </w:r>
      <w:r w:rsidRPr="00816D8A">
        <w:rPr>
          <w:lang w:val="en-GB"/>
        </w:rPr>
        <w:t xml:space="preserve">sect. </w:t>
      </w:r>
      <w:proofErr w:type="spellStart"/>
      <w:r w:rsidRPr="00816D8A">
        <w:rPr>
          <w:i/>
          <w:lang w:val="en-GB"/>
        </w:rPr>
        <w:t>Codonoprasum</w:t>
      </w:r>
      <w:proofErr w:type="spellEnd"/>
      <w:r w:rsidRPr="00816D8A">
        <w:rPr>
          <w:lang w:val="en-GB"/>
        </w:rPr>
        <w:t xml:space="preserve">, primary or main reference and codes of countries from which species are reported (compiled from different sources). Both the original taxon determination in the original source (Taxon orig.) and our taxonomic interpretation (Taxon) are given. See Tables S1, S2 and S4 for details. NA </w:t>
      </w:r>
      <w:r w:rsidRPr="00816D8A">
        <w:rPr>
          <w:lang w:val="en-GB"/>
        </w:rPr>
        <w:lastRenderedPageBreak/>
        <w:t>indicates that no chromosome number data are available for the species. Doubtful records are excluded from the survey. Full citations of the original references are provided in the supplementary sheet.</w:t>
      </w:r>
    </w:p>
    <w:p w14:paraId="4B27E366" w14:textId="77777777" w:rsidR="002E47C0" w:rsidRPr="00816D8A" w:rsidRDefault="002E47C0" w:rsidP="002E47C0">
      <w:pPr>
        <w:spacing w:after="160" w:line="360" w:lineRule="auto"/>
        <w:ind w:left="0" w:hanging="2"/>
        <w:jc w:val="both"/>
        <w:rPr>
          <w:lang w:val="en-GB"/>
        </w:rPr>
      </w:pPr>
      <w:bookmarkStart w:id="0" w:name="_heading=h.gjdgxs" w:colFirst="0" w:colLast="0"/>
      <w:bookmarkEnd w:id="0"/>
      <w:r w:rsidRPr="00816D8A">
        <w:rPr>
          <w:b/>
          <w:lang w:val="en-GB"/>
        </w:rPr>
        <w:t>Figure S1.</w:t>
      </w:r>
      <w:r w:rsidRPr="00816D8A">
        <w:rPr>
          <w:lang w:val="en-GB"/>
        </w:rPr>
        <w:t xml:space="preserve"> Mitotic metaphase chromosomes of the studied taxa of </w:t>
      </w:r>
      <w:r w:rsidRPr="00816D8A">
        <w:rPr>
          <w:i/>
          <w:lang w:val="en-GB"/>
        </w:rPr>
        <w:t>A.</w:t>
      </w:r>
      <w:r w:rsidRPr="00816D8A">
        <w:rPr>
          <w:lang w:val="en-GB"/>
        </w:rPr>
        <w:t xml:space="preserve"> sect. </w:t>
      </w:r>
      <w:proofErr w:type="spellStart"/>
      <w:r w:rsidRPr="00816D8A">
        <w:rPr>
          <w:i/>
          <w:lang w:val="en-GB"/>
        </w:rPr>
        <w:t>Codonoprasum</w:t>
      </w:r>
      <w:proofErr w:type="spellEnd"/>
      <w:r w:rsidRPr="00816D8A">
        <w:rPr>
          <w:lang w:val="en-GB"/>
        </w:rPr>
        <w:t xml:space="preserve">. </w:t>
      </w:r>
      <w:r w:rsidRPr="00816D8A">
        <w:rPr>
          <w:b/>
          <w:lang w:val="en-GB"/>
        </w:rPr>
        <w:t>A</w:t>
      </w:r>
      <w:r w:rsidRPr="00816D8A">
        <w:rPr>
          <w:lang w:val="en-GB"/>
        </w:rPr>
        <w:t xml:space="preserve">. </w:t>
      </w:r>
      <w:r w:rsidRPr="00816D8A">
        <w:rPr>
          <w:i/>
          <w:lang w:val="en-GB"/>
        </w:rPr>
        <w:t xml:space="preserve">A. </w:t>
      </w:r>
      <w:proofErr w:type="spellStart"/>
      <w:r w:rsidRPr="00816D8A">
        <w:rPr>
          <w:i/>
          <w:lang w:val="en-GB"/>
        </w:rPr>
        <w:t>aetnense</w:t>
      </w:r>
      <w:proofErr w:type="spellEnd"/>
      <w:r w:rsidRPr="00816D8A">
        <w:rPr>
          <w:lang w:val="en-GB"/>
        </w:rPr>
        <w:t xml:space="preserve"> (2n = 2</w:t>
      </w:r>
      <w:r w:rsidRPr="00816D8A">
        <w:rPr>
          <w:i/>
          <w:lang w:val="en-GB"/>
        </w:rPr>
        <w:t>x</w:t>
      </w:r>
      <w:r w:rsidRPr="00816D8A">
        <w:rPr>
          <w:lang w:val="en-GB"/>
        </w:rPr>
        <w:t xml:space="preserve"> = 16, population ID 22/58, Sicily, </w:t>
      </w:r>
      <w:proofErr w:type="spellStart"/>
      <w:r w:rsidRPr="00816D8A">
        <w:rPr>
          <w:lang w:val="en-GB"/>
        </w:rPr>
        <w:t>Passopisciaro</w:t>
      </w:r>
      <w:proofErr w:type="spellEnd"/>
      <w:r w:rsidRPr="00816D8A">
        <w:rPr>
          <w:lang w:val="en-GB"/>
        </w:rPr>
        <w:t xml:space="preserve">); </w:t>
      </w:r>
      <w:r w:rsidRPr="00816D8A">
        <w:rPr>
          <w:b/>
          <w:lang w:val="en-GB"/>
        </w:rPr>
        <w:t>B</w:t>
      </w:r>
      <w:r w:rsidRPr="00816D8A">
        <w:rPr>
          <w:lang w:val="en-GB"/>
        </w:rPr>
        <w:t xml:space="preserve">. </w:t>
      </w:r>
      <w:r w:rsidRPr="00816D8A">
        <w:rPr>
          <w:i/>
          <w:lang w:val="en-GB"/>
        </w:rPr>
        <w:t>A. carinatum</w:t>
      </w:r>
      <w:r w:rsidRPr="00816D8A">
        <w:rPr>
          <w:lang w:val="en-GB"/>
        </w:rPr>
        <w:t xml:space="preserve"> subsp. </w:t>
      </w:r>
      <w:r w:rsidRPr="00816D8A">
        <w:rPr>
          <w:i/>
          <w:lang w:val="en-GB"/>
        </w:rPr>
        <w:t>carinatum</w:t>
      </w:r>
      <w:r w:rsidRPr="00816D8A">
        <w:rPr>
          <w:lang w:val="en-GB"/>
        </w:rPr>
        <w:t xml:space="preserve"> (2n = 2</w:t>
      </w:r>
      <w:r w:rsidRPr="00816D8A">
        <w:rPr>
          <w:i/>
          <w:lang w:val="en-GB"/>
        </w:rPr>
        <w:t>x</w:t>
      </w:r>
      <w:r w:rsidRPr="00816D8A">
        <w:rPr>
          <w:lang w:val="en-GB"/>
        </w:rPr>
        <w:t xml:space="preserve"> = 16, population ID 11/53, Slovakia, </w:t>
      </w:r>
      <w:proofErr w:type="spellStart"/>
      <w:r w:rsidRPr="00816D8A">
        <w:rPr>
          <w:lang w:val="en-GB"/>
        </w:rPr>
        <w:t>Velké</w:t>
      </w:r>
      <w:proofErr w:type="spellEnd"/>
      <w:r w:rsidRPr="00816D8A">
        <w:rPr>
          <w:lang w:val="en-GB"/>
        </w:rPr>
        <w:t xml:space="preserve"> </w:t>
      </w:r>
      <w:proofErr w:type="spellStart"/>
      <w:r w:rsidRPr="00816D8A">
        <w:rPr>
          <w:lang w:val="en-GB"/>
        </w:rPr>
        <w:t>Leváre</w:t>
      </w:r>
      <w:proofErr w:type="spellEnd"/>
      <w:r w:rsidRPr="00816D8A">
        <w:rPr>
          <w:lang w:val="en-GB"/>
        </w:rPr>
        <w:t xml:space="preserve">); </w:t>
      </w:r>
      <w:r w:rsidRPr="00816D8A">
        <w:rPr>
          <w:b/>
          <w:lang w:val="en-GB"/>
        </w:rPr>
        <w:t>C</w:t>
      </w:r>
      <w:r w:rsidRPr="00816D8A">
        <w:rPr>
          <w:lang w:val="en-GB"/>
        </w:rPr>
        <w:t xml:space="preserve">. </w:t>
      </w:r>
      <w:r w:rsidRPr="00816D8A">
        <w:rPr>
          <w:i/>
          <w:lang w:val="en-GB"/>
        </w:rPr>
        <w:t>A. carinatum</w:t>
      </w:r>
      <w:r w:rsidRPr="00816D8A">
        <w:rPr>
          <w:lang w:val="en-GB"/>
        </w:rPr>
        <w:t xml:space="preserve"> subsp. </w:t>
      </w:r>
      <w:r w:rsidRPr="00816D8A">
        <w:rPr>
          <w:i/>
          <w:lang w:val="en-GB"/>
        </w:rPr>
        <w:t>carinatum</w:t>
      </w:r>
      <w:r w:rsidRPr="00816D8A">
        <w:rPr>
          <w:lang w:val="en-GB"/>
        </w:rPr>
        <w:t xml:space="preserve"> (2n = 3</w:t>
      </w:r>
      <w:r w:rsidRPr="00816D8A">
        <w:rPr>
          <w:i/>
          <w:lang w:val="en-GB"/>
        </w:rPr>
        <w:t>x</w:t>
      </w:r>
      <w:r w:rsidRPr="00816D8A">
        <w:rPr>
          <w:lang w:val="en-GB"/>
        </w:rPr>
        <w:t xml:space="preserve"> = 24, population ID 08/12A, Slovenia, Postojna); </w:t>
      </w:r>
      <w:r w:rsidRPr="00816D8A">
        <w:rPr>
          <w:b/>
          <w:lang w:val="en-GB"/>
        </w:rPr>
        <w:t>D.</w:t>
      </w:r>
      <w:r w:rsidRPr="00816D8A">
        <w:rPr>
          <w:lang w:val="en-GB"/>
        </w:rPr>
        <w:t xml:space="preserve"> </w:t>
      </w:r>
      <w:r w:rsidRPr="00816D8A">
        <w:rPr>
          <w:i/>
          <w:lang w:val="en-GB"/>
        </w:rPr>
        <w:t>A. carinatum</w:t>
      </w:r>
      <w:r w:rsidRPr="00816D8A">
        <w:rPr>
          <w:lang w:val="en-GB"/>
        </w:rPr>
        <w:t xml:space="preserve"> subsp. </w:t>
      </w:r>
      <w:proofErr w:type="spellStart"/>
      <w:r w:rsidRPr="00816D8A">
        <w:rPr>
          <w:i/>
          <w:lang w:val="en-GB"/>
        </w:rPr>
        <w:t>pulchellum</w:t>
      </w:r>
      <w:proofErr w:type="spellEnd"/>
      <w:r w:rsidRPr="00816D8A">
        <w:rPr>
          <w:lang w:val="en-GB"/>
        </w:rPr>
        <w:t xml:space="preserve"> (2n = 2</w:t>
      </w:r>
      <w:r w:rsidRPr="00816D8A">
        <w:rPr>
          <w:i/>
          <w:lang w:val="en-GB"/>
        </w:rPr>
        <w:t>x</w:t>
      </w:r>
      <w:r w:rsidRPr="00816D8A">
        <w:rPr>
          <w:lang w:val="en-GB"/>
        </w:rPr>
        <w:t xml:space="preserve"> = 16, population ID 15/48, Serbia, Nova </w:t>
      </w:r>
      <w:proofErr w:type="spellStart"/>
      <w:r w:rsidRPr="00816D8A">
        <w:rPr>
          <w:lang w:val="en-GB"/>
        </w:rPr>
        <w:t>Varoš</w:t>
      </w:r>
      <w:proofErr w:type="spellEnd"/>
      <w:r w:rsidRPr="00816D8A">
        <w:rPr>
          <w:lang w:val="en-GB"/>
        </w:rPr>
        <w:t xml:space="preserve">); </w:t>
      </w:r>
      <w:r w:rsidRPr="00816D8A">
        <w:rPr>
          <w:b/>
          <w:lang w:val="en-GB"/>
        </w:rPr>
        <w:t>E</w:t>
      </w:r>
      <w:r w:rsidRPr="00816D8A">
        <w:rPr>
          <w:lang w:val="en-GB"/>
        </w:rPr>
        <w:t xml:space="preserve">. </w:t>
      </w:r>
      <w:r w:rsidRPr="00816D8A">
        <w:rPr>
          <w:i/>
          <w:lang w:val="en-GB"/>
        </w:rPr>
        <w:t xml:space="preserve">A. </w:t>
      </w:r>
      <w:proofErr w:type="spellStart"/>
      <w:r w:rsidRPr="00816D8A">
        <w:rPr>
          <w:i/>
          <w:lang w:val="en-GB"/>
        </w:rPr>
        <w:t>dentiferum</w:t>
      </w:r>
      <w:proofErr w:type="spellEnd"/>
      <w:r w:rsidRPr="00816D8A">
        <w:rPr>
          <w:lang w:val="en-GB"/>
        </w:rPr>
        <w:t xml:space="preserve"> (2n = 4</w:t>
      </w:r>
      <w:r w:rsidRPr="00816D8A">
        <w:rPr>
          <w:i/>
          <w:lang w:val="en-GB"/>
        </w:rPr>
        <w:t>x</w:t>
      </w:r>
      <w:r w:rsidRPr="00816D8A">
        <w:rPr>
          <w:lang w:val="en-GB"/>
        </w:rPr>
        <w:t xml:space="preserve"> =32, population ID 23/01, Crete, </w:t>
      </w:r>
      <w:proofErr w:type="spellStart"/>
      <w:r w:rsidRPr="00816D8A">
        <w:rPr>
          <w:lang w:val="en-GB"/>
        </w:rPr>
        <w:t>Pano</w:t>
      </w:r>
      <w:proofErr w:type="spellEnd"/>
      <w:r w:rsidRPr="00816D8A">
        <w:rPr>
          <w:lang w:val="en-GB"/>
        </w:rPr>
        <w:t xml:space="preserve"> </w:t>
      </w:r>
      <w:proofErr w:type="spellStart"/>
      <w:r w:rsidRPr="00816D8A">
        <w:rPr>
          <w:lang w:val="en-GB"/>
        </w:rPr>
        <w:t>Saktouria</w:t>
      </w:r>
      <w:proofErr w:type="spellEnd"/>
      <w:r w:rsidRPr="00816D8A">
        <w:rPr>
          <w:lang w:val="en-GB"/>
        </w:rPr>
        <w:t xml:space="preserve">); </w:t>
      </w:r>
      <w:r w:rsidRPr="00816D8A">
        <w:rPr>
          <w:b/>
          <w:lang w:val="en-GB"/>
        </w:rPr>
        <w:t>F</w:t>
      </w:r>
      <w:r w:rsidRPr="00816D8A">
        <w:rPr>
          <w:lang w:val="en-GB"/>
        </w:rPr>
        <w:t xml:space="preserve">. </w:t>
      </w:r>
      <w:r w:rsidRPr="00816D8A">
        <w:rPr>
          <w:i/>
          <w:lang w:val="en-GB"/>
        </w:rPr>
        <w:t xml:space="preserve">A. </w:t>
      </w:r>
      <w:proofErr w:type="spellStart"/>
      <w:r w:rsidRPr="00816D8A">
        <w:rPr>
          <w:i/>
          <w:lang w:val="en-GB"/>
        </w:rPr>
        <w:t>dentiferum</w:t>
      </w:r>
      <w:proofErr w:type="spellEnd"/>
      <w:r w:rsidRPr="00816D8A">
        <w:rPr>
          <w:lang w:val="en-GB"/>
        </w:rPr>
        <w:t xml:space="preserve"> (2n</w:t>
      </w:r>
      <w:r w:rsidRPr="00816D8A">
        <w:rPr>
          <w:i/>
          <w:lang w:val="en-GB"/>
        </w:rPr>
        <w:t xml:space="preserve"> </w:t>
      </w:r>
      <w:r w:rsidRPr="00816D8A">
        <w:rPr>
          <w:lang w:val="en-GB"/>
        </w:rPr>
        <w:t>= 5</w:t>
      </w:r>
      <w:r w:rsidRPr="00816D8A">
        <w:rPr>
          <w:i/>
          <w:lang w:val="en-GB"/>
        </w:rPr>
        <w:t>x</w:t>
      </w:r>
      <w:r w:rsidRPr="00816D8A">
        <w:rPr>
          <w:lang w:val="en-GB"/>
        </w:rPr>
        <w:t xml:space="preserve"> = 40, population ID 10/11A, Italy, San </w:t>
      </w:r>
      <w:proofErr w:type="spellStart"/>
      <w:r w:rsidRPr="00816D8A">
        <w:rPr>
          <w:lang w:val="en-GB"/>
        </w:rPr>
        <w:t>Germano</w:t>
      </w:r>
      <w:proofErr w:type="spellEnd"/>
      <w:r w:rsidRPr="00816D8A">
        <w:rPr>
          <w:lang w:val="en-GB"/>
        </w:rPr>
        <w:t xml:space="preserve">). </w:t>
      </w:r>
      <w:r w:rsidRPr="00816D8A">
        <w:rPr>
          <w:b/>
          <w:lang w:val="en-GB"/>
        </w:rPr>
        <w:t>G.</w:t>
      </w:r>
      <w:r w:rsidRPr="00816D8A">
        <w:rPr>
          <w:lang w:val="en-GB"/>
        </w:rPr>
        <w:t xml:space="preserve"> </w:t>
      </w:r>
      <w:r w:rsidRPr="00816D8A">
        <w:rPr>
          <w:i/>
          <w:lang w:val="en-GB"/>
        </w:rPr>
        <w:t xml:space="preserve">A. </w:t>
      </w:r>
      <w:proofErr w:type="spellStart"/>
      <w:r w:rsidRPr="00816D8A">
        <w:rPr>
          <w:i/>
          <w:lang w:val="en-GB"/>
        </w:rPr>
        <w:t>daninianum</w:t>
      </w:r>
      <w:proofErr w:type="spellEnd"/>
      <w:r w:rsidRPr="00816D8A">
        <w:rPr>
          <w:lang w:val="en-GB"/>
        </w:rPr>
        <w:t xml:space="preserve"> (2n = 2</w:t>
      </w:r>
      <w:r w:rsidRPr="00816D8A">
        <w:rPr>
          <w:i/>
          <w:lang w:val="en-GB"/>
        </w:rPr>
        <w:t>x</w:t>
      </w:r>
      <w:r w:rsidRPr="00816D8A">
        <w:rPr>
          <w:lang w:val="en-GB"/>
        </w:rPr>
        <w:t xml:space="preserve"> = 16, population ID 23/162, Israel, Haifa); </w:t>
      </w:r>
      <w:r w:rsidRPr="00816D8A">
        <w:rPr>
          <w:b/>
          <w:lang w:val="en-GB"/>
        </w:rPr>
        <w:t>H</w:t>
      </w:r>
      <w:r w:rsidRPr="00816D8A">
        <w:rPr>
          <w:lang w:val="en-GB"/>
        </w:rPr>
        <w:t xml:space="preserve">. </w:t>
      </w:r>
      <w:r w:rsidRPr="00816D8A">
        <w:rPr>
          <w:i/>
          <w:lang w:val="en-GB"/>
        </w:rPr>
        <w:t xml:space="preserve">“A. </w:t>
      </w:r>
      <w:proofErr w:type="spellStart"/>
      <w:r w:rsidRPr="00816D8A">
        <w:rPr>
          <w:i/>
          <w:lang w:val="en-GB"/>
        </w:rPr>
        <w:t>dentiferum-pallens</w:t>
      </w:r>
      <w:proofErr w:type="spellEnd"/>
      <w:r w:rsidRPr="00816D8A">
        <w:rPr>
          <w:i/>
          <w:lang w:val="en-GB"/>
        </w:rPr>
        <w:t xml:space="preserve">” </w:t>
      </w:r>
      <w:r w:rsidRPr="00816D8A">
        <w:rPr>
          <w:lang w:val="en-GB"/>
        </w:rPr>
        <w:t>(2n = 4</w:t>
      </w:r>
      <w:r w:rsidRPr="00816D8A">
        <w:rPr>
          <w:i/>
          <w:lang w:val="en-GB"/>
        </w:rPr>
        <w:t>x</w:t>
      </w:r>
      <w:r w:rsidRPr="00816D8A">
        <w:rPr>
          <w:lang w:val="en-GB"/>
        </w:rPr>
        <w:t xml:space="preserve"> = 32, population ID 23/179, Spain, </w:t>
      </w:r>
      <w:proofErr w:type="spellStart"/>
      <w:r w:rsidRPr="00816D8A">
        <w:rPr>
          <w:lang w:val="en-GB"/>
        </w:rPr>
        <w:t>Órgiva</w:t>
      </w:r>
      <w:proofErr w:type="spellEnd"/>
      <w:r w:rsidRPr="00816D8A">
        <w:rPr>
          <w:lang w:val="en-GB"/>
        </w:rPr>
        <w:t xml:space="preserve">); </w:t>
      </w:r>
      <w:r w:rsidRPr="00816D8A">
        <w:rPr>
          <w:b/>
          <w:lang w:val="en-GB"/>
        </w:rPr>
        <w:t>I</w:t>
      </w:r>
      <w:r w:rsidRPr="00816D8A">
        <w:rPr>
          <w:lang w:val="en-GB"/>
        </w:rPr>
        <w:t xml:space="preserve">. </w:t>
      </w:r>
      <w:r w:rsidRPr="00816D8A">
        <w:rPr>
          <w:i/>
          <w:lang w:val="en-GB"/>
        </w:rPr>
        <w:t>A. flavum</w:t>
      </w:r>
      <w:r w:rsidRPr="00816D8A">
        <w:rPr>
          <w:lang w:val="en-GB"/>
        </w:rPr>
        <w:t xml:space="preserve"> subsp. </w:t>
      </w:r>
      <w:r w:rsidRPr="00816D8A">
        <w:rPr>
          <w:i/>
          <w:lang w:val="en-GB"/>
        </w:rPr>
        <w:t>flavum</w:t>
      </w:r>
      <w:r w:rsidRPr="00816D8A">
        <w:rPr>
          <w:lang w:val="en-GB"/>
        </w:rPr>
        <w:t xml:space="preserve"> (2n =2</w:t>
      </w:r>
      <w:r w:rsidRPr="00816D8A">
        <w:rPr>
          <w:i/>
          <w:lang w:val="en-GB"/>
        </w:rPr>
        <w:t>x</w:t>
      </w:r>
      <w:r w:rsidRPr="00816D8A">
        <w:rPr>
          <w:lang w:val="en-GB"/>
        </w:rPr>
        <w:t xml:space="preserve"> = 16, population ID 04/23, Slovakia, </w:t>
      </w:r>
      <w:proofErr w:type="spellStart"/>
      <w:r w:rsidRPr="00816D8A">
        <w:rPr>
          <w:lang w:val="en-GB"/>
        </w:rPr>
        <w:t>Plešivec</w:t>
      </w:r>
      <w:proofErr w:type="spellEnd"/>
      <w:r w:rsidRPr="00816D8A">
        <w:rPr>
          <w:lang w:val="en-GB"/>
        </w:rPr>
        <w:t xml:space="preserve">); </w:t>
      </w:r>
      <w:r w:rsidRPr="00816D8A">
        <w:rPr>
          <w:b/>
          <w:lang w:val="en-GB"/>
        </w:rPr>
        <w:t>J</w:t>
      </w:r>
      <w:r w:rsidRPr="00816D8A">
        <w:rPr>
          <w:lang w:val="en-GB"/>
        </w:rPr>
        <w:t xml:space="preserve">. </w:t>
      </w:r>
      <w:r w:rsidRPr="00816D8A">
        <w:rPr>
          <w:i/>
          <w:lang w:val="en-GB"/>
        </w:rPr>
        <w:t>A. flavum</w:t>
      </w:r>
      <w:r w:rsidRPr="00816D8A">
        <w:rPr>
          <w:lang w:val="en-GB"/>
        </w:rPr>
        <w:t xml:space="preserve"> subsp. </w:t>
      </w:r>
      <w:r w:rsidRPr="00816D8A">
        <w:rPr>
          <w:i/>
          <w:lang w:val="en-GB"/>
        </w:rPr>
        <w:t>flavum</w:t>
      </w:r>
      <w:r w:rsidRPr="00816D8A">
        <w:rPr>
          <w:lang w:val="en-GB"/>
        </w:rPr>
        <w:t xml:space="preserve"> (2n =4</w:t>
      </w:r>
      <w:r w:rsidRPr="00816D8A">
        <w:rPr>
          <w:i/>
          <w:lang w:val="en-GB"/>
        </w:rPr>
        <w:t>x</w:t>
      </w:r>
      <w:r w:rsidRPr="00816D8A">
        <w:rPr>
          <w:lang w:val="en-GB"/>
        </w:rPr>
        <w:t xml:space="preserve"> = 32, population ID 14/101, Bulgari, </w:t>
      </w:r>
      <w:proofErr w:type="spellStart"/>
      <w:r w:rsidRPr="00816D8A">
        <w:rPr>
          <w:lang w:val="en-GB"/>
        </w:rPr>
        <w:t>Kokayane</w:t>
      </w:r>
      <w:proofErr w:type="spellEnd"/>
      <w:r w:rsidRPr="00816D8A">
        <w:rPr>
          <w:lang w:val="en-GB"/>
        </w:rPr>
        <w:t xml:space="preserve">); </w:t>
      </w:r>
      <w:r w:rsidRPr="00816D8A">
        <w:rPr>
          <w:b/>
          <w:lang w:val="en-GB"/>
        </w:rPr>
        <w:t>K</w:t>
      </w:r>
      <w:r w:rsidRPr="00816D8A">
        <w:rPr>
          <w:lang w:val="en-GB"/>
        </w:rPr>
        <w:t xml:space="preserve">. </w:t>
      </w:r>
      <w:r w:rsidRPr="00816D8A">
        <w:rPr>
          <w:i/>
          <w:lang w:val="en-GB"/>
        </w:rPr>
        <w:t>A. flavum</w:t>
      </w:r>
      <w:r w:rsidRPr="00816D8A">
        <w:rPr>
          <w:lang w:val="en-GB"/>
        </w:rPr>
        <w:t xml:space="preserve"> subsp. </w:t>
      </w:r>
      <w:proofErr w:type="spellStart"/>
      <w:r w:rsidRPr="00816D8A">
        <w:rPr>
          <w:i/>
          <w:lang w:val="en-GB"/>
        </w:rPr>
        <w:t>tauricum</w:t>
      </w:r>
      <w:proofErr w:type="spellEnd"/>
      <w:r w:rsidRPr="00816D8A">
        <w:rPr>
          <w:lang w:val="en-GB"/>
        </w:rPr>
        <w:t xml:space="preserve"> (2n = 4</w:t>
      </w:r>
      <w:r w:rsidRPr="00816D8A">
        <w:rPr>
          <w:i/>
          <w:lang w:val="en-GB"/>
        </w:rPr>
        <w:t>x</w:t>
      </w:r>
      <w:r w:rsidRPr="00816D8A">
        <w:rPr>
          <w:lang w:val="en-GB"/>
        </w:rPr>
        <w:t xml:space="preserve"> = 32, population ID 15/308, Ukraine, </w:t>
      </w:r>
      <w:proofErr w:type="spellStart"/>
      <w:r w:rsidRPr="00816D8A">
        <w:rPr>
          <w:lang w:val="en-GB"/>
        </w:rPr>
        <w:t>Novokairy</w:t>
      </w:r>
      <w:proofErr w:type="spellEnd"/>
      <w:r w:rsidRPr="00816D8A">
        <w:rPr>
          <w:lang w:val="en-GB"/>
        </w:rPr>
        <w:t xml:space="preserve">); </w:t>
      </w:r>
      <w:r w:rsidRPr="00816D8A">
        <w:rPr>
          <w:b/>
          <w:lang w:val="en-GB"/>
        </w:rPr>
        <w:t>L</w:t>
      </w:r>
      <w:r w:rsidRPr="00816D8A">
        <w:rPr>
          <w:lang w:val="en-GB"/>
        </w:rPr>
        <w:t xml:space="preserve">. </w:t>
      </w:r>
      <w:r w:rsidRPr="00816D8A">
        <w:rPr>
          <w:i/>
          <w:lang w:val="en-GB"/>
        </w:rPr>
        <w:t xml:space="preserve">A. </w:t>
      </w:r>
      <w:proofErr w:type="spellStart"/>
      <w:r w:rsidRPr="00816D8A">
        <w:rPr>
          <w:i/>
          <w:lang w:val="en-GB"/>
        </w:rPr>
        <w:t>garbarii</w:t>
      </w:r>
      <w:proofErr w:type="spellEnd"/>
      <w:r w:rsidRPr="00816D8A">
        <w:rPr>
          <w:lang w:val="en-GB"/>
        </w:rPr>
        <w:t xml:space="preserve"> (2n = 2</w:t>
      </w:r>
      <w:r w:rsidRPr="00816D8A">
        <w:rPr>
          <w:i/>
          <w:lang w:val="en-GB"/>
        </w:rPr>
        <w:t>x</w:t>
      </w:r>
      <w:r w:rsidRPr="00816D8A">
        <w:rPr>
          <w:lang w:val="en-GB"/>
        </w:rPr>
        <w:t xml:space="preserve"> = 16, population ID 22/04, Italy, Crotone). </w:t>
      </w:r>
      <w:r w:rsidRPr="00816D8A">
        <w:rPr>
          <w:b/>
          <w:lang w:val="en-GB"/>
        </w:rPr>
        <w:t>M</w:t>
      </w:r>
      <w:r w:rsidRPr="00816D8A">
        <w:rPr>
          <w:lang w:val="en-GB"/>
        </w:rPr>
        <w:t xml:space="preserve">. </w:t>
      </w:r>
      <w:r w:rsidRPr="00816D8A">
        <w:rPr>
          <w:i/>
          <w:lang w:val="en-GB"/>
        </w:rPr>
        <w:t xml:space="preserve">A. </w:t>
      </w:r>
      <w:proofErr w:type="spellStart"/>
      <w:r w:rsidRPr="00816D8A">
        <w:rPr>
          <w:i/>
          <w:lang w:val="en-GB"/>
        </w:rPr>
        <w:t>hermoneum</w:t>
      </w:r>
      <w:proofErr w:type="spellEnd"/>
      <w:r w:rsidRPr="00816D8A">
        <w:rPr>
          <w:lang w:val="en-GB"/>
        </w:rPr>
        <w:t xml:space="preserve"> (2n = 4</w:t>
      </w:r>
      <w:r w:rsidRPr="00816D8A">
        <w:rPr>
          <w:i/>
          <w:lang w:val="en-GB"/>
        </w:rPr>
        <w:t>x</w:t>
      </w:r>
      <w:r w:rsidRPr="00816D8A">
        <w:rPr>
          <w:lang w:val="en-GB"/>
        </w:rPr>
        <w:t xml:space="preserve"> = 32, population ID 23/171, Israel, Majdal Shams); </w:t>
      </w:r>
      <w:r w:rsidRPr="00816D8A">
        <w:rPr>
          <w:b/>
          <w:lang w:val="en-GB"/>
        </w:rPr>
        <w:t>N</w:t>
      </w:r>
      <w:r w:rsidRPr="00816D8A">
        <w:rPr>
          <w:lang w:val="en-GB"/>
        </w:rPr>
        <w:t xml:space="preserve">. </w:t>
      </w:r>
      <w:r w:rsidRPr="00816D8A">
        <w:rPr>
          <w:i/>
          <w:lang w:val="en-GB"/>
        </w:rPr>
        <w:t xml:space="preserve">A. </w:t>
      </w:r>
      <w:proofErr w:type="spellStart"/>
      <w:r w:rsidRPr="00816D8A">
        <w:rPr>
          <w:i/>
          <w:lang w:val="en-GB"/>
        </w:rPr>
        <w:t>karsianum</w:t>
      </w:r>
      <w:proofErr w:type="spellEnd"/>
      <w:r w:rsidRPr="00816D8A">
        <w:rPr>
          <w:lang w:val="en-GB"/>
        </w:rPr>
        <w:t xml:space="preserve"> (2n = 2</w:t>
      </w:r>
      <w:r w:rsidRPr="00816D8A">
        <w:rPr>
          <w:i/>
          <w:lang w:val="en-GB"/>
        </w:rPr>
        <w:t>x</w:t>
      </w:r>
      <w:r w:rsidRPr="00816D8A">
        <w:rPr>
          <w:lang w:val="en-GB"/>
        </w:rPr>
        <w:t xml:space="preserve"> = 16, population ID 19/117, Georgia, </w:t>
      </w:r>
      <w:proofErr w:type="spellStart"/>
      <w:r w:rsidRPr="00816D8A">
        <w:rPr>
          <w:lang w:val="en-GB"/>
        </w:rPr>
        <w:t>Ušguli</w:t>
      </w:r>
      <w:proofErr w:type="spellEnd"/>
      <w:r w:rsidRPr="00816D8A">
        <w:rPr>
          <w:lang w:val="en-GB"/>
        </w:rPr>
        <w:t xml:space="preserve">); </w:t>
      </w:r>
      <w:r w:rsidRPr="00816D8A">
        <w:rPr>
          <w:b/>
          <w:lang w:val="en-GB"/>
        </w:rPr>
        <w:t>O</w:t>
      </w:r>
      <w:r w:rsidRPr="00816D8A">
        <w:rPr>
          <w:lang w:val="en-GB"/>
        </w:rPr>
        <w:t xml:space="preserve">. </w:t>
      </w:r>
      <w:r w:rsidRPr="00816D8A">
        <w:rPr>
          <w:i/>
          <w:lang w:val="en-GB"/>
        </w:rPr>
        <w:t xml:space="preserve">A. </w:t>
      </w:r>
      <w:proofErr w:type="spellStart"/>
      <w:r w:rsidRPr="00816D8A">
        <w:rPr>
          <w:i/>
          <w:lang w:val="en-GB"/>
        </w:rPr>
        <w:t>kunthianum</w:t>
      </w:r>
      <w:proofErr w:type="spellEnd"/>
      <w:r w:rsidRPr="00816D8A">
        <w:rPr>
          <w:lang w:val="en-GB"/>
        </w:rPr>
        <w:t xml:space="preserve"> (2n = 2</w:t>
      </w:r>
      <w:r w:rsidRPr="00816D8A">
        <w:rPr>
          <w:i/>
          <w:lang w:val="en-GB"/>
        </w:rPr>
        <w:t>x</w:t>
      </w:r>
      <w:r w:rsidRPr="00816D8A">
        <w:rPr>
          <w:lang w:val="en-GB"/>
        </w:rPr>
        <w:t xml:space="preserve"> = 16, population ID 23/137, Georgia, </w:t>
      </w:r>
      <w:proofErr w:type="spellStart"/>
      <w:r w:rsidRPr="00816D8A">
        <w:rPr>
          <w:lang w:val="en-GB"/>
        </w:rPr>
        <w:t>Samcche-Džavachetie</w:t>
      </w:r>
      <w:proofErr w:type="spellEnd"/>
      <w:r w:rsidRPr="00816D8A">
        <w:rPr>
          <w:lang w:val="en-GB"/>
        </w:rPr>
        <w:t xml:space="preserve">); </w:t>
      </w:r>
      <w:r w:rsidRPr="00816D8A">
        <w:rPr>
          <w:b/>
          <w:lang w:val="en-GB"/>
        </w:rPr>
        <w:t>P</w:t>
      </w:r>
      <w:r w:rsidRPr="00816D8A">
        <w:rPr>
          <w:lang w:val="en-GB"/>
        </w:rPr>
        <w:t xml:space="preserve">. </w:t>
      </w:r>
      <w:r w:rsidRPr="00816D8A">
        <w:rPr>
          <w:i/>
          <w:lang w:val="en-GB"/>
        </w:rPr>
        <w:t xml:space="preserve">A. </w:t>
      </w:r>
      <w:proofErr w:type="spellStart"/>
      <w:r w:rsidRPr="00816D8A">
        <w:rPr>
          <w:i/>
          <w:lang w:val="en-GB"/>
        </w:rPr>
        <w:t>melanantherum</w:t>
      </w:r>
      <w:proofErr w:type="spellEnd"/>
      <w:r w:rsidRPr="00816D8A">
        <w:rPr>
          <w:lang w:val="en-GB"/>
        </w:rPr>
        <w:t xml:space="preserve"> (2n = 3</w:t>
      </w:r>
      <w:r w:rsidRPr="00816D8A">
        <w:rPr>
          <w:i/>
          <w:lang w:val="en-GB"/>
        </w:rPr>
        <w:t>x</w:t>
      </w:r>
      <w:r w:rsidRPr="00816D8A">
        <w:rPr>
          <w:lang w:val="en-GB"/>
        </w:rPr>
        <w:t xml:space="preserve"> = 24, population ID 14/56A, Bulgaria, </w:t>
      </w:r>
      <w:proofErr w:type="spellStart"/>
      <w:r w:rsidRPr="00816D8A">
        <w:rPr>
          <w:lang w:val="en-GB"/>
        </w:rPr>
        <w:t>Rilski</w:t>
      </w:r>
      <w:proofErr w:type="spellEnd"/>
      <w:r w:rsidRPr="00816D8A">
        <w:rPr>
          <w:lang w:val="en-GB"/>
        </w:rPr>
        <w:t xml:space="preserve"> </w:t>
      </w:r>
      <w:proofErr w:type="spellStart"/>
      <w:r w:rsidRPr="00816D8A">
        <w:rPr>
          <w:lang w:val="en-GB"/>
        </w:rPr>
        <w:t>Manastir</w:t>
      </w:r>
      <w:proofErr w:type="spellEnd"/>
      <w:r w:rsidRPr="00816D8A">
        <w:rPr>
          <w:lang w:val="en-GB"/>
        </w:rPr>
        <w:t xml:space="preserve">); </w:t>
      </w:r>
      <w:r w:rsidRPr="00816D8A">
        <w:rPr>
          <w:b/>
          <w:lang w:val="en-GB"/>
        </w:rPr>
        <w:t>Q</w:t>
      </w:r>
      <w:r w:rsidRPr="00816D8A">
        <w:rPr>
          <w:lang w:val="en-GB"/>
        </w:rPr>
        <w:t xml:space="preserve">. </w:t>
      </w:r>
      <w:r w:rsidRPr="00816D8A">
        <w:rPr>
          <w:i/>
          <w:lang w:val="en-GB"/>
        </w:rPr>
        <w:t xml:space="preserve">A. </w:t>
      </w:r>
      <w:proofErr w:type="spellStart"/>
      <w:r w:rsidRPr="00816D8A">
        <w:rPr>
          <w:i/>
          <w:lang w:val="en-GB"/>
        </w:rPr>
        <w:t>oporinanthum</w:t>
      </w:r>
      <w:proofErr w:type="spellEnd"/>
      <w:r w:rsidRPr="00816D8A">
        <w:rPr>
          <w:lang w:val="en-GB"/>
        </w:rPr>
        <w:t xml:space="preserve"> (2n = 4</w:t>
      </w:r>
      <w:r w:rsidRPr="00816D8A">
        <w:rPr>
          <w:i/>
          <w:lang w:val="en-GB"/>
        </w:rPr>
        <w:t>x</w:t>
      </w:r>
      <w:r w:rsidRPr="00816D8A">
        <w:rPr>
          <w:lang w:val="en-GB"/>
        </w:rPr>
        <w:t xml:space="preserve"> = 32, population ID 12/62B, Spain, La Roca del </w:t>
      </w:r>
      <w:proofErr w:type="spellStart"/>
      <w:r w:rsidRPr="00816D8A">
        <w:rPr>
          <w:lang w:val="en-GB"/>
        </w:rPr>
        <w:t>Vallès</w:t>
      </w:r>
      <w:proofErr w:type="spellEnd"/>
      <w:r w:rsidRPr="00816D8A">
        <w:rPr>
          <w:lang w:val="en-GB"/>
        </w:rPr>
        <w:t xml:space="preserve">); </w:t>
      </w:r>
      <w:r w:rsidRPr="00816D8A">
        <w:rPr>
          <w:b/>
          <w:lang w:val="en-GB"/>
        </w:rPr>
        <w:t>R</w:t>
      </w:r>
      <w:r w:rsidRPr="00816D8A">
        <w:rPr>
          <w:lang w:val="en-GB"/>
        </w:rPr>
        <w:t xml:space="preserve">. </w:t>
      </w:r>
      <w:r w:rsidRPr="00816D8A">
        <w:rPr>
          <w:i/>
          <w:lang w:val="en-GB"/>
        </w:rPr>
        <w:t xml:space="preserve">A. </w:t>
      </w:r>
      <w:proofErr w:type="spellStart"/>
      <w:r w:rsidRPr="00816D8A">
        <w:rPr>
          <w:i/>
          <w:lang w:val="en-GB"/>
        </w:rPr>
        <w:t>pallens</w:t>
      </w:r>
      <w:proofErr w:type="spellEnd"/>
      <w:r w:rsidRPr="00816D8A">
        <w:rPr>
          <w:lang w:val="en-GB"/>
        </w:rPr>
        <w:t xml:space="preserve"> (2n = 4</w:t>
      </w:r>
      <w:r w:rsidRPr="00816D8A">
        <w:rPr>
          <w:i/>
          <w:lang w:val="en-GB"/>
        </w:rPr>
        <w:t>x</w:t>
      </w:r>
      <w:r w:rsidRPr="00816D8A">
        <w:rPr>
          <w:lang w:val="en-GB"/>
        </w:rPr>
        <w:t xml:space="preserve"> = 32, population ID 22/40, Italy, Altamura). </w:t>
      </w:r>
      <w:r w:rsidRPr="00816D8A">
        <w:rPr>
          <w:b/>
          <w:lang w:val="en-GB"/>
        </w:rPr>
        <w:t>S</w:t>
      </w:r>
      <w:r w:rsidRPr="00816D8A">
        <w:rPr>
          <w:lang w:val="en-GB"/>
        </w:rPr>
        <w:t xml:space="preserve">. </w:t>
      </w:r>
      <w:r w:rsidRPr="00816D8A">
        <w:rPr>
          <w:i/>
          <w:lang w:val="en-GB"/>
        </w:rPr>
        <w:t xml:space="preserve">A. </w:t>
      </w:r>
      <w:proofErr w:type="spellStart"/>
      <w:r w:rsidRPr="00816D8A">
        <w:rPr>
          <w:i/>
          <w:lang w:val="en-GB"/>
        </w:rPr>
        <w:t>rhodopeum</w:t>
      </w:r>
      <w:proofErr w:type="spellEnd"/>
      <w:r w:rsidRPr="00816D8A">
        <w:rPr>
          <w:lang w:val="en-GB"/>
        </w:rPr>
        <w:t xml:space="preserve"> (2n = 2</w:t>
      </w:r>
      <w:r w:rsidRPr="00816D8A">
        <w:rPr>
          <w:i/>
          <w:lang w:val="en-GB"/>
        </w:rPr>
        <w:t>x</w:t>
      </w:r>
      <w:r w:rsidRPr="00816D8A">
        <w:rPr>
          <w:lang w:val="en-GB"/>
        </w:rPr>
        <w:t xml:space="preserve"> = 16, population ID 17/134, Greece, </w:t>
      </w:r>
      <w:proofErr w:type="spellStart"/>
      <w:r w:rsidRPr="00816D8A">
        <w:rPr>
          <w:lang w:val="en-GB"/>
        </w:rPr>
        <w:t>Thiva</w:t>
      </w:r>
      <w:proofErr w:type="spellEnd"/>
      <w:r w:rsidRPr="00816D8A">
        <w:rPr>
          <w:lang w:val="en-GB"/>
        </w:rPr>
        <w:t>);</w:t>
      </w:r>
      <w:r w:rsidRPr="00816D8A">
        <w:rPr>
          <w:b/>
          <w:lang w:val="en-GB"/>
        </w:rPr>
        <w:t xml:space="preserve"> T</w:t>
      </w:r>
      <w:r w:rsidRPr="00816D8A">
        <w:rPr>
          <w:lang w:val="en-GB"/>
        </w:rPr>
        <w:t xml:space="preserve">. </w:t>
      </w:r>
      <w:r w:rsidRPr="00816D8A">
        <w:rPr>
          <w:i/>
          <w:lang w:val="en-GB"/>
        </w:rPr>
        <w:t xml:space="preserve">A. </w:t>
      </w:r>
      <w:proofErr w:type="spellStart"/>
      <w:r w:rsidRPr="00816D8A">
        <w:rPr>
          <w:i/>
          <w:lang w:val="en-GB"/>
        </w:rPr>
        <w:t>rupestre</w:t>
      </w:r>
      <w:proofErr w:type="spellEnd"/>
      <w:r w:rsidRPr="00816D8A">
        <w:rPr>
          <w:lang w:val="en-GB"/>
        </w:rPr>
        <w:t xml:space="preserve"> (2n = 2</w:t>
      </w:r>
      <w:r w:rsidRPr="00816D8A">
        <w:rPr>
          <w:i/>
          <w:lang w:val="en-GB"/>
        </w:rPr>
        <w:t>x</w:t>
      </w:r>
      <w:r w:rsidRPr="00816D8A">
        <w:rPr>
          <w:lang w:val="en-GB"/>
        </w:rPr>
        <w:t xml:space="preserve"> = 14 (</w:t>
      </w:r>
      <w:r w:rsidRPr="00816D8A">
        <w:rPr>
          <w:i/>
          <w:lang w:val="en-GB"/>
        </w:rPr>
        <w:t>x</w:t>
      </w:r>
      <w:r w:rsidRPr="00816D8A">
        <w:rPr>
          <w:lang w:val="en-GB"/>
        </w:rPr>
        <w:t xml:space="preserve"> = 7), population ID 13/60, Georgia, </w:t>
      </w:r>
      <w:proofErr w:type="spellStart"/>
      <w:r w:rsidRPr="00816D8A">
        <w:rPr>
          <w:lang w:val="en-GB"/>
        </w:rPr>
        <w:t>Chvabiani</w:t>
      </w:r>
      <w:proofErr w:type="spellEnd"/>
      <w:r w:rsidRPr="00816D8A">
        <w:rPr>
          <w:lang w:val="en-GB"/>
        </w:rPr>
        <w:t xml:space="preserve">); </w:t>
      </w:r>
      <w:r w:rsidRPr="00816D8A">
        <w:rPr>
          <w:b/>
          <w:lang w:val="en-GB"/>
        </w:rPr>
        <w:t>U</w:t>
      </w:r>
      <w:r w:rsidRPr="00816D8A">
        <w:rPr>
          <w:lang w:val="en-GB"/>
        </w:rPr>
        <w:t xml:space="preserve">. </w:t>
      </w:r>
      <w:r w:rsidRPr="00816D8A">
        <w:rPr>
          <w:i/>
          <w:lang w:val="en-GB"/>
        </w:rPr>
        <w:t xml:space="preserve">A. </w:t>
      </w:r>
      <w:proofErr w:type="spellStart"/>
      <w:r w:rsidRPr="00816D8A">
        <w:rPr>
          <w:i/>
          <w:lang w:val="en-GB"/>
        </w:rPr>
        <w:t>rupestre</w:t>
      </w:r>
      <w:proofErr w:type="spellEnd"/>
      <w:r w:rsidRPr="00816D8A">
        <w:rPr>
          <w:lang w:val="en-GB"/>
        </w:rPr>
        <w:t xml:space="preserve"> (2n = 3</w:t>
      </w:r>
      <w:r w:rsidRPr="00816D8A">
        <w:rPr>
          <w:i/>
          <w:lang w:val="en-GB"/>
        </w:rPr>
        <w:t>x</w:t>
      </w:r>
      <w:r w:rsidRPr="00816D8A">
        <w:rPr>
          <w:lang w:val="en-GB"/>
        </w:rPr>
        <w:t xml:space="preserve"> = 21 (</w:t>
      </w:r>
      <w:r w:rsidRPr="00816D8A">
        <w:rPr>
          <w:i/>
          <w:lang w:val="en-GB"/>
        </w:rPr>
        <w:t>x</w:t>
      </w:r>
      <w:r w:rsidRPr="00816D8A">
        <w:rPr>
          <w:lang w:val="en-GB"/>
        </w:rPr>
        <w:t xml:space="preserve"> = 7), population ID 12/04A, Ukraine, Nikita); </w:t>
      </w:r>
      <w:r w:rsidRPr="00816D8A">
        <w:rPr>
          <w:b/>
          <w:lang w:val="en-GB"/>
        </w:rPr>
        <w:t>V</w:t>
      </w:r>
      <w:r w:rsidRPr="00816D8A">
        <w:rPr>
          <w:lang w:val="en-GB"/>
        </w:rPr>
        <w:t xml:space="preserve">. </w:t>
      </w:r>
      <w:r w:rsidRPr="00816D8A">
        <w:rPr>
          <w:i/>
          <w:lang w:val="en-GB"/>
        </w:rPr>
        <w:t xml:space="preserve">A. </w:t>
      </w:r>
      <w:proofErr w:type="spellStart"/>
      <w:r w:rsidRPr="00816D8A">
        <w:rPr>
          <w:i/>
          <w:lang w:val="en-GB"/>
        </w:rPr>
        <w:t>rupestre</w:t>
      </w:r>
      <w:proofErr w:type="spellEnd"/>
      <w:r w:rsidRPr="00816D8A">
        <w:rPr>
          <w:i/>
          <w:lang w:val="en-GB"/>
        </w:rPr>
        <w:t xml:space="preserve"> </w:t>
      </w:r>
      <w:r w:rsidRPr="00816D8A">
        <w:rPr>
          <w:lang w:val="en-GB"/>
        </w:rPr>
        <w:t>(2n = 4</w:t>
      </w:r>
      <w:r w:rsidRPr="00816D8A">
        <w:rPr>
          <w:i/>
          <w:lang w:val="en-GB"/>
        </w:rPr>
        <w:t>x</w:t>
      </w:r>
      <w:r w:rsidRPr="00816D8A">
        <w:rPr>
          <w:lang w:val="en-GB"/>
        </w:rPr>
        <w:t xml:space="preserve"> = 28 (</w:t>
      </w:r>
      <w:r w:rsidRPr="00816D8A">
        <w:rPr>
          <w:i/>
          <w:lang w:val="en-GB"/>
        </w:rPr>
        <w:t>x</w:t>
      </w:r>
      <w:r w:rsidRPr="00816D8A">
        <w:rPr>
          <w:lang w:val="en-GB"/>
        </w:rPr>
        <w:t xml:space="preserve"> = 7), population ID 13/65, Georgia, </w:t>
      </w:r>
      <w:proofErr w:type="spellStart"/>
      <w:r w:rsidRPr="00816D8A">
        <w:rPr>
          <w:lang w:val="en-GB"/>
        </w:rPr>
        <w:t>Kvabiskhevi</w:t>
      </w:r>
      <w:proofErr w:type="spellEnd"/>
      <w:r w:rsidRPr="00816D8A">
        <w:rPr>
          <w:lang w:val="en-GB"/>
        </w:rPr>
        <w:t xml:space="preserve">); </w:t>
      </w:r>
      <w:r w:rsidRPr="00816D8A">
        <w:rPr>
          <w:b/>
          <w:lang w:val="en-GB"/>
        </w:rPr>
        <w:t>W</w:t>
      </w:r>
      <w:r w:rsidRPr="00816D8A">
        <w:rPr>
          <w:lang w:val="en-GB"/>
        </w:rPr>
        <w:t xml:space="preserve">. </w:t>
      </w:r>
      <w:r w:rsidRPr="00816D8A">
        <w:rPr>
          <w:i/>
          <w:lang w:val="en-GB"/>
        </w:rPr>
        <w:t xml:space="preserve">A. </w:t>
      </w:r>
      <w:proofErr w:type="spellStart"/>
      <w:r w:rsidRPr="00816D8A">
        <w:rPr>
          <w:i/>
          <w:lang w:val="en-GB"/>
        </w:rPr>
        <w:t>rupestre</w:t>
      </w:r>
      <w:proofErr w:type="spellEnd"/>
      <w:r w:rsidRPr="00816D8A">
        <w:rPr>
          <w:i/>
          <w:lang w:val="en-GB"/>
        </w:rPr>
        <w:t xml:space="preserve"> </w:t>
      </w:r>
      <w:r w:rsidRPr="00816D8A">
        <w:rPr>
          <w:lang w:val="en-GB"/>
        </w:rPr>
        <w:t>(2n = 3</w:t>
      </w:r>
      <w:r w:rsidRPr="00816D8A">
        <w:rPr>
          <w:i/>
          <w:lang w:val="en-GB"/>
        </w:rPr>
        <w:t>x</w:t>
      </w:r>
      <w:r w:rsidRPr="00816D8A">
        <w:rPr>
          <w:lang w:val="en-GB"/>
        </w:rPr>
        <w:t xml:space="preserve"> = 24 (</w:t>
      </w:r>
      <w:r w:rsidRPr="00816D8A">
        <w:rPr>
          <w:i/>
          <w:lang w:val="en-GB"/>
        </w:rPr>
        <w:t>x</w:t>
      </w:r>
      <w:r w:rsidRPr="00816D8A">
        <w:rPr>
          <w:lang w:val="en-GB"/>
        </w:rPr>
        <w:t xml:space="preserve"> = 8), population ID 18/32, Georgia, </w:t>
      </w:r>
      <w:proofErr w:type="spellStart"/>
      <w:r w:rsidRPr="00816D8A">
        <w:rPr>
          <w:lang w:val="en-GB"/>
        </w:rPr>
        <w:t>Didgoori</w:t>
      </w:r>
      <w:proofErr w:type="spellEnd"/>
      <w:r w:rsidRPr="00816D8A">
        <w:rPr>
          <w:lang w:val="en-GB"/>
        </w:rPr>
        <w:t xml:space="preserve">); </w:t>
      </w:r>
      <w:r w:rsidRPr="00816D8A">
        <w:rPr>
          <w:b/>
          <w:lang w:val="en-GB"/>
        </w:rPr>
        <w:t>X</w:t>
      </w:r>
      <w:r w:rsidRPr="00816D8A">
        <w:rPr>
          <w:lang w:val="en-GB"/>
        </w:rPr>
        <w:t xml:space="preserve">. </w:t>
      </w:r>
      <w:r w:rsidRPr="00816D8A">
        <w:rPr>
          <w:i/>
          <w:lang w:val="en-GB"/>
        </w:rPr>
        <w:t xml:space="preserve">A. </w:t>
      </w:r>
      <w:proofErr w:type="spellStart"/>
      <w:r w:rsidRPr="00816D8A">
        <w:rPr>
          <w:i/>
          <w:lang w:val="en-GB"/>
        </w:rPr>
        <w:t>telmatum</w:t>
      </w:r>
      <w:proofErr w:type="spellEnd"/>
      <w:r w:rsidRPr="00816D8A">
        <w:rPr>
          <w:lang w:val="en-GB"/>
        </w:rPr>
        <w:t xml:space="preserve"> (2n = 4</w:t>
      </w:r>
      <w:r w:rsidRPr="00816D8A">
        <w:rPr>
          <w:i/>
          <w:lang w:val="en-GB"/>
        </w:rPr>
        <w:t>x</w:t>
      </w:r>
      <w:r w:rsidRPr="00816D8A">
        <w:rPr>
          <w:lang w:val="en-GB"/>
        </w:rPr>
        <w:t xml:space="preserve"> = 32, population ID 15/42B, Croatia, Nin). </w:t>
      </w:r>
      <w:r w:rsidRPr="00816D8A">
        <w:rPr>
          <w:b/>
          <w:lang w:val="en-GB"/>
        </w:rPr>
        <w:t>Y</w:t>
      </w:r>
      <w:r w:rsidRPr="00816D8A">
        <w:rPr>
          <w:lang w:val="en-GB"/>
        </w:rPr>
        <w:t xml:space="preserve">. </w:t>
      </w:r>
      <w:r w:rsidRPr="00816D8A">
        <w:rPr>
          <w:i/>
          <w:lang w:val="en-GB"/>
        </w:rPr>
        <w:t xml:space="preserve">A. </w:t>
      </w:r>
      <w:proofErr w:type="spellStart"/>
      <w:r w:rsidRPr="00816D8A">
        <w:rPr>
          <w:i/>
          <w:lang w:val="en-GB"/>
        </w:rPr>
        <w:t>tenuiflorum</w:t>
      </w:r>
      <w:proofErr w:type="spellEnd"/>
      <w:r w:rsidRPr="00816D8A">
        <w:rPr>
          <w:lang w:val="en-GB"/>
        </w:rPr>
        <w:t xml:space="preserve"> (2n = 2</w:t>
      </w:r>
      <w:r w:rsidRPr="00816D8A">
        <w:rPr>
          <w:i/>
          <w:lang w:val="en-GB"/>
        </w:rPr>
        <w:t>x</w:t>
      </w:r>
      <w:r w:rsidRPr="00816D8A">
        <w:rPr>
          <w:lang w:val="en-GB"/>
        </w:rPr>
        <w:t xml:space="preserve"> = 16, population ID 23/190B, Croatia, Pula, </w:t>
      </w:r>
      <w:proofErr w:type="spellStart"/>
      <w:r w:rsidRPr="00816D8A">
        <w:rPr>
          <w:lang w:val="en-GB"/>
        </w:rPr>
        <w:t>Verudela</w:t>
      </w:r>
      <w:proofErr w:type="spellEnd"/>
      <w:r w:rsidRPr="00816D8A">
        <w:rPr>
          <w:lang w:val="en-GB"/>
        </w:rPr>
        <w:t xml:space="preserve">); </w:t>
      </w:r>
      <w:r w:rsidRPr="00816D8A">
        <w:rPr>
          <w:b/>
          <w:lang w:val="en-GB"/>
        </w:rPr>
        <w:t>Z</w:t>
      </w:r>
      <w:r w:rsidRPr="00816D8A">
        <w:rPr>
          <w:lang w:val="en-GB"/>
        </w:rPr>
        <w:t xml:space="preserve">. </w:t>
      </w:r>
      <w:r w:rsidRPr="00816D8A">
        <w:rPr>
          <w:i/>
          <w:lang w:val="en-GB"/>
        </w:rPr>
        <w:t xml:space="preserve">A. </w:t>
      </w:r>
      <w:proofErr w:type="spellStart"/>
      <w:r w:rsidRPr="00816D8A">
        <w:rPr>
          <w:i/>
          <w:lang w:val="en-GB"/>
        </w:rPr>
        <w:t>valdesianum</w:t>
      </w:r>
      <w:proofErr w:type="spellEnd"/>
      <w:r w:rsidRPr="00816D8A">
        <w:rPr>
          <w:lang w:val="en-GB"/>
        </w:rPr>
        <w:t xml:space="preserve"> (2n = 2</w:t>
      </w:r>
      <w:r w:rsidRPr="00816D8A">
        <w:rPr>
          <w:i/>
          <w:lang w:val="en-GB"/>
        </w:rPr>
        <w:t>x</w:t>
      </w:r>
      <w:r w:rsidRPr="00816D8A">
        <w:rPr>
          <w:lang w:val="en-GB"/>
        </w:rPr>
        <w:t xml:space="preserve"> = 16, population ID 23/175, Spain, </w:t>
      </w:r>
      <w:proofErr w:type="spellStart"/>
      <w:r w:rsidRPr="00816D8A">
        <w:rPr>
          <w:lang w:val="en-GB"/>
        </w:rPr>
        <w:t>Monachil</w:t>
      </w:r>
      <w:proofErr w:type="spellEnd"/>
      <w:r w:rsidRPr="00816D8A">
        <w:rPr>
          <w:lang w:val="en-GB"/>
        </w:rPr>
        <w:t xml:space="preserve">). Bar = 20 </w:t>
      </w:r>
      <w:proofErr w:type="spellStart"/>
      <w:r w:rsidRPr="00816D8A">
        <w:rPr>
          <w:lang w:val="en-GB"/>
        </w:rPr>
        <w:t>μm</w:t>
      </w:r>
      <w:proofErr w:type="spellEnd"/>
      <w:r w:rsidRPr="00816D8A">
        <w:rPr>
          <w:lang w:val="en-GB"/>
        </w:rPr>
        <w:t xml:space="preserve">. Photographs by Lucie </w:t>
      </w:r>
      <w:proofErr w:type="spellStart"/>
      <w:r w:rsidRPr="00816D8A">
        <w:rPr>
          <w:lang w:val="en-GB"/>
        </w:rPr>
        <w:t>Kobrlová</w:t>
      </w:r>
      <w:proofErr w:type="spellEnd"/>
      <w:r w:rsidRPr="00816D8A">
        <w:rPr>
          <w:lang w:val="en-GB"/>
        </w:rPr>
        <w:t>, Michaela Jandová and Alena Fišerová.</w:t>
      </w:r>
    </w:p>
    <w:p w14:paraId="544BA43C" w14:textId="77777777" w:rsidR="002E47C0" w:rsidRPr="00816D8A" w:rsidRDefault="002E47C0" w:rsidP="002E47C0">
      <w:pPr>
        <w:spacing w:after="160" w:line="360" w:lineRule="auto"/>
        <w:ind w:left="0" w:hanging="2"/>
        <w:jc w:val="both"/>
        <w:rPr>
          <w:lang w:val="en-GB"/>
        </w:rPr>
      </w:pPr>
      <w:bookmarkStart w:id="1" w:name="_heading=h.30j0zll" w:colFirst="0" w:colLast="0"/>
      <w:bookmarkEnd w:id="1"/>
      <w:r w:rsidRPr="00816D8A">
        <w:rPr>
          <w:b/>
          <w:lang w:val="en-GB"/>
        </w:rPr>
        <w:t>Figure S2.</w:t>
      </w:r>
      <w:r w:rsidRPr="00816D8A">
        <w:rPr>
          <w:lang w:val="en-GB"/>
        </w:rPr>
        <w:t xml:space="preserve"> Variation in RGS for ploidy levels of </w:t>
      </w:r>
      <w:proofErr w:type="gramStart"/>
      <w:r w:rsidRPr="00816D8A">
        <w:rPr>
          <w:lang w:val="en-GB"/>
        </w:rPr>
        <w:t>particular taxa</w:t>
      </w:r>
      <w:proofErr w:type="gramEnd"/>
      <w:r w:rsidRPr="00816D8A">
        <w:rPr>
          <w:lang w:val="en-GB"/>
        </w:rPr>
        <w:t xml:space="preserve"> of </w:t>
      </w:r>
      <w:r w:rsidRPr="00816D8A">
        <w:rPr>
          <w:i/>
          <w:lang w:val="en-GB"/>
        </w:rPr>
        <w:t>A</w:t>
      </w:r>
      <w:r w:rsidRPr="00816D8A">
        <w:rPr>
          <w:lang w:val="en-GB"/>
        </w:rPr>
        <w:t xml:space="preserve">. sect. </w:t>
      </w:r>
      <w:proofErr w:type="spellStart"/>
      <w:r w:rsidRPr="00816D8A">
        <w:rPr>
          <w:i/>
          <w:lang w:val="en-GB"/>
        </w:rPr>
        <w:t>Codonoprasum</w:t>
      </w:r>
      <w:proofErr w:type="spellEnd"/>
      <w:r w:rsidRPr="00816D8A">
        <w:rPr>
          <w:i/>
          <w:lang w:val="en-GB"/>
        </w:rPr>
        <w:t xml:space="preserve"> </w:t>
      </w:r>
      <w:r w:rsidRPr="00816D8A">
        <w:rPr>
          <w:lang w:val="en-GB"/>
        </w:rPr>
        <w:t xml:space="preserve">with a wider distribution range. Circle sizes are proportional to RGS values within each taxon only. The original RGS values for </w:t>
      </w:r>
      <w:proofErr w:type="gramStart"/>
      <w:r w:rsidRPr="00816D8A">
        <w:rPr>
          <w:lang w:val="en-GB"/>
        </w:rPr>
        <w:t>particular ploidies/taxa</w:t>
      </w:r>
      <w:proofErr w:type="gramEnd"/>
      <w:r w:rsidRPr="00816D8A">
        <w:rPr>
          <w:lang w:val="en-GB"/>
        </w:rPr>
        <w:t xml:space="preserve"> used in the maps are given in Table S1. The approximate range of a given taxon is shown in light yellow. </w:t>
      </w:r>
      <w:r w:rsidRPr="00816D8A">
        <w:rPr>
          <w:b/>
          <w:lang w:val="en-GB"/>
        </w:rPr>
        <w:t>A.</w:t>
      </w:r>
      <w:r w:rsidRPr="00816D8A">
        <w:rPr>
          <w:lang w:val="en-GB"/>
        </w:rPr>
        <w:t xml:space="preserve"> </w:t>
      </w:r>
      <w:r w:rsidRPr="00816D8A">
        <w:rPr>
          <w:i/>
          <w:lang w:val="en-GB"/>
        </w:rPr>
        <w:t>Allium carinatum</w:t>
      </w:r>
      <w:r w:rsidRPr="00816D8A">
        <w:rPr>
          <w:lang w:val="en-GB"/>
        </w:rPr>
        <w:t xml:space="preserve"> subsp. </w:t>
      </w:r>
      <w:r w:rsidRPr="00816D8A">
        <w:rPr>
          <w:i/>
          <w:lang w:val="en-GB"/>
        </w:rPr>
        <w:t>carinatum</w:t>
      </w:r>
      <w:r w:rsidRPr="00816D8A">
        <w:rPr>
          <w:lang w:val="en-GB"/>
        </w:rPr>
        <w:t xml:space="preserve"> (2n = 2x), </w:t>
      </w:r>
      <w:r w:rsidRPr="00816D8A">
        <w:rPr>
          <w:b/>
          <w:lang w:val="en-GB"/>
        </w:rPr>
        <w:t>B.</w:t>
      </w:r>
      <w:r w:rsidRPr="00816D8A">
        <w:rPr>
          <w:lang w:val="en-GB"/>
        </w:rPr>
        <w:t xml:space="preserve"> </w:t>
      </w:r>
      <w:r w:rsidRPr="00816D8A">
        <w:rPr>
          <w:i/>
          <w:lang w:val="en-GB"/>
        </w:rPr>
        <w:t>Allium carinatum</w:t>
      </w:r>
      <w:r w:rsidRPr="00816D8A">
        <w:rPr>
          <w:lang w:val="en-GB"/>
        </w:rPr>
        <w:t xml:space="preserve"> subsp. </w:t>
      </w:r>
      <w:r w:rsidRPr="00816D8A">
        <w:rPr>
          <w:i/>
          <w:lang w:val="en-GB"/>
        </w:rPr>
        <w:t>carinatum</w:t>
      </w:r>
      <w:r w:rsidRPr="00816D8A">
        <w:rPr>
          <w:lang w:val="en-GB"/>
        </w:rPr>
        <w:t xml:space="preserve"> (2n = 3x), </w:t>
      </w:r>
      <w:r w:rsidRPr="00816D8A">
        <w:rPr>
          <w:b/>
          <w:lang w:val="en-GB"/>
        </w:rPr>
        <w:t>C.</w:t>
      </w:r>
      <w:r w:rsidRPr="00816D8A">
        <w:rPr>
          <w:lang w:val="en-GB"/>
        </w:rPr>
        <w:t xml:space="preserve"> </w:t>
      </w:r>
      <w:r w:rsidRPr="00816D8A">
        <w:rPr>
          <w:i/>
          <w:lang w:val="en-GB"/>
        </w:rPr>
        <w:t>Allium carinatum</w:t>
      </w:r>
      <w:r w:rsidRPr="00816D8A">
        <w:rPr>
          <w:lang w:val="en-GB"/>
        </w:rPr>
        <w:t xml:space="preserve"> subsp. </w:t>
      </w:r>
      <w:r w:rsidRPr="00816D8A">
        <w:rPr>
          <w:i/>
          <w:lang w:val="en-GB"/>
        </w:rPr>
        <w:t>carinatum</w:t>
      </w:r>
      <w:r w:rsidRPr="00816D8A">
        <w:rPr>
          <w:lang w:val="en-GB"/>
        </w:rPr>
        <w:t xml:space="preserve"> (2n = 4x), </w:t>
      </w:r>
      <w:r w:rsidRPr="00816D8A">
        <w:rPr>
          <w:b/>
          <w:lang w:val="en-GB"/>
        </w:rPr>
        <w:t>D.</w:t>
      </w:r>
      <w:r w:rsidRPr="00816D8A">
        <w:rPr>
          <w:lang w:val="en-GB"/>
        </w:rPr>
        <w:t xml:space="preserve"> </w:t>
      </w:r>
      <w:r w:rsidRPr="00816D8A">
        <w:rPr>
          <w:i/>
          <w:lang w:val="en-GB"/>
        </w:rPr>
        <w:t>Allium carinatum</w:t>
      </w:r>
      <w:r w:rsidRPr="00816D8A">
        <w:rPr>
          <w:lang w:val="en-GB"/>
        </w:rPr>
        <w:t xml:space="preserve"> subsp. </w:t>
      </w:r>
      <w:proofErr w:type="spellStart"/>
      <w:r w:rsidRPr="00816D8A">
        <w:rPr>
          <w:i/>
          <w:lang w:val="en-GB"/>
        </w:rPr>
        <w:t>pulchellum</w:t>
      </w:r>
      <w:proofErr w:type="spellEnd"/>
      <w:r w:rsidRPr="00816D8A">
        <w:rPr>
          <w:lang w:val="en-GB"/>
        </w:rPr>
        <w:t xml:space="preserve"> (2n = 2x), </w:t>
      </w:r>
      <w:r w:rsidRPr="00816D8A">
        <w:rPr>
          <w:b/>
          <w:lang w:val="en-GB"/>
        </w:rPr>
        <w:t>E.</w:t>
      </w:r>
      <w:r w:rsidRPr="00816D8A">
        <w:rPr>
          <w:lang w:val="en-GB"/>
        </w:rPr>
        <w:t xml:space="preserve"> </w:t>
      </w:r>
      <w:r w:rsidRPr="00816D8A">
        <w:rPr>
          <w:i/>
          <w:lang w:val="en-GB"/>
        </w:rPr>
        <w:t xml:space="preserve">Allium </w:t>
      </w:r>
      <w:proofErr w:type="spellStart"/>
      <w:r w:rsidRPr="00816D8A">
        <w:rPr>
          <w:i/>
          <w:lang w:val="en-GB"/>
        </w:rPr>
        <w:t>dentiferum</w:t>
      </w:r>
      <w:proofErr w:type="spellEnd"/>
      <w:r w:rsidRPr="00816D8A">
        <w:rPr>
          <w:lang w:val="en-GB"/>
        </w:rPr>
        <w:t xml:space="preserve"> (2n = 4x), </w:t>
      </w:r>
      <w:r w:rsidRPr="00816D8A">
        <w:rPr>
          <w:b/>
          <w:lang w:val="en-GB"/>
        </w:rPr>
        <w:t>F.</w:t>
      </w:r>
      <w:r w:rsidRPr="00816D8A">
        <w:rPr>
          <w:lang w:val="en-GB"/>
        </w:rPr>
        <w:t xml:space="preserve"> </w:t>
      </w:r>
      <w:r w:rsidRPr="00816D8A">
        <w:rPr>
          <w:i/>
          <w:lang w:val="en-GB"/>
        </w:rPr>
        <w:t xml:space="preserve">Allium </w:t>
      </w:r>
      <w:proofErr w:type="spellStart"/>
      <w:r w:rsidRPr="00816D8A">
        <w:rPr>
          <w:i/>
          <w:lang w:val="en-GB"/>
        </w:rPr>
        <w:t>dentiferum</w:t>
      </w:r>
      <w:proofErr w:type="spellEnd"/>
      <w:r w:rsidRPr="00816D8A">
        <w:rPr>
          <w:lang w:val="en-GB"/>
        </w:rPr>
        <w:t xml:space="preserve"> (2n = 5x), </w:t>
      </w:r>
      <w:r w:rsidRPr="00816D8A">
        <w:rPr>
          <w:b/>
          <w:lang w:val="en-GB"/>
        </w:rPr>
        <w:t>G.</w:t>
      </w:r>
      <w:r w:rsidRPr="00816D8A">
        <w:rPr>
          <w:lang w:val="en-GB"/>
        </w:rPr>
        <w:t xml:space="preserve"> </w:t>
      </w:r>
      <w:r w:rsidRPr="00816D8A">
        <w:rPr>
          <w:i/>
          <w:lang w:val="en-GB"/>
        </w:rPr>
        <w:t>Allium</w:t>
      </w:r>
      <w:r w:rsidRPr="00816D8A">
        <w:rPr>
          <w:lang w:val="en-GB"/>
        </w:rPr>
        <w:t xml:space="preserve"> “</w:t>
      </w:r>
      <w:proofErr w:type="spellStart"/>
      <w:r w:rsidRPr="00816D8A">
        <w:rPr>
          <w:lang w:val="en-GB"/>
        </w:rPr>
        <w:t>dentiferum-pallens</w:t>
      </w:r>
      <w:proofErr w:type="spellEnd"/>
      <w:r w:rsidRPr="00816D8A">
        <w:rPr>
          <w:lang w:val="en-GB"/>
        </w:rPr>
        <w:t xml:space="preserve">” (2n = 4x), </w:t>
      </w:r>
      <w:r w:rsidRPr="00816D8A">
        <w:rPr>
          <w:b/>
          <w:lang w:val="en-GB"/>
        </w:rPr>
        <w:t>H.</w:t>
      </w:r>
      <w:r w:rsidRPr="00816D8A">
        <w:rPr>
          <w:lang w:val="en-GB"/>
        </w:rPr>
        <w:t xml:space="preserve"> </w:t>
      </w:r>
      <w:r w:rsidRPr="00816D8A">
        <w:rPr>
          <w:i/>
          <w:lang w:val="en-GB"/>
        </w:rPr>
        <w:t xml:space="preserve">Allium </w:t>
      </w:r>
      <w:proofErr w:type="spellStart"/>
      <w:r w:rsidRPr="00816D8A">
        <w:rPr>
          <w:i/>
          <w:lang w:val="en-GB"/>
        </w:rPr>
        <w:t>pallens</w:t>
      </w:r>
      <w:proofErr w:type="spellEnd"/>
      <w:r w:rsidRPr="00816D8A">
        <w:rPr>
          <w:lang w:val="en-GB"/>
        </w:rPr>
        <w:t xml:space="preserve"> (2n = 4x), </w:t>
      </w:r>
      <w:r w:rsidRPr="00816D8A">
        <w:rPr>
          <w:b/>
          <w:lang w:val="en-GB"/>
        </w:rPr>
        <w:t>I.</w:t>
      </w:r>
      <w:r w:rsidRPr="00816D8A">
        <w:rPr>
          <w:lang w:val="en-GB"/>
        </w:rPr>
        <w:t xml:space="preserve"> </w:t>
      </w:r>
      <w:r w:rsidRPr="00816D8A">
        <w:rPr>
          <w:i/>
          <w:lang w:val="en-GB"/>
        </w:rPr>
        <w:t>Allium flavum</w:t>
      </w:r>
      <w:r w:rsidRPr="00816D8A">
        <w:rPr>
          <w:lang w:val="en-GB"/>
        </w:rPr>
        <w:t xml:space="preserve"> subsp. </w:t>
      </w:r>
      <w:r w:rsidRPr="00816D8A">
        <w:rPr>
          <w:i/>
          <w:lang w:val="en-GB"/>
        </w:rPr>
        <w:t>flavum</w:t>
      </w:r>
      <w:r w:rsidRPr="00816D8A">
        <w:rPr>
          <w:lang w:val="en-GB"/>
        </w:rPr>
        <w:t xml:space="preserve"> (2n </w:t>
      </w:r>
      <w:r w:rsidRPr="00816D8A">
        <w:rPr>
          <w:lang w:val="en-GB"/>
        </w:rPr>
        <w:lastRenderedPageBreak/>
        <w:t xml:space="preserve">= 2x), </w:t>
      </w:r>
      <w:r w:rsidRPr="00816D8A">
        <w:rPr>
          <w:b/>
          <w:lang w:val="en-GB"/>
        </w:rPr>
        <w:t>J.</w:t>
      </w:r>
      <w:r w:rsidRPr="00816D8A">
        <w:rPr>
          <w:lang w:val="en-GB"/>
        </w:rPr>
        <w:t xml:space="preserve"> </w:t>
      </w:r>
      <w:r w:rsidRPr="00816D8A">
        <w:rPr>
          <w:i/>
          <w:lang w:val="en-GB"/>
        </w:rPr>
        <w:t>Allium flavum</w:t>
      </w:r>
      <w:r w:rsidRPr="00816D8A">
        <w:rPr>
          <w:lang w:val="en-GB"/>
        </w:rPr>
        <w:t xml:space="preserve"> subsp. </w:t>
      </w:r>
      <w:r w:rsidRPr="00816D8A">
        <w:rPr>
          <w:i/>
          <w:lang w:val="en-GB"/>
        </w:rPr>
        <w:t>flavum</w:t>
      </w:r>
      <w:r w:rsidRPr="00816D8A">
        <w:rPr>
          <w:lang w:val="en-GB"/>
        </w:rPr>
        <w:t xml:space="preserve"> (2n = 4x), </w:t>
      </w:r>
      <w:r w:rsidRPr="00816D8A">
        <w:rPr>
          <w:b/>
          <w:lang w:val="en-GB"/>
        </w:rPr>
        <w:t>K.</w:t>
      </w:r>
      <w:r w:rsidRPr="00816D8A">
        <w:rPr>
          <w:lang w:val="en-GB"/>
        </w:rPr>
        <w:t xml:space="preserve"> </w:t>
      </w:r>
      <w:r w:rsidRPr="00816D8A">
        <w:rPr>
          <w:i/>
          <w:lang w:val="en-GB"/>
        </w:rPr>
        <w:t>Allium flavum</w:t>
      </w:r>
      <w:r w:rsidRPr="00816D8A">
        <w:rPr>
          <w:lang w:val="en-GB"/>
        </w:rPr>
        <w:t xml:space="preserve"> subsp. </w:t>
      </w:r>
      <w:proofErr w:type="spellStart"/>
      <w:r w:rsidRPr="00816D8A">
        <w:rPr>
          <w:i/>
          <w:lang w:val="en-GB"/>
        </w:rPr>
        <w:t>tauricum</w:t>
      </w:r>
      <w:proofErr w:type="spellEnd"/>
      <w:r w:rsidRPr="00816D8A">
        <w:rPr>
          <w:lang w:val="en-GB"/>
        </w:rPr>
        <w:t xml:space="preserve"> (2n = 2x), </w:t>
      </w:r>
      <w:r w:rsidRPr="00816D8A">
        <w:rPr>
          <w:b/>
          <w:lang w:val="en-GB"/>
        </w:rPr>
        <w:t>L.</w:t>
      </w:r>
      <w:r w:rsidRPr="00816D8A">
        <w:rPr>
          <w:lang w:val="en-GB"/>
        </w:rPr>
        <w:t xml:space="preserve"> </w:t>
      </w:r>
      <w:r w:rsidRPr="00816D8A">
        <w:rPr>
          <w:i/>
          <w:lang w:val="en-GB"/>
        </w:rPr>
        <w:t>Allium flavum</w:t>
      </w:r>
      <w:r w:rsidRPr="00816D8A">
        <w:rPr>
          <w:lang w:val="en-GB"/>
        </w:rPr>
        <w:t xml:space="preserve"> subsp. </w:t>
      </w:r>
      <w:proofErr w:type="spellStart"/>
      <w:r w:rsidRPr="00816D8A">
        <w:rPr>
          <w:i/>
          <w:lang w:val="en-GB"/>
        </w:rPr>
        <w:t>tauricum</w:t>
      </w:r>
      <w:proofErr w:type="spellEnd"/>
      <w:r w:rsidRPr="00816D8A">
        <w:rPr>
          <w:lang w:val="en-GB"/>
        </w:rPr>
        <w:t xml:space="preserve"> (2n = 4x).</w:t>
      </w:r>
    </w:p>
    <w:p w14:paraId="573FE1F5" w14:textId="77777777" w:rsidR="00222F56" w:rsidRDefault="00222F56">
      <w:pPr>
        <w:ind w:left="0" w:hanging="2"/>
      </w:pPr>
    </w:p>
    <w:sectPr w:rsidR="00222F56" w:rsidSect="002E47C0">
      <w:pgSz w:w="11906" w:h="16838"/>
      <w:pgMar w:top="1418" w:right="1418" w:bottom="1418" w:left="1418" w:header="709" w:footer="709" w:gutter="0"/>
      <w:lnNumType w:countBy="1" w:restart="continuous"/>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7C0"/>
    <w:rsid w:val="00222F56"/>
    <w:rsid w:val="002E47C0"/>
    <w:rsid w:val="00FD6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20FAB"/>
  <w15:chartTrackingRefBased/>
  <w15:docId w15:val="{0602468B-A052-495E-A917-22F7264C6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7C0"/>
    <w:pPr>
      <w:suppressAutoHyphens/>
      <w:spacing w:after="200" w:line="276" w:lineRule="auto"/>
      <w:ind w:leftChars="-1" w:left="-1" w:hangingChars="1" w:hanging="1"/>
      <w:textDirection w:val="btLr"/>
      <w:textAlignment w:val="top"/>
      <w:outlineLvl w:val="0"/>
    </w:pPr>
    <w:rPr>
      <w:rFonts w:ascii="Calibri" w:eastAsia="Calibri" w:hAnsi="Calibri" w:cs="Calibri"/>
      <w:kern w:val="0"/>
      <w:position w:val="-1"/>
      <w:lang w:val="cs-CZ"/>
      <w14:ligatures w14:val="none"/>
    </w:rPr>
  </w:style>
  <w:style w:type="paragraph" w:styleId="Heading1">
    <w:name w:val="heading 1"/>
    <w:basedOn w:val="Normal"/>
    <w:next w:val="Normal"/>
    <w:link w:val="Heading1Char"/>
    <w:uiPriority w:val="9"/>
    <w:qFormat/>
    <w:rsid w:val="002E47C0"/>
    <w:pPr>
      <w:keepNext/>
      <w:keepLines/>
      <w:suppressAutoHyphens w:val="0"/>
      <w:spacing w:before="360" w:after="80" w:line="259" w:lineRule="auto"/>
      <w:ind w:leftChars="0" w:left="0" w:firstLineChars="0" w:firstLine="0"/>
      <w:textDirection w:val="lrTb"/>
      <w:textAlignment w:val="auto"/>
    </w:pPr>
    <w:rPr>
      <w:rFonts w:asciiTheme="majorHAnsi" w:eastAsiaTheme="majorEastAsia" w:hAnsiTheme="majorHAnsi" w:cstheme="majorBidi"/>
      <w:color w:val="0F4761" w:themeColor="accent1" w:themeShade="BF"/>
      <w:kern w:val="2"/>
      <w:position w:val="0"/>
      <w:sz w:val="40"/>
      <w:szCs w:val="40"/>
      <w:lang w:val="en-US"/>
      <w14:ligatures w14:val="standardContextual"/>
    </w:rPr>
  </w:style>
  <w:style w:type="paragraph" w:styleId="Heading2">
    <w:name w:val="heading 2"/>
    <w:basedOn w:val="Normal"/>
    <w:next w:val="Normal"/>
    <w:link w:val="Heading2Char"/>
    <w:uiPriority w:val="9"/>
    <w:semiHidden/>
    <w:unhideWhenUsed/>
    <w:qFormat/>
    <w:rsid w:val="002E47C0"/>
    <w:pPr>
      <w:keepNext/>
      <w:keepLines/>
      <w:suppressAutoHyphens w:val="0"/>
      <w:spacing w:before="160" w:after="80" w:line="259" w:lineRule="auto"/>
      <w:ind w:leftChars="0" w:left="0" w:firstLineChars="0" w:firstLine="0"/>
      <w:textDirection w:val="lrTb"/>
      <w:textAlignment w:val="auto"/>
      <w:outlineLvl w:val="1"/>
    </w:pPr>
    <w:rPr>
      <w:rFonts w:asciiTheme="majorHAnsi" w:eastAsiaTheme="majorEastAsia" w:hAnsiTheme="majorHAnsi" w:cstheme="majorBidi"/>
      <w:color w:val="0F4761" w:themeColor="accent1" w:themeShade="BF"/>
      <w:kern w:val="2"/>
      <w:position w:val="0"/>
      <w:sz w:val="32"/>
      <w:szCs w:val="32"/>
      <w:lang w:val="en-US"/>
      <w14:ligatures w14:val="standardContextual"/>
    </w:rPr>
  </w:style>
  <w:style w:type="paragraph" w:styleId="Heading3">
    <w:name w:val="heading 3"/>
    <w:basedOn w:val="Normal"/>
    <w:next w:val="Normal"/>
    <w:link w:val="Heading3Char"/>
    <w:uiPriority w:val="9"/>
    <w:semiHidden/>
    <w:unhideWhenUsed/>
    <w:qFormat/>
    <w:rsid w:val="002E47C0"/>
    <w:pPr>
      <w:keepNext/>
      <w:keepLines/>
      <w:suppressAutoHyphens w:val="0"/>
      <w:spacing w:before="160" w:after="80" w:line="259" w:lineRule="auto"/>
      <w:ind w:leftChars="0" w:left="0" w:firstLineChars="0" w:firstLine="0"/>
      <w:textDirection w:val="lrTb"/>
      <w:textAlignment w:val="auto"/>
      <w:outlineLvl w:val="2"/>
    </w:pPr>
    <w:rPr>
      <w:rFonts w:asciiTheme="minorHAnsi" w:eastAsiaTheme="majorEastAsia" w:hAnsiTheme="minorHAnsi" w:cstheme="majorBidi"/>
      <w:color w:val="0F4761" w:themeColor="accent1" w:themeShade="BF"/>
      <w:kern w:val="2"/>
      <w:position w:val="0"/>
      <w:sz w:val="28"/>
      <w:szCs w:val="28"/>
      <w:lang w:val="en-US"/>
      <w14:ligatures w14:val="standardContextual"/>
    </w:rPr>
  </w:style>
  <w:style w:type="paragraph" w:styleId="Heading4">
    <w:name w:val="heading 4"/>
    <w:basedOn w:val="Normal"/>
    <w:next w:val="Normal"/>
    <w:link w:val="Heading4Char"/>
    <w:uiPriority w:val="9"/>
    <w:semiHidden/>
    <w:unhideWhenUsed/>
    <w:qFormat/>
    <w:rsid w:val="002E47C0"/>
    <w:pPr>
      <w:keepNext/>
      <w:keepLines/>
      <w:suppressAutoHyphens w:val="0"/>
      <w:spacing w:before="80" w:after="40" w:line="259" w:lineRule="auto"/>
      <w:ind w:leftChars="0" w:left="0" w:firstLineChars="0" w:firstLine="0"/>
      <w:textDirection w:val="lrTb"/>
      <w:textAlignment w:val="auto"/>
      <w:outlineLvl w:val="3"/>
    </w:pPr>
    <w:rPr>
      <w:rFonts w:asciiTheme="minorHAnsi" w:eastAsiaTheme="majorEastAsia" w:hAnsiTheme="minorHAnsi" w:cstheme="majorBidi"/>
      <w:i/>
      <w:iCs/>
      <w:color w:val="0F4761" w:themeColor="accent1" w:themeShade="BF"/>
      <w:kern w:val="2"/>
      <w:position w:val="0"/>
      <w:lang w:val="en-US"/>
      <w14:ligatures w14:val="standardContextual"/>
    </w:rPr>
  </w:style>
  <w:style w:type="paragraph" w:styleId="Heading5">
    <w:name w:val="heading 5"/>
    <w:basedOn w:val="Normal"/>
    <w:next w:val="Normal"/>
    <w:link w:val="Heading5Char"/>
    <w:uiPriority w:val="9"/>
    <w:semiHidden/>
    <w:unhideWhenUsed/>
    <w:qFormat/>
    <w:rsid w:val="002E47C0"/>
    <w:pPr>
      <w:keepNext/>
      <w:keepLines/>
      <w:suppressAutoHyphens w:val="0"/>
      <w:spacing w:before="80" w:after="40" w:line="259" w:lineRule="auto"/>
      <w:ind w:leftChars="0" w:left="0" w:firstLineChars="0" w:firstLine="0"/>
      <w:textDirection w:val="lrTb"/>
      <w:textAlignment w:val="auto"/>
      <w:outlineLvl w:val="4"/>
    </w:pPr>
    <w:rPr>
      <w:rFonts w:asciiTheme="minorHAnsi" w:eastAsiaTheme="majorEastAsia" w:hAnsiTheme="minorHAnsi" w:cstheme="majorBidi"/>
      <w:color w:val="0F4761" w:themeColor="accent1" w:themeShade="BF"/>
      <w:kern w:val="2"/>
      <w:position w:val="0"/>
      <w:lang w:val="en-US"/>
      <w14:ligatures w14:val="standardContextual"/>
    </w:rPr>
  </w:style>
  <w:style w:type="paragraph" w:styleId="Heading6">
    <w:name w:val="heading 6"/>
    <w:basedOn w:val="Normal"/>
    <w:next w:val="Normal"/>
    <w:link w:val="Heading6Char"/>
    <w:uiPriority w:val="9"/>
    <w:semiHidden/>
    <w:unhideWhenUsed/>
    <w:qFormat/>
    <w:rsid w:val="002E47C0"/>
    <w:pPr>
      <w:keepNext/>
      <w:keepLines/>
      <w:suppressAutoHyphens w:val="0"/>
      <w:spacing w:before="40" w:after="0" w:line="259" w:lineRule="auto"/>
      <w:ind w:leftChars="0" w:left="0" w:firstLineChars="0" w:firstLine="0"/>
      <w:textDirection w:val="lrTb"/>
      <w:textAlignment w:val="auto"/>
      <w:outlineLvl w:val="5"/>
    </w:pPr>
    <w:rPr>
      <w:rFonts w:asciiTheme="minorHAnsi" w:eastAsiaTheme="majorEastAsia" w:hAnsiTheme="minorHAnsi" w:cstheme="majorBidi"/>
      <w:i/>
      <w:iCs/>
      <w:color w:val="595959" w:themeColor="text1" w:themeTint="A6"/>
      <w:kern w:val="2"/>
      <w:position w:val="0"/>
      <w:lang w:val="en-US"/>
      <w14:ligatures w14:val="standardContextual"/>
    </w:rPr>
  </w:style>
  <w:style w:type="paragraph" w:styleId="Heading7">
    <w:name w:val="heading 7"/>
    <w:basedOn w:val="Normal"/>
    <w:next w:val="Normal"/>
    <w:link w:val="Heading7Char"/>
    <w:uiPriority w:val="9"/>
    <w:semiHidden/>
    <w:unhideWhenUsed/>
    <w:qFormat/>
    <w:rsid w:val="002E47C0"/>
    <w:pPr>
      <w:keepNext/>
      <w:keepLines/>
      <w:suppressAutoHyphens w:val="0"/>
      <w:spacing w:before="40" w:after="0" w:line="259" w:lineRule="auto"/>
      <w:ind w:leftChars="0" w:left="0" w:firstLineChars="0" w:firstLine="0"/>
      <w:textDirection w:val="lrTb"/>
      <w:textAlignment w:val="auto"/>
      <w:outlineLvl w:val="6"/>
    </w:pPr>
    <w:rPr>
      <w:rFonts w:asciiTheme="minorHAnsi" w:eastAsiaTheme="majorEastAsia" w:hAnsiTheme="minorHAnsi" w:cstheme="majorBidi"/>
      <w:color w:val="595959" w:themeColor="text1" w:themeTint="A6"/>
      <w:kern w:val="2"/>
      <w:position w:val="0"/>
      <w:lang w:val="en-US"/>
      <w14:ligatures w14:val="standardContextual"/>
    </w:rPr>
  </w:style>
  <w:style w:type="paragraph" w:styleId="Heading8">
    <w:name w:val="heading 8"/>
    <w:basedOn w:val="Normal"/>
    <w:next w:val="Normal"/>
    <w:link w:val="Heading8Char"/>
    <w:uiPriority w:val="9"/>
    <w:semiHidden/>
    <w:unhideWhenUsed/>
    <w:qFormat/>
    <w:rsid w:val="002E47C0"/>
    <w:pPr>
      <w:keepNext/>
      <w:keepLines/>
      <w:suppressAutoHyphens w:val="0"/>
      <w:spacing w:after="0" w:line="259" w:lineRule="auto"/>
      <w:ind w:leftChars="0" w:left="0" w:firstLineChars="0" w:firstLine="0"/>
      <w:textDirection w:val="lrTb"/>
      <w:textAlignment w:val="auto"/>
      <w:outlineLvl w:val="7"/>
    </w:pPr>
    <w:rPr>
      <w:rFonts w:asciiTheme="minorHAnsi" w:eastAsiaTheme="majorEastAsia" w:hAnsiTheme="minorHAnsi" w:cstheme="majorBidi"/>
      <w:i/>
      <w:iCs/>
      <w:color w:val="272727" w:themeColor="text1" w:themeTint="D8"/>
      <w:kern w:val="2"/>
      <w:position w:val="0"/>
      <w:lang w:val="en-US"/>
      <w14:ligatures w14:val="standardContextual"/>
    </w:rPr>
  </w:style>
  <w:style w:type="paragraph" w:styleId="Heading9">
    <w:name w:val="heading 9"/>
    <w:basedOn w:val="Normal"/>
    <w:next w:val="Normal"/>
    <w:link w:val="Heading9Char"/>
    <w:uiPriority w:val="9"/>
    <w:semiHidden/>
    <w:unhideWhenUsed/>
    <w:qFormat/>
    <w:rsid w:val="002E47C0"/>
    <w:pPr>
      <w:keepNext/>
      <w:keepLines/>
      <w:suppressAutoHyphens w:val="0"/>
      <w:spacing w:after="0" w:line="259" w:lineRule="auto"/>
      <w:ind w:leftChars="0" w:left="0" w:firstLineChars="0" w:firstLine="0"/>
      <w:textDirection w:val="lrTb"/>
      <w:textAlignment w:val="auto"/>
      <w:outlineLvl w:val="8"/>
    </w:pPr>
    <w:rPr>
      <w:rFonts w:asciiTheme="minorHAnsi" w:eastAsiaTheme="majorEastAsia" w:hAnsiTheme="minorHAnsi" w:cstheme="majorBidi"/>
      <w:color w:val="272727" w:themeColor="text1" w:themeTint="D8"/>
      <w:kern w:val="2"/>
      <w:position w:val="0"/>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47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47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47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47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47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47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47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47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47C0"/>
    <w:rPr>
      <w:rFonts w:eastAsiaTheme="majorEastAsia" w:cstheme="majorBidi"/>
      <w:color w:val="272727" w:themeColor="text1" w:themeTint="D8"/>
    </w:rPr>
  </w:style>
  <w:style w:type="paragraph" w:styleId="Title">
    <w:name w:val="Title"/>
    <w:basedOn w:val="Normal"/>
    <w:next w:val="Normal"/>
    <w:link w:val="TitleChar"/>
    <w:uiPriority w:val="10"/>
    <w:qFormat/>
    <w:rsid w:val="002E47C0"/>
    <w:pPr>
      <w:suppressAutoHyphens w:val="0"/>
      <w:spacing w:after="80" w:line="240" w:lineRule="auto"/>
      <w:ind w:leftChars="0" w:left="0" w:firstLineChars="0" w:firstLine="0"/>
      <w:contextualSpacing/>
      <w:textDirection w:val="lrTb"/>
      <w:textAlignment w:val="auto"/>
      <w:outlineLvl w:val="9"/>
    </w:pPr>
    <w:rPr>
      <w:rFonts w:asciiTheme="majorHAnsi" w:eastAsiaTheme="majorEastAsia" w:hAnsiTheme="majorHAnsi" w:cstheme="majorBidi"/>
      <w:spacing w:val="-10"/>
      <w:kern w:val="28"/>
      <w:position w:val="0"/>
      <w:sz w:val="56"/>
      <w:szCs w:val="56"/>
      <w:lang w:val="en-US"/>
      <w14:ligatures w14:val="standardContextual"/>
    </w:rPr>
  </w:style>
  <w:style w:type="character" w:customStyle="1" w:styleId="TitleChar">
    <w:name w:val="Title Char"/>
    <w:basedOn w:val="DefaultParagraphFont"/>
    <w:link w:val="Title"/>
    <w:uiPriority w:val="10"/>
    <w:rsid w:val="002E47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47C0"/>
    <w:pPr>
      <w:numPr>
        <w:ilvl w:val="1"/>
      </w:numPr>
      <w:suppressAutoHyphens w:val="0"/>
      <w:spacing w:after="160" w:line="259" w:lineRule="auto"/>
      <w:textDirection w:val="lrTb"/>
      <w:textAlignment w:val="auto"/>
      <w:outlineLvl w:val="9"/>
    </w:pPr>
    <w:rPr>
      <w:rFonts w:asciiTheme="minorHAnsi" w:eastAsiaTheme="majorEastAsia" w:hAnsiTheme="minorHAnsi" w:cstheme="majorBidi"/>
      <w:color w:val="595959" w:themeColor="text1" w:themeTint="A6"/>
      <w:spacing w:val="15"/>
      <w:kern w:val="2"/>
      <w:position w:val="0"/>
      <w:sz w:val="28"/>
      <w:szCs w:val="28"/>
      <w:lang w:val="en-US"/>
      <w14:ligatures w14:val="standardContextual"/>
    </w:rPr>
  </w:style>
  <w:style w:type="character" w:customStyle="1" w:styleId="SubtitleChar">
    <w:name w:val="Subtitle Char"/>
    <w:basedOn w:val="DefaultParagraphFont"/>
    <w:link w:val="Subtitle"/>
    <w:uiPriority w:val="11"/>
    <w:rsid w:val="002E47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47C0"/>
    <w:pPr>
      <w:suppressAutoHyphens w:val="0"/>
      <w:spacing w:before="160" w:after="160" w:line="259" w:lineRule="auto"/>
      <w:ind w:leftChars="0" w:left="0" w:firstLineChars="0" w:firstLine="0"/>
      <w:jc w:val="center"/>
      <w:textDirection w:val="lrTb"/>
      <w:textAlignment w:val="auto"/>
      <w:outlineLvl w:val="9"/>
    </w:pPr>
    <w:rPr>
      <w:rFonts w:asciiTheme="minorHAnsi" w:eastAsiaTheme="minorHAnsi" w:hAnsiTheme="minorHAnsi" w:cstheme="minorBidi"/>
      <w:i/>
      <w:iCs/>
      <w:color w:val="404040" w:themeColor="text1" w:themeTint="BF"/>
      <w:kern w:val="2"/>
      <w:position w:val="0"/>
      <w:lang w:val="en-US"/>
      <w14:ligatures w14:val="standardContextual"/>
    </w:rPr>
  </w:style>
  <w:style w:type="character" w:customStyle="1" w:styleId="QuoteChar">
    <w:name w:val="Quote Char"/>
    <w:basedOn w:val="DefaultParagraphFont"/>
    <w:link w:val="Quote"/>
    <w:uiPriority w:val="29"/>
    <w:rsid w:val="002E47C0"/>
    <w:rPr>
      <w:i/>
      <w:iCs/>
      <w:color w:val="404040" w:themeColor="text1" w:themeTint="BF"/>
    </w:rPr>
  </w:style>
  <w:style w:type="paragraph" w:styleId="ListParagraph">
    <w:name w:val="List Paragraph"/>
    <w:basedOn w:val="Normal"/>
    <w:uiPriority w:val="34"/>
    <w:qFormat/>
    <w:rsid w:val="002E47C0"/>
    <w:pPr>
      <w:suppressAutoHyphens w:val="0"/>
      <w:spacing w:after="160" w:line="259" w:lineRule="auto"/>
      <w:ind w:leftChars="0" w:left="720" w:firstLineChars="0" w:firstLine="0"/>
      <w:contextualSpacing/>
      <w:textDirection w:val="lrTb"/>
      <w:textAlignment w:val="auto"/>
      <w:outlineLvl w:val="9"/>
    </w:pPr>
    <w:rPr>
      <w:rFonts w:asciiTheme="minorHAnsi" w:eastAsiaTheme="minorHAnsi" w:hAnsiTheme="minorHAnsi" w:cstheme="minorBidi"/>
      <w:kern w:val="2"/>
      <w:position w:val="0"/>
      <w:lang w:val="en-US"/>
      <w14:ligatures w14:val="standardContextual"/>
    </w:rPr>
  </w:style>
  <w:style w:type="character" w:styleId="IntenseEmphasis">
    <w:name w:val="Intense Emphasis"/>
    <w:basedOn w:val="DefaultParagraphFont"/>
    <w:uiPriority w:val="21"/>
    <w:qFormat/>
    <w:rsid w:val="002E47C0"/>
    <w:rPr>
      <w:i/>
      <w:iCs/>
      <w:color w:val="0F4761" w:themeColor="accent1" w:themeShade="BF"/>
    </w:rPr>
  </w:style>
  <w:style w:type="paragraph" w:styleId="IntenseQuote">
    <w:name w:val="Intense Quote"/>
    <w:basedOn w:val="Normal"/>
    <w:next w:val="Normal"/>
    <w:link w:val="IntenseQuoteChar"/>
    <w:uiPriority w:val="30"/>
    <w:qFormat/>
    <w:rsid w:val="002E47C0"/>
    <w:pPr>
      <w:pBdr>
        <w:top w:val="single" w:sz="4" w:space="10" w:color="0F4761" w:themeColor="accent1" w:themeShade="BF"/>
        <w:bottom w:val="single" w:sz="4" w:space="10" w:color="0F4761" w:themeColor="accent1" w:themeShade="BF"/>
      </w:pBdr>
      <w:suppressAutoHyphens w:val="0"/>
      <w:spacing w:before="360" w:after="360" w:line="259" w:lineRule="auto"/>
      <w:ind w:leftChars="0" w:left="864" w:right="864" w:firstLineChars="0" w:firstLine="0"/>
      <w:jc w:val="center"/>
      <w:textDirection w:val="lrTb"/>
      <w:textAlignment w:val="auto"/>
      <w:outlineLvl w:val="9"/>
    </w:pPr>
    <w:rPr>
      <w:rFonts w:asciiTheme="minorHAnsi" w:eastAsiaTheme="minorHAnsi" w:hAnsiTheme="minorHAnsi" w:cstheme="minorBidi"/>
      <w:i/>
      <w:iCs/>
      <w:color w:val="0F4761" w:themeColor="accent1" w:themeShade="BF"/>
      <w:kern w:val="2"/>
      <w:position w:val="0"/>
      <w:lang w:val="en-US"/>
      <w14:ligatures w14:val="standardContextual"/>
    </w:rPr>
  </w:style>
  <w:style w:type="character" w:customStyle="1" w:styleId="IntenseQuoteChar">
    <w:name w:val="Intense Quote Char"/>
    <w:basedOn w:val="DefaultParagraphFont"/>
    <w:link w:val="IntenseQuote"/>
    <w:uiPriority w:val="30"/>
    <w:rsid w:val="002E47C0"/>
    <w:rPr>
      <w:i/>
      <w:iCs/>
      <w:color w:val="0F4761" w:themeColor="accent1" w:themeShade="BF"/>
    </w:rPr>
  </w:style>
  <w:style w:type="character" w:styleId="IntenseReference">
    <w:name w:val="Intense Reference"/>
    <w:basedOn w:val="DefaultParagraphFont"/>
    <w:uiPriority w:val="32"/>
    <w:qFormat/>
    <w:rsid w:val="002E47C0"/>
    <w:rPr>
      <w:b/>
      <w:bCs/>
      <w:smallCaps/>
      <w:color w:val="0F4761" w:themeColor="accent1" w:themeShade="BF"/>
      <w:spacing w:val="5"/>
    </w:rPr>
  </w:style>
  <w:style w:type="character" w:styleId="LineNumber">
    <w:name w:val="line number"/>
    <w:basedOn w:val="DefaultParagraphFont"/>
    <w:uiPriority w:val="99"/>
    <w:semiHidden/>
    <w:unhideWhenUsed/>
    <w:rsid w:val="002E47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920</Words>
  <Characters>5247</Characters>
  <Application>Microsoft Office Word</Application>
  <DocSecurity>0</DocSecurity>
  <Lines>43</Lines>
  <Paragraphs>12</Paragraphs>
  <ScaleCrop>false</ScaleCrop>
  <Company>Springer Nature</Company>
  <LinksUpToDate>false</LinksUpToDate>
  <CharactersWithSpaces>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2024-09-09T21:48:00Z</dcterms:created>
  <dcterms:modified xsi:type="dcterms:W3CDTF">2024-09-09T21:48:00Z</dcterms:modified>
</cp:coreProperties>
</file>