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9AA53C" w14:textId="77777777" w:rsidR="006F7CAA" w:rsidRDefault="006F7CAA" w:rsidP="006F7CAA">
      <w:pPr>
        <w:rPr>
          <w:rFonts w:ascii="Times New Roman" w:hAnsi="Times New Roman" w:cs="Times New Roman"/>
          <w:i/>
          <w:iCs/>
          <w:kern w:val="0"/>
          <w:lang w:val="en-US"/>
          <w14:ligatures w14:val="none"/>
        </w:rPr>
      </w:pPr>
      <w:r w:rsidRPr="00D43CED">
        <w:rPr>
          <w:rFonts w:ascii="Times New Roman" w:hAnsi="Times New Roman" w:cs="Times New Roman"/>
          <w:i/>
          <w:iCs/>
          <w:lang w:val="en-US"/>
        </w:rPr>
        <w:t xml:space="preserve">Table S1. </w:t>
      </w:r>
      <w:r w:rsidRPr="00EE0A6C">
        <w:rPr>
          <w:rFonts w:ascii="Times New Roman" w:hAnsi="Times New Roman" w:cs="Times New Roman"/>
        </w:rPr>
        <w:t xml:space="preserve">Extent of agreement in diagnosis and treatment match, as well as related medical outcomes, across the three assessment modes, </w:t>
      </w:r>
      <w:r w:rsidRPr="00725E98">
        <w:rPr>
          <w:rFonts w:ascii="Times New Roman" w:hAnsi="Times New Roman" w:cs="Times New Roman"/>
          <w:i/>
          <w:iCs/>
          <w:kern w:val="0"/>
          <w:lang w:val="en-US"/>
          <w14:ligatures w14:val="none"/>
        </w:rPr>
        <w:t>among attendings</w:t>
      </w:r>
    </w:p>
    <w:p w14:paraId="2EC1B6A8" w14:textId="77777777" w:rsidR="006F7CAA" w:rsidRPr="00725E98" w:rsidRDefault="006F7CAA" w:rsidP="006F7CAA">
      <w:pPr>
        <w:rPr>
          <w:rFonts w:ascii="Times New Roman" w:hAnsi="Times New Roman" w:cs="Times New Roman"/>
          <w:i/>
          <w:iCs/>
          <w:kern w:val="0"/>
          <w:lang w:val="en-US"/>
          <w14:ligatures w14:val="none"/>
        </w:rPr>
      </w:pPr>
    </w:p>
    <w:tbl>
      <w:tblPr>
        <w:tblStyle w:val="PlainTable2"/>
        <w:tblW w:w="11698" w:type="dxa"/>
        <w:tblInd w:w="-1045" w:type="dxa"/>
        <w:tblLayout w:type="fixed"/>
        <w:tblLook w:val="04A0" w:firstRow="1" w:lastRow="0" w:firstColumn="1" w:lastColumn="0" w:noHBand="0" w:noVBand="1"/>
      </w:tblPr>
      <w:tblGrid>
        <w:gridCol w:w="1329"/>
        <w:gridCol w:w="1559"/>
        <w:gridCol w:w="1460"/>
        <w:gridCol w:w="1317"/>
        <w:gridCol w:w="909"/>
        <w:gridCol w:w="1134"/>
        <w:gridCol w:w="1275"/>
        <w:gridCol w:w="851"/>
        <w:gridCol w:w="1864"/>
      </w:tblGrid>
      <w:tr w:rsidR="006F7CAA" w:rsidRPr="00EE0A6C" w14:paraId="6135DD37" w14:textId="77777777" w:rsidTr="00FF6B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dxa"/>
            <w:vAlign w:val="center"/>
          </w:tcPr>
          <w:p w14:paraId="588905EC" w14:textId="77777777" w:rsidR="006F7CAA" w:rsidRPr="00EE0A6C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BB52619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Pictures taken by resident</w:t>
            </w:r>
          </w:p>
        </w:tc>
        <w:tc>
          <w:tcPr>
            <w:tcW w:w="1460" w:type="dxa"/>
            <w:vAlign w:val="center"/>
          </w:tcPr>
          <w:p w14:paraId="0F834E20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Pictures taken by patient without assistance</w:t>
            </w:r>
          </w:p>
        </w:tc>
        <w:tc>
          <w:tcPr>
            <w:tcW w:w="1317" w:type="dxa"/>
            <w:vAlign w:val="center"/>
          </w:tcPr>
          <w:p w14:paraId="3B58C837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95% CI</w:t>
            </w:r>
          </w:p>
        </w:tc>
        <w:tc>
          <w:tcPr>
            <w:tcW w:w="909" w:type="dxa"/>
            <w:vAlign w:val="center"/>
          </w:tcPr>
          <w:p w14:paraId="5805AE5C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p-value</w:t>
            </w:r>
          </w:p>
        </w:tc>
        <w:tc>
          <w:tcPr>
            <w:tcW w:w="1134" w:type="dxa"/>
            <w:vAlign w:val="center"/>
          </w:tcPr>
          <w:p w14:paraId="6CFEEB17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Pictures taken by patient with assistance</w:t>
            </w:r>
          </w:p>
        </w:tc>
        <w:tc>
          <w:tcPr>
            <w:tcW w:w="1275" w:type="dxa"/>
            <w:vAlign w:val="center"/>
          </w:tcPr>
          <w:p w14:paraId="0A8DD23C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95% CI</w:t>
            </w:r>
          </w:p>
        </w:tc>
        <w:tc>
          <w:tcPr>
            <w:tcW w:w="851" w:type="dxa"/>
            <w:vAlign w:val="center"/>
          </w:tcPr>
          <w:p w14:paraId="7DC70B74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p-value</w:t>
            </w:r>
          </w:p>
        </w:tc>
        <w:tc>
          <w:tcPr>
            <w:tcW w:w="1864" w:type="dxa"/>
            <w:vAlign w:val="center"/>
          </w:tcPr>
          <w:p w14:paraId="580F622A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proofErr w:type="spellStart"/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Estat</w:t>
            </w:r>
            <w:proofErr w:type="spellEnd"/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 ICC</w:t>
            </w:r>
          </w:p>
        </w:tc>
      </w:tr>
      <w:tr w:rsidR="006F7CAA" w:rsidRPr="00EE0A6C" w14:paraId="248D2B90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dxa"/>
          </w:tcPr>
          <w:p w14:paraId="6A747FC3" w14:textId="77777777" w:rsidR="006F7CAA" w:rsidRPr="00CC6FE6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Categorical variables</w:t>
            </w:r>
          </w:p>
        </w:tc>
        <w:tc>
          <w:tcPr>
            <w:tcW w:w="1559" w:type="dxa"/>
            <w:vAlign w:val="center"/>
          </w:tcPr>
          <w:p w14:paraId="1256548D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Odds Ratio (OR)</w:t>
            </w:r>
          </w:p>
        </w:tc>
        <w:tc>
          <w:tcPr>
            <w:tcW w:w="1460" w:type="dxa"/>
            <w:vAlign w:val="center"/>
          </w:tcPr>
          <w:p w14:paraId="14F6709A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4D4A9372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vAlign w:val="center"/>
          </w:tcPr>
          <w:p w14:paraId="41074B8A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FE9BFC7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56F1C8B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2A6E5E0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64" w:type="dxa"/>
            <w:vAlign w:val="center"/>
          </w:tcPr>
          <w:p w14:paraId="77CD92FF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F7CAA" w:rsidRPr="00EE0A6C" w14:paraId="46AC1237" w14:textId="77777777" w:rsidTr="00FF6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dxa"/>
          </w:tcPr>
          <w:p w14:paraId="56CCEE9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Diagnosis match</w:t>
            </w:r>
          </w:p>
        </w:tc>
        <w:tc>
          <w:tcPr>
            <w:tcW w:w="1559" w:type="dxa"/>
            <w:vAlign w:val="center"/>
          </w:tcPr>
          <w:p w14:paraId="0EE9979C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Ref=1</w:t>
            </w:r>
          </w:p>
        </w:tc>
        <w:tc>
          <w:tcPr>
            <w:tcW w:w="1460" w:type="dxa"/>
            <w:vAlign w:val="center"/>
          </w:tcPr>
          <w:p w14:paraId="3269E81B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317" w:type="dxa"/>
            <w:vAlign w:val="center"/>
          </w:tcPr>
          <w:p w14:paraId="23FA22A3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0.356, 0.822</w:t>
            </w:r>
          </w:p>
        </w:tc>
        <w:tc>
          <w:tcPr>
            <w:tcW w:w="909" w:type="dxa"/>
            <w:vAlign w:val="center"/>
          </w:tcPr>
          <w:p w14:paraId="4E0F7DFD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0.004*</w:t>
            </w:r>
          </w:p>
        </w:tc>
        <w:tc>
          <w:tcPr>
            <w:tcW w:w="1134" w:type="dxa"/>
            <w:vAlign w:val="center"/>
          </w:tcPr>
          <w:p w14:paraId="43612448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0.789</w:t>
            </w:r>
          </w:p>
        </w:tc>
        <w:tc>
          <w:tcPr>
            <w:tcW w:w="1275" w:type="dxa"/>
            <w:vAlign w:val="center"/>
          </w:tcPr>
          <w:p w14:paraId="00B9C20A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0.514, 1.21</w:t>
            </w:r>
          </w:p>
        </w:tc>
        <w:tc>
          <w:tcPr>
            <w:tcW w:w="851" w:type="dxa"/>
            <w:vAlign w:val="center"/>
          </w:tcPr>
          <w:p w14:paraId="7155B1FA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0.278</w:t>
            </w:r>
          </w:p>
        </w:tc>
        <w:tc>
          <w:tcPr>
            <w:tcW w:w="1864" w:type="dxa"/>
            <w:vAlign w:val="center"/>
          </w:tcPr>
          <w:p w14:paraId="7F99B46F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0.372 [0.262, 0.497]</w:t>
            </w:r>
          </w:p>
        </w:tc>
      </w:tr>
      <w:tr w:rsidR="006F7CAA" w:rsidRPr="00EE0A6C" w14:paraId="0BB226A5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dxa"/>
          </w:tcPr>
          <w:p w14:paraId="5243A69D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Treatment match</w:t>
            </w:r>
          </w:p>
        </w:tc>
        <w:tc>
          <w:tcPr>
            <w:tcW w:w="1559" w:type="dxa"/>
            <w:vAlign w:val="center"/>
          </w:tcPr>
          <w:p w14:paraId="085BBEB0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Ref=1</w:t>
            </w:r>
          </w:p>
        </w:tc>
        <w:tc>
          <w:tcPr>
            <w:tcW w:w="1460" w:type="dxa"/>
            <w:vAlign w:val="center"/>
          </w:tcPr>
          <w:p w14:paraId="42AF1DC2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0.786</w:t>
            </w:r>
          </w:p>
        </w:tc>
        <w:tc>
          <w:tcPr>
            <w:tcW w:w="1317" w:type="dxa"/>
            <w:vAlign w:val="center"/>
          </w:tcPr>
          <w:p w14:paraId="531581AE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0.553, 1.12</w:t>
            </w:r>
          </w:p>
        </w:tc>
        <w:tc>
          <w:tcPr>
            <w:tcW w:w="909" w:type="dxa"/>
            <w:vAlign w:val="center"/>
          </w:tcPr>
          <w:p w14:paraId="7B1CC0C1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0.180</w:t>
            </w:r>
          </w:p>
        </w:tc>
        <w:tc>
          <w:tcPr>
            <w:tcW w:w="1134" w:type="dxa"/>
            <w:vAlign w:val="center"/>
          </w:tcPr>
          <w:p w14:paraId="191BB66F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0.852</w:t>
            </w:r>
          </w:p>
        </w:tc>
        <w:tc>
          <w:tcPr>
            <w:tcW w:w="1275" w:type="dxa"/>
            <w:vAlign w:val="center"/>
          </w:tcPr>
          <w:p w14:paraId="57327FA3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0.600, 1.21</w:t>
            </w:r>
          </w:p>
        </w:tc>
        <w:tc>
          <w:tcPr>
            <w:tcW w:w="851" w:type="dxa"/>
            <w:vAlign w:val="center"/>
          </w:tcPr>
          <w:p w14:paraId="47577CB6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0.372</w:t>
            </w:r>
          </w:p>
        </w:tc>
        <w:tc>
          <w:tcPr>
            <w:tcW w:w="1864" w:type="dxa"/>
            <w:vAlign w:val="center"/>
          </w:tcPr>
          <w:p w14:paraId="02582C8F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0.376 [0.281, 0.482]</w:t>
            </w:r>
          </w:p>
        </w:tc>
      </w:tr>
      <w:tr w:rsidR="006F7CAA" w:rsidRPr="00EE0A6C" w14:paraId="0DCC67C2" w14:textId="77777777" w:rsidTr="00FF6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dxa"/>
          </w:tcPr>
          <w:p w14:paraId="4C81405D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Asked for history</w:t>
            </w:r>
          </w:p>
        </w:tc>
        <w:tc>
          <w:tcPr>
            <w:tcW w:w="1559" w:type="dxa"/>
            <w:vAlign w:val="center"/>
          </w:tcPr>
          <w:p w14:paraId="158F1801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Ref=1</w:t>
            </w:r>
          </w:p>
        </w:tc>
        <w:tc>
          <w:tcPr>
            <w:tcW w:w="1460" w:type="dxa"/>
            <w:vAlign w:val="center"/>
          </w:tcPr>
          <w:p w14:paraId="2D989BF5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317" w:type="dxa"/>
            <w:vAlign w:val="center"/>
          </w:tcPr>
          <w:p w14:paraId="52A3C551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1.48, 2.95</w:t>
            </w:r>
          </w:p>
        </w:tc>
        <w:tc>
          <w:tcPr>
            <w:tcW w:w="909" w:type="dxa"/>
            <w:vAlign w:val="center"/>
          </w:tcPr>
          <w:p w14:paraId="6FD5A0EB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1134" w:type="dxa"/>
            <w:vAlign w:val="center"/>
          </w:tcPr>
          <w:p w14:paraId="718B582C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1275" w:type="dxa"/>
            <w:vAlign w:val="center"/>
          </w:tcPr>
          <w:p w14:paraId="09C2731E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1.08, 2.12</w:t>
            </w:r>
          </w:p>
        </w:tc>
        <w:tc>
          <w:tcPr>
            <w:tcW w:w="851" w:type="dxa"/>
            <w:vAlign w:val="center"/>
          </w:tcPr>
          <w:p w14:paraId="03C7055E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0.017*</w:t>
            </w:r>
          </w:p>
        </w:tc>
        <w:tc>
          <w:tcPr>
            <w:tcW w:w="1864" w:type="dxa"/>
            <w:vAlign w:val="center"/>
          </w:tcPr>
          <w:p w14:paraId="052594DC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0.303 [0.212, 0.411]</w:t>
            </w:r>
          </w:p>
        </w:tc>
      </w:tr>
      <w:tr w:rsidR="006F7CAA" w:rsidRPr="00CC6FE6" w14:paraId="4E6503F8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dxa"/>
          </w:tcPr>
          <w:p w14:paraId="75B53AEA" w14:textId="77777777" w:rsidR="006F7CAA" w:rsidRPr="00CC6FE6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Continuous variables</w:t>
            </w:r>
          </w:p>
        </w:tc>
        <w:tc>
          <w:tcPr>
            <w:tcW w:w="1559" w:type="dxa"/>
            <w:vAlign w:val="center"/>
          </w:tcPr>
          <w:p w14:paraId="44A2211D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Coefficient (β)</w:t>
            </w:r>
          </w:p>
        </w:tc>
        <w:tc>
          <w:tcPr>
            <w:tcW w:w="1460" w:type="dxa"/>
            <w:vAlign w:val="center"/>
          </w:tcPr>
          <w:p w14:paraId="1ADD23FD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30BA5B35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909" w:type="dxa"/>
            <w:vAlign w:val="center"/>
          </w:tcPr>
          <w:p w14:paraId="7849BFDD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05289A8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3977BBFC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173971A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864" w:type="dxa"/>
            <w:vAlign w:val="center"/>
          </w:tcPr>
          <w:p w14:paraId="0A789126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6F7CAA" w:rsidRPr="00EE0A6C" w14:paraId="76292415" w14:textId="77777777" w:rsidTr="00FF6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dxa"/>
          </w:tcPr>
          <w:p w14:paraId="14561E8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Mean follow-up </w:t>
            </w:r>
            <w:r w:rsidRPr="00EE0A6C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(in days)</w:t>
            </w:r>
          </w:p>
        </w:tc>
        <w:tc>
          <w:tcPr>
            <w:tcW w:w="1559" w:type="dxa"/>
            <w:vAlign w:val="center"/>
          </w:tcPr>
          <w:p w14:paraId="46DE0E4A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Ref=0</w:t>
            </w:r>
          </w:p>
        </w:tc>
        <w:tc>
          <w:tcPr>
            <w:tcW w:w="1460" w:type="dxa"/>
            <w:vAlign w:val="center"/>
          </w:tcPr>
          <w:p w14:paraId="4FD70047" w14:textId="77777777" w:rsidR="006F7CAA" w:rsidRPr="00CC6FE6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-6.</w:t>
            </w: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56</w:t>
            </w:r>
          </w:p>
        </w:tc>
        <w:tc>
          <w:tcPr>
            <w:tcW w:w="1317" w:type="dxa"/>
            <w:vAlign w:val="center"/>
          </w:tcPr>
          <w:p w14:paraId="06328401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-12.10, -1.03</w:t>
            </w:r>
          </w:p>
        </w:tc>
        <w:tc>
          <w:tcPr>
            <w:tcW w:w="909" w:type="dxa"/>
            <w:vAlign w:val="center"/>
          </w:tcPr>
          <w:p w14:paraId="5AFED688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0.020*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D78F3C6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-5.62</w:t>
            </w:r>
          </w:p>
        </w:tc>
        <w:tc>
          <w:tcPr>
            <w:tcW w:w="1275" w:type="dxa"/>
            <w:vAlign w:val="center"/>
          </w:tcPr>
          <w:p w14:paraId="242CE100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-11.2, -0.088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8C09065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0.046*</w:t>
            </w:r>
          </w:p>
        </w:tc>
        <w:tc>
          <w:tcPr>
            <w:tcW w:w="1864" w:type="dxa"/>
            <w:vAlign w:val="center"/>
          </w:tcPr>
          <w:p w14:paraId="3E7052E6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0.125 [0.072, 0.207]</w:t>
            </w:r>
          </w:p>
        </w:tc>
      </w:tr>
      <w:tr w:rsidR="006F7CAA" w:rsidRPr="00EE0A6C" w14:paraId="12BCBAFA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dxa"/>
          </w:tcPr>
          <w:p w14:paraId="235A345D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 xml:space="preserve">Time to diagnosis </w:t>
            </w:r>
            <w:r w:rsidRPr="00EE0A6C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(in 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second</w:t>
            </w:r>
            <w:r w:rsidRPr="00EE0A6C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559" w:type="dxa"/>
            <w:vAlign w:val="center"/>
          </w:tcPr>
          <w:p w14:paraId="56979B7E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Ref=0</w:t>
            </w:r>
          </w:p>
        </w:tc>
        <w:tc>
          <w:tcPr>
            <w:tcW w:w="1460" w:type="dxa"/>
            <w:vAlign w:val="center"/>
          </w:tcPr>
          <w:p w14:paraId="11350419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1317" w:type="dxa"/>
            <w:vAlign w:val="center"/>
          </w:tcPr>
          <w:p w14:paraId="39EAE5F6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1.89, 6.35</w:t>
            </w:r>
          </w:p>
        </w:tc>
        <w:tc>
          <w:tcPr>
            <w:tcW w:w="909" w:type="dxa"/>
            <w:vAlign w:val="center"/>
          </w:tcPr>
          <w:p w14:paraId="0384CEA9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F8D707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275" w:type="dxa"/>
            <w:vAlign w:val="center"/>
          </w:tcPr>
          <w:p w14:paraId="1D5DF2C6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-0.969, 3.49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837577E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0.268</w:t>
            </w:r>
          </w:p>
        </w:tc>
        <w:tc>
          <w:tcPr>
            <w:tcW w:w="1864" w:type="dxa"/>
            <w:vAlign w:val="center"/>
          </w:tcPr>
          <w:p w14:paraId="3E245424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0.208 [0.148, 0.284]</w:t>
            </w:r>
          </w:p>
        </w:tc>
      </w:tr>
      <w:tr w:rsidR="006F7CAA" w:rsidRPr="00EE0A6C" w14:paraId="799CB1F4" w14:textId="77777777" w:rsidTr="00FF6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dxa"/>
          </w:tcPr>
          <w:p w14:paraId="6D5DD0C0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Confidence</w:t>
            </w:r>
          </w:p>
        </w:tc>
        <w:tc>
          <w:tcPr>
            <w:tcW w:w="1559" w:type="dxa"/>
            <w:vAlign w:val="center"/>
          </w:tcPr>
          <w:p w14:paraId="431E3DFA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Ref=0</w:t>
            </w:r>
          </w:p>
        </w:tc>
        <w:tc>
          <w:tcPr>
            <w:tcW w:w="1460" w:type="dxa"/>
            <w:vAlign w:val="center"/>
          </w:tcPr>
          <w:p w14:paraId="7A3C6CC5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-0.437</w:t>
            </w:r>
          </w:p>
        </w:tc>
        <w:tc>
          <w:tcPr>
            <w:tcW w:w="1317" w:type="dxa"/>
            <w:vAlign w:val="center"/>
          </w:tcPr>
          <w:p w14:paraId="7B25B04F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-0.76, -0.114</w:t>
            </w:r>
          </w:p>
        </w:tc>
        <w:tc>
          <w:tcPr>
            <w:tcW w:w="909" w:type="dxa"/>
            <w:vAlign w:val="center"/>
          </w:tcPr>
          <w:p w14:paraId="6FE9B25E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0.008*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6CC119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-0.280</w:t>
            </w:r>
          </w:p>
        </w:tc>
        <w:tc>
          <w:tcPr>
            <w:tcW w:w="1275" w:type="dxa"/>
            <w:vAlign w:val="center"/>
          </w:tcPr>
          <w:p w14:paraId="2E38CD26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-0.60, 0.044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4230864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0.090</w:t>
            </w:r>
          </w:p>
        </w:tc>
        <w:tc>
          <w:tcPr>
            <w:tcW w:w="1864" w:type="dxa"/>
            <w:vAlign w:val="center"/>
          </w:tcPr>
          <w:p w14:paraId="5F05B925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0.156 [0.100, 0.235]</w:t>
            </w:r>
          </w:p>
        </w:tc>
      </w:tr>
    </w:tbl>
    <w:p w14:paraId="0B63E4F7" w14:textId="77777777" w:rsidR="006F7CAA" w:rsidRPr="00EE0A6C" w:rsidRDefault="006F7CAA" w:rsidP="006F7CAA">
      <w:pPr>
        <w:spacing w:after="100" w:afterAutospacing="1" w:line="480" w:lineRule="auto"/>
        <w:rPr>
          <w:rFonts w:ascii="Times New Roman" w:hAnsi="Times New Roman" w:cs="Times New Roman"/>
        </w:rPr>
      </w:pPr>
      <w:r w:rsidRPr="00EE0A6C">
        <w:rPr>
          <w:rFonts w:ascii="Times New Roman" w:hAnsi="Times New Roman" w:cs="Times New Roman"/>
        </w:rPr>
        <w:t>*Significant at p-value &lt;0.05</w:t>
      </w:r>
    </w:p>
    <w:p w14:paraId="12538CDC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</w:rPr>
      </w:pPr>
    </w:p>
    <w:p w14:paraId="2A4F7F15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6CB1415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7CE4018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E7DCA16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ABE8116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96B13B0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BDF39F4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DBF1896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71F0F42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D990582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2751E5A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21A192B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1E44627D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4083140D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7FA50ADD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799EBFCF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5A316E3F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355F3F14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2203B417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03209753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1459EAC6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58907A6F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39B5D043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0F036F50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11D202CB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40C1D819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  <w:r w:rsidRPr="00D43CED">
        <w:rPr>
          <w:rFonts w:ascii="Times New Roman" w:hAnsi="Times New Roman" w:cs="Times New Roman"/>
          <w:i/>
          <w:iCs/>
          <w:lang w:val="en-US"/>
        </w:rPr>
        <w:t>Table S2.</w:t>
      </w:r>
      <w:r w:rsidRPr="00EE0A6C">
        <w:rPr>
          <w:rFonts w:ascii="Times New Roman" w:hAnsi="Times New Roman" w:cs="Times New Roman"/>
        </w:rPr>
        <w:t xml:space="preserve"> Extent of agreement in diagnosis and treatment match, as well as related medical outcomes, across the three assessment modes, </w:t>
      </w:r>
      <w:r w:rsidRPr="00EE0A6C">
        <w:rPr>
          <w:rFonts w:ascii="Times New Roman" w:hAnsi="Times New Roman" w:cs="Times New Roman"/>
          <w:b/>
          <w:bCs/>
        </w:rPr>
        <w:t>among residents</w:t>
      </w:r>
    </w:p>
    <w:p w14:paraId="678C1351" w14:textId="77777777" w:rsidR="006F7CAA" w:rsidRPr="00EE0A6C" w:rsidRDefault="006F7CAA" w:rsidP="006F7CAA">
      <w:pPr>
        <w:rPr>
          <w:rFonts w:ascii="Times New Roman" w:hAnsi="Times New Roman" w:cs="Times New Roman"/>
        </w:rPr>
      </w:pPr>
    </w:p>
    <w:tbl>
      <w:tblPr>
        <w:tblStyle w:val="PlainTable2"/>
        <w:tblW w:w="11517" w:type="dxa"/>
        <w:tblInd w:w="-973" w:type="dxa"/>
        <w:tblLayout w:type="fixed"/>
        <w:tblLook w:val="04A0" w:firstRow="1" w:lastRow="0" w:firstColumn="1" w:lastColumn="0" w:noHBand="0" w:noVBand="1"/>
      </w:tblPr>
      <w:tblGrid>
        <w:gridCol w:w="1436"/>
        <w:gridCol w:w="1233"/>
        <w:gridCol w:w="1368"/>
        <w:gridCol w:w="1200"/>
        <w:gridCol w:w="950"/>
        <w:gridCol w:w="1307"/>
        <w:gridCol w:w="1020"/>
        <w:gridCol w:w="1053"/>
        <w:gridCol w:w="1950"/>
      </w:tblGrid>
      <w:tr w:rsidR="006F7CAA" w:rsidRPr="00EE0A6C" w14:paraId="6FB15FD4" w14:textId="77777777" w:rsidTr="00FF6B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vAlign w:val="center"/>
          </w:tcPr>
          <w:p w14:paraId="03CDFB46" w14:textId="77777777" w:rsidR="006F7CAA" w:rsidRPr="00EE0A6C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102D4EAD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Pictures taken by resident</w:t>
            </w:r>
          </w:p>
        </w:tc>
        <w:tc>
          <w:tcPr>
            <w:tcW w:w="1368" w:type="dxa"/>
            <w:vAlign w:val="center"/>
          </w:tcPr>
          <w:p w14:paraId="352FF6B3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Pictures taken by patient without assistance</w:t>
            </w:r>
          </w:p>
        </w:tc>
        <w:tc>
          <w:tcPr>
            <w:tcW w:w="1200" w:type="dxa"/>
            <w:vAlign w:val="center"/>
          </w:tcPr>
          <w:p w14:paraId="0C17FF2E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95% CI</w:t>
            </w:r>
          </w:p>
        </w:tc>
        <w:tc>
          <w:tcPr>
            <w:tcW w:w="950" w:type="dxa"/>
            <w:vAlign w:val="center"/>
          </w:tcPr>
          <w:p w14:paraId="0FA54C80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p-value</w:t>
            </w:r>
          </w:p>
        </w:tc>
        <w:tc>
          <w:tcPr>
            <w:tcW w:w="1307" w:type="dxa"/>
            <w:vAlign w:val="center"/>
          </w:tcPr>
          <w:p w14:paraId="5374743C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Pictures taken by patient with assistance</w:t>
            </w:r>
          </w:p>
        </w:tc>
        <w:tc>
          <w:tcPr>
            <w:tcW w:w="1020" w:type="dxa"/>
            <w:vAlign w:val="center"/>
          </w:tcPr>
          <w:p w14:paraId="359C024E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95% CI</w:t>
            </w:r>
          </w:p>
        </w:tc>
        <w:tc>
          <w:tcPr>
            <w:tcW w:w="1053" w:type="dxa"/>
            <w:vAlign w:val="center"/>
          </w:tcPr>
          <w:p w14:paraId="3D114261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p-value</w:t>
            </w:r>
          </w:p>
        </w:tc>
        <w:tc>
          <w:tcPr>
            <w:tcW w:w="1950" w:type="dxa"/>
            <w:vAlign w:val="center"/>
          </w:tcPr>
          <w:p w14:paraId="5A2C471F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proofErr w:type="spellStart"/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Estat</w:t>
            </w:r>
            <w:proofErr w:type="spellEnd"/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 ICC</w:t>
            </w:r>
          </w:p>
        </w:tc>
      </w:tr>
      <w:tr w:rsidR="006F7CAA" w:rsidRPr="00CC6FE6" w14:paraId="0D2EA0B4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</w:tcPr>
          <w:p w14:paraId="02B6339E" w14:textId="77777777" w:rsidR="006F7CAA" w:rsidRPr="00CC6FE6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Categorical variables</w:t>
            </w:r>
          </w:p>
        </w:tc>
        <w:tc>
          <w:tcPr>
            <w:tcW w:w="1233" w:type="dxa"/>
          </w:tcPr>
          <w:p w14:paraId="22E6E195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Odds Ratio (OR)</w:t>
            </w:r>
          </w:p>
        </w:tc>
        <w:tc>
          <w:tcPr>
            <w:tcW w:w="1368" w:type="dxa"/>
          </w:tcPr>
          <w:p w14:paraId="0E68D8EA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00" w:type="dxa"/>
          </w:tcPr>
          <w:p w14:paraId="675653EF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950" w:type="dxa"/>
          </w:tcPr>
          <w:p w14:paraId="75DEEA3D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7" w:type="dxa"/>
          </w:tcPr>
          <w:p w14:paraId="03CD0E04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20" w:type="dxa"/>
          </w:tcPr>
          <w:p w14:paraId="6C9F597C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53" w:type="dxa"/>
          </w:tcPr>
          <w:p w14:paraId="3838E66E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950" w:type="dxa"/>
          </w:tcPr>
          <w:p w14:paraId="79ECD184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6F7CAA" w:rsidRPr="00EE0A6C" w14:paraId="4AAD321F" w14:textId="77777777" w:rsidTr="00FF6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</w:tcPr>
          <w:p w14:paraId="50D7D482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Diagnosis match</w:t>
            </w:r>
          </w:p>
        </w:tc>
        <w:tc>
          <w:tcPr>
            <w:tcW w:w="1233" w:type="dxa"/>
            <w:vAlign w:val="center"/>
          </w:tcPr>
          <w:p w14:paraId="03006522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Ref=1</w:t>
            </w:r>
          </w:p>
        </w:tc>
        <w:tc>
          <w:tcPr>
            <w:tcW w:w="1368" w:type="dxa"/>
            <w:vAlign w:val="center"/>
          </w:tcPr>
          <w:p w14:paraId="41347E07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0.653</w:t>
            </w:r>
          </w:p>
        </w:tc>
        <w:tc>
          <w:tcPr>
            <w:tcW w:w="1200" w:type="dxa"/>
            <w:vAlign w:val="center"/>
          </w:tcPr>
          <w:p w14:paraId="15D3A0A0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0.438, 0.972</w:t>
            </w:r>
          </w:p>
        </w:tc>
        <w:tc>
          <w:tcPr>
            <w:tcW w:w="950" w:type="dxa"/>
            <w:vAlign w:val="center"/>
          </w:tcPr>
          <w:p w14:paraId="72C5C894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0.036*</w:t>
            </w:r>
          </w:p>
        </w:tc>
        <w:tc>
          <w:tcPr>
            <w:tcW w:w="1307" w:type="dxa"/>
            <w:vAlign w:val="center"/>
          </w:tcPr>
          <w:p w14:paraId="28ACC749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0.863</w:t>
            </w:r>
          </w:p>
        </w:tc>
        <w:tc>
          <w:tcPr>
            <w:tcW w:w="1020" w:type="dxa"/>
            <w:vAlign w:val="center"/>
          </w:tcPr>
          <w:p w14:paraId="0765F631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0.576, 1.29</w:t>
            </w:r>
          </w:p>
        </w:tc>
        <w:tc>
          <w:tcPr>
            <w:tcW w:w="1053" w:type="dxa"/>
            <w:vAlign w:val="center"/>
          </w:tcPr>
          <w:p w14:paraId="6DA271E4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0.472</w:t>
            </w:r>
          </w:p>
        </w:tc>
        <w:tc>
          <w:tcPr>
            <w:tcW w:w="1950" w:type="dxa"/>
            <w:vAlign w:val="center"/>
          </w:tcPr>
          <w:p w14:paraId="0BF82B99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0.439 [0.333, 0.550]</w:t>
            </w:r>
          </w:p>
        </w:tc>
      </w:tr>
      <w:tr w:rsidR="006F7CAA" w:rsidRPr="00EE0A6C" w14:paraId="09CAA724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</w:tcPr>
          <w:p w14:paraId="7168A92C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Treatment match</w:t>
            </w:r>
          </w:p>
        </w:tc>
        <w:tc>
          <w:tcPr>
            <w:tcW w:w="1233" w:type="dxa"/>
            <w:vAlign w:val="center"/>
          </w:tcPr>
          <w:p w14:paraId="572EFBFD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Ref=1</w:t>
            </w:r>
          </w:p>
        </w:tc>
        <w:tc>
          <w:tcPr>
            <w:tcW w:w="1368" w:type="dxa"/>
            <w:vAlign w:val="center"/>
          </w:tcPr>
          <w:p w14:paraId="4085EE41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0.718</w:t>
            </w:r>
          </w:p>
        </w:tc>
        <w:tc>
          <w:tcPr>
            <w:tcW w:w="1200" w:type="dxa"/>
            <w:vAlign w:val="center"/>
          </w:tcPr>
          <w:p w14:paraId="6D12092E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0.501, 1.03</w:t>
            </w:r>
          </w:p>
        </w:tc>
        <w:tc>
          <w:tcPr>
            <w:tcW w:w="950" w:type="dxa"/>
            <w:vAlign w:val="center"/>
          </w:tcPr>
          <w:p w14:paraId="67F7142F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  <w:tc>
          <w:tcPr>
            <w:tcW w:w="1307" w:type="dxa"/>
            <w:vAlign w:val="center"/>
          </w:tcPr>
          <w:p w14:paraId="0CCE2D43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020" w:type="dxa"/>
            <w:vAlign w:val="center"/>
          </w:tcPr>
          <w:p w14:paraId="5CAB232D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0.786, 1.60</w:t>
            </w:r>
          </w:p>
        </w:tc>
        <w:tc>
          <w:tcPr>
            <w:tcW w:w="1053" w:type="dxa"/>
            <w:vAlign w:val="center"/>
          </w:tcPr>
          <w:p w14:paraId="2C716C43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0.526</w:t>
            </w:r>
          </w:p>
        </w:tc>
        <w:tc>
          <w:tcPr>
            <w:tcW w:w="1950" w:type="dxa"/>
            <w:vAlign w:val="center"/>
          </w:tcPr>
          <w:p w14:paraId="165303EF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0.427 [0.331, 0.529]</w:t>
            </w:r>
          </w:p>
        </w:tc>
      </w:tr>
      <w:tr w:rsidR="006F7CAA" w:rsidRPr="00EE0A6C" w14:paraId="649B5B8C" w14:textId="77777777" w:rsidTr="00FF6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</w:tcPr>
          <w:p w14:paraId="3E7AD636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Asked for history</w:t>
            </w:r>
          </w:p>
        </w:tc>
        <w:tc>
          <w:tcPr>
            <w:tcW w:w="1233" w:type="dxa"/>
            <w:vAlign w:val="center"/>
          </w:tcPr>
          <w:p w14:paraId="0978B00F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Ref=1</w:t>
            </w:r>
          </w:p>
        </w:tc>
        <w:tc>
          <w:tcPr>
            <w:tcW w:w="1368" w:type="dxa"/>
            <w:vAlign w:val="center"/>
          </w:tcPr>
          <w:p w14:paraId="7606EC23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1200" w:type="dxa"/>
            <w:vAlign w:val="center"/>
          </w:tcPr>
          <w:p w14:paraId="029DFFDE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1.34, 2.74</w:t>
            </w:r>
          </w:p>
        </w:tc>
        <w:tc>
          <w:tcPr>
            <w:tcW w:w="950" w:type="dxa"/>
            <w:vAlign w:val="center"/>
          </w:tcPr>
          <w:p w14:paraId="026D9296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1307" w:type="dxa"/>
            <w:vAlign w:val="center"/>
          </w:tcPr>
          <w:p w14:paraId="409D3B0B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  <w:tc>
          <w:tcPr>
            <w:tcW w:w="1020" w:type="dxa"/>
            <w:vAlign w:val="center"/>
          </w:tcPr>
          <w:p w14:paraId="6AEEE876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1.21, 2.48</w:t>
            </w:r>
          </w:p>
        </w:tc>
        <w:tc>
          <w:tcPr>
            <w:tcW w:w="1053" w:type="dxa"/>
            <w:vAlign w:val="center"/>
          </w:tcPr>
          <w:p w14:paraId="6A58D666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0.003*</w:t>
            </w:r>
          </w:p>
        </w:tc>
        <w:tc>
          <w:tcPr>
            <w:tcW w:w="1950" w:type="dxa"/>
            <w:vAlign w:val="center"/>
          </w:tcPr>
          <w:p w14:paraId="6D25F7AB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0.387 [0.290, 0.493]</w:t>
            </w:r>
          </w:p>
        </w:tc>
      </w:tr>
      <w:tr w:rsidR="006F7CAA" w:rsidRPr="00CC6FE6" w14:paraId="1BED93E7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</w:tcPr>
          <w:p w14:paraId="3713F070" w14:textId="77777777" w:rsidR="006F7CAA" w:rsidRPr="00CC6FE6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Continuous variables</w:t>
            </w:r>
          </w:p>
        </w:tc>
        <w:tc>
          <w:tcPr>
            <w:tcW w:w="1233" w:type="dxa"/>
            <w:vAlign w:val="center"/>
          </w:tcPr>
          <w:p w14:paraId="12FBC5B8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Coefficient (β)</w:t>
            </w:r>
          </w:p>
        </w:tc>
        <w:tc>
          <w:tcPr>
            <w:tcW w:w="1368" w:type="dxa"/>
            <w:vAlign w:val="center"/>
          </w:tcPr>
          <w:p w14:paraId="5FDCCCD4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14:paraId="34AAC891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16DD3D91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7" w:type="dxa"/>
            <w:vAlign w:val="center"/>
          </w:tcPr>
          <w:p w14:paraId="408FA3D1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20" w:type="dxa"/>
            <w:vAlign w:val="center"/>
          </w:tcPr>
          <w:p w14:paraId="618C4EFB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53" w:type="dxa"/>
            <w:vAlign w:val="center"/>
          </w:tcPr>
          <w:p w14:paraId="5EBEED04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14:paraId="5D9799A1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6F7CAA" w:rsidRPr="00EE0A6C" w14:paraId="125A025A" w14:textId="77777777" w:rsidTr="00FF6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</w:tcPr>
          <w:p w14:paraId="044FB34D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Mean follow-up </w:t>
            </w:r>
            <w:r w:rsidRPr="00EE0A6C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(in days)</w:t>
            </w:r>
          </w:p>
        </w:tc>
        <w:tc>
          <w:tcPr>
            <w:tcW w:w="1233" w:type="dxa"/>
            <w:vAlign w:val="center"/>
          </w:tcPr>
          <w:p w14:paraId="009E5529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Ref=0</w:t>
            </w:r>
          </w:p>
        </w:tc>
        <w:tc>
          <w:tcPr>
            <w:tcW w:w="1368" w:type="dxa"/>
            <w:vAlign w:val="center"/>
          </w:tcPr>
          <w:p w14:paraId="5535C49C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-1.86</w:t>
            </w:r>
          </w:p>
        </w:tc>
        <w:tc>
          <w:tcPr>
            <w:tcW w:w="1200" w:type="dxa"/>
            <w:vAlign w:val="center"/>
          </w:tcPr>
          <w:p w14:paraId="0AC46FCA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-5.19, 1.47</w:t>
            </w:r>
          </w:p>
        </w:tc>
        <w:tc>
          <w:tcPr>
            <w:tcW w:w="950" w:type="dxa"/>
            <w:vAlign w:val="center"/>
          </w:tcPr>
          <w:p w14:paraId="2D015287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0.274</w:t>
            </w:r>
          </w:p>
        </w:tc>
        <w:tc>
          <w:tcPr>
            <w:tcW w:w="1307" w:type="dxa"/>
            <w:vAlign w:val="center"/>
          </w:tcPr>
          <w:p w14:paraId="26C7DD16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2.58</w:t>
            </w:r>
          </w:p>
        </w:tc>
        <w:tc>
          <w:tcPr>
            <w:tcW w:w="1020" w:type="dxa"/>
            <w:vAlign w:val="center"/>
          </w:tcPr>
          <w:p w14:paraId="5C7958E0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-0.759, 5.91</w:t>
            </w:r>
          </w:p>
        </w:tc>
        <w:tc>
          <w:tcPr>
            <w:tcW w:w="1053" w:type="dxa"/>
            <w:vAlign w:val="center"/>
          </w:tcPr>
          <w:p w14:paraId="365378F2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  <w:tc>
          <w:tcPr>
            <w:tcW w:w="1950" w:type="dxa"/>
            <w:vAlign w:val="center"/>
          </w:tcPr>
          <w:p w14:paraId="3B53A126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0.334 [0.270, 0.404]</w:t>
            </w:r>
          </w:p>
        </w:tc>
      </w:tr>
      <w:tr w:rsidR="006F7CAA" w:rsidRPr="00EE0A6C" w14:paraId="15309147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</w:tcPr>
          <w:p w14:paraId="2218FE7B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 xml:space="preserve">Time to diagnosis </w:t>
            </w:r>
            <w:r w:rsidRPr="00EE0A6C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(in 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sec</w:t>
            </w:r>
            <w:r w:rsidRPr="00EE0A6C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233" w:type="dxa"/>
            <w:vAlign w:val="center"/>
          </w:tcPr>
          <w:p w14:paraId="33E7689C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Ref=0</w:t>
            </w:r>
          </w:p>
        </w:tc>
        <w:tc>
          <w:tcPr>
            <w:tcW w:w="1368" w:type="dxa"/>
            <w:vAlign w:val="center"/>
          </w:tcPr>
          <w:p w14:paraId="4FA4FDCA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0.909</w:t>
            </w:r>
          </w:p>
        </w:tc>
        <w:tc>
          <w:tcPr>
            <w:tcW w:w="1200" w:type="dxa"/>
            <w:vAlign w:val="center"/>
          </w:tcPr>
          <w:p w14:paraId="07A9156A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-0.441, 2.26</w:t>
            </w:r>
          </w:p>
        </w:tc>
        <w:tc>
          <w:tcPr>
            <w:tcW w:w="950" w:type="dxa"/>
            <w:vAlign w:val="center"/>
          </w:tcPr>
          <w:p w14:paraId="7CA72D9D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0.187</w:t>
            </w:r>
          </w:p>
        </w:tc>
        <w:tc>
          <w:tcPr>
            <w:tcW w:w="1307" w:type="dxa"/>
            <w:vAlign w:val="center"/>
          </w:tcPr>
          <w:p w14:paraId="348DE363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0.211</w:t>
            </w:r>
          </w:p>
        </w:tc>
        <w:tc>
          <w:tcPr>
            <w:tcW w:w="1020" w:type="dxa"/>
            <w:vAlign w:val="center"/>
          </w:tcPr>
          <w:p w14:paraId="4259107A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-1.14, 1.56</w:t>
            </w:r>
          </w:p>
        </w:tc>
        <w:tc>
          <w:tcPr>
            <w:tcW w:w="1053" w:type="dxa"/>
            <w:vAlign w:val="center"/>
          </w:tcPr>
          <w:p w14:paraId="6DD9E50B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0.760</w:t>
            </w:r>
          </w:p>
        </w:tc>
        <w:tc>
          <w:tcPr>
            <w:tcW w:w="1950" w:type="dxa"/>
            <w:vAlign w:val="center"/>
          </w:tcPr>
          <w:p w14:paraId="5B34D732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0.312 [0.249, 0.384]</w:t>
            </w:r>
          </w:p>
        </w:tc>
      </w:tr>
      <w:tr w:rsidR="006F7CAA" w:rsidRPr="00EE0A6C" w14:paraId="012F4F27" w14:textId="77777777" w:rsidTr="00FF6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</w:tcPr>
          <w:p w14:paraId="03420ACB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Confidence</w:t>
            </w:r>
          </w:p>
        </w:tc>
        <w:tc>
          <w:tcPr>
            <w:tcW w:w="1233" w:type="dxa"/>
            <w:vAlign w:val="center"/>
          </w:tcPr>
          <w:p w14:paraId="17A4B17D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Ref=0</w:t>
            </w:r>
          </w:p>
        </w:tc>
        <w:tc>
          <w:tcPr>
            <w:tcW w:w="1368" w:type="dxa"/>
            <w:vAlign w:val="center"/>
          </w:tcPr>
          <w:p w14:paraId="2439D48B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-0.521</w:t>
            </w:r>
          </w:p>
        </w:tc>
        <w:tc>
          <w:tcPr>
            <w:tcW w:w="1200" w:type="dxa"/>
            <w:vAlign w:val="center"/>
          </w:tcPr>
          <w:p w14:paraId="599B9197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-0.815, -0.228</w:t>
            </w:r>
          </w:p>
        </w:tc>
        <w:tc>
          <w:tcPr>
            <w:tcW w:w="950" w:type="dxa"/>
            <w:vAlign w:val="center"/>
          </w:tcPr>
          <w:p w14:paraId="402D376E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1307" w:type="dxa"/>
            <w:vAlign w:val="center"/>
          </w:tcPr>
          <w:p w14:paraId="21B44E2E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-0.066</w:t>
            </w:r>
          </w:p>
        </w:tc>
        <w:tc>
          <w:tcPr>
            <w:tcW w:w="1020" w:type="dxa"/>
            <w:vAlign w:val="center"/>
          </w:tcPr>
          <w:p w14:paraId="1D27FEAC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-0.359, 0.228</w:t>
            </w:r>
          </w:p>
        </w:tc>
        <w:tc>
          <w:tcPr>
            <w:tcW w:w="1053" w:type="dxa"/>
            <w:vAlign w:val="center"/>
          </w:tcPr>
          <w:p w14:paraId="2261DCA9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0.661</w:t>
            </w:r>
          </w:p>
        </w:tc>
        <w:tc>
          <w:tcPr>
            <w:tcW w:w="1950" w:type="dxa"/>
            <w:vAlign w:val="center"/>
          </w:tcPr>
          <w:p w14:paraId="1F5B0082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0.344 [0.281, 0.414]</w:t>
            </w:r>
          </w:p>
        </w:tc>
      </w:tr>
    </w:tbl>
    <w:p w14:paraId="0EFC2911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</w:rPr>
      </w:pPr>
      <w:r w:rsidRPr="00EE0A6C">
        <w:rPr>
          <w:rFonts w:ascii="Times New Roman" w:hAnsi="Times New Roman" w:cs="Times New Roman"/>
        </w:rPr>
        <w:t>*Significant at p-value &lt;0.05</w:t>
      </w:r>
    </w:p>
    <w:p w14:paraId="7AC036DB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</w:rPr>
      </w:pPr>
    </w:p>
    <w:p w14:paraId="3B05786A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BE95E89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22DC9A6B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041CBCE3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5D8704EA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1FD4648B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3221F2AD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5B67A9F1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32EF6D40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263EFCE7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5978FCCA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1186A72E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75C8425C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1EA6BB89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7D7530D6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13DF792E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7F38A1B7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3AA0D8AD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47A52D9A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26D35519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147465FE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507986CE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61357C41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5BECA746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20DA0438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66E09F60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524F0735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3CD45438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38AFCBA0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4B238673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2CE9D500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  <w:r w:rsidRPr="00D43CED">
        <w:rPr>
          <w:rFonts w:ascii="Times New Roman" w:hAnsi="Times New Roman" w:cs="Times New Roman"/>
          <w:i/>
          <w:iCs/>
          <w:lang w:val="en-US"/>
        </w:rPr>
        <w:lastRenderedPageBreak/>
        <w:t>Table S3.</w:t>
      </w:r>
      <w:r w:rsidRPr="00EE0A6C">
        <w:rPr>
          <w:rFonts w:ascii="Times New Roman" w:hAnsi="Times New Roman" w:cs="Times New Roman"/>
        </w:rPr>
        <w:t xml:space="preserve"> Match in diagnosis and treatment, and related outcomes across the three assessment modes</w:t>
      </w:r>
      <w:r w:rsidRPr="00EE0A6C">
        <w:rPr>
          <w:rFonts w:ascii="Times New Roman" w:hAnsi="Times New Roman" w:cs="Times New Roman"/>
          <w:b/>
          <w:bCs/>
        </w:rPr>
        <w:t xml:space="preserve"> (N=351)</w:t>
      </w:r>
    </w:p>
    <w:p w14:paraId="219D3812" w14:textId="77777777" w:rsidR="006F7CAA" w:rsidRPr="00EE0A6C" w:rsidRDefault="006F7CAA" w:rsidP="006F7CAA">
      <w:pPr>
        <w:rPr>
          <w:rFonts w:ascii="Times New Roman" w:hAnsi="Times New Roman" w:cs="Times New Roman"/>
          <w:b/>
          <w:bCs/>
        </w:rPr>
      </w:pPr>
    </w:p>
    <w:tbl>
      <w:tblPr>
        <w:tblStyle w:val="PlainTable2"/>
        <w:tblW w:w="10350" w:type="dxa"/>
        <w:tblInd w:w="-90" w:type="dxa"/>
        <w:tblLook w:val="04A0" w:firstRow="1" w:lastRow="0" w:firstColumn="1" w:lastColumn="0" w:noHBand="0" w:noVBand="1"/>
      </w:tblPr>
      <w:tblGrid>
        <w:gridCol w:w="3172"/>
        <w:gridCol w:w="1256"/>
        <w:gridCol w:w="1301"/>
        <w:gridCol w:w="1082"/>
        <w:gridCol w:w="1217"/>
        <w:gridCol w:w="82"/>
        <w:gridCol w:w="1080"/>
        <w:gridCol w:w="1160"/>
      </w:tblGrid>
      <w:tr w:rsidR="006F7CAA" w:rsidRPr="00CC6FE6" w14:paraId="117E8675" w14:textId="77777777" w:rsidTr="00FF6B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14:paraId="277CC090" w14:textId="77777777" w:rsidR="006F7CAA" w:rsidRPr="00CC6FE6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</w:p>
        </w:tc>
        <w:tc>
          <w:tcPr>
            <w:tcW w:w="2557" w:type="dxa"/>
            <w:gridSpan w:val="2"/>
          </w:tcPr>
          <w:p w14:paraId="77F42CBA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Pictures taken by patient without assistance</w:t>
            </w:r>
          </w:p>
        </w:tc>
        <w:tc>
          <w:tcPr>
            <w:tcW w:w="2381" w:type="dxa"/>
            <w:gridSpan w:val="3"/>
          </w:tcPr>
          <w:p w14:paraId="6D64C24B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Pictures taken by patient with assistance</w:t>
            </w:r>
          </w:p>
        </w:tc>
        <w:tc>
          <w:tcPr>
            <w:tcW w:w="2240" w:type="dxa"/>
            <w:gridSpan w:val="2"/>
          </w:tcPr>
          <w:p w14:paraId="4D7EB8A6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Pictures taken by resident</w:t>
            </w:r>
          </w:p>
        </w:tc>
      </w:tr>
      <w:tr w:rsidR="006F7CAA" w:rsidRPr="00EE0A6C" w14:paraId="2B34DD3C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14:paraId="3DF8FB4A" w14:textId="77777777" w:rsidR="006F7CAA" w:rsidRPr="00CC6FE6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</w:p>
        </w:tc>
        <w:tc>
          <w:tcPr>
            <w:tcW w:w="1256" w:type="dxa"/>
          </w:tcPr>
          <w:p w14:paraId="13CD15FC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TD1</w:t>
            </w:r>
          </w:p>
        </w:tc>
        <w:tc>
          <w:tcPr>
            <w:tcW w:w="1301" w:type="dxa"/>
          </w:tcPr>
          <w:p w14:paraId="3DD11EB1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R1</w:t>
            </w:r>
          </w:p>
        </w:tc>
        <w:tc>
          <w:tcPr>
            <w:tcW w:w="1082" w:type="dxa"/>
          </w:tcPr>
          <w:p w14:paraId="1A934458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TD2</w:t>
            </w:r>
          </w:p>
        </w:tc>
        <w:tc>
          <w:tcPr>
            <w:tcW w:w="1299" w:type="dxa"/>
            <w:gridSpan w:val="2"/>
          </w:tcPr>
          <w:p w14:paraId="1EB1A7DB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R2</w:t>
            </w:r>
          </w:p>
        </w:tc>
        <w:tc>
          <w:tcPr>
            <w:tcW w:w="1080" w:type="dxa"/>
          </w:tcPr>
          <w:p w14:paraId="208145C4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TD3</w:t>
            </w:r>
          </w:p>
        </w:tc>
        <w:tc>
          <w:tcPr>
            <w:tcW w:w="1160" w:type="dxa"/>
          </w:tcPr>
          <w:p w14:paraId="1A5E3571" w14:textId="77777777" w:rsidR="006F7CAA" w:rsidRPr="00CC6FE6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R3</w:t>
            </w:r>
          </w:p>
        </w:tc>
      </w:tr>
      <w:tr w:rsidR="006F7CAA" w:rsidRPr="00EE0A6C" w14:paraId="2EBB5D4F" w14:textId="77777777" w:rsidTr="00FF6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14:paraId="26180E95" w14:textId="77777777" w:rsidR="006F7CAA" w:rsidRPr="00CC6FE6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Diagnosis match, n (%)</w:t>
            </w:r>
          </w:p>
        </w:tc>
        <w:tc>
          <w:tcPr>
            <w:tcW w:w="1256" w:type="dxa"/>
          </w:tcPr>
          <w:p w14:paraId="03F41E0F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261 (74.4)</w:t>
            </w:r>
          </w:p>
        </w:tc>
        <w:tc>
          <w:tcPr>
            <w:tcW w:w="1301" w:type="dxa"/>
          </w:tcPr>
          <w:p w14:paraId="4731D434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245 (69.8)</w:t>
            </w:r>
          </w:p>
        </w:tc>
        <w:tc>
          <w:tcPr>
            <w:tcW w:w="1082" w:type="dxa"/>
          </w:tcPr>
          <w:p w14:paraId="5DA6B5EA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279 (79.5)</w:t>
            </w:r>
          </w:p>
        </w:tc>
        <w:tc>
          <w:tcPr>
            <w:tcW w:w="1299" w:type="dxa"/>
            <w:gridSpan w:val="2"/>
          </w:tcPr>
          <w:p w14:paraId="5F9DC8D8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259 (73.8)</w:t>
            </w:r>
          </w:p>
        </w:tc>
        <w:tc>
          <w:tcPr>
            <w:tcW w:w="1080" w:type="dxa"/>
          </w:tcPr>
          <w:p w14:paraId="432EE374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289 (82.3)</w:t>
            </w:r>
          </w:p>
        </w:tc>
        <w:tc>
          <w:tcPr>
            <w:tcW w:w="1160" w:type="dxa"/>
          </w:tcPr>
          <w:p w14:paraId="78D8C2F0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266 (75.8)</w:t>
            </w:r>
          </w:p>
        </w:tc>
      </w:tr>
      <w:tr w:rsidR="006F7CAA" w:rsidRPr="00EE0A6C" w14:paraId="4B2C8F6B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14:paraId="64F77DBB" w14:textId="77777777" w:rsidR="006F7CAA" w:rsidRPr="00CC6FE6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Acne, Rosacea and Hidradenitis diagnosis match</w:t>
            </w:r>
          </w:p>
        </w:tc>
        <w:tc>
          <w:tcPr>
            <w:tcW w:w="1256" w:type="dxa"/>
          </w:tcPr>
          <w:p w14:paraId="059F6D91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34 (87.2)</w:t>
            </w:r>
          </w:p>
        </w:tc>
        <w:tc>
          <w:tcPr>
            <w:tcW w:w="1301" w:type="dxa"/>
          </w:tcPr>
          <w:p w14:paraId="503B061A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33 (84.6)</w:t>
            </w:r>
          </w:p>
        </w:tc>
        <w:tc>
          <w:tcPr>
            <w:tcW w:w="1082" w:type="dxa"/>
          </w:tcPr>
          <w:p w14:paraId="0365F6A8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37 (94.9)</w:t>
            </w:r>
          </w:p>
        </w:tc>
        <w:tc>
          <w:tcPr>
            <w:tcW w:w="1299" w:type="dxa"/>
            <w:gridSpan w:val="2"/>
          </w:tcPr>
          <w:p w14:paraId="79B42B06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32 (82.1)</w:t>
            </w:r>
          </w:p>
        </w:tc>
        <w:tc>
          <w:tcPr>
            <w:tcW w:w="1080" w:type="dxa"/>
          </w:tcPr>
          <w:p w14:paraId="0FE37487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36 (92.3)</w:t>
            </w:r>
          </w:p>
        </w:tc>
        <w:tc>
          <w:tcPr>
            <w:tcW w:w="1160" w:type="dxa"/>
          </w:tcPr>
          <w:p w14:paraId="23FA0F60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36 (92.3)</w:t>
            </w:r>
          </w:p>
        </w:tc>
      </w:tr>
      <w:tr w:rsidR="006F7CAA" w:rsidRPr="00EE0A6C" w14:paraId="249FCBA7" w14:textId="77777777" w:rsidTr="00FF6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14:paraId="0786E8E5" w14:textId="77777777" w:rsidR="006F7CAA" w:rsidRPr="00CC6FE6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Malignant neoplasm diagnosis match</w:t>
            </w:r>
          </w:p>
        </w:tc>
        <w:tc>
          <w:tcPr>
            <w:tcW w:w="1256" w:type="dxa"/>
          </w:tcPr>
          <w:p w14:paraId="5DA157AE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18 (72.0)</w:t>
            </w:r>
          </w:p>
        </w:tc>
        <w:tc>
          <w:tcPr>
            <w:tcW w:w="1301" w:type="dxa"/>
          </w:tcPr>
          <w:p w14:paraId="11AD9AC9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15 (60.0)</w:t>
            </w:r>
          </w:p>
        </w:tc>
        <w:tc>
          <w:tcPr>
            <w:tcW w:w="1082" w:type="dxa"/>
          </w:tcPr>
          <w:p w14:paraId="4C17CC10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19 (76.0)</w:t>
            </w:r>
          </w:p>
        </w:tc>
        <w:tc>
          <w:tcPr>
            <w:tcW w:w="1299" w:type="dxa"/>
            <w:gridSpan w:val="2"/>
          </w:tcPr>
          <w:p w14:paraId="47FC60BF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20 (80.0)</w:t>
            </w:r>
          </w:p>
        </w:tc>
        <w:tc>
          <w:tcPr>
            <w:tcW w:w="1080" w:type="dxa"/>
          </w:tcPr>
          <w:p w14:paraId="38185E8C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19 (76.0)</w:t>
            </w:r>
          </w:p>
        </w:tc>
        <w:tc>
          <w:tcPr>
            <w:tcW w:w="1160" w:type="dxa"/>
          </w:tcPr>
          <w:p w14:paraId="19EFEE90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18 (72.0)</w:t>
            </w:r>
          </w:p>
        </w:tc>
      </w:tr>
      <w:tr w:rsidR="006F7CAA" w:rsidRPr="00EE0A6C" w14:paraId="4AFFA110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14:paraId="21548822" w14:textId="77777777" w:rsidR="006F7CAA" w:rsidRPr="00CC6FE6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Treatment match, n (%)</w:t>
            </w:r>
          </w:p>
        </w:tc>
        <w:tc>
          <w:tcPr>
            <w:tcW w:w="1256" w:type="dxa"/>
          </w:tcPr>
          <w:p w14:paraId="42F73840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139 (39.6)</w:t>
            </w:r>
          </w:p>
        </w:tc>
        <w:tc>
          <w:tcPr>
            <w:tcW w:w="1301" w:type="dxa"/>
          </w:tcPr>
          <w:p w14:paraId="2135B60F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149 (42.4)</w:t>
            </w:r>
          </w:p>
        </w:tc>
        <w:tc>
          <w:tcPr>
            <w:tcW w:w="1082" w:type="dxa"/>
          </w:tcPr>
          <w:p w14:paraId="249629E1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144 (41)</w:t>
            </w:r>
          </w:p>
        </w:tc>
        <w:tc>
          <w:tcPr>
            <w:tcW w:w="1299" w:type="dxa"/>
            <w:gridSpan w:val="2"/>
          </w:tcPr>
          <w:p w14:paraId="2FD15AB5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176 (50.1)</w:t>
            </w:r>
          </w:p>
        </w:tc>
        <w:tc>
          <w:tcPr>
            <w:tcW w:w="1080" w:type="dxa"/>
          </w:tcPr>
          <w:p w14:paraId="0D918D8D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154 (43.9)</w:t>
            </w:r>
          </w:p>
        </w:tc>
        <w:tc>
          <w:tcPr>
            <w:tcW w:w="1160" w:type="dxa"/>
          </w:tcPr>
          <w:p w14:paraId="23F00BC1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168 (47.9)</w:t>
            </w:r>
          </w:p>
        </w:tc>
      </w:tr>
      <w:tr w:rsidR="006F7CAA" w:rsidRPr="00EE0A6C" w14:paraId="5CB93FF5" w14:textId="77777777" w:rsidTr="00FF6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14:paraId="4BD2B442" w14:textId="77777777" w:rsidR="006F7CAA" w:rsidRPr="00CC6FE6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Biopsy match for malignancies</w:t>
            </w:r>
          </w:p>
        </w:tc>
        <w:tc>
          <w:tcPr>
            <w:tcW w:w="1256" w:type="dxa"/>
          </w:tcPr>
          <w:p w14:paraId="6D5A32D2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11 (64.7)</w:t>
            </w:r>
          </w:p>
        </w:tc>
        <w:tc>
          <w:tcPr>
            <w:tcW w:w="1301" w:type="dxa"/>
          </w:tcPr>
          <w:p w14:paraId="385CA33E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11 (64.7)</w:t>
            </w:r>
          </w:p>
        </w:tc>
        <w:tc>
          <w:tcPr>
            <w:tcW w:w="1082" w:type="dxa"/>
          </w:tcPr>
          <w:p w14:paraId="54EF4C3A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13 (76.5)</w:t>
            </w:r>
          </w:p>
        </w:tc>
        <w:tc>
          <w:tcPr>
            <w:tcW w:w="1299" w:type="dxa"/>
            <w:gridSpan w:val="2"/>
          </w:tcPr>
          <w:p w14:paraId="7B4C2A94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13 (76.5)</w:t>
            </w:r>
          </w:p>
        </w:tc>
        <w:tc>
          <w:tcPr>
            <w:tcW w:w="1080" w:type="dxa"/>
          </w:tcPr>
          <w:p w14:paraId="340A63FB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12 (70.6)</w:t>
            </w:r>
          </w:p>
        </w:tc>
        <w:tc>
          <w:tcPr>
            <w:tcW w:w="1160" w:type="dxa"/>
          </w:tcPr>
          <w:p w14:paraId="0DAA6389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13 (76.5)</w:t>
            </w:r>
          </w:p>
        </w:tc>
      </w:tr>
      <w:tr w:rsidR="006F7CAA" w:rsidRPr="00EE0A6C" w14:paraId="0437CB20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14:paraId="49D774E4" w14:textId="77777777" w:rsidR="006F7CAA" w:rsidRPr="00CC6FE6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Asked for history, n (%)</w:t>
            </w:r>
          </w:p>
        </w:tc>
        <w:tc>
          <w:tcPr>
            <w:tcW w:w="1256" w:type="dxa"/>
          </w:tcPr>
          <w:p w14:paraId="69AC3554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206 (58.7)</w:t>
            </w:r>
          </w:p>
        </w:tc>
        <w:tc>
          <w:tcPr>
            <w:tcW w:w="1301" w:type="dxa"/>
          </w:tcPr>
          <w:p w14:paraId="0E86C3F1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184 (52.4)</w:t>
            </w:r>
          </w:p>
        </w:tc>
        <w:tc>
          <w:tcPr>
            <w:tcW w:w="1082" w:type="dxa"/>
          </w:tcPr>
          <w:p w14:paraId="6317A1A8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156 (44.4)</w:t>
            </w:r>
          </w:p>
        </w:tc>
        <w:tc>
          <w:tcPr>
            <w:tcW w:w="1217" w:type="dxa"/>
          </w:tcPr>
          <w:p w14:paraId="1CA19136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220 (62.7)</w:t>
            </w:r>
          </w:p>
        </w:tc>
        <w:tc>
          <w:tcPr>
            <w:tcW w:w="1162" w:type="dxa"/>
            <w:gridSpan w:val="2"/>
          </w:tcPr>
          <w:p w14:paraId="7D4C7CA9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  215 (61.2)</w:t>
            </w:r>
          </w:p>
        </w:tc>
        <w:tc>
          <w:tcPr>
            <w:tcW w:w="1160" w:type="dxa"/>
          </w:tcPr>
          <w:p w14:paraId="7A575A80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179 (51)</w:t>
            </w:r>
          </w:p>
        </w:tc>
      </w:tr>
      <w:tr w:rsidR="006F7CAA" w:rsidRPr="00EE0A6C" w14:paraId="676664B6" w14:textId="77777777" w:rsidTr="00FF6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14:paraId="6B785062" w14:textId="77777777" w:rsidR="006F7CAA" w:rsidRPr="00CC6FE6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Mean follow-up </w:t>
            </w:r>
            <w:r w:rsidRPr="00EE0A6C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(in days)</w:t>
            </w: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, mean ±SD</w:t>
            </w:r>
          </w:p>
        </w:tc>
        <w:tc>
          <w:tcPr>
            <w:tcW w:w="1256" w:type="dxa"/>
          </w:tcPr>
          <w:p w14:paraId="01B09D91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15.7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33.8</w:t>
            </w:r>
          </w:p>
        </w:tc>
        <w:tc>
          <w:tcPr>
            <w:tcW w:w="1301" w:type="dxa"/>
          </w:tcPr>
          <w:p w14:paraId="6F996E9B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16.6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1082" w:type="dxa"/>
          </w:tcPr>
          <w:p w14:paraId="6C353395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16.7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30.5</w:t>
            </w:r>
          </w:p>
        </w:tc>
        <w:tc>
          <w:tcPr>
            <w:tcW w:w="1299" w:type="dxa"/>
            <w:gridSpan w:val="2"/>
          </w:tcPr>
          <w:p w14:paraId="5008D4E3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21.1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35.7</w:t>
            </w:r>
          </w:p>
        </w:tc>
        <w:tc>
          <w:tcPr>
            <w:tcW w:w="1080" w:type="dxa"/>
          </w:tcPr>
          <w:p w14:paraId="7DDBE8BF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22.3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52.3</w:t>
            </w:r>
          </w:p>
        </w:tc>
        <w:tc>
          <w:tcPr>
            <w:tcW w:w="1160" w:type="dxa"/>
          </w:tcPr>
          <w:p w14:paraId="787CD0E2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18.5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23.1</w:t>
            </w:r>
          </w:p>
        </w:tc>
      </w:tr>
      <w:tr w:rsidR="006F7CAA" w:rsidRPr="00EE0A6C" w14:paraId="4A42BA48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14:paraId="5E3288A3" w14:textId="77777777" w:rsidR="006F7CAA" w:rsidRPr="00CC6FE6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Time to diagnosis </w:t>
            </w:r>
            <w:r w:rsidRPr="00EE0A6C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(in 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sec</w:t>
            </w:r>
            <w:r w:rsidRPr="00EE0A6C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)</w:t>
            </w: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, mean ±SD</w:t>
            </w:r>
          </w:p>
        </w:tc>
        <w:tc>
          <w:tcPr>
            <w:tcW w:w="1256" w:type="dxa"/>
          </w:tcPr>
          <w:p w14:paraId="53B0ABFB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22.4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18.3</w:t>
            </w:r>
          </w:p>
        </w:tc>
        <w:tc>
          <w:tcPr>
            <w:tcW w:w="1301" w:type="dxa"/>
          </w:tcPr>
          <w:p w14:paraId="3BC2A310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15.2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10.8</w:t>
            </w:r>
          </w:p>
        </w:tc>
        <w:tc>
          <w:tcPr>
            <w:tcW w:w="1082" w:type="dxa"/>
          </w:tcPr>
          <w:p w14:paraId="34F65F5A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19.5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</w:p>
        </w:tc>
        <w:tc>
          <w:tcPr>
            <w:tcW w:w="1299" w:type="dxa"/>
            <w:gridSpan w:val="2"/>
          </w:tcPr>
          <w:p w14:paraId="6AB4BE8F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14.5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10.9</w:t>
            </w:r>
          </w:p>
        </w:tc>
        <w:tc>
          <w:tcPr>
            <w:tcW w:w="1080" w:type="dxa"/>
          </w:tcPr>
          <w:p w14:paraId="32FF5D00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18.3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16.2</w:t>
            </w:r>
          </w:p>
        </w:tc>
        <w:tc>
          <w:tcPr>
            <w:tcW w:w="1160" w:type="dxa"/>
          </w:tcPr>
          <w:p w14:paraId="099F95CE" w14:textId="77777777" w:rsidR="006F7CAA" w:rsidRPr="00EE0A6C" w:rsidRDefault="006F7CAA" w:rsidP="00FF6B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14.3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</w:p>
        </w:tc>
      </w:tr>
      <w:tr w:rsidR="006F7CAA" w:rsidRPr="00EE0A6C" w14:paraId="49D884EF" w14:textId="77777777" w:rsidTr="00FF6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14:paraId="7CF129B4" w14:textId="77777777" w:rsidR="006F7CAA" w:rsidRPr="00CC6FE6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Confidence, mean ±SD</w:t>
            </w:r>
          </w:p>
        </w:tc>
        <w:tc>
          <w:tcPr>
            <w:tcW w:w="1256" w:type="dxa"/>
          </w:tcPr>
          <w:p w14:paraId="4AD9DE85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7.2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301" w:type="dxa"/>
          </w:tcPr>
          <w:p w14:paraId="233A5F06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5.6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082" w:type="dxa"/>
          </w:tcPr>
          <w:p w14:paraId="115C2055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7.4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299" w:type="dxa"/>
            <w:gridSpan w:val="2"/>
          </w:tcPr>
          <w:p w14:paraId="1651045E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6.1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080" w:type="dxa"/>
          </w:tcPr>
          <w:p w14:paraId="3D21596C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7.7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160" w:type="dxa"/>
          </w:tcPr>
          <w:p w14:paraId="437064D1" w14:textId="77777777" w:rsidR="006F7CAA" w:rsidRPr="00EE0A6C" w:rsidRDefault="006F7CAA" w:rsidP="00FF6B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6.1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</w:tr>
    </w:tbl>
    <w:p w14:paraId="1270AAF4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</w:rPr>
      </w:pPr>
      <w:r w:rsidRPr="00CC6FE6">
        <w:rPr>
          <w:rFonts w:ascii="Times New Roman" w:hAnsi="Times New Roman" w:cs="Times New Roman"/>
          <w:i/>
          <w:iCs/>
          <w:kern w:val="0"/>
          <w:lang w:val="en-US"/>
          <w14:ligatures w14:val="none"/>
        </w:rPr>
        <w:t>TD:</w:t>
      </w:r>
      <w:r w:rsidRPr="00EE0A6C">
        <w:rPr>
          <w:rFonts w:ascii="Times New Roman" w:hAnsi="Times New Roman" w:cs="Times New Roman"/>
        </w:rPr>
        <w:t xml:space="preserve"> Attending physician</w:t>
      </w:r>
    </w:p>
    <w:p w14:paraId="075B1C39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</w:rPr>
      </w:pPr>
      <w:r w:rsidRPr="00CC6FE6">
        <w:rPr>
          <w:rFonts w:ascii="Times New Roman" w:hAnsi="Times New Roman" w:cs="Times New Roman"/>
          <w:i/>
          <w:iCs/>
          <w:kern w:val="0"/>
          <w:lang w:val="en-US"/>
          <w14:ligatures w14:val="none"/>
        </w:rPr>
        <w:lastRenderedPageBreak/>
        <w:t>R:</w:t>
      </w:r>
      <w:r w:rsidRPr="00EE0A6C">
        <w:rPr>
          <w:rFonts w:ascii="Times New Roman" w:hAnsi="Times New Roman" w:cs="Times New Roman"/>
        </w:rPr>
        <w:t xml:space="preserve"> Resident</w:t>
      </w:r>
    </w:p>
    <w:p w14:paraId="4D56786B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956862E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7663600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7328D0C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959C02E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32E6EBD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75B342E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0EDBBA7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B44C192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7C2D7F5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8E38448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B56936D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3628B33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682EBC2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79B4F36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C3AAD60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219FEC9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A5046BB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4B62204" w14:textId="77777777" w:rsidR="006F7CAA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A43C221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047B3B31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069A7A0E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6F4927DA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648ABBF2" w14:textId="77777777" w:rsidR="006F7CAA" w:rsidRDefault="006F7CAA" w:rsidP="006F7CAA">
      <w:pPr>
        <w:rPr>
          <w:rFonts w:ascii="Times New Roman" w:hAnsi="Times New Roman" w:cs="Times New Roman"/>
          <w:i/>
          <w:iCs/>
          <w:lang w:val="en-US"/>
        </w:rPr>
      </w:pPr>
    </w:p>
    <w:p w14:paraId="39592661" w14:textId="77777777" w:rsidR="006F7CAA" w:rsidRPr="00EE0A6C" w:rsidRDefault="006F7CAA" w:rsidP="006F7CAA">
      <w:pPr>
        <w:rPr>
          <w:rFonts w:ascii="Times New Roman" w:hAnsi="Times New Roman" w:cs="Times New Roman"/>
        </w:rPr>
      </w:pPr>
      <w:r w:rsidRPr="00D43CED">
        <w:rPr>
          <w:rFonts w:ascii="Times New Roman" w:hAnsi="Times New Roman" w:cs="Times New Roman"/>
          <w:i/>
          <w:iCs/>
          <w:lang w:val="en-US"/>
        </w:rPr>
        <w:lastRenderedPageBreak/>
        <w:t>Table S4.</w:t>
      </w:r>
      <w:r w:rsidRPr="00EE0A6C">
        <w:rPr>
          <w:rFonts w:ascii="Times New Roman" w:hAnsi="Times New Roman" w:cs="Times New Roman"/>
          <w:b/>
          <w:bCs/>
        </w:rPr>
        <w:t xml:space="preserve"> </w:t>
      </w:r>
      <w:r w:rsidRPr="00EE0A6C">
        <w:rPr>
          <w:rFonts w:ascii="Times New Roman" w:hAnsi="Times New Roman" w:cs="Times New Roman"/>
        </w:rPr>
        <w:t>Inter-rater agreement in diagnosis match and related medical outcomes between raters across the three assessment modes</w:t>
      </w:r>
    </w:p>
    <w:tbl>
      <w:tblPr>
        <w:tblStyle w:val="PlainTable2"/>
        <w:tblpPr w:leftFromText="180" w:rightFromText="180" w:vertAnchor="text" w:horzAnchor="margin" w:tblpXSpec="center" w:tblpY="205"/>
        <w:tblW w:w="11883" w:type="dxa"/>
        <w:tblLayout w:type="fixed"/>
        <w:tblLook w:val="04A0" w:firstRow="1" w:lastRow="0" w:firstColumn="1" w:lastColumn="0" w:noHBand="0" w:noVBand="1"/>
      </w:tblPr>
      <w:tblGrid>
        <w:gridCol w:w="1808"/>
        <w:gridCol w:w="1140"/>
        <w:gridCol w:w="1047"/>
        <w:gridCol w:w="1281"/>
        <w:gridCol w:w="1095"/>
        <w:gridCol w:w="1031"/>
        <w:gridCol w:w="1214"/>
        <w:gridCol w:w="1016"/>
        <w:gridCol w:w="1037"/>
        <w:gridCol w:w="1214"/>
      </w:tblGrid>
      <w:tr w:rsidR="006F7CAA" w:rsidRPr="00CC6FE6" w14:paraId="3EF5E1C2" w14:textId="77777777" w:rsidTr="00FF6B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vAlign w:val="center"/>
          </w:tcPr>
          <w:p w14:paraId="2C222D8F" w14:textId="77777777" w:rsidR="006F7CAA" w:rsidRPr="00CC6FE6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</w:p>
        </w:tc>
        <w:tc>
          <w:tcPr>
            <w:tcW w:w="3468" w:type="dxa"/>
            <w:gridSpan w:val="3"/>
            <w:vAlign w:val="center"/>
          </w:tcPr>
          <w:p w14:paraId="363A8404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Pictures taken by patient without assistance</w:t>
            </w:r>
          </w:p>
        </w:tc>
        <w:tc>
          <w:tcPr>
            <w:tcW w:w="3340" w:type="dxa"/>
            <w:gridSpan w:val="3"/>
            <w:vAlign w:val="center"/>
          </w:tcPr>
          <w:p w14:paraId="7DE768B6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Pictures taken by patient with assistance</w:t>
            </w:r>
          </w:p>
        </w:tc>
        <w:tc>
          <w:tcPr>
            <w:tcW w:w="3267" w:type="dxa"/>
            <w:gridSpan w:val="3"/>
            <w:vAlign w:val="center"/>
          </w:tcPr>
          <w:p w14:paraId="31A91776" w14:textId="77777777" w:rsidR="006F7CAA" w:rsidRPr="00CC6FE6" w:rsidRDefault="006F7CAA" w:rsidP="00FF6B7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CC6FE6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Pictures taken by resident</w:t>
            </w:r>
          </w:p>
        </w:tc>
      </w:tr>
      <w:tr w:rsidR="006F7CAA" w:rsidRPr="00725E98" w14:paraId="1665FF10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vAlign w:val="center"/>
          </w:tcPr>
          <w:p w14:paraId="79E2ABC9" w14:textId="77777777" w:rsidR="006F7CAA" w:rsidRPr="00725E98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Categorical variables</w:t>
            </w:r>
          </w:p>
        </w:tc>
        <w:tc>
          <w:tcPr>
            <w:tcW w:w="1140" w:type="dxa"/>
            <w:vAlign w:val="center"/>
          </w:tcPr>
          <w:p w14:paraId="07E535D5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TD1</w:t>
            </w:r>
          </w:p>
        </w:tc>
        <w:tc>
          <w:tcPr>
            <w:tcW w:w="1047" w:type="dxa"/>
            <w:vAlign w:val="center"/>
          </w:tcPr>
          <w:p w14:paraId="7F4EF0EF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R1</w:t>
            </w:r>
          </w:p>
        </w:tc>
        <w:tc>
          <w:tcPr>
            <w:tcW w:w="1281" w:type="dxa"/>
            <w:vAlign w:val="center"/>
          </w:tcPr>
          <w:p w14:paraId="127E08BF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κ (95% CI)</w:t>
            </w:r>
          </w:p>
        </w:tc>
        <w:tc>
          <w:tcPr>
            <w:tcW w:w="1095" w:type="dxa"/>
            <w:vAlign w:val="center"/>
          </w:tcPr>
          <w:p w14:paraId="08224DE6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TD2</w:t>
            </w:r>
          </w:p>
        </w:tc>
        <w:tc>
          <w:tcPr>
            <w:tcW w:w="1031" w:type="dxa"/>
            <w:vAlign w:val="center"/>
          </w:tcPr>
          <w:p w14:paraId="2713211C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R2</w:t>
            </w:r>
          </w:p>
        </w:tc>
        <w:tc>
          <w:tcPr>
            <w:tcW w:w="1214" w:type="dxa"/>
            <w:vAlign w:val="center"/>
          </w:tcPr>
          <w:p w14:paraId="23E9FDA0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κ (95% CI)</w:t>
            </w:r>
          </w:p>
        </w:tc>
        <w:tc>
          <w:tcPr>
            <w:tcW w:w="1016" w:type="dxa"/>
            <w:vAlign w:val="center"/>
          </w:tcPr>
          <w:p w14:paraId="62B39D6B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TD3</w:t>
            </w:r>
          </w:p>
        </w:tc>
        <w:tc>
          <w:tcPr>
            <w:tcW w:w="1037" w:type="dxa"/>
            <w:vAlign w:val="center"/>
          </w:tcPr>
          <w:p w14:paraId="1FAAF7DA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R3</w:t>
            </w:r>
          </w:p>
        </w:tc>
        <w:tc>
          <w:tcPr>
            <w:tcW w:w="1214" w:type="dxa"/>
            <w:vAlign w:val="center"/>
          </w:tcPr>
          <w:p w14:paraId="7CF321D6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κ (95% CI)</w:t>
            </w:r>
          </w:p>
        </w:tc>
      </w:tr>
      <w:tr w:rsidR="006F7CAA" w:rsidRPr="00EE0A6C" w14:paraId="7E62D412" w14:textId="77777777" w:rsidTr="00FF6B72">
        <w:trPr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vAlign w:val="center"/>
          </w:tcPr>
          <w:p w14:paraId="61F6C713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Diagnosis match</w:t>
            </w:r>
          </w:p>
        </w:tc>
        <w:tc>
          <w:tcPr>
            <w:tcW w:w="1140" w:type="dxa"/>
            <w:vAlign w:val="center"/>
          </w:tcPr>
          <w:p w14:paraId="534021EE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261 (74.36)</w:t>
            </w:r>
          </w:p>
        </w:tc>
        <w:tc>
          <w:tcPr>
            <w:tcW w:w="1047" w:type="dxa"/>
            <w:vAlign w:val="center"/>
          </w:tcPr>
          <w:p w14:paraId="5E62953B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245 (69.8)</w:t>
            </w:r>
          </w:p>
        </w:tc>
        <w:tc>
          <w:tcPr>
            <w:tcW w:w="1281" w:type="dxa"/>
            <w:vAlign w:val="center"/>
          </w:tcPr>
          <w:p w14:paraId="0703D63F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0.308 (0.200, 0.416)</w:t>
            </w:r>
          </w:p>
        </w:tc>
        <w:tc>
          <w:tcPr>
            <w:tcW w:w="1095" w:type="dxa"/>
            <w:vAlign w:val="center"/>
          </w:tcPr>
          <w:p w14:paraId="393EF23F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279 (79.49)</w:t>
            </w:r>
          </w:p>
        </w:tc>
        <w:tc>
          <w:tcPr>
            <w:tcW w:w="1031" w:type="dxa"/>
            <w:vAlign w:val="center"/>
          </w:tcPr>
          <w:p w14:paraId="3EE0400A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259 (73.79)</w:t>
            </w:r>
          </w:p>
        </w:tc>
        <w:tc>
          <w:tcPr>
            <w:tcW w:w="1214" w:type="dxa"/>
            <w:vAlign w:val="center"/>
          </w:tcPr>
          <w:p w14:paraId="3C05A1B7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0.255 (0.142, 0.369)</w:t>
            </w:r>
          </w:p>
        </w:tc>
        <w:tc>
          <w:tcPr>
            <w:tcW w:w="1016" w:type="dxa"/>
            <w:vAlign w:val="center"/>
          </w:tcPr>
          <w:p w14:paraId="3F19BA67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289 (82.34)</w:t>
            </w:r>
          </w:p>
        </w:tc>
        <w:tc>
          <w:tcPr>
            <w:tcW w:w="1037" w:type="dxa"/>
            <w:vAlign w:val="center"/>
          </w:tcPr>
          <w:p w14:paraId="5910E1D9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266 (75.78)</w:t>
            </w:r>
          </w:p>
        </w:tc>
        <w:tc>
          <w:tcPr>
            <w:tcW w:w="1214" w:type="dxa"/>
            <w:vAlign w:val="center"/>
          </w:tcPr>
          <w:p w14:paraId="77B53944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0.342 (0.226, 0.457)</w:t>
            </w:r>
          </w:p>
        </w:tc>
      </w:tr>
      <w:tr w:rsidR="006F7CAA" w:rsidRPr="00EE0A6C" w14:paraId="2CD9DD5B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vAlign w:val="center"/>
          </w:tcPr>
          <w:p w14:paraId="306EA5CF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Treatment match</w:t>
            </w:r>
          </w:p>
        </w:tc>
        <w:tc>
          <w:tcPr>
            <w:tcW w:w="1140" w:type="dxa"/>
            <w:vAlign w:val="center"/>
          </w:tcPr>
          <w:p w14:paraId="1FDBC600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139 (39.6)</w:t>
            </w:r>
          </w:p>
        </w:tc>
        <w:tc>
          <w:tcPr>
            <w:tcW w:w="1047" w:type="dxa"/>
            <w:vAlign w:val="center"/>
          </w:tcPr>
          <w:p w14:paraId="4D47B2A2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149 (42.4)</w:t>
            </w:r>
          </w:p>
        </w:tc>
        <w:tc>
          <w:tcPr>
            <w:tcW w:w="1281" w:type="dxa"/>
            <w:vAlign w:val="center"/>
          </w:tcPr>
          <w:p w14:paraId="529CD960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0.294 (0.193 - 0.395)</w:t>
            </w:r>
          </w:p>
        </w:tc>
        <w:tc>
          <w:tcPr>
            <w:tcW w:w="1095" w:type="dxa"/>
            <w:vAlign w:val="center"/>
          </w:tcPr>
          <w:p w14:paraId="664C209F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144 (41)</w:t>
            </w:r>
          </w:p>
        </w:tc>
        <w:tc>
          <w:tcPr>
            <w:tcW w:w="1031" w:type="dxa"/>
            <w:vAlign w:val="center"/>
          </w:tcPr>
          <w:p w14:paraId="118C716B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176 (50.1)</w:t>
            </w:r>
          </w:p>
        </w:tc>
        <w:tc>
          <w:tcPr>
            <w:tcW w:w="1214" w:type="dxa"/>
            <w:vAlign w:val="center"/>
          </w:tcPr>
          <w:p w14:paraId="53E7E0CC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0.237 (0.137 - 0.337)</w:t>
            </w:r>
          </w:p>
        </w:tc>
        <w:tc>
          <w:tcPr>
            <w:tcW w:w="1016" w:type="dxa"/>
            <w:vAlign w:val="center"/>
          </w:tcPr>
          <w:p w14:paraId="01A7E487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154 (43.9)</w:t>
            </w:r>
          </w:p>
        </w:tc>
        <w:tc>
          <w:tcPr>
            <w:tcW w:w="1037" w:type="dxa"/>
            <w:vAlign w:val="center"/>
          </w:tcPr>
          <w:p w14:paraId="20F6D088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168 (47.9)</w:t>
            </w:r>
          </w:p>
        </w:tc>
        <w:tc>
          <w:tcPr>
            <w:tcW w:w="1214" w:type="dxa"/>
            <w:vAlign w:val="center"/>
          </w:tcPr>
          <w:p w14:paraId="37AAC1CE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0.206 (0.104 - 0.309)</w:t>
            </w:r>
          </w:p>
        </w:tc>
      </w:tr>
      <w:tr w:rsidR="006F7CAA" w:rsidRPr="00EE0A6C" w14:paraId="0B1217E2" w14:textId="77777777" w:rsidTr="00FF6B72">
        <w:trPr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vAlign w:val="center"/>
          </w:tcPr>
          <w:p w14:paraId="3D0DC24D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Asked for history</w:t>
            </w:r>
          </w:p>
        </w:tc>
        <w:tc>
          <w:tcPr>
            <w:tcW w:w="1140" w:type="dxa"/>
            <w:vAlign w:val="center"/>
          </w:tcPr>
          <w:p w14:paraId="53E3E06F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206 (58.7)</w:t>
            </w:r>
          </w:p>
        </w:tc>
        <w:tc>
          <w:tcPr>
            <w:tcW w:w="1047" w:type="dxa"/>
            <w:vAlign w:val="center"/>
          </w:tcPr>
          <w:p w14:paraId="6825E1B5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184 (52.4)</w:t>
            </w:r>
          </w:p>
        </w:tc>
        <w:tc>
          <w:tcPr>
            <w:tcW w:w="1281" w:type="dxa"/>
            <w:vAlign w:val="center"/>
          </w:tcPr>
          <w:p w14:paraId="1050BF5D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0.209 (0.106 - 0.313</w:t>
            </w:r>
          </w:p>
        </w:tc>
        <w:tc>
          <w:tcPr>
            <w:tcW w:w="1095" w:type="dxa"/>
            <w:vAlign w:val="center"/>
          </w:tcPr>
          <w:p w14:paraId="04CA07C3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156 (44.4)</w:t>
            </w:r>
          </w:p>
        </w:tc>
        <w:tc>
          <w:tcPr>
            <w:tcW w:w="1031" w:type="dxa"/>
            <w:vAlign w:val="center"/>
          </w:tcPr>
          <w:p w14:paraId="5598876D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220 (62.7)</w:t>
            </w:r>
          </w:p>
        </w:tc>
        <w:tc>
          <w:tcPr>
            <w:tcW w:w="1214" w:type="dxa"/>
            <w:vAlign w:val="center"/>
          </w:tcPr>
          <w:p w14:paraId="5790344B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0.291 (0.193 - 0.390)</w:t>
            </w:r>
          </w:p>
        </w:tc>
        <w:tc>
          <w:tcPr>
            <w:tcW w:w="1016" w:type="dxa"/>
            <w:vAlign w:val="center"/>
          </w:tcPr>
          <w:p w14:paraId="5232F6F7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215 (61.2)</w:t>
            </w:r>
          </w:p>
        </w:tc>
        <w:tc>
          <w:tcPr>
            <w:tcW w:w="1037" w:type="dxa"/>
            <w:vAlign w:val="center"/>
          </w:tcPr>
          <w:p w14:paraId="083933C8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179 (51)</w:t>
            </w:r>
          </w:p>
        </w:tc>
        <w:tc>
          <w:tcPr>
            <w:tcW w:w="1214" w:type="dxa"/>
            <w:vAlign w:val="center"/>
          </w:tcPr>
          <w:p w14:paraId="15842F2A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0.169 (0.067 - 0.272)</w:t>
            </w:r>
          </w:p>
        </w:tc>
      </w:tr>
      <w:tr w:rsidR="006F7CAA" w:rsidRPr="00EE0A6C" w14:paraId="4AFD238A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vAlign w:val="center"/>
          </w:tcPr>
          <w:p w14:paraId="502AE05D" w14:textId="77777777" w:rsidR="006F7CAA" w:rsidRPr="00725E98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Continuous variables</w:t>
            </w:r>
          </w:p>
        </w:tc>
        <w:tc>
          <w:tcPr>
            <w:tcW w:w="1140" w:type="dxa"/>
            <w:vAlign w:val="center"/>
          </w:tcPr>
          <w:p w14:paraId="17EE3085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TD1</w:t>
            </w:r>
          </w:p>
        </w:tc>
        <w:tc>
          <w:tcPr>
            <w:tcW w:w="1047" w:type="dxa"/>
            <w:vAlign w:val="center"/>
          </w:tcPr>
          <w:p w14:paraId="27C824E7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R1</w:t>
            </w:r>
          </w:p>
        </w:tc>
        <w:tc>
          <w:tcPr>
            <w:tcW w:w="1281" w:type="dxa"/>
            <w:vAlign w:val="center"/>
          </w:tcPr>
          <w:p w14:paraId="443C6971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ICC (95% CI)</w:t>
            </w:r>
          </w:p>
        </w:tc>
        <w:tc>
          <w:tcPr>
            <w:tcW w:w="1095" w:type="dxa"/>
            <w:vAlign w:val="center"/>
          </w:tcPr>
          <w:p w14:paraId="5CA5DE61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TD2</w:t>
            </w:r>
          </w:p>
        </w:tc>
        <w:tc>
          <w:tcPr>
            <w:tcW w:w="1031" w:type="dxa"/>
            <w:vAlign w:val="center"/>
          </w:tcPr>
          <w:p w14:paraId="62511045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R2</w:t>
            </w:r>
          </w:p>
        </w:tc>
        <w:tc>
          <w:tcPr>
            <w:tcW w:w="1214" w:type="dxa"/>
            <w:vAlign w:val="center"/>
          </w:tcPr>
          <w:p w14:paraId="5AEA0985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ICC (95% CI)</w:t>
            </w:r>
          </w:p>
        </w:tc>
        <w:tc>
          <w:tcPr>
            <w:tcW w:w="1016" w:type="dxa"/>
            <w:vAlign w:val="center"/>
          </w:tcPr>
          <w:p w14:paraId="5F7C2714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TD3</w:t>
            </w:r>
          </w:p>
        </w:tc>
        <w:tc>
          <w:tcPr>
            <w:tcW w:w="1037" w:type="dxa"/>
            <w:vAlign w:val="center"/>
          </w:tcPr>
          <w:p w14:paraId="38F41C75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R3</w:t>
            </w:r>
          </w:p>
        </w:tc>
        <w:tc>
          <w:tcPr>
            <w:tcW w:w="1214" w:type="dxa"/>
            <w:vAlign w:val="center"/>
          </w:tcPr>
          <w:p w14:paraId="07F48774" w14:textId="77777777" w:rsidR="006F7CAA" w:rsidRPr="00725E98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ICC (95% CI)</w:t>
            </w:r>
          </w:p>
        </w:tc>
      </w:tr>
      <w:tr w:rsidR="006F7CAA" w:rsidRPr="00EE0A6C" w14:paraId="150F8790" w14:textId="77777777" w:rsidTr="00FF6B72">
        <w:trPr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vAlign w:val="center"/>
          </w:tcPr>
          <w:p w14:paraId="6C493A06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Mean follow-up</w:t>
            </w:r>
          </w:p>
        </w:tc>
        <w:tc>
          <w:tcPr>
            <w:tcW w:w="1140" w:type="dxa"/>
            <w:vAlign w:val="center"/>
          </w:tcPr>
          <w:p w14:paraId="5043F0AA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15.7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33.8</w:t>
            </w:r>
          </w:p>
        </w:tc>
        <w:tc>
          <w:tcPr>
            <w:tcW w:w="1047" w:type="dxa"/>
            <w:vAlign w:val="center"/>
          </w:tcPr>
          <w:p w14:paraId="59748698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16.6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1281" w:type="dxa"/>
            <w:vAlign w:val="center"/>
          </w:tcPr>
          <w:p w14:paraId="665C5114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0.158 (0.054, 0.258)</w:t>
            </w:r>
          </w:p>
        </w:tc>
        <w:tc>
          <w:tcPr>
            <w:tcW w:w="1095" w:type="dxa"/>
            <w:vAlign w:val="center"/>
          </w:tcPr>
          <w:p w14:paraId="7E9F60A0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16.7 ±30.5</w:t>
            </w:r>
          </w:p>
        </w:tc>
        <w:tc>
          <w:tcPr>
            <w:tcW w:w="1031" w:type="dxa"/>
            <w:vAlign w:val="center"/>
          </w:tcPr>
          <w:p w14:paraId="434ADDB3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21.1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35.7</w:t>
            </w:r>
          </w:p>
        </w:tc>
        <w:tc>
          <w:tcPr>
            <w:tcW w:w="1214" w:type="dxa"/>
            <w:vAlign w:val="center"/>
          </w:tcPr>
          <w:p w14:paraId="2A27F45F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0.214 (0.112, 0.311)</w:t>
            </w:r>
          </w:p>
        </w:tc>
        <w:tc>
          <w:tcPr>
            <w:tcW w:w="1016" w:type="dxa"/>
            <w:vAlign w:val="center"/>
          </w:tcPr>
          <w:p w14:paraId="59D699E8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22.3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52.3</w:t>
            </w:r>
          </w:p>
        </w:tc>
        <w:tc>
          <w:tcPr>
            <w:tcW w:w="1037" w:type="dxa"/>
            <w:vAlign w:val="center"/>
          </w:tcPr>
          <w:p w14:paraId="18DB385E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18.5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23.1</w:t>
            </w:r>
          </w:p>
        </w:tc>
        <w:tc>
          <w:tcPr>
            <w:tcW w:w="1214" w:type="dxa"/>
            <w:vAlign w:val="center"/>
          </w:tcPr>
          <w:p w14:paraId="2D0E34E2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0.075 (-0.029, 0.178)</w:t>
            </w:r>
          </w:p>
        </w:tc>
      </w:tr>
      <w:tr w:rsidR="006F7CAA" w:rsidRPr="00EE0A6C" w14:paraId="01B7C9F7" w14:textId="77777777" w:rsidTr="00FF6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vAlign w:val="center"/>
          </w:tcPr>
          <w:p w14:paraId="0FD06167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Time to diagnosis</w:t>
            </w:r>
          </w:p>
        </w:tc>
        <w:tc>
          <w:tcPr>
            <w:tcW w:w="1140" w:type="dxa"/>
            <w:vAlign w:val="center"/>
          </w:tcPr>
          <w:p w14:paraId="483567D6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22.4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18.3</w:t>
            </w:r>
          </w:p>
        </w:tc>
        <w:tc>
          <w:tcPr>
            <w:tcW w:w="1047" w:type="dxa"/>
            <w:vAlign w:val="center"/>
          </w:tcPr>
          <w:p w14:paraId="43DD5828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15.2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10.8</w:t>
            </w:r>
          </w:p>
        </w:tc>
        <w:tc>
          <w:tcPr>
            <w:tcW w:w="1281" w:type="dxa"/>
            <w:vAlign w:val="center"/>
          </w:tcPr>
          <w:p w14:paraId="1D8BC116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0.270 (0.148, 0.379)</w:t>
            </w:r>
          </w:p>
        </w:tc>
        <w:tc>
          <w:tcPr>
            <w:tcW w:w="1095" w:type="dxa"/>
            <w:vAlign w:val="center"/>
          </w:tcPr>
          <w:p w14:paraId="157B3892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19.5 ±16.3</w:t>
            </w:r>
          </w:p>
        </w:tc>
        <w:tc>
          <w:tcPr>
            <w:tcW w:w="1031" w:type="dxa"/>
            <w:vAlign w:val="center"/>
          </w:tcPr>
          <w:p w14:paraId="3335E8C5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14.5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10.9</w:t>
            </w:r>
          </w:p>
        </w:tc>
        <w:tc>
          <w:tcPr>
            <w:tcW w:w="1214" w:type="dxa"/>
            <w:vAlign w:val="center"/>
          </w:tcPr>
          <w:p w14:paraId="362F9C18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0.226 (0.123, 0.325)</w:t>
            </w:r>
          </w:p>
        </w:tc>
        <w:tc>
          <w:tcPr>
            <w:tcW w:w="1016" w:type="dxa"/>
            <w:vAlign w:val="center"/>
          </w:tcPr>
          <w:p w14:paraId="5B8405FB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18.3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16.2</w:t>
            </w:r>
          </w:p>
        </w:tc>
        <w:tc>
          <w:tcPr>
            <w:tcW w:w="1037" w:type="dxa"/>
            <w:vAlign w:val="center"/>
          </w:tcPr>
          <w:p w14:paraId="72E6500A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14.3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</w:p>
        </w:tc>
        <w:tc>
          <w:tcPr>
            <w:tcW w:w="1214" w:type="dxa"/>
            <w:vAlign w:val="center"/>
          </w:tcPr>
          <w:p w14:paraId="08997204" w14:textId="77777777" w:rsidR="006F7CAA" w:rsidRPr="00EE0A6C" w:rsidRDefault="006F7CAA" w:rsidP="00FF6B7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0.245 (0.145, 0.341)</w:t>
            </w:r>
          </w:p>
        </w:tc>
      </w:tr>
      <w:tr w:rsidR="006F7CAA" w:rsidRPr="00EE0A6C" w14:paraId="3F4E117C" w14:textId="77777777" w:rsidTr="00FF6B72">
        <w:trPr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vAlign w:val="center"/>
          </w:tcPr>
          <w:p w14:paraId="02CBB94A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Confidence</w:t>
            </w:r>
          </w:p>
        </w:tc>
        <w:tc>
          <w:tcPr>
            <w:tcW w:w="1140" w:type="dxa"/>
            <w:vAlign w:val="center"/>
          </w:tcPr>
          <w:p w14:paraId="5C8FF3F8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7.2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047" w:type="dxa"/>
            <w:vAlign w:val="center"/>
          </w:tcPr>
          <w:p w14:paraId="198F68C1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5.6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281" w:type="dxa"/>
            <w:vAlign w:val="center"/>
          </w:tcPr>
          <w:p w14:paraId="2DB26305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0.323 (0.131, 0.475)</w:t>
            </w:r>
          </w:p>
        </w:tc>
        <w:tc>
          <w:tcPr>
            <w:tcW w:w="1095" w:type="dxa"/>
            <w:vAlign w:val="center"/>
          </w:tcPr>
          <w:p w14:paraId="2F8D856B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7.4 ±2.4</w:t>
            </w:r>
          </w:p>
        </w:tc>
        <w:tc>
          <w:tcPr>
            <w:tcW w:w="1031" w:type="dxa"/>
            <w:vAlign w:val="center"/>
          </w:tcPr>
          <w:p w14:paraId="6344221A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6.1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214" w:type="dxa"/>
            <w:vAlign w:val="center"/>
          </w:tcPr>
          <w:p w14:paraId="47DD1D2E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0.229 (0.106, 0.342)</w:t>
            </w:r>
          </w:p>
        </w:tc>
        <w:tc>
          <w:tcPr>
            <w:tcW w:w="1016" w:type="dxa"/>
            <w:vAlign w:val="center"/>
          </w:tcPr>
          <w:p w14:paraId="08B55078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7.7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037" w:type="dxa"/>
            <w:vAlign w:val="center"/>
          </w:tcPr>
          <w:p w14:paraId="2EDCCE82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6.1 </w:t>
            </w:r>
            <w:r w:rsidRPr="00EE0A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±</w:t>
            </w: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214" w:type="dxa"/>
            <w:vAlign w:val="center"/>
          </w:tcPr>
          <w:p w14:paraId="67EB0C91" w14:textId="77777777" w:rsidR="006F7CAA" w:rsidRPr="00EE0A6C" w:rsidRDefault="006F7CAA" w:rsidP="00FF6B7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0.247 (0.090, 0.383)</w:t>
            </w:r>
          </w:p>
        </w:tc>
      </w:tr>
    </w:tbl>
    <w:p w14:paraId="310190B9" w14:textId="77777777" w:rsidR="006F7CAA" w:rsidRPr="00EE0A6C" w:rsidRDefault="006F7CAA" w:rsidP="006F7CAA">
      <w:pPr>
        <w:rPr>
          <w:rFonts w:ascii="Times New Roman" w:hAnsi="Times New Roman" w:cs="Times New Roman"/>
          <w:color w:val="212121"/>
          <w:shd w:val="clear" w:color="auto" w:fill="FFFFFF"/>
        </w:rPr>
      </w:pPr>
      <w:r w:rsidRPr="00725E98">
        <w:rPr>
          <w:rFonts w:ascii="Times New Roman" w:hAnsi="Times New Roman" w:cs="Times New Roman"/>
          <w:i/>
          <w:iCs/>
          <w:kern w:val="0"/>
          <w:lang w:val="en-US"/>
          <w14:ligatures w14:val="none"/>
        </w:rPr>
        <w:t>Κ:</w:t>
      </w:r>
      <w:r w:rsidRPr="00EE0A6C">
        <w:rPr>
          <w:rFonts w:ascii="Times New Roman" w:hAnsi="Times New Roman" w:cs="Times New Roman"/>
          <w:color w:val="212121"/>
          <w:shd w:val="clear" w:color="auto" w:fill="FFFFFF"/>
        </w:rPr>
        <w:t xml:space="preserve"> Kappa</w:t>
      </w:r>
    </w:p>
    <w:p w14:paraId="2419D869" w14:textId="77777777" w:rsidR="006F7CAA" w:rsidRPr="00EE0A6C" w:rsidRDefault="006F7CAA" w:rsidP="006F7CAA">
      <w:pPr>
        <w:rPr>
          <w:rFonts w:ascii="Times New Roman" w:hAnsi="Times New Roman" w:cs="Times New Roman"/>
        </w:rPr>
      </w:pPr>
      <w:r w:rsidRPr="00725E98">
        <w:rPr>
          <w:rFonts w:ascii="Times New Roman" w:hAnsi="Times New Roman" w:cs="Times New Roman"/>
          <w:i/>
          <w:iCs/>
          <w:kern w:val="0"/>
          <w:lang w:val="en-US"/>
          <w14:ligatures w14:val="none"/>
        </w:rPr>
        <w:t xml:space="preserve">ICC: </w:t>
      </w:r>
      <w:r w:rsidRPr="00EE0A6C">
        <w:rPr>
          <w:rFonts w:ascii="Times New Roman" w:hAnsi="Times New Roman" w:cs="Times New Roman"/>
        </w:rPr>
        <w:t>intraclass correlation coefficients</w:t>
      </w:r>
    </w:p>
    <w:p w14:paraId="0E8FE766" w14:textId="77777777" w:rsidR="006F7CAA" w:rsidRPr="00EE0A6C" w:rsidRDefault="006F7CAA" w:rsidP="006F7CAA">
      <w:pPr>
        <w:rPr>
          <w:rFonts w:ascii="Times New Roman" w:hAnsi="Times New Roman" w:cs="Times New Roman"/>
        </w:rPr>
      </w:pPr>
      <w:r w:rsidRPr="00725E98">
        <w:rPr>
          <w:rFonts w:ascii="Times New Roman" w:hAnsi="Times New Roman" w:cs="Times New Roman"/>
          <w:i/>
          <w:iCs/>
          <w:kern w:val="0"/>
          <w:lang w:val="en-US"/>
          <w14:ligatures w14:val="none"/>
        </w:rPr>
        <w:t>TD:</w:t>
      </w:r>
      <w:r w:rsidRPr="00EE0A6C">
        <w:rPr>
          <w:rFonts w:ascii="Times New Roman" w:hAnsi="Times New Roman" w:cs="Times New Roman"/>
        </w:rPr>
        <w:t xml:space="preserve"> attending physician</w:t>
      </w:r>
    </w:p>
    <w:p w14:paraId="41ACF0D2" w14:textId="77777777" w:rsidR="006F7CAA" w:rsidRPr="00EE0A6C" w:rsidRDefault="006F7CAA" w:rsidP="006F7CAA">
      <w:pPr>
        <w:rPr>
          <w:rFonts w:ascii="Times New Roman" w:hAnsi="Times New Roman" w:cs="Times New Roman"/>
        </w:rPr>
      </w:pPr>
      <w:r w:rsidRPr="00725E98">
        <w:rPr>
          <w:rFonts w:ascii="Times New Roman" w:hAnsi="Times New Roman" w:cs="Times New Roman"/>
          <w:i/>
          <w:iCs/>
          <w:kern w:val="0"/>
          <w:lang w:val="en-US"/>
          <w14:ligatures w14:val="none"/>
        </w:rPr>
        <w:t>R:</w:t>
      </w:r>
      <w:r w:rsidRPr="00EE0A6C">
        <w:rPr>
          <w:rFonts w:ascii="Times New Roman" w:hAnsi="Times New Roman" w:cs="Times New Roman"/>
        </w:rPr>
        <w:t xml:space="preserve"> Resident</w:t>
      </w:r>
    </w:p>
    <w:p w14:paraId="229F8E0B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E190919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17EDA67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A8D5E7B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C6E9650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9894338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1E4921D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8C6230D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43B6C43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6B51C36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D07FD3D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768ADAC8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47F831C0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17997FC6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76C78D6B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60892E71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09C78689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4680F54F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5C4FB2BC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7888CABB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32D6727A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67F2869D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5E231C23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03FB4229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5925D165" w14:textId="77777777" w:rsidR="006F7CAA" w:rsidRDefault="006F7CAA" w:rsidP="006F7CAA">
      <w:pPr>
        <w:rPr>
          <w:rFonts w:ascii="Times New Roman" w:hAnsi="Times New Roman" w:cs="Times New Roman"/>
          <w:b/>
          <w:bCs/>
        </w:rPr>
      </w:pPr>
    </w:p>
    <w:p w14:paraId="1ADEF9DE" w14:textId="77777777" w:rsidR="006F7CAA" w:rsidRPr="00EE0A6C" w:rsidRDefault="006F7CAA" w:rsidP="006F7CAA">
      <w:pPr>
        <w:rPr>
          <w:rFonts w:ascii="Times New Roman" w:hAnsi="Times New Roman" w:cs="Times New Roman"/>
        </w:rPr>
      </w:pPr>
      <w:r w:rsidRPr="00D43CED">
        <w:rPr>
          <w:rFonts w:ascii="Times New Roman" w:hAnsi="Times New Roman" w:cs="Times New Roman"/>
          <w:i/>
          <w:iCs/>
          <w:lang w:val="en-US"/>
        </w:rPr>
        <w:lastRenderedPageBreak/>
        <w:t>Table S5.</w:t>
      </w:r>
      <w:r w:rsidRPr="00EE0A6C">
        <w:rPr>
          <w:rFonts w:ascii="Times New Roman" w:hAnsi="Times New Roman" w:cs="Times New Roman"/>
        </w:rPr>
        <w:t xml:space="preserve"> Extent of agreement in diagnosis and treatment match, as well as related medical outcomes, with an interaction term between assessment of modes and raters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231"/>
        <w:gridCol w:w="1609"/>
        <w:gridCol w:w="1456"/>
        <w:gridCol w:w="1190"/>
      </w:tblGrid>
      <w:tr w:rsidR="006F7CAA" w:rsidRPr="00EE0A6C" w14:paraId="49056B68" w14:textId="77777777" w:rsidTr="00FF6B72">
        <w:tc>
          <w:tcPr>
            <w:tcW w:w="0" w:type="auto"/>
            <w:tcBorders>
              <w:left w:val="nil"/>
            </w:tcBorders>
            <w:shd w:val="clear" w:color="auto" w:fill="D9D9D9" w:themeFill="background1" w:themeFillShade="D9"/>
          </w:tcPr>
          <w:p w14:paraId="77247BE2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Categorical Outcomes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DB17CD2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D0E5789" w14:textId="77777777" w:rsidR="006F7CAA" w:rsidRPr="00725E98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95% CI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D9D9D9" w:themeFill="background1" w:themeFillShade="D9"/>
          </w:tcPr>
          <w:p w14:paraId="1A40F50B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P-VALUE</w:t>
            </w:r>
          </w:p>
        </w:tc>
      </w:tr>
      <w:tr w:rsidR="006F7CAA" w:rsidRPr="00EE0A6C" w14:paraId="5644662B" w14:textId="77777777" w:rsidTr="00FF6B72">
        <w:tc>
          <w:tcPr>
            <w:tcW w:w="0" w:type="auto"/>
            <w:gridSpan w:val="4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14:paraId="6FF64866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Outcome: Diagnosis match</w:t>
            </w:r>
          </w:p>
        </w:tc>
      </w:tr>
      <w:tr w:rsidR="006F7CAA" w:rsidRPr="00EE0A6C" w14:paraId="66437052" w14:textId="77777777" w:rsidTr="00FF6B72">
        <w:tc>
          <w:tcPr>
            <w:tcW w:w="0" w:type="auto"/>
            <w:tcBorders>
              <w:left w:val="nil"/>
            </w:tcBorders>
          </w:tcPr>
          <w:p w14:paraId="191055DE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Mode</w:t>
            </w:r>
          </w:p>
        </w:tc>
        <w:tc>
          <w:tcPr>
            <w:tcW w:w="0" w:type="auto"/>
          </w:tcPr>
          <w:p w14:paraId="22BADBC0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58D0DC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3F56212C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1D93BC7A" w14:textId="77777777" w:rsidTr="00FF6B72">
        <w:tc>
          <w:tcPr>
            <w:tcW w:w="0" w:type="auto"/>
            <w:tcBorders>
              <w:left w:val="nil"/>
            </w:tcBorders>
          </w:tcPr>
          <w:p w14:paraId="4438E3BD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Taken by resident</w:t>
            </w:r>
          </w:p>
        </w:tc>
        <w:tc>
          <w:tcPr>
            <w:tcW w:w="0" w:type="auto"/>
          </w:tcPr>
          <w:p w14:paraId="55859D5B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  <w:tc>
          <w:tcPr>
            <w:tcW w:w="0" w:type="auto"/>
          </w:tcPr>
          <w:p w14:paraId="01F281C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4F698157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75AB42C8" w14:textId="77777777" w:rsidTr="00FF6B72">
        <w:trPr>
          <w:trHeight w:val="152"/>
        </w:trPr>
        <w:tc>
          <w:tcPr>
            <w:tcW w:w="0" w:type="auto"/>
            <w:tcBorders>
              <w:left w:val="nil"/>
            </w:tcBorders>
          </w:tcPr>
          <w:p w14:paraId="47B264F1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Patient, unassisted</w:t>
            </w:r>
          </w:p>
        </w:tc>
        <w:tc>
          <w:tcPr>
            <w:tcW w:w="0" w:type="auto"/>
          </w:tcPr>
          <w:p w14:paraId="21D75C7A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0" w:type="auto"/>
          </w:tcPr>
          <w:p w14:paraId="5E036F83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0.35, 0.81</w:t>
            </w:r>
          </w:p>
        </w:tc>
        <w:tc>
          <w:tcPr>
            <w:tcW w:w="0" w:type="auto"/>
            <w:tcBorders>
              <w:right w:val="nil"/>
            </w:tcBorders>
          </w:tcPr>
          <w:p w14:paraId="44D9E176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0.003*</w:t>
            </w:r>
          </w:p>
        </w:tc>
      </w:tr>
      <w:tr w:rsidR="006F7CAA" w:rsidRPr="00EE0A6C" w14:paraId="65DA886C" w14:textId="77777777" w:rsidTr="00FF6B72">
        <w:tc>
          <w:tcPr>
            <w:tcW w:w="0" w:type="auto"/>
            <w:tcBorders>
              <w:left w:val="nil"/>
            </w:tcBorders>
          </w:tcPr>
          <w:p w14:paraId="462DE778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Patient, assisted</w:t>
            </w:r>
          </w:p>
        </w:tc>
        <w:tc>
          <w:tcPr>
            <w:tcW w:w="0" w:type="auto"/>
          </w:tcPr>
          <w:p w14:paraId="6A15C753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0" w:type="auto"/>
          </w:tcPr>
          <w:p w14:paraId="608CA819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0.51, 1.21</w:t>
            </w:r>
          </w:p>
        </w:tc>
        <w:tc>
          <w:tcPr>
            <w:tcW w:w="0" w:type="auto"/>
            <w:tcBorders>
              <w:right w:val="nil"/>
            </w:tcBorders>
          </w:tcPr>
          <w:p w14:paraId="0F19A4F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6F7CAA" w:rsidRPr="00EE0A6C" w14:paraId="191007A3" w14:textId="77777777" w:rsidTr="00FF6B72">
        <w:tc>
          <w:tcPr>
            <w:tcW w:w="0" w:type="auto"/>
            <w:tcBorders>
              <w:left w:val="nil"/>
            </w:tcBorders>
          </w:tcPr>
          <w:p w14:paraId="0BB07845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Raters</w:t>
            </w:r>
          </w:p>
        </w:tc>
        <w:tc>
          <w:tcPr>
            <w:tcW w:w="0" w:type="auto"/>
          </w:tcPr>
          <w:p w14:paraId="0C02AB2A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D6D114B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3C3D5C70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7DE680AA" w14:textId="77777777" w:rsidTr="00FF6B72">
        <w:tc>
          <w:tcPr>
            <w:tcW w:w="0" w:type="auto"/>
            <w:tcBorders>
              <w:left w:val="nil"/>
            </w:tcBorders>
          </w:tcPr>
          <w:p w14:paraId="1701AE9E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TD</w:t>
            </w:r>
          </w:p>
        </w:tc>
        <w:tc>
          <w:tcPr>
            <w:tcW w:w="0" w:type="auto"/>
          </w:tcPr>
          <w:p w14:paraId="369491EE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  <w:tc>
          <w:tcPr>
            <w:tcW w:w="0" w:type="auto"/>
          </w:tcPr>
          <w:p w14:paraId="7CAF299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66DB15F7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351DAB8D" w14:textId="77777777" w:rsidTr="00FF6B72">
        <w:trPr>
          <w:trHeight w:val="275"/>
        </w:trPr>
        <w:tc>
          <w:tcPr>
            <w:tcW w:w="0" w:type="auto"/>
            <w:tcBorders>
              <w:left w:val="nil"/>
            </w:tcBorders>
          </w:tcPr>
          <w:p w14:paraId="0EE2F518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Resident </w:t>
            </w:r>
          </w:p>
        </w:tc>
        <w:tc>
          <w:tcPr>
            <w:tcW w:w="0" w:type="auto"/>
          </w:tcPr>
          <w:p w14:paraId="33E14C72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0" w:type="auto"/>
          </w:tcPr>
          <w:p w14:paraId="653E8A21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0.38, 0.90</w:t>
            </w:r>
          </w:p>
        </w:tc>
        <w:tc>
          <w:tcPr>
            <w:tcW w:w="0" w:type="auto"/>
            <w:tcBorders>
              <w:right w:val="nil"/>
            </w:tcBorders>
          </w:tcPr>
          <w:p w14:paraId="2B45F03A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0.01*</w:t>
            </w:r>
          </w:p>
        </w:tc>
      </w:tr>
      <w:tr w:rsidR="006F7CAA" w:rsidRPr="00EE0A6C" w14:paraId="189F86E5" w14:textId="77777777" w:rsidTr="00FF6B72">
        <w:trPr>
          <w:trHeight w:val="275"/>
        </w:trPr>
        <w:tc>
          <w:tcPr>
            <w:tcW w:w="0" w:type="auto"/>
            <w:tcBorders>
              <w:left w:val="nil"/>
            </w:tcBorders>
          </w:tcPr>
          <w:p w14:paraId="4E4B08D4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Mode*Raters</w:t>
            </w:r>
          </w:p>
        </w:tc>
        <w:tc>
          <w:tcPr>
            <w:tcW w:w="0" w:type="auto"/>
          </w:tcPr>
          <w:p w14:paraId="2F9E873B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FB6B095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4EA12F47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0379D926" w14:textId="77777777" w:rsidTr="00FF6B72">
        <w:trPr>
          <w:trHeight w:val="275"/>
        </w:trPr>
        <w:tc>
          <w:tcPr>
            <w:tcW w:w="0" w:type="auto"/>
            <w:tcBorders>
              <w:left w:val="nil"/>
            </w:tcBorders>
          </w:tcPr>
          <w:p w14:paraId="3B06B956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 unassisted*R</w:t>
            </w:r>
          </w:p>
        </w:tc>
        <w:tc>
          <w:tcPr>
            <w:tcW w:w="0" w:type="auto"/>
          </w:tcPr>
          <w:p w14:paraId="0C00F049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0" w:type="auto"/>
          </w:tcPr>
          <w:p w14:paraId="1B0EE46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0.70, 2.22</w:t>
            </w:r>
          </w:p>
        </w:tc>
        <w:tc>
          <w:tcPr>
            <w:tcW w:w="0" w:type="auto"/>
            <w:tcBorders>
              <w:right w:val="nil"/>
            </w:tcBorders>
          </w:tcPr>
          <w:p w14:paraId="255D32FD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</w:tr>
      <w:tr w:rsidR="006F7CAA" w:rsidRPr="00EE0A6C" w14:paraId="327C307C" w14:textId="77777777" w:rsidTr="00FF6B72">
        <w:trPr>
          <w:trHeight w:val="275"/>
        </w:trPr>
        <w:tc>
          <w:tcPr>
            <w:tcW w:w="0" w:type="auto"/>
            <w:tcBorders>
              <w:left w:val="nil"/>
            </w:tcBorders>
          </w:tcPr>
          <w:p w14:paraId="748C33FC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 assisted*R</w:t>
            </w:r>
          </w:p>
        </w:tc>
        <w:tc>
          <w:tcPr>
            <w:tcW w:w="0" w:type="auto"/>
          </w:tcPr>
          <w:p w14:paraId="41B338B1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</w:tcPr>
          <w:p w14:paraId="1392B89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0.61, 1.99</w:t>
            </w:r>
          </w:p>
        </w:tc>
        <w:tc>
          <w:tcPr>
            <w:tcW w:w="0" w:type="auto"/>
            <w:tcBorders>
              <w:right w:val="nil"/>
            </w:tcBorders>
          </w:tcPr>
          <w:p w14:paraId="7EC04DF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</w:tr>
      <w:tr w:rsidR="006F7CAA" w:rsidRPr="00EE0A6C" w14:paraId="417B0C2C" w14:textId="77777777" w:rsidTr="00FF6B72">
        <w:tc>
          <w:tcPr>
            <w:tcW w:w="0" w:type="auto"/>
            <w:gridSpan w:val="4"/>
            <w:tcBorders>
              <w:left w:val="nil"/>
            </w:tcBorders>
            <w:shd w:val="clear" w:color="auto" w:fill="F2F2F2" w:themeFill="background1" w:themeFillShade="F2"/>
          </w:tcPr>
          <w:p w14:paraId="615CD59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Outcome: Treatment match </w:t>
            </w:r>
          </w:p>
        </w:tc>
      </w:tr>
      <w:tr w:rsidR="006F7CAA" w:rsidRPr="00EE0A6C" w14:paraId="34DF2943" w14:textId="77777777" w:rsidTr="00FF6B72">
        <w:tc>
          <w:tcPr>
            <w:tcW w:w="0" w:type="auto"/>
            <w:tcBorders>
              <w:left w:val="nil"/>
            </w:tcBorders>
          </w:tcPr>
          <w:p w14:paraId="288ED9AA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Mode</w:t>
            </w:r>
          </w:p>
        </w:tc>
        <w:tc>
          <w:tcPr>
            <w:tcW w:w="0" w:type="auto"/>
          </w:tcPr>
          <w:p w14:paraId="0B4114E5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ACB494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43C698C2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074DB9B6" w14:textId="77777777" w:rsidTr="00FF6B72">
        <w:tc>
          <w:tcPr>
            <w:tcW w:w="0" w:type="auto"/>
            <w:tcBorders>
              <w:left w:val="nil"/>
            </w:tcBorders>
          </w:tcPr>
          <w:p w14:paraId="703EC08F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Taken by resident</w:t>
            </w:r>
          </w:p>
        </w:tc>
        <w:tc>
          <w:tcPr>
            <w:tcW w:w="0" w:type="auto"/>
          </w:tcPr>
          <w:p w14:paraId="326E2A42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  <w:tc>
          <w:tcPr>
            <w:tcW w:w="0" w:type="auto"/>
          </w:tcPr>
          <w:p w14:paraId="4757E6A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1237F20E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3906B277" w14:textId="77777777" w:rsidTr="00FF6B72">
        <w:tc>
          <w:tcPr>
            <w:tcW w:w="0" w:type="auto"/>
            <w:tcBorders>
              <w:left w:val="nil"/>
            </w:tcBorders>
          </w:tcPr>
          <w:p w14:paraId="4BDA3E8D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Patient, unassisted</w:t>
            </w:r>
          </w:p>
        </w:tc>
        <w:tc>
          <w:tcPr>
            <w:tcW w:w="0" w:type="auto"/>
          </w:tcPr>
          <w:p w14:paraId="0E9E9359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0" w:type="auto"/>
          </w:tcPr>
          <w:p w14:paraId="748774ED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0.56, 1.12</w:t>
            </w:r>
          </w:p>
        </w:tc>
        <w:tc>
          <w:tcPr>
            <w:tcW w:w="0" w:type="auto"/>
            <w:tcBorders>
              <w:right w:val="nil"/>
            </w:tcBorders>
          </w:tcPr>
          <w:p w14:paraId="0B9D9FC3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6F7CAA" w:rsidRPr="00EE0A6C" w14:paraId="2C20B911" w14:textId="77777777" w:rsidTr="00FF6B72">
        <w:tc>
          <w:tcPr>
            <w:tcW w:w="0" w:type="auto"/>
            <w:tcBorders>
              <w:left w:val="nil"/>
            </w:tcBorders>
          </w:tcPr>
          <w:p w14:paraId="50F942AA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Patient, assisted</w:t>
            </w:r>
          </w:p>
        </w:tc>
        <w:tc>
          <w:tcPr>
            <w:tcW w:w="0" w:type="auto"/>
          </w:tcPr>
          <w:p w14:paraId="057F5FE2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0" w:type="auto"/>
          </w:tcPr>
          <w:p w14:paraId="028E18B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0.60, 1.21</w:t>
            </w:r>
          </w:p>
        </w:tc>
        <w:tc>
          <w:tcPr>
            <w:tcW w:w="0" w:type="auto"/>
            <w:tcBorders>
              <w:right w:val="nil"/>
            </w:tcBorders>
          </w:tcPr>
          <w:p w14:paraId="20565C5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</w:tr>
      <w:tr w:rsidR="006F7CAA" w:rsidRPr="00EE0A6C" w14:paraId="6778607D" w14:textId="77777777" w:rsidTr="00FF6B72">
        <w:tc>
          <w:tcPr>
            <w:tcW w:w="0" w:type="auto"/>
            <w:tcBorders>
              <w:left w:val="nil"/>
            </w:tcBorders>
          </w:tcPr>
          <w:p w14:paraId="7E6894A4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Raters</w:t>
            </w:r>
          </w:p>
        </w:tc>
        <w:tc>
          <w:tcPr>
            <w:tcW w:w="0" w:type="auto"/>
          </w:tcPr>
          <w:p w14:paraId="0D1B651F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F030E61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634BA150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367D2E25" w14:textId="77777777" w:rsidTr="00FF6B72">
        <w:tc>
          <w:tcPr>
            <w:tcW w:w="0" w:type="auto"/>
            <w:tcBorders>
              <w:left w:val="nil"/>
            </w:tcBorders>
          </w:tcPr>
          <w:p w14:paraId="101A80DE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TD</w:t>
            </w:r>
          </w:p>
        </w:tc>
        <w:tc>
          <w:tcPr>
            <w:tcW w:w="0" w:type="auto"/>
          </w:tcPr>
          <w:p w14:paraId="63CE75E0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  <w:tc>
          <w:tcPr>
            <w:tcW w:w="0" w:type="auto"/>
          </w:tcPr>
          <w:p w14:paraId="028CF92E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75401547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1CBDD188" w14:textId="77777777" w:rsidTr="00FF6B72">
        <w:tc>
          <w:tcPr>
            <w:tcW w:w="0" w:type="auto"/>
            <w:tcBorders>
              <w:left w:val="nil"/>
            </w:tcBorders>
          </w:tcPr>
          <w:p w14:paraId="7B601AAD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Resident </w:t>
            </w:r>
          </w:p>
        </w:tc>
        <w:tc>
          <w:tcPr>
            <w:tcW w:w="0" w:type="auto"/>
          </w:tcPr>
          <w:p w14:paraId="30EC6BDD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0" w:type="auto"/>
          </w:tcPr>
          <w:p w14:paraId="78F2D147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0.89, 1.78</w:t>
            </w:r>
          </w:p>
        </w:tc>
        <w:tc>
          <w:tcPr>
            <w:tcW w:w="0" w:type="auto"/>
            <w:tcBorders>
              <w:right w:val="nil"/>
            </w:tcBorders>
          </w:tcPr>
          <w:p w14:paraId="16538263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6F7CAA" w:rsidRPr="00EE0A6C" w14:paraId="07781A09" w14:textId="77777777" w:rsidTr="00FF6B72">
        <w:tc>
          <w:tcPr>
            <w:tcW w:w="0" w:type="auto"/>
            <w:tcBorders>
              <w:left w:val="nil"/>
            </w:tcBorders>
          </w:tcPr>
          <w:p w14:paraId="391BFF69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Mode*Raters</w:t>
            </w:r>
          </w:p>
        </w:tc>
        <w:tc>
          <w:tcPr>
            <w:tcW w:w="0" w:type="auto"/>
          </w:tcPr>
          <w:p w14:paraId="0222310C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4C03AED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0DA17E5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356C509E" w14:textId="77777777" w:rsidTr="00FF6B72">
        <w:tc>
          <w:tcPr>
            <w:tcW w:w="0" w:type="auto"/>
            <w:tcBorders>
              <w:left w:val="nil"/>
            </w:tcBorders>
          </w:tcPr>
          <w:p w14:paraId="258B839E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 unassisted*R</w:t>
            </w:r>
          </w:p>
        </w:tc>
        <w:tc>
          <w:tcPr>
            <w:tcW w:w="0" w:type="auto"/>
          </w:tcPr>
          <w:p w14:paraId="74450EA6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0" w:type="auto"/>
          </w:tcPr>
          <w:p w14:paraId="184FF6BC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0.56, 1.52</w:t>
            </w:r>
          </w:p>
        </w:tc>
        <w:tc>
          <w:tcPr>
            <w:tcW w:w="0" w:type="auto"/>
            <w:tcBorders>
              <w:right w:val="nil"/>
            </w:tcBorders>
          </w:tcPr>
          <w:p w14:paraId="4EB94A83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6F7CAA" w:rsidRPr="00EE0A6C" w14:paraId="79C36AC8" w14:textId="77777777" w:rsidTr="00FF6B72">
        <w:tc>
          <w:tcPr>
            <w:tcW w:w="0" w:type="auto"/>
            <w:tcBorders>
              <w:left w:val="nil"/>
            </w:tcBorders>
          </w:tcPr>
          <w:p w14:paraId="175D8CC0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Patient assisted*R</w:t>
            </w:r>
          </w:p>
        </w:tc>
        <w:tc>
          <w:tcPr>
            <w:tcW w:w="0" w:type="auto"/>
          </w:tcPr>
          <w:p w14:paraId="7AED62EF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</w:tcPr>
          <w:p w14:paraId="7FF96C12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0.80, 2.13</w:t>
            </w:r>
          </w:p>
        </w:tc>
        <w:tc>
          <w:tcPr>
            <w:tcW w:w="0" w:type="auto"/>
            <w:tcBorders>
              <w:right w:val="nil"/>
            </w:tcBorders>
          </w:tcPr>
          <w:p w14:paraId="1EB3FB7B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6F7CAA" w:rsidRPr="00EE0A6C" w14:paraId="4FC301AC" w14:textId="77777777" w:rsidTr="00FF6B72">
        <w:tc>
          <w:tcPr>
            <w:tcW w:w="0" w:type="auto"/>
            <w:gridSpan w:val="4"/>
            <w:tcBorders>
              <w:left w:val="nil"/>
            </w:tcBorders>
            <w:shd w:val="clear" w:color="auto" w:fill="F2F2F2" w:themeFill="background1" w:themeFillShade="F2"/>
          </w:tcPr>
          <w:p w14:paraId="58E47756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Outcome: Asked for History</w:t>
            </w:r>
          </w:p>
        </w:tc>
      </w:tr>
      <w:tr w:rsidR="006F7CAA" w:rsidRPr="00EE0A6C" w14:paraId="09728079" w14:textId="77777777" w:rsidTr="00FF6B72">
        <w:tc>
          <w:tcPr>
            <w:tcW w:w="0" w:type="auto"/>
            <w:tcBorders>
              <w:left w:val="nil"/>
            </w:tcBorders>
          </w:tcPr>
          <w:p w14:paraId="0723FEC0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Mode</w:t>
            </w:r>
          </w:p>
        </w:tc>
        <w:tc>
          <w:tcPr>
            <w:tcW w:w="0" w:type="auto"/>
          </w:tcPr>
          <w:p w14:paraId="0AF0C85F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24395F7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05DCFA1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0E3E5B1C" w14:textId="77777777" w:rsidTr="00FF6B72">
        <w:tc>
          <w:tcPr>
            <w:tcW w:w="0" w:type="auto"/>
            <w:tcBorders>
              <w:left w:val="nil"/>
            </w:tcBorders>
          </w:tcPr>
          <w:p w14:paraId="08B76612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Taken by resident</w:t>
            </w:r>
          </w:p>
        </w:tc>
        <w:tc>
          <w:tcPr>
            <w:tcW w:w="0" w:type="auto"/>
          </w:tcPr>
          <w:p w14:paraId="7ED3784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  <w:tc>
          <w:tcPr>
            <w:tcW w:w="0" w:type="auto"/>
          </w:tcPr>
          <w:p w14:paraId="11BA67C2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372B2BDC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54120592" w14:textId="77777777" w:rsidTr="00FF6B72">
        <w:tc>
          <w:tcPr>
            <w:tcW w:w="0" w:type="auto"/>
            <w:tcBorders>
              <w:left w:val="nil"/>
            </w:tcBorders>
          </w:tcPr>
          <w:p w14:paraId="0939FFE4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Patient, unassisted</w:t>
            </w:r>
          </w:p>
        </w:tc>
        <w:tc>
          <w:tcPr>
            <w:tcW w:w="0" w:type="auto"/>
          </w:tcPr>
          <w:p w14:paraId="111A8295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0" w:type="auto"/>
          </w:tcPr>
          <w:p w14:paraId="41103CCF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1.50, 2.98</w:t>
            </w:r>
          </w:p>
        </w:tc>
        <w:tc>
          <w:tcPr>
            <w:tcW w:w="0" w:type="auto"/>
            <w:tcBorders>
              <w:right w:val="nil"/>
            </w:tcBorders>
          </w:tcPr>
          <w:p w14:paraId="26F9B142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6F7CAA" w:rsidRPr="00EE0A6C" w14:paraId="1119290C" w14:textId="77777777" w:rsidTr="00FF6B72">
        <w:tc>
          <w:tcPr>
            <w:tcW w:w="0" w:type="auto"/>
            <w:tcBorders>
              <w:left w:val="nil"/>
            </w:tcBorders>
          </w:tcPr>
          <w:p w14:paraId="526C8EA6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Patient, assisted</w:t>
            </w:r>
          </w:p>
        </w:tc>
        <w:tc>
          <w:tcPr>
            <w:tcW w:w="0" w:type="auto"/>
          </w:tcPr>
          <w:p w14:paraId="29A963A0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0" w:type="auto"/>
          </w:tcPr>
          <w:p w14:paraId="625FCB7D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1.08, 2.13</w:t>
            </w:r>
          </w:p>
        </w:tc>
        <w:tc>
          <w:tcPr>
            <w:tcW w:w="0" w:type="auto"/>
            <w:tcBorders>
              <w:right w:val="nil"/>
            </w:tcBorders>
          </w:tcPr>
          <w:p w14:paraId="100E5680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0.02*</w:t>
            </w:r>
          </w:p>
        </w:tc>
      </w:tr>
      <w:tr w:rsidR="006F7CAA" w:rsidRPr="00EE0A6C" w14:paraId="135BC722" w14:textId="77777777" w:rsidTr="00FF6B72">
        <w:tc>
          <w:tcPr>
            <w:tcW w:w="0" w:type="auto"/>
            <w:tcBorders>
              <w:left w:val="nil"/>
            </w:tcBorders>
          </w:tcPr>
          <w:p w14:paraId="0D485BD9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Raters</w:t>
            </w:r>
          </w:p>
        </w:tc>
        <w:tc>
          <w:tcPr>
            <w:tcW w:w="0" w:type="auto"/>
          </w:tcPr>
          <w:p w14:paraId="2BF846EF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EC6140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3FFACB73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7300DF1E" w14:textId="77777777" w:rsidTr="00FF6B72">
        <w:tc>
          <w:tcPr>
            <w:tcW w:w="0" w:type="auto"/>
            <w:tcBorders>
              <w:left w:val="nil"/>
            </w:tcBorders>
          </w:tcPr>
          <w:p w14:paraId="42F31A59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TD</w:t>
            </w:r>
          </w:p>
        </w:tc>
        <w:tc>
          <w:tcPr>
            <w:tcW w:w="0" w:type="auto"/>
          </w:tcPr>
          <w:p w14:paraId="0346AE9D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  <w:tc>
          <w:tcPr>
            <w:tcW w:w="0" w:type="auto"/>
          </w:tcPr>
          <w:p w14:paraId="49A56E30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6A810745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6A7720E3" w14:textId="77777777" w:rsidTr="00FF6B72">
        <w:tc>
          <w:tcPr>
            <w:tcW w:w="0" w:type="auto"/>
            <w:tcBorders>
              <w:left w:val="nil"/>
            </w:tcBorders>
          </w:tcPr>
          <w:p w14:paraId="037C882D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Resident </w:t>
            </w:r>
          </w:p>
        </w:tc>
        <w:tc>
          <w:tcPr>
            <w:tcW w:w="0" w:type="auto"/>
          </w:tcPr>
          <w:p w14:paraId="5B80C6A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0" w:type="auto"/>
          </w:tcPr>
          <w:p w14:paraId="7651666E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1.03, 2.04</w:t>
            </w:r>
          </w:p>
        </w:tc>
        <w:tc>
          <w:tcPr>
            <w:tcW w:w="0" w:type="auto"/>
            <w:tcBorders>
              <w:right w:val="nil"/>
            </w:tcBorders>
          </w:tcPr>
          <w:p w14:paraId="2BD37689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0.03*</w:t>
            </w:r>
          </w:p>
        </w:tc>
      </w:tr>
      <w:tr w:rsidR="006F7CAA" w:rsidRPr="00EE0A6C" w14:paraId="52FFAAAD" w14:textId="77777777" w:rsidTr="00FF6B72">
        <w:tc>
          <w:tcPr>
            <w:tcW w:w="0" w:type="auto"/>
            <w:tcBorders>
              <w:left w:val="nil"/>
            </w:tcBorders>
          </w:tcPr>
          <w:p w14:paraId="77358A5D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Mode*Raters</w:t>
            </w:r>
          </w:p>
        </w:tc>
        <w:tc>
          <w:tcPr>
            <w:tcW w:w="0" w:type="auto"/>
          </w:tcPr>
          <w:p w14:paraId="5C0A132F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98EE697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4A30F3A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0460963B" w14:textId="77777777" w:rsidTr="00FF6B72">
        <w:tc>
          <w:tcPr>
            <w:tcW w:w="0" w:type="auto"/>
            <w:tcBorders>
              <w:left w:val="nil"/>
            </w:tcBorders>
          </w:tcPr>
          <w:p w14:paraId="35438F5B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 unassisted*R</w:t>
            </w:r>
          </w:p>
        </w:tc>
        <w:tc>
          <w:tcPr>
            <w:tcW w:w="0" w:type="auto"/>
          </w:tcPr>
          <w:p w14:paraId="7BDF6E19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</w:tcPr>
          <w:p w14:paraId="458F9F55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0.54, 1.42</w:t>
            </w:r>
          </w:p>
        </w:tc>
        <w:tc>
          <w:tcPr>
            <w:tcW w:w="0" w:type="auto"/>
            <w:tcBorders>
              <w:right w:val="nil"/>
            </w:tcBorders>
          </w:tcPr>
          <w:p w14:paraId="31E04916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</w:tr>
      <w:tr w:rsidR="006F7CAA" w:rsidRPr="00EE0A6C" w14:paraId="543AA8ED" w14:textId="77777777" w:rsidTr="00FF6B72">
        <w:tc>
          <w:tcPr>
            <w:tcW w:w="0" w:type="auto"/>
            <w:tcBorders>
              <w:left w:val="nil"/>
            </w:tcBorders>
          </w:tcPr>
          <w:p w14:paraId="0870029E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 assisted*R</w:t>
            </w:r>
          </w:p>
        </w:tc>
        <w:tc>
          <w:tcPr>
            <w:tcW w:w="0" w:type="auto"/>
          </w:tcPr>
          <w:p w14:paraId="4C212F2E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</w:tcPr>
          <w:p w14:paraId="301BD200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0.68, 1.79</w:t>
            </w:r>
          </w:p>
        </w:tc>
        <w:tc>
          <w:tcPr>
            <w:tcW w:w="0" w:type="auto"/>
            <w:tcBorders>
              <w:right w:val="nil"/>
            </w:tcBorders>
          </w:tcPr>
          <w:p w14:paraId="36541F1F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</w:tr>
      <w:tr w:rsidR="006F7CAA" w:rsidRPr="00EE0A6C" w14:paraId="7FC0EE82" w14:textId="77777777" w:rsidTr="00FF6B72">
        <w:tc>
          <w:tcPr>
            <w:tcW w:w="0" w:type="auto"/>
            <w:tcBorders>
              <w:left w:val="nil"/>
            </w:tcBorders>
            <w:shd w:val="clear" w:color="auto" w:fill="D9D9D9" w:themeFill="background1" w:themeFillShade="D9"/>
          </w:tcPr>
          <w:p w14:paraId="696F5C92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Continuous outcomes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03F2A06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Coefficient (β)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23C11FB" w14:textId="77777777" w:rsidR="006F7CAA" w:rsidRPr="00725E98" w:rsidRDefault="006F7CAA" w:rsidP="00FF6B7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95% CI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D9D9D9" w:themeFill="background1" w:themeFillShade="D9"/>
          </w:tcPr>
          <w:p w14:paraId="158A8FF2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P-VALUE</w:t>
            </w:r>
          </w:p>
        </w:tc>
      </w:tr>
      <w:tr w:rsidR="006F7CAA" w:rsidRPr="00EE0A6C" w14:paraId="145313A5" w14:textId="77777777" w:rsidTr="00FF6B72">
        <w:tc>
          <w:tcPr>
            <w:tcW w:w="0" w:type="auto"/>
            <w:tcBorders>
              <w:left w:val="nil"/>
            </w:tcBorders>
            <w:shd w:val="clear" w:color="auto" w:fill="F2F2F2" w:themeFill="background1" w:themeFillShade="F2"/>
          </w:tcPr>
          <w:p w14:paraId="278AE8E4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Outcome:  Mean follow-up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715297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21E40A9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</w:tcPr>
          <w:p w14:paraId="44769586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0D083EDD" w14:textId="77777777" w:rsidTr="00FF6B72">
        <w:tc>
          <w:tcPr>
            <w:tcW w:w="0" w:type="auto"/>
            <w:tcBorders>
              <w:left w:val="nil"/>
            </w:tcBorders>
          </w:tcPr>
          <w:p w14:paraId="52254BE0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Mode</w:t>
            </w:r>
          </w:p>
        </w:tc>
        <w:tc>
          <w:tcPr>
            <w:tcW w:w="0" w:type="auto"/>
          </w:tcPr>
          <w:p w14:paraId="7BDCAD4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BF0AC59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3B10C2A6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3B84C6E1" w14:textId="77777777" w:rsidTr="00FF6B72">
        <w:tc>
          <w:tcPr>
            <w:tcW w:w="0" w:type="auto"/>
            <w:tcBorders>
              <w:left w:val="nil"/>
            </w:tcBorders>
          </w:tcPr>
          <w:p w14:paraId="10604E9F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Taken by resident</w:t>
            </w:r>
          </w:p>
        </w:tc>
        <w:tc>
          <w:tcPr>
            <w:tcW w:w="0" w:type="auto"/>
          </w:tcPr>
          <w:p w14:paraId="59B4F54A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  <w:tc>
          <w:tcPr>
            <w:tcW w:w="0" w:type="auto"/>
          </w:tcPr>
          <w:p w14:paraId="0E32F552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53FA11AC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3B6CEEC8" w14:textId="77777777" w:rsidTr="00FF6B72">
        <w:tc>
          <w:tcPr>
            <w:tcW w:w="0" w:type="auto"/>
            <w:tcBorders>
              <w:left w:val="nil"/>
            </w:tcBorders>
          </w:tcPr>
          <w:p w14:paraId="6FCE85F2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Patient, unassisted</w:t>
            </w:r>
          </w:p>
        </w:tc>
        <w:tc>
          <w:tcPr>
            <w:tcW w:w="0" w:type="auto"/>
          </w:tcPr>
          <w:p w14:paraId="60F57771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-6.56</w:t>
            </w:r>
          </w:p>
        </w:tc>
        <w:tc>
          <w:tcPr>
            <w:tcW w:w="0" w:type="auto"/>
          </w:tcPr>
          <w:p w14:paraId="43F424DC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-11.13, -1.99</w:t>
            </w:r>
          </w:p>
        </w:tc>
        <w:tc>
          <w:tcPr>
            <w:tcW w:w="0" w:type="auto"/>
            <w:tcBorders>
              <w:right w:val="nil"/>
            </w:tcBorders>
          </w:tcPr>
          <w:p w14:paraId="0836DA9A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0.005*</w:t>
            </w:r>
          </w:p>
        </w:tc>
      </w:tr>
      <w:tr w:rsidR="006F7CAA" w:rsidRPr="00EE0A6C" w14:paraId="3319115A" w14:textId="77777777" w:rsidTr="00FF6B72">
        <w:tc>
          <w:tcPr>
            <w:tcW w:w="0" w:type="auto"/>
            <w:tcBorders>
              <w:left w:val="nil"/>
            </w:tcBorders>
          </w:tcPr>
          <w:p w14:paraId="5D114845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Patient, assisted</w:t>
            </w:r>
          </w:p>
        </w:tc>
        <w:tc>
          <w:tcPr>
            <w:tcW w:w="0" w:type="auto"/>
          </w:tcPr>
          <w:p w14:paraId="7B0E6231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-5.62</w:t>
            </w:r>
          </w:p>
        </w:tc>
        <w:tc>
          <w:tcPr>
            <w:tcW w:w="0" w:type="auto"/>
          </w:tcPr>
          <w:p w14:paraId="71D9FDEA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-10.19, -1.05</w:t>
            </w:r>
          </w:p>
        </w:tc>
        <w:tc>
          <w:tcPr>
            <w:tcW w:w="0" w:type="auto"/>
            <w:tcBorders>
              <w:right w:val="nil"/>
            </w:tcBorders>
          </w:tcPr>
          <w:p w14:paraId="52EEED79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0.02*</w:t>
            </w:r>
          </w:p>
        </w:tc>
      </w:tr>
      <w:tr w:rsidR="006F7CAA" w:rsidRPr="00EE0A6C" w14:paraId="0322002C" w14:textId="77777777" w:rsidTr="00FF6B72">
        <w:tc>
          <w:tcPr>
            <w:tcW w:w="0" w:type="auto"/>
            <w:tcBorders>
              <w:left w:val="nil"/>
            </w:tcBorders>
          </w:tcPr>
          <w:p w14:paraId="63BB6DBA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Raters</w:t>
            </w:r>
          </w:p>
        </w:tc>
        <w:tc>
          <w:tcPr>
            <w:tcW w:w="0" w:type="auto"/>
          </w:tcPr>
          <w:p w14:paraId="286D761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A579A43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5DC5AA45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010174AA" w14:textId="77777777" w:rsidTr="00FF6B72">
        <w:tc>
          <w:tcPr>
            <w:tcW w:w="0" w:type="auto"/>
            <w:tcBorders>
              <w:left w:val="nil"/>
            </w:tcBorders>
          </w:tcPr>
          <w:p w14:paraId="4A6D4910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TD</w:t>
            </w:r>
          </w:p>
        </w:tc>
        <w:tc>
          <w:tcPr>
            <w:tcW w:w="0" w:type="auto"/>
          </w:tcPr>
          <w:p w14:paraId="5D98C3AE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  <w:tc>
          <w:tcPr>
            <w:tcW w:w="0" w:type="auto"/>
          </w:tcPr>
          <w:p w14:paraId="4897C506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016E56B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0B002834" w14:textId="77777777" w:rsidTr="00FF6B72">
        <w:tc>
          <w:tcPr>
            <w:tcW w:w="0" w:type="auto"/>
            <w:tcBorders>
              <w:left w:val="nil"/>
            </w:tcBorders>
          </w:tcPr>
          <w:p w14:paraId="2FE54A7E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Resident </w:t>
            </w:r>
          </w:p>
        </w:tc>
        <w:tc>
          <w:tcPr>
            <w:tcW w:w="0" w:type="auto"/>
          </w:tcPr>
          <w:p w14:paraId="0A67939C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-3.81</w:t>
            </w:r>
          </w:p>
        </w:tc>
        <w:tc>
          <w:tcPr>
            <w:tcW w:w="0" w:type="auto"/>
          </w:tcPr>
          <w:p w14:paraId="42968BF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-8.39, 0.76</w:t>
            </w:r>
          </w:p>
        </w:tc>
        <w:tc>
          <w:tcPr>
            <w:tcW w:w="0" w:type="auto"/>
            <w:tcBorders>
              <w:right w:val="nil"/>
            </w:tcBorders>
          </w:tcPr>
          <w:p w14:paraId="24848572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6F7CAA" w:rsidRPr="00EE0A6C" w14:paraId="20BB4837" w14:textId="77777777" w:rsidTr="00FF6B72">
        <w:tc>
          <w:tcPr>
            <w:tcW w:w="0" w:type="auto"/>
            <w:tcBorders>
              <w:left w:val="nil"/>
            </w:tcBorders>
          </w:tcPr>
          <w:p w14:paraId="201318CD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Mode*Raters</w:t>
            </w:r>
          </w:p>
        </w:tc>
        <w:tc>
          <w:tcPr>
            <w:tcW w:w="0" w:type="auto"/>
          </w:tcPr>
          <w:p w14:paraId="17AB3602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E43B3C9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2654DD52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12F0BD87" w14:textId="77777777" w:rsidTr="00FF6B72">
        <w:tc>
          <w:tcPr>
            <w:tcW w:w="0" w:type="auto"/>
            <w:tcBorders>
              <w:left w:val="nil"/>
            </w:tcBorders>
          </w:tcPr>
          <w:p w14:paraId="4BCE2D03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 unassisted*R</w:t>
            </w:r>
          </w:p>
        </w:tc>
        <w:tc>
          <w:tcPr>
            <w:tcW w:w="0" w:type="auto"/>
          </w:tcPr>
          <w:p w14:paraId="3FA1AD6C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4.70</w:t>
            </w:r>
          </w:p>
        </w:tc>
        <w:tc>
          <w:tcPr>
            <w:tcW w:w="0" w:type="auto"/>
          </w:tcPr>
          <w:p w14:paraId="3886E033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-1.76, 11.17</w:t>
            </w:r>
          </w:p>
        </w:tc>
        <w:tc>
          <w:tcPr>
            <w:tcW w:w="0" w:type="auto"/>
            <w:tcBorders>
              <w:right w:val="nil"/>
            </w:tcBorders>
          </w:tcPr>
          <w:p w14:paraId="2953E7CF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6F7CAA" w:rsidRPr="00EE0A6C" w14:paraId="5CBF92C2" w14:textId="77777777" w:rsidTr="00FF6B72">
        <w:tc>
          <w:tcPr>
            <w:tcW w:w="0" w:type="auto"/>
            <w:tcBorders>
              <w:left w:val="nil"/>
            </w:tcBorders>
          </w:tcPr>
          <w:p w14:paraId="38A3A8E7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Patient assisted*R</w:t>
            </w:r>
          </w:p>
        </w:tc>
        <w:tc>
          <w:tcPr>
            <w:tcW w:w="0" w:type="auto"/>
          </w:tcPr>
          <w:p w14:paraId="79937CFB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8.20</w:t>
            </w:r>
          </w:p>
        </w:tc>
        <w:tc>
          <w:tcPr>
            <w:tcW w:w="0" w:type="auto"/>
          </w:tcPr>
          <w:p w14:paraId="2A2EABEF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1.74, 14.66</w:t>
            </w:r>
          </w:p>
        </w:tc>
        <w:tc>
          <w:tcPr>
            <w:tcW w:w="0" w:type="auto"/>
            <w:tcBorders>
              <w:right w:val="nil"/>
            </w:tcBorders>
          </w:tcPr>
          <w:p w14:paraId="5B86C850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0.01*</w:t>
            </w:r>
          </w:p>
        </w:tc>
      </w:tr>
      <w:tr w:rsidR="006F7CAA" w:rsidRPr="00EE0A6C" w14:paraId="35B35711" w14:textId="77777777" w:rsidTr="00FF6B72">
        <w:tc>
          <w:tcPr>
            <w:tcW w:w="0" w:type="auto"/>
            <w:tcBorders>
              <w:left w:val="nil"/>
            </w:tcBorders>
            <w:shd w:val="clear" w:color="auto" w:fill="F2F2F2" w:themeFill="background1" w:themeFillShade="F2"/>
          </w:tcPr>
          <w:p w14:paraId="3C6DF352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Outcome: Time to diagnosis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11C5845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177333D9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</w:tcPr>
          <w:p w14:paraId="3998CB12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3AF2BF36" w14:textId="77777777" w:rsidTr="00FF6B72">
        <w:tc>
          <w:tcPr>
            <w:tcW w:w="0" w:type="auto"/>
            <w:tcBorders>
              <w:left w:val="nil"/>
            </w:tcBorders>
          </w:tcPr>
          <w:p w14:paraId="3C2005BC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Mode</w:t>
            </w:r>
          </w:p>
        </w:tc>
        <w:tc>
          <w:tcPr>
            <w:tcW w:w="0" w:type="auto"/>
          </w:tcPr>
          <w:p w14:paraId="3388DFFB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5055C21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59AC1D7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0F9C8595" w14:textId="77777777" w:rsidTr="00FF6B72">
        <w:tc>
          <w:tcPr>
            <w:tcW w:w="0" w:type="auto"/>
            <w:tcBorders>
              <w:left w:val="nil"/>
            </w:tcBorders>
          </w:tcPr>
          <w:p w14:paraId="0D9E4CD1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Taken by resident</w:t>
            </w:r>
          </w:p>
        </w:tc>
        <w:tc>
          <w:tcPr>
            <w:tcW w:w="0" w:type="auto"/>
          </w:tcPr>
          <w:p w14:paraId="0CF5AB5F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  <w:tc>
          <w:tcPr>
            <w:tcW w:w="0" w:type="auto"/>
          </w:tcPr>
          <w:p w14:paraId="47BC0CE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14475535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1639099D" w14:textId="77777777" w:rsidTr="00FF6B72">
        <w:tc>
          <w:tcPr>
            <w:tcW w:w="0" w:type="auto"/>
            <w:tcBorders>
              <w:left w:val="nil"/>
            </w:tcBorders>
          </w:tcPr>
          <w:p w14:paraId="02BD68DE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Patient, unassisted</w:t>
            </w:r>
          </w:p>
        </w:tc>
        <w:tc>
          <w:tcPr>
            <w:tcW w:w="0" w:type="auto"/>
          </w:tcPr>
          <w:p w14:paraId="376CC7EB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0" w:type="auto"/>
          </w:tcPr>
          <w:p w14:paraId="633E4FD9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2.27, 5.97</w:t>
            </w:r>
          </w:p>
        </w:tc>
        <w:tc>
          <w:tcPr>
            <w:tcW w:w="0" w:type="auto"/>
            <w:tcBorders>
              <w:right w:val="nil"/>
            </w:tcBorders>
          </w:tcPr>
          <w:p w14:paraId="688A21A1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6F7CAA" w:rsidRPr="00EE0A6C" w14:paraId="364A62F1" w14:textId="77777777" w:rsidTr="00FF6B72">
        <w:tc>
          <w:tcPr>
            <w:tcW w:w="0" w:type="auto"/>
            <w:tcBorders>
              <w:left w:val="nil"/>
            </w:tcBorders>
          </w:tcPr>
          <w:p w14:paraId="253283A2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Patient, assisted</w:t>
            </w:r>
          </w:p>
        </w:tc>
        <w:tc>
          <w:tcPr>
            <w:tcW w:w="0" w:type="auto"/>
          </w:tcPr>
          <w:p w14:paraId="1DF0AF27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0" w:type="auto"/>
          </w:tcPr>
          <w:p w14:paraId="357C21B7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-0.59, 3.11</w:t>
            </w:r>
          </w:p>
        </w:tc>
        <w:tc>
          <w:tcPr>
            <w:tcW w:w="0" w:type="auto"/>
            <w:tcBorders>
              <w:right w:val="nil"/>
            </w:tcBorders>
          </w:tcPr>
          <w:p w14:paraId="76264C4F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6F7CAA" w:rsidRPr="00EE0A6C" w14:paraId="4F964DCA" w14:textId="77777777" w:rsidTr="00FF6B72">
        <w:tc>
          <w:tcPr>
            <w:tcW w:w="0" w:type="auto"/>
            <w:tcBorders>
              <w:left w:val="nil"/>
            </w:tcBorders>
          </w:tcPr>
          <w:p w14:paraId="5EC29522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Raters</w:t>
            </w:r>
          </w:p>
        </w:tc>
        <w:tc>
          <w:tcPr>
            <w:tcW w:w="0" w:type="auto"/>
          </w:tcPr>
          <w:p w14:paraId="69E0348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94C36EC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5BE3DCB1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08ACA247" w14:textId="77777777" w:rsidTr="00FF6B72">
        <w:tc>
          <w:tcPr>
            <w:tcW w:w="0" w:type="auto"/>
            <w:tcBorders>
              <w:left w:val="nil"/>
            </w:tcBorders>
          </w:tcPr>
          <w:p w14:paraId="54330FE7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TD</w:t>
            </w:r>
          </w:p>
        </w:tc>
        <w:tc>
          <w:tcPr>
            <w:tcW w:w="0" w:type="auto"/>
          </w:tcPr>
          <w:p w14:paraId="45F602BC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  <w:tc>
          <w:tcPr>
            <w:tcW w:w="0" w:type="auto"/>
          </w:tcPr>
          <w:p w14:paraId="09D3BCC5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1AFD7635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7B5857BC" w14:textId="77777777" w:rsidTr="00FF6B72">
        <w:tc>
          <w:tcPr>
            <w:tcW w:w="0" w:type="auto"/>
            <w:tcBorders>
              <w:left w:val="nil"/>
            </w:tcBorders>
          </w:tcPr>
          <w:p w14:paraId="61DA3B28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Resident </w:t>
            </w:r>
          </w:p>
        </w:tc>
        <w:tc>
          <w:tcPr>
            <w:tcW w:w="0" w:type="auto"/>
          </w:tcPr>
          <w:p w14:paraId="0C1C64AC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-4.00</w:t>
            </w:r>
          </w:p>
        </w:tc>
        <w:tc>
          <w:tcPr>
            <w:tcW w:w="0" w:type="auto"/>
          </w:tcPr>
          <w:p w14:paraId="384EC69E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-5.85, -2.15</w:t>
            </w:r>
          </w:p>
        </w:tc>
        <w:tc>
          <w:tcPr>
            <w:tcW w:w="0" w:type="auto"/>
            <w:tcBorders>
              <w:right w:val="nil"/>
            </w:tcBorders>
          </w:tcPr>
          <w:p w14:paraId="412674B7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6F7CAA" w:rsidRPr="00EE0A6C" w14:paraId="6EF5CA1E" w14:textId="77777777" w:rsidTr="00FF6B72">
        <w:tc>
          <w:tcPr>
            <w:tcW w:w="0" w:type="auto"/>
            <w:tcBorders>
              <w:left w:val="nil"/>
            </w:tcBorders>
          </w:tcPr>
          <w:p w14:paraId="072ABD8A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Mode* Raters</w:t>
            </w:r>
          </w:p>
        </w:tc>
        <w:tc>
          <w:tcPr>
            <w:tcW w:w="0" w:type="auto"/>
          </w:tcPr>
          <w:p w14:paraId="0DB5FC60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99FACEB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1DB97622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2910D327" w14:textId="77777777" w:rsidTr="00FF6B72">
        <w:tc>
          <w:tcPr>
            <w:tcW w:w="0" w:type="auto"/>
            <w:tcBorders>
              <w:left w:val="nil"/>
            </w:tcBorders>
          </w:tcPr>
          <w:p w14:paraId="6657E3F2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 unassisted*R</w:t>
            </w:r>
          </w:p>
        </w:tc>
        <w:tc>
          <w:tcPr>
            <w:tcW w:w="0" w:type="auto"/>
          </w:tcPr>
          <w:p w14:paraId="54D0AF47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-3.21</w:t>
            </w:r>
          </w:p>
        </w:tc>
        <w:tc>
          <w:tcPr>
            <w:tcW w:w="0" w:type="auto"/>
          </w:tcPr>
          <w:p w14:paraId="64E11400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-5.82, -0.60</w:t>
            </w:r>
          </w:p>
        </w:tc>
        <w:tc>
          <w:tcPr>
            <w:tcW w:w="0" w:type="auto"/>
            <w:tcBorders>
              <w:right w:val="nil"/>
            </w:tcBorders>
          </w:tcPr>
          <w:p w14:paraId="29C942B5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0.02*</w:t>
            </w:r>
          </w:p>
        </w:tc>
      </w:tr>
      <w:tr w:rsidR="006F7CAA" w:rsidRPr="00EE0A6C" w14:paraId="0949EE3D" w14:textId="77777777" w:rsidTr="00FF6B72">
        <w:tc>
          <w:tcPr>
            <w:tcW w:w="0" w:type="auto"/>
            <w:tcBorders>
              <w:left w:val="nil"/>
            </w:tcBorders>
          </w:tcPr>
          <w:p w14:paraId="058137E5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 assisted*R</w:t>
            </w:r>
          </w:p>
        </w:tc>
        <w:tc>
          <w:tcPr>
            <w:tcW w:w="0" w:type="auto"/>
          </w:tcPr>
          <w:p w14:paraId="4949EC8F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-1.05</w:t>
            </w:r>
          </w:p>
        </w:tc>
        <w:tc>
          <w:tcPr>
            <w:tcW w:w="0" w:type="auto"/>
          </w:tcPr>
          <w:p w14:paraId="340515C6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-3.67, 1.56</w:t>
            </w:r>
          </w:p>
        </w:tc>
        <w:tc>
          <w:tcPr>
            <w:tcW w:w="0" w:type="auto"/>
            <w:tcBorders>
              <w:right w:val="nil"/>
            </w:tcBorders>
          </w:tcPr>
          <w:p w14:paraId="42210F0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  <w:tr w:rsidR="006F7CAA" w:rsidRPr="00EE0A6C" w14:paraId="367D5A6A" w14:textId="77777777" w:rsidTr="00FF6B72">
        <w:tc>
          <w:tcPr>
            <w:tcW w:w="0" w:type="auto"/>
            <w:tcBorders>
              <w:left w:val="nil"/>
            </w:tcBorders>
            <w:shd w:val="clear" w:color="auto" w:fill="F2F2F2" w:themeFill="background1" w:themeFillShade="F2"/>
          </w:tcPr>
          <w:p w14:paraId="74454F35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Outcome:  Confidence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1FC952C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71F388A1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</w:tcPr>
          <w:p w14:paraId="26CD8BEA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34D8F078" w14:textId="77777777" w:rsidTr="00FF6B72">
        <w:tc>
          <w:tcPr>
            <w:tcW w:w="0" w:type="auto"/>
            <w:tcBorders>
              <w:left w:val="nil"/>
            </w:tcBorders>
          </w:tcPr>
          <w:p w14:paraId="02025626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Mode</w:t>
            </w:r>
          </w:p>
        </w:tc>
        <w:tc>
          <w:tcPr>
            <w:tcW w:w="0" w:type="auto"/>
          </w:tcPr>
          <w:p w14:paraId="2EAFA7C7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3C44B13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3C80D0D9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49AD4C35" w14:textId="77777777" w:rsidTr="00FF6B72">
        <w:tc>
          <w:tcPr>
            <w:tcW w:w="0" w:type="auto"/>
            <w:tcBorders>
              <w:left w:val="nil"/>
            </w:tcBorders>
          </w:tcPr>
          <w:p w14:paraId="018E0B0E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Taken by resident</w:t>
            </w:r>
          </w:p>
        </w:tc>
        <w:tc>
          <w:tcPr>
            <w:tcW w:w="0" w:type="auto"/>
          </w:tcPr>
          <w:p w14:paraId="414ADB4C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  <w:tc>
          <w:tcPr>
            <w:tcW w:w="0" w:type="auto"/>
          </w:tcPr>
          <w:p w14:paraId="6FCBC9D3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780A9970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61227A88" w14:textId="77777777" w:rsidTr="00FF6B72">
        <w:tc>
          <w:tcPr>
            <w:tcW w:w="0" w:type="auto"/>
            <w:tcBorders>
              <w:left w:val="nil"/>
            </w:tcBorders>
          </w:tcPr>
          <w:p w14:paraId="18516419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Patient, unassisted</w:t>
            </w:r>
          </w:p>
        </w:tc>
        <w:tc>
          <w:tcPr>
            <w:tcW w:w="0" w:type="auto"/>
          </w:tcPr>
          <w:p w14:paraId="0579DA91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-0.44</w:t>
            </w:r>
          </w:p>
        </w:tc>
        <w:tc>
          <w:tcPr>
            <w:tcW w:w="0" w:type="auto"/>
          </w:tcPr>
          <w:p w14:paraId="2EC2AB1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-0.74, -0.13</w:t>
            </w:r>
          </w:p>
        </w:tc>
        <w:tc>
          <w:tcPr>
            <w:tcW w:w="0" w:type="auto"/>
            <w:tcBorders>
              <w:right w:val="nil"/>
            </w:tcBorders>
          </w:tcPr>
          <w:p w14:paraId="7D2A76F4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0.005*</w:t>
            </w:r>
          </w:p>
        </w:tc>
      </w:tr>
      <w:tr w:rsidR="006F7CAA" w:rsidRPr="00EE0A6C" w14:paraId="6AD7480B" w14:textId="77777777" w:rsidTr="00FF6B72">
        <w:tc>
          <w:tcPr>
            <w:tcW w:w="0" w:type="auto"/>
            <w:tcBorders>
              <w:left w:val="nil"/>
            </w:tcBorders>
          </w:tcPr>
          <w:p w14:paraId="02C3920B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Patient, assisted</w:t>
            </w:r>
          </w:p>
        </w:tc>
        <w:tc>
          <w:tcPr>
            <w:tcW w:w="0" w:type="auto"/>
          </w:tcPr>
          <w:p w14:paraId="23C67349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-0.28</w:t>
            </w:r>
          </w:p>
        </w:tc>
        <w:tc>
          <w:tcPr>
            <w:tcW w:w="0" w:type="auto"/>
          </w:tcPr>
          <w:p w14:paraId="0F416F59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-0.59, 0.03</w:t>
            </w:r>
          </w:p>
        </w:tc>
        <w:tc>
          <w:tcPr>
            <w:tcW w:w="0" w:type="auto"/>
            <w:tcBorders>
              <w:right w:val="nil"/>
            </w:tcBorders>
          </w:tcPr>
          <w:p w14:paraId="5C5959CF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6F7CAA" w:rsidRPr="00EE0A6C" w14:paraId="3F8E927C" w14:textId="77777777" w:rsidTr="00FF6B72">
        <w:tc>
          <w:tcPr>
            <w:tcW w:w="0" w:type="auto"/>
            <w:tcBorders>
              <w:left w:val="nil"/>
            </w:tcBorders>
          </w:tcPr>
          <w:p w14:paraId="5FF3B2C6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Raters</w:t>
            </w:r>
          </w:p>
        </w:tc>
        <w:tc>
          <w:tcPr>
            <w:tcW w:w="0" w:type="auto"/>
          </w:tcPr>
          <w:p w14:paraId="231E3B9C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9E195CE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3E3CDA46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7C27DB5F" w14:textId="77777777" w:rsidTr="00FF6B72">
        <w:tc>
          <w:tcPr>
            <w:tcW w:w="0" w:type="auto"/>
            <w:tcBorders>
              <w:left w:val="nil"/>
            </w:tcBorders>
          </w:tcPr>
          <w:p w14:paraId="5B967DD4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TD</w:t>
            </w:r>
          </w:p>
        </w:tc>
        <w:tc>
          <w:tcPr>
            <w:tcW w:w="0" w:type="auto"/>
          </w:tcPr>
          <w:p w14:paraId="3766259A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  <w:tc>
          <w:tcPr>
            <w:tcW w:w="0" w:type="auto"/>
          </w:tcPr>
          <w:p w14:paraId="64BD5AE3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4F549D6A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6409DAF7" w14:textId="77777777" w:rsidTr="00FF6B72">
        <w:tc>
          <w:tcPr>
            <w:tcW w:w="0" w:type="auto"/>
            <w:tcBorders>
              <w:left w:val="nil"/>
            </w:tcBorders>
          </w:tcPr>
          <w:p w14:paraId="2017D2FC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 xml:space="preserve">Resident </w:t>
            </w:r>
          </w:p>
        </w:tc>
        <w:tc>
          <w:tcPr>
            <w:tcW w:w="0" w:type="auto"/>
          </w:tcPr>
          <w:p w14:paraId="4D05D09B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-1.53</w:t>
            </w:r>
          </w:p>
        </w:tc>
        <w:tc>
          <w:tcPr>
            <w:tcW w:w="0" w:type="auto"/>
          </w:tcPr>
          <w:p w14:paraId="7320B9F3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-1.84, -1.22</w:t>
            </w:r>
          </w:p>
        </w:tc>
        <w:tc>
          <w:tcPr>
            <w:tcW w:w="0" w:type="auto"/>
            <w:tcBorders>
              <w:right w:val="nil"/>
            </w:tcBorders>
          </w:tcPr>
          <w:p w14:paraId="498A91D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6F7CAA" w:rsidRPr="00EE0A6C" w14:paraId="227D3221" w14:textId="77777777" w:rsidTr="00FF6B72">
        <w:tc>
          <w:tcPr>
            <w:tcW w:w="0" w:type="auto"/>
            <w:tcBorders>
              <w:left w:val="nil"/>
            </w:tcBorders>
          </w:tcPr>
          <w:p w14:paraId="69222B37" w14:textId="77777777" w:rsidR="006F7CAA" w:rsidRPr="00725E98" w:rsidRDefault="006F7CAA" w:rsidP="00FF6B7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25E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Mode*Raters</w:t>
            </w:r>
          </w:p>
        </w:tc>
        <w:tc>
          <w:tcPr>
            <w:tcW w:w="0" w:type="auto"/>
          </w:tcPr>
          <w:p w14:paraId="5EE0D5FD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27E3229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6E573445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AA" w:rsidRPr="00EE0A6C" w14:paraId="169D74AB" w14:textId="77777777" w:rsidTr="00FF6B72">
        <w:tc>
          <w:tcPr>
            <w:tcW w:w="0" w:type="auto"/>
            <w:tcBorders>
              <w:left w:val="nil"/>
            </w:tcBorders>
          </w:tcPr>
          <w:p w14:paraId="37F8E797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 unassisted*R</w:t>
            </w:r>
          </w:p>
        </w:tc>
        <w:tc>
          <w:tcPr>
            <w:tcW w:w="0" w:type="auto"/>
          </w:tcPr>
          <w:p w14:paraId="62D97042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0" w:type="auto"/>
          </w:tcPr>
          <w:p w14:paraId="4AB47D1A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-0.52, 0.35</w:t>
            </w:r>
          </w:p>
        </w:tc>
        <w:tc>
          <w:tcPr>
            <w:tcW w:w="0" w:type="auto"/>
            <w:tcBorders>
              <w:right w:val="nil"/>
            </w:tcBorders>
          </w:tcPr>
          <w:p w14:paraId="0930223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</w:tr>
      <w:tr w:rsidR="006F7CAA" w:rsidRPr="00EE0A6C" w14:paraId="5A9E7AF0" w14:textId="77777777" w:rsidTr="00FF6B72">
        <w:tc>
          <w:tcPr>
            <w:tcW w:w="0" w:type="auto"/>
            <w:tcBorders>
              <w:left w:val="nil"/>
            </w:tcBorders>
          </w:tcPr>
          <w:p w14:paraId="3191920C" w14:textId="77777777" w:rsidR="006F7CAA" w:rsidRPr="00EE0A6C" w:rsidRDefault="006F7CAA" w:rsidP="00FF6B72">
            <w:pPr>
              <w:spacing w:line="480" w:lineRule="auto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Patient assisted*R</w:t>
            </w:r>
          </w:p>
        </w:tc>
        <w:tc>
          <w:tcPr>
            <w:tcW w:w="0" w:type="auto"/>
          </w:tcPr>
          <w:p w14:paraId="389CAC9A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0" w:type="auto"/>
          </w:tcPr>
          <w:p w14:paraId="6D966C68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-0.22, 0.65</w:t>
            </w:r>
          </w:p>
        </w:tc>
        <w:tc>
          <w:tcPr>
            <w:tcW w:w="0" w:type="auto"/>
            <w:tcBorders>
              <w:right w:val="nil"/>
            </w:tcBorders>
          </w:tcPr>
          <w:p w14:paraId="3EC9B12A" w14:textId="77777777" w:rsidR="006F7CAA" w:rsidRPr="00EE0A6C" w:rsidRDefault="006F7CAA" w:rsidP="00FF6B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A6C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</w:tbl>
    <w:p w14:paraId="0CDF2B7F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</w:rPr>
      </w:pPr>
    </w:p>
    <w:p w14:paraId="68946699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</w:rPr>
      </w:pPr>
    </w:p>
    <w:p w14:paraId="2030F604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</w:rPr>
      </w:pPr>
    </w:p>
    <w:p w14:paraId="115AC9A7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</w:rPr>
      </w:pPr>
      <w:r w:rsidRPr="00EE0A6C">
        <w:rPr>
          <w:rFonts w:ascii="Times New Roman" w:hAnsi="Times New Roman" w:cs="Times New Roman"/>
        </w:rPr>
        <w:t xml:space="preserve">*Significant at p-value&lt;0.05 </w:t>
      </w:r>
    </w:p>
    <w:p w14:paraId="62F6C91B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</w:rPr>
      </w:pPr>
      <w:r w:rsidRPr="00EE0A6C">
        <w:rPr>
          <w:rFonts w:ascii="Times New Roman" w:hAnsi="Times New Roman" w:cs="Times New Roman"/>
          <w:b/>
          <w:bCs/>
        </w:rPr>
        <w:t>TD:</w:t>
      </w:r>
      <w:r w:rsidRPr="00EE0A6C">
        <w:rPr>
          <w:rFonts w:ascii="Times New Roman" w:hAnsi="Times New Roman" w:cs="Times New Roman"/>
        </w:rPr>
        <w:t xml:space="preserve"> Attending physician</w:t>
      </w:r>
    </w:p>
    <w:p w14:paraId="308E0EEA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</w:rPr>
      </w:pPr>
      <w:r w:rsidRPr="00EE0A6C">
        <w:rPr>
          <w:rFonts w:ascii="Times New Roman" w:hAnsi="Times New Roman" w:cs="Times New Roman"/>
          <w:b/>
          <w:bCs/>
        </w:rPr>
        <w:t>R:</w:t>
      </w:r>
      <w:r w:rsidRPr="00EE0A6C">
        <w:rPr>
          <w:rFonts w:ascii="Times New Roman" w:hAnsi="Times New Roman" w:cs="Times New Roman"/>
        </w:rPr>
        <w:t xml:space="preserve"> Resident</w:t>
      </w:r>
    </w:p>
    <w:p w14:paraId="54DEF562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8788A4B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</w:rPr>
      </w:pPr>
    </w:p>
    <w:p w14:paraId="135E22FC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D70D8D1" w14:textId="77777777" w:rsidR="006F7CAA" w:rsidRPr="00EE0A6C" w:rsidRDefault="006F7CAA" w:rsidP="006F7CAA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6DFE608E" w14:textId="77777777" w:rsidR="00CE118E" w:rsidRDefault="00CE118E"/>
    <w:sectPr w:rsidR="00CE118E" w:rsidSect="006F7CA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CAA"/>
    <w:rsid w:val="00263557"/>
    <w:rsid w:val="006F7CAA"/>
    <w:rsid w:val="00CE118E"/>
    <w:rsid w:val="00D133FC"/>
    <w:rsid w:val="00FE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AE068F"/>
  <w15:chartTrackingRefBased/>
  <w15:docId w15:val="{2618FE95-C892-4A41-A9E6-C9879C2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CAA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F7C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7C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7C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7C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7C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7CAA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7CAA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7CAA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7CAA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C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7C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7C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7C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7C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7C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7C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7C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7C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7CA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7C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7C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7C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7CAA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7C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7CAA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7C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7C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7C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7CAA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6F7CAA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6F7CAA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</TotalTime>
  <Pages>11</Pages>
  <Words>1014</Words>
  <Characters>5786</Characters>
  <Application>Microsoft Office Word</Application>
  <DocSecurity>0</DocSecurity>
  <Lines>48</Lines>
  <Paragraphs>13</Paragraphs>
  <ScaleCrop>false</ScaleCrop>
  <Company/>
  <LinksUpToDate>false</LinksUpToDate>
  <CharactersWithSpaces>6787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Abou Shahla</dc:creator>
  <cp:keywords/>
  <dc:description/>
  <cp:lastModifiedBy>William Abou Shahla</cp:lastModifiedBy>
  <cp:revision>1</cp:revision>
  <dcterms:created xsi:type="dcterms:W3CDTF">2024-09-03T20:48:00Z</dcterms:created>
  <dcterms:modified xsi:type="dcterms:W3CDTF">2024-09-03T21:04:00Z</dcterms:modified>
</cp:coreProperties>
</file>