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0987BD" w14:textId="77777777" w:rsidR="00B754FB" w:rsidRPr="00C86634" w:rsidRDefault="00B754FB" w:rsidP="00B754FB">
      <w:pPr>
        <w:rPr>
          <w:rFonts w:asciiTheme="minorHAnsi" w:hAnsiTheme="minorHAnsi"/>
          <w:b/>
        </w:rPr>
      </w:pPr>
      <w:r w:rsidRPr="00C86634">
        <w:rPr>
          <w:rFonts w:asciiTheme="minorHAnsi" w:hAnsiTheme="minorHAnsi"/>
          <w:b/>
        </w:rPr>
        <w:t>Supplemental Tables</w:t>
      </w:r>
    </w:p>
    <w:p w14:paraId="7BA90691" w14:textId="77777777" w:rsidR="00B754FB" w:rsidRDefault="00B754FB" w:rsidP="00B754FB">
      <w:pPr>
        <w:rPr>
          <w:rFonts w:asciiTheme="minorHAnsi" w:hAnsiTheme="minorHAnsi"/>
          <w:b/>
          <w:sz w:val="22"/>
        </w:rPr>
      </w:pPr>
    </w:p>
    <w:p w14:paraId="1E6DEFA0" w14:textId="77777777" w:rsidR="00B754FB" w:rsidRDefault="00B754FB" w:rsidP="00B754FB">
      <w:pPr>
        <w:rPr>
          <w:rFonts w:asciiTheme="minorHAnsi" w:hAnsiTheme="minorHAnsi"/>
          <w:b/>
          <w:sz w:val="22"/>
        </w:rPr>
      </w:pPr>
    </w:p>
    <w:tbl>
      <w:tblPr>
        <w:tblW w:w="8792" w:type="dxa"/>
        <w:tblInd w:w="108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615"/>
        <w:gridCol w:w="7177"/>
      </w:tblGrid>
      <w:tr w:rsidR="00B754FB" w:rsidRPr="00351264" w14:paraId="48B19C90" w14:textId="77777777" w:rsidTr="00C8795F">
        <w:trPr>
          <w:trHeight w:val="348"/>
        </w:trPr>
        <w:tc>
          <w:tcPr>
            <w:tcW w:w="8792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BFBFBF" w:themeFill="background1" w:themeFillShade="BF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7A8E85D8" w14:textId="77777777" w:rsidR="00B754FB" w:rsidRPr="00351264" w:rsidRDefault="00B754FB" w:rsidP="00C8795F">
            <w:pPr>
              <w:tabs>
                <w:tab w:val="left" w:pos="617"/>
                <w:tab w:val="left" w:pos="2669"/>
              </w:tabs>
              <w:ind w:right="-18"/>
              <w:rPr>
                <w:rFonts w:asciiTheme="minorHAnsi" w:hAnsiTheme="minorHAnsi" w:cs="Arial"/>
                <w:b/>
                <w:bCs/>
                <w:sz w:val="20"/>
              </w:rPr>
            </w:pPr>
            <w:r w:rsidRPr="00351264">
              <w:rPr>
                <w:rFonts w:asciiTheme="minorHAnsi" w:hAnsiTheme="minorHAnsi" w:cs="Arial"/>
                <w:b/>
                <w:bCs/>
                <w:sz w:val="20"/>
              </w:rPr>
              <w:t xml:space="preserve">Table </w:t>
            </w:r>
            <w:r>
              <w:rPr>
                <w:rFonts w:asciiTheme="minorHAnsi" w:hAnsiTheme="minorHAnsi" w:cs="Arial"/>
                <w:b/>
                <w:bCs/>
                <w:sz w:val="20"/>
              </w:rPr>
              <w:t>S</w:t>
            </w:r>
            <w:r w:rsidRPr="00351264">
              <w:rPr>
                <w:rFonts w:asciiTheme="minorHAnsi" w:hAnsiTheme="minorHAnsi" w:cs="Arial"/>
                <w:b/>
                <w:bCs/>
                <w:sz w:val="20"/>
              </w:rPr>
              <w:t xml:space="preserve">1. Process evaluation components to be evaluated as part of the </w:t>
            </w:r>
            <w:r w:rsidRPr="00351264">
              <w:rPr>
                <w:rFonts w:asciiTheme="minorHAnsi" w:hAnsiTheme="minorHAnsi" w:cs="Arial"/>
                <w:b/>
                <w:bCs/>
                <w:i/>
                <w:sz w:val="20"/>
              </w:rPr>
              <w:t xml:space="preserve">Sundara Grama </w:t>
            </w:r>
            <w:r w:rsidRPr="00351264">
              <w:rPr>
                <w:rFonts w:asciiTheme="minorHAnsi" w:hAnsiTheme="minorHAnsi" w:cs="Arial"/>
                <w:b/>
                <w:bCs/>
                <w:sz w:val="20"/>
              </w:rPr>
              <w:t xml:space="preserve">delivery </w:t>
            </w:r>
            <w:r w:rsidRPr="00351264">
              <w:rPr>
                <w:rFonts w:asciiTheme="minorHAnsi" w:hAnsiTheme="minorHAnsi" w:cs="Arial"/>
                <w:bCs/>
                <w:i/>
                <w:sz w:val="20"/>
              </w:rPr>
              <w:t>(Definitions from Saunders et al 2005)</w:t>
            </w:r>
          </w:p>
        </w:tc>
      </w:tr>
      <w:tr w:rsidR="00B754FB" w:rsidRPr="00351264" w14:paraId="24A42642" w14:textId="77777777" w:rsidTr="00C8795F">
        <w:trPr>
          <w:trHeight w:val="348"/>
        </w:trPr>
        <w:tc>
          <w:tcPr>
            <w:tcW w:w="161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BFBFBF" w:themeFill="background1" w:themeFillShade="BF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14:paraId="60D02C22" w14:textId="77777777" w:rsidR="00B754FB" w:rsidRPr="00351264" w:rsidRDefault="00B754FB" w:rsidP="00C8795F">
            <w:pPr>
              <w:jc w:val="center"/>
              <w:rPr>
                <w:rFonts w:asciiTheme="minorHAnsi" w:hAnsiTheme="minorHAnsi" w:cs="Arial"/>
                <w:sz w:val="20"/>
              </w:rPr>
            </w:pPr>
            <w:r w:rsidRPr="00351264">
              <w:rPr>
                <w:rFonts w:asciiTheme="minorHAnsi" w:hAnsiTheme="minorHAnsi" w:cs="Arial"/>
                <w:b/>
                <w:bCs/>
                <w:sz w:val="20"/>
              </w:rPr>
              <w:t>Component</w:t>
            </w:r>
          </w:p>
        </w:tc>
        <w:tc>
          <w:tcPr>
            <w:tcW w:w="717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BFBFBF" w:themeFill="background1" w:themeFillShade="BF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14:paraId="2D39FCCE" w14:textId="77777777" w:rsidR="00B754FB" w:rsidRPr="00351264" w:rsidRDefault="00B754FB" w:rsidP="00C8795F">
            <w:pPr>
              <w:tabs>
                <w:tab w:val="left" w:pos="617"/>
                <w:tab w:val="left" w:pos="2669"/>
              </w:tabs>
              <w:ind w:right="-18"/>
              <w:jc w:val="center"/>
              <w:rPr>
                <w:rFonts w:asciiTheme="minorHAnsi" w:hAnsiTheme="minorHAnsi" w:cs="Arial"/>
                <w:sz w:val="20"/>
              </w:rPr>
            </w:pPr>
            <w:r w:rsidRPr="00351264">
              <w:rPr>
                <w:rFonts w:asciiTheme="minorHAnsi" w:hAnsiTheme="minorHAnsi" w:cs="Arial"/>
                <w:b/>
                <w:bCs/>
                <w:sz w:val="20"/>
              </w:rPr>
              <w:t>Purpose</w:t>
            </w:r>
          </w:p>
        </w:tc>
      </w:tr>
      <w:tr w:rsidR="00B754FB" w:rsidRPr="00351264" w14:paraId="431C6B20" w14:textId="77777777" w:rsidTr="00C8795F">
        <w:trPr>
          <w:trHeight w:val="696"/>
        </w:trPr>
        <w:tc>
          <w:tcPr>
            <w:tcW w:w="1615" w:type="dxa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485C6707" w14:textId="77777777" w:rsidR="00B754FB" w:rsidRPr="00351264" w:rsidRDefault="00B754FB" w:rsidP="00C8795F">
            <w:pPr>
              <w:jc w:val="center"/>
              <w:rPr>
                <w:rFonts w:asciiTheme="minorHAnsi" w:hAnsiTheme="minorHAnsi" w:cs="Arial"/>
                <w:b/>
                <w:bCs/>
                <w:sz w:val="18"/>
              </w:rPr>
            </w:pPr>
            <w:r w:rsidRPr="00351264">
              <w:rPr>
                <w:rFonts w:asciiTheme="minorHAnsi" w:hAnsiTheme="minorHAnsi" w:cs="Arial"/>
                <w:b/>
                <w:bCs/>
                <w:sz w:val="18"/>
              </w:rPr>
              <w:t>Reach</w:t>
            </w:r>
          </w:p>
          <w:p w14:paraId="1BE94219" w14:textId="77777777" w:rsidR="00B754FB" w:rsidRPr="00351264" w:rsidRDefault="00B754FB" w:rsidP="00C8795F">
            <w:pPr>
              <w:jc w:val="center"/>
              <w:rPr>
                <w:rFonts w:asciiTheme="minorHAnsi" w:hAnsiTheme="minorHAnsi" w:cs="Arial"/>
                <w:b/>
                <w:bCs/>
                <w:sz w:val="18"/>
              </w:rPr>
            </w:pPr>
            <w:r w:rsidRPr="00351264">
              <w:rPr>
                <w:rFonts w:asciiTheme="minorHAnsi" w:hAnsiTheme="minorHAnsi" w:cs="Arial"/>
                <w:bCs/>
                <w:sz w:val="18"/>
              </w:rPr>
              <w:t>(Participation rate)</w:t>
            </w:r>
          </w:p>
        </w:tc>
        <w:tc>
          <w:tcPr>
            <w:tcW w:w="7177" w:type="dxa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5E9988A8" w14:textId="77777777" w:rsidR="00B754FB" w:rsidRPr="00351264" w:rsidRDefault="00B754FB" w:rsidP="00C8795F">
            <w:pPr>
              <w:rPr>
                <w:rFonts w:asciiTheme="minorHAnsi" w:hAnsiTheme="minorHAnsi" w:cs="Arial"/>
                <w:sz w:val="18"/>
              </w:rPr>
            </w:pPr>
            <w:r w:rsidRPr="00351264">
              <w:rPr>
                <w:rFonts w:asciiTheme="minorHAnsi" w:hAnsiTheme="minorHAnsi" w:cs="Arial"/>
                <w:sz w:val="18"/>
              </w:rPr>
              <w:t>The extent to which the intervention reaches the intended population</w:t>
            </w:r>
          </w:p>
        </w:tc>
      </w:tr>
      <w:tr w:rsidR="00B754FB" w:rsidRPr="00351264" w14:paraId="0D3EF3D2" w14:textId="77777777" w:rsidTr="00C8795F">
        <w:trPr>
          <w:trHeight w:val="696"/>
        </w:trPr>
        <w:tc>
          <w:tcPr>
            <w:tcW w:w="1615" w:type="dxa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14:paraId="34467927" w14:textId="77777777" w:rsidR="00B754FB" w:rsidRPr="00351264" w:rsidRDefault="00B754FB" w:rsidP="00C8795F">
            <w:pPr>
              <w:jc w:val="center"/>
              <w:rPr>
                <w:rFonts w:asciiTheme="minorHAnsi" w:hAnsiTheme="minorHAnsi" w:cs="Arial"/>
                <w:sz w:val="18"/>
              </w:rPr>
            </w:pPr>
            <w:r w:rsidRPr="00351264">
              <w:rPr>
                <w:rFonts w:asciiTheme="minorHAnsi" w:hAnsiTheme="minorHAnsi" w:cs="Arial"/>
                <w:b/>
                <w:bCs/>
                <w:sz w:val="18"/>
              </w:rPr>
              <w:t>Fidelity</w:t>
            </w:r>
          </w:p>
        </w:tc>
        <w:tc>
          <w:tcPr>
            <w:tcW w:w="7177" w:type="dxa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14:paraId="0EA28E6F" w14:textId="77777777" w:rsidR="00B754FB" w:rsidRPr="00351264" w:rsidRDefault="00B754FB" w:rsidP="00C8795F">
            <w:pPr>
              <w:rPr>
                <w:rFonts w:asciiTheme="minorHAnsi" w:hAnsiTheme="minorHAnsi" w:cs="Arial"/>
                <w:sz w:val="18"/>
              </w:rPr>
            </w:pPr>
            <w:r w:rsidRPr="00351264">
              <w:rPr>
                <w:rFonts w:asciiTheme="minorHAnsi" w:hAnsiTheme="minorHAnsi" w:cs="Arial"/>
                <w:sz w:val="18"/>
              </w:rPr>
              <w:t>The extent to which the program is implemented as planned (e.g. in manner consistent with its design)</w:t>
            </w:r>
          </w:p>
        </w:tc>
      </w:tr>
      <w:tr w:rsidR="00B754FB" w:rsidRPr="00351264" w14:paraId="1EEC508C" w14:textId="77777777" w:rsidTr="00C8795F">
        <w:trPr>
          <w:trHeight w:val="732"/>
        </w:trPr>
        <w:tc>
          <w:tcPr>
            <w:tcW w:w="1615" w:type="dxa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431C7B4F" w14:textId="77777777" w:rsidR="00B754FB" w:rsidRPr="00351264" w:rsidRDefault="00B754FB" w:rsidP="00C8795F">
            <w:pPr>
              <w:jc w:val="center"/>
              <w:rPr>
                <w:rFonts w:asciiTheme="minorHAnsi" w:hAnsiTheme="minorHAnsi" w:cs="Arial"/>
                <w:b/>
                <w:bCs/>
                <w:sz w:val="18"/>
              </w:rPr>
            </w:pPr>
            <w:r w:rsidRPr="00351264">
              <w:rPr>
                <w:rFonts w:asciiTheme="minorHAnsi" w:hAnsiTheme="minorHAnsi" w:cs="Arial"/>
                <w:b/>
                <w:bCs/>
                <w:sz w:val="18"/>
              </w:rPr>
              <w:t>Dose Delivered</w:t>
            </w:r>
          </w:p>
          <w:p w14:paraId="36B34C22" w14:textId="77777777" w:rsidR="00B754FB" w:rsidRPr="00351264" w:rsidRDefault="00B754FB" w:rsidP="00C8795F">
            <w:pPr>
              <w:jc w:val="center"/>
              <w:rPr>
                <w:rFonts w:asciiTheme="minorHAnsi" w:hAnsiTheme="minorHAnsi" w:cs="Arial"/>
                <w:bCs/>
                <w:sz w:val="18"/>
              </w:rPr>
            </w:pPr>
            <w:r w:rsidRPr="00351264">
              <w:rPr>
                <w:rFonts w:asciiTheme="minorHAnsi" w:hAnsiTheme="minorHAnsi" w:cs="Arial"/>
                <w:bCs/>
                <w:sz w:val="18"/>
              </w:rPr>
              <w:t>(Completeness)</w:t>
            </w:r>
          </w:p>
        </w:tc>
        <w:tc>
          <w:tcPr>
            <w:tcW w:w="7177" w:type="dxa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177C844E" w14:textId="77777777" w:rsidR="00B754FB" w:rsidRPr="00351264" w:rsidRDefault="00B754FB" w:rsidP="00C8795F">
            <w:pPr>
              <w:rPr>
                <w:rFonts w:asciiTheme="minorHAnsi" w:hAnsiTheme="minorHAnsi" w:cs="Arial"/>
                <w:sz w:val="18"/>
              </w:rPr>
            </w:pPr>
            <w:r w:rsidRPr="00351264">
              <w:rPr>
                <w:rFonts w:asciiTheme="minorHAnsi" w:hAnsiTheme="minorHAnsi" w:cs="Arial"/>
                <w:sz w:val="18"/>
              </w:rPr>
              <w:t>The extent to which program components are delivered</w:t>
            </w:r>
          </w:p>
        </w:tc>
      </w:tr>
      <w:tr w:rsidR="00B754FB" w:rsidRPr="00351264" w14:paraId="75EB0EFE" w14:textId="77777777" w:rsidTr="00C8795F">
        <w:trPr>
          <w:trHeight w:val="732"/>
        </w:trPr>
        <w:tc>
          <w:tcPr>
            <w:tcW w:w="1615" w:type="dxa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6ADAC4C7" w14:textId="77777777" w:rsidR="00B754FB" w:rsidRPr="00351264" w:rsidRDefault="00B754FB" w:rsidP="00C8795F">
            <w:pPr>
              <w:jc w:val="center"/>
              <w:rPr>
                <w:rFonts w:asciiTheme="minorHAnsi" w:hAnsiTheme="minorHAnsi" w:cs="Arial"/>
                <w:b/>
                <w:bCs/>
                <w:sz w:val="18"/>
              </w:rPr>
            </w:pPr>
            <w:r w:rsidRPr="00351264">
              <w:rPr>
                <w:rFonts w:asciiTheme="minorHAnsi" w:hAnsiTheme="minorHAnsi" w:cs="Arial"/>
                <w:b/>
                <w:bCs/>
                <w:sz w:val="18"/>
              </w:rPr>
              <w:t>Recruitment</w:t>
            </w:r>
          </w:p>
        </w:tc>
        <w:tc>
          <w:tcPr>
            <w:tcW w:w="7177" w:type="dxa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65BBEFCA" w14:textId="77777777" w:rsidR="00B754FB" w:rsidRPr="00351264" w:rsidRDefault="00B754FB" w:rsidP="00C8795F">
            <w:pPr>
              <w:rPr>
                <w:rFonts w:asciiTheme="minorHAnsi" w:hAnsiTheme="minorHAnsi" w:cs="Arial"/>
                <w:sz w:val="18"/>
              </w:rPr>
            </w:pPr>
            <w:r w:rsidRPr="00351264">
              <w:rPr>
                <w:rFonts w:asciiTheme="minorHAnsi" w:hAnsiTheme="minorHAnsi" w:cs="Arial"/>
                <w:sz w:val="18"/>
              </w:rPr>
              <w:t>Procedures used to recruit and engage participants</w:t>
            </w:r>
          </w:p>
        </w:tc>
      </w:tr>
      <w:tr w:rsidR="00B754FB" w:rsidRPr="00351264" w14:paraId="74798C50" w14:textId="77777777" w:rsidTr="00C8795F">
        <w:trPr>
          <w:trHeight w:val="732"/>
        </w:trPr>
        <w:tc>
          <w:tcPr>
            <w:tcW w:w="1615" w:type="dxa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55AB14B7" w14:textId="77777777" w:rsidR="00B754FB" w:rsidRPr="00351264" w:rsidRDefault="00B754FB" w:rsidP="00C8795F">
            <w:pPr>
              <w:jc w:val="center"/>
              <w:rPr>
                <w:rFonts w:asciiTheme="minorHAnsi" w:hAnsiTheme="minorHAnsi" w:cs="Arial"/>
                <w:bCs/>
                <w:sz w:val="18"/>
              </w:rPr>
            </w:pPr>
            <w:r w:rsidRPr="00351264">
              <w:rPr>
                <w:rFonts w:asciiTheme="minorHAnsi" w:hAnsiTheme="minorHAnsi" w:cs="Arial"/>
                <w:b/>
                <w:bCs/>
                <w:sz w:val="18"/>
              </w:rPr>
              <w:t>Satisfaction</w:t>
            </w:r>
          </w:p>
        </w:tc>
        <w:tc>
          <w:tcPr>
            <w:tcW w:w="7177" w:type="dxa"/>
            <w:tcBorders>
              <w:top w:val="single" w:sz="24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1F46A6CB" w14:textId="77777777" w:rsidR="00B754FB" w:rsidRPr="00351264" w:rsidRDefault="00B754FB" w:rsidP="00C8795F">
            <w:pPr>
              <w:rPr>
                <w:rFonts w:asciiTheme="minorHAnsi" w:hAnsiTheme="minorHAnsi" w:cs="Arial"/>
                <w:sz w:val="18"/>
              </w:rPr>
            </w:pPr>
            <w:r w:rsidRPr="00351264">
              <w:rPr>
                <w:rFonts w:asciiTheme="minorHAnsi" w:hAnsiTheme="minorHAnsi" w:cs="Arial"/>
                <w:sz w:val="18"/>
              </w:rPr>
              <w:t>The extent to which the program is received by the target group</w:t>
            </w:r>
          </w:p>
        </w:tc>
      </w:tr>
      <w:tr w:rsidR="00B754FB" w:rsidRPr="00351264" w14:paraId="0494C9D0" w14:textId="77777777" w:rsidTr="00C8795F">
        <w:trPr>
          <w:trHeight w:val="426"/>
        </w:trPr>
        <w:tc>
          <w:tcPr>
            <w:tcW w:w="1615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7608DFB5" w14:textId="77777777" w:rsidR="00B754FB" w:rsidRPr="00351264" w:rsidRDefault="00B754FB" w:rsidP="00C8795F">
            <w:pPr>
              <w:jc w:val="center"/>
              <w:rPr>
                <w:rFonts w:asciiTheme="minorHAnsi" w:hAnsiTheme="minorHAnsi" w:cs="Arial"/>
                <w:b/>
                <w:bCs/>
                <w:sz w:val="18"/>
              </w:rPr>
            </w:pPr>
            <w:r w:rsidRPr="00351264">
              <w:rPr>
                <w:rFonts w:asciiTheme="minorHAnsi" w:hAnsiTheme="minorHAnsi" w:cs="Arial"/>
                <w:b/>
                <w:bCs/>
                <w:sz w:val="18"/>
              </w:rPr>
              <w:t>Context</w:t>
            </w:r>
          </w:p>
        </w:tc>
        <w:tc>
          <w:tcPr>
            <w:tcW w:w="7177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4D7B0C54" w14:textId="77777777" w:rsidR="00B754FB" w:rsidRPr="00351264" w:rsidRDefault="00B754FB" w:rsidP="00C8795F">
            <w:pPr>
              <w:rPr>
                <w:rFonts w:asciiTheme="minorHAnsi" w:hAnsiTheme="minorHAnsi" w:cs="Arial"/>
                <w:sz w:val="18"/>
              </w:rPr>
            </w:pPr>
            <w:r w:rsidRPr="00351264">
              <w:rPr>
                <w:rFonts w:asciiTheme="minorHAnsi" w:hAnsiTheme="minorHAnsi" w:cs="Arial"/>
                <w:sz w:val="18"/>
              </w:rPr>
              <w:t>Aspects of the environment that may influence intervention implementation or outcomes</w:t>
            </w:r>
          </w:p>
        </w:tc>
      </w:tr>
    </w:tbl>
    <w:p w14:paraId="5B0ED520" w14:textId="77777777" w:rsidR="00B754FB" w:rsidRDefault="00B754FB" w:rsidP="00B754FB">
      <w:pPr>
        <w:rPr>
          <w:rFonts w:asciiTheme="minorHAnsi" w:hAnsiTheme="minorHAnsi"/>
          <w:b/>
          <w:sz w:val="22"/>
        </w:rPr>
      </w:pPr>
    </w:p>
    <w:p w14:paraId="63131F0A" w14:textId="77777777" w:rsidR="00B754FB" w:rsidRDefault="00B754FB" w:rsidP="00B754FB">
      <w:pPr>
        <w:rPr>
          <w:rFonts w:asciiTheme="minorHAnsi" w:hAnsiTheme="minorHAnsi"/>
          <w:b/>
          <w:sz w:val="22"/>
        </w:rPr>
      </w:pPr>
    </w:p>
    <w:p w14:paraId="6F9AAA7B" w14:textId="77777777" w:rsidR="00B754FB" w:rsidRDefault="00B754FB" w:rsidP="00B754FB">
      <w:pPr>
        <w:rPr>
          <w:rFonts w:asciiTheme="minorHAnsi" w:hAnsiTheme="minorHAnsi"/>
          <w:b/>
          <w:sz w:val="22"/>
        </w:rPr>
      </w:pPr>
    </w:p>
    <w:p w14:paraId="1B8B2773" w14:textId="77777777" w:rsidR="00B754FB" w:rsidRDefault="00B754FB" w:rsidP="00B754FB">
      <w:pPr>
        <w:rPr>
          <w:rFonts w:asciiTheme="minorHAnsi" w:hAnsiTheme="minorHAnsi"/>
          <w:b/>
          <w:sz w:val="22"/>
        </w:rPr>
      </w:pPr>
    </w:p>
    <w:p w14:paraId="44751682" w14:textId="77777777" w:rsidR="00B754FB" w:rsidRDefault="00B754FB" w:rsidP="00B754FB">
      <w:pPr>
        <w:rPr>
          <w:rFonts w:asciiTheme="minorHAnsi" w:hAnsiTheme="minorHAnsi"/>
          <w:b/>
          <w:sz w:val="22"/>
        </w:rPr>
      </w:pPr>
    </w:p>
    <w:p w14:paraId="5AED47C0" w14:textId="77777777" w:rsidR="00B754FB" w:rsidRDefault="00B754FB" w:rsidP="00B754FB">
      <w:pPr>
        <w:rPr>
          <w:rFonts w:asciiTheme="minorHAnsi" w:hAnsiTheme="minorHAnsi"/>
          <w:b/>
          <w:sz w:val="22"/>
        </w:rPr>
      </w:pPr>
    </w:p>
    <w:p w14:paraId="5BE67860" w14:textId="77777777" w:rsidR="00B754FB" w:rsidRDefault="00B754FB" w:rsidP="00B754FB">
      <w:pPr>
        <w:rPr>
          <w:rFonts w:asciiTheme="minorHAnsi" w:hAnsiTheme="minorHAnsi"/>
          <w:b/>
          <w:sz w:val="22"/>
        </w:rPr>
      </w:pPr>
    </w:p>
    <w:p w14:paraId="33A4DCBC" w14:textId="77777777" w:rsidR="00B754FB" w:rsidRDefault="00B754FB" w:rsidP="00B754FB">
      <w:pPr>
        <w:rPr>
          <w:rFonts w:asciiTheme="minorHAnsi" w:hAnsiTheme="minorHAnsi"/>
          <w:b/>
          <w:sz w:val="22"/>
        </w:rPr>
      </w:pPr>
    </w:p>
    <w:p w14:paraId="56B4D450" w14:textId="77777777" w:rsidR="00B754FB" w:rsidRPr="00351264" w:rsidRDefault="00B754FB" w:rsidP="00B754FB">
      <w:pPr>
        <w:rPr>
          <w:rFonts w:asciiTheme="minorHAnsi" w:hAnsiTheme="minorHAnsi"/>
        </w:rPr>
        <w:sectPr w:rsidR="00B754FB" w:rsidRPr="00351264" w:rsidSect="00210480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241EDDB" w14:textId="77777777" w:rsidR="00B754FB" w:rsidRPr="00351264" w:rsidRDefault="00B754FB" w:rsidP="00B754FB">
      <w:pPr>
        <w:rPr>
          <w:rFonts w:asciiTheme="minorHAnsi" w:hAnsi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5"/>
        <w:gridCol w:w="4425"/>
        <w:gridCol w:w="1330"/>
      </w:tblGrid>
      <w:tr w:rsidR="00B754FB" w:rsidRPr="00351264" w14:paraId="7B159DA8" w14:textId="77777777" w:rsidTr="00C8795F">
        <w:trPr>
          <w:trHeight w:val="320"/>
        </w:trPr>
        <w:tc>
          <w:tcPr>
            <w:tcW w:w="9350" w:type="dxa"/>
            <w:gridSpan w:val="3"/>
            <w:shd w:val="clear" w:color="auto" w:fill="BFBFBF" w:themeFill="background1" w:themeFillShade="BF"/>
            <w:noWrap/>
            <w:hideMark/>
          </w:tcPr>
          <w:p w14:paraId="664EE0DE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bCs/>
                <w:sz w:val="22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2"/>
              </w:rPr>
              <w:t xml:space="preserve">Table </w:t>
            </w:r>
            <w:r>
              <w:rPr>
                <w:rFonts w:asciiTheme="minorHAnsi" w:eastAsia="MS Mincho" w:hAnsiTheme="minorHAnsi" w:cs="Arial"/>
                <w:b/>
                <w:bCs/>
                <w:sz w:val="22"/>
              </w:rPr>
              <w:t>S2</w:t>
            </w:r>
            <w:r w:rsidRPr="00351264">
              <w:rPr>
                <w:rFonts w:asciiTheme="minorHAnsi" w:eastAsia="MS Mincho" w:hAnsiTheme="minorHAnsi" w:cs="Arial"/>
                <w:b/>
                <w:bCs/>
                <w:sz w:val="22"/>
              </w:rPr>
              <w:t>: Fidelity/Dose Scoring for the Palla</w:t>
            </w:r>
          </w:p>
        </w:tc>
      </w:tr>
      <w:tr w:rsidR="00B754FB" w:rsidRPr="00351264" w14:paraId="2ACFAB09" w14:textId="77777777" w:rsidTr="00C8795F">
        <w:trPr>
          <w:trHeight w:val="600"/>
        </w:trPr>
        <w:tc>
          <w:tcPr>
            <w:tcW w:w="3595" w:type="dxa"/>
            <w:shd w:val="clear" w:color="auto" w:fill="D9D9D9" w:themeFill="background1" w:themeFillShade="D9"/>
            <w:noWrap/>
            <w:vAlign w:val="center"/>
            <w:hideMark/>
          </w:tcPr>
          <w:p w14:paraId="074E1D49" w14:textId="77777777" w:rsidR="00B754FB" w:rsidRPr="00351264" w:rsidRDefault="00B754FB" w:rsidP="00C8795F">
            <w:pPr>
              <w:jc w:val="center"/>
              <w:rPr>
                <w:rFonts w:asciiTheme="minorHAnsi" w:eastAsia="MS Mincho" w:hAnsiTheme="minorHAnsi" w:cs="Arial"/>
                <w:b/>
                <w:bCs/>
                <w:sz w:val="21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1"/>
              </w:rPr>
              <w:t>Metric</w:t>
            </w:r>
          </w:p>
        </w:tc>
        <w:tc>
          <w:tcPr>
            <w:tcW w:w="4425" w:type="dxa"/>
            <w:shd w:val="clear" w:color="auto" w:fill="D9D9D9" w:themeFill="background1" w:themeFillShade="D9"/>
            <w:noWrap/>
            <w:vAlign w:val="center"/>
            <w:hideMark/>
          </w:tcPr>
          <w:p w14:paraId="5AC638AF" w14:textId="77777777" w:rsidR="00B754FB" w:rsidRPr="00351264" w:rsidRDefault="00B754FB" w:rsidP="00C8795F">
            <w:pPr>
              <w:jc w:val="center"/>
              <w:rPr>
                <w:rFonts w:asciiTheme="minorHAnsi" w:eastAsia="MS Mincho" w:hAnsiTheme="minorHAnsi" w:cs="Arial"/>
                <w:b/>
                <w:bCs/>
                <w:sz w:val="21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1"/>
              </w:rPr>
              <w:t>Scoring</w:t>
            </w:r>
          </w:p>
        </w:tc>
        <w:tc>
          <w:tcPr>
            <w:tcW w:w="1330" w:type="dxa"/>
            <w:shd w:val="clear" w:color="auto" w:fill="D9D9D9" w:themeFill="background1" w:themeFillShade="D9"/>
            <w:vAlign w:val="center"/>
            <w:hideMark/>
          </w:tcPr>
          <w:p w14:paraId="01797023" w14:textId="77777777" w:rsidR="00B754FB" w:rsidRPr="00351264" w:rsidRDefault="00B754FB" w:rsidP="00C8795F">
            <w:pPr>
              <w:jc w:val="center"/>
              <w:rPr>
                <w:rFonts w:asciiTheme="minorHAnsi" w:eastAsia="MS Mincho" w:hAnsiTheme="minorHAnsi" w:cs="Arial"/>
                <w:b/>
                <w:bCs/>
                <w:sz w:val="21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1"/>
              </w:rPr>
              <w:t>Possible Points</w:t>
            </w:r>
          </w:p>
        </w:tc>
      </w:tr>
      <w:tr w:rsidR="00B754FB" w:rsidRPr="00351264" w14:paraId="099CECF3" w14:textId="77777777" w:rsidTr="00C8795F">
        <w:trPr>
          <w:trHeight w:val="300"/>
        </w:trPr>
        <w:tc>
          <w:tcPr>
            <w:tcW w:w="9350" w:type="dxa"/>
            <w:gridSpan w:val="3"/>
            <w:shd w:val="clear" w:color="auto" w:fill="F2F2F2" w:themeFill="background1" w:themeFillShade="F2"/>
            <w:noWrap/>
            <w:hideMark/>
          </w:tcPr>
          <w:p w14:paraId="7BE13436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bCs/>
                <w:i/>
                <w:iCs/>
                <w:sz w:val="20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i/>
                <w:iCs/>
                <w:sz w:val="20"/>
              </w:rPr>
              <w:t>Fidelity</w:t>
            </w:r>
          </w:p>
        </w:tc>
      </w:tr>
      <w:tr w:rsidR="00B754FB" w:rsidRPr="00351264" w14:paraId="574ADCB3" w14:textId="77777777" w:rsidTr="00C8795F">
        <w:trPr>
          <w:trHeight w:val="485"/>
        </w:trPr>
        <w:tc>
          <w:tcPr>
            <w:tcW w:w="3595" w:type="dxa"/>
            <w:hideMark/>
          </w:tcPr>
          <w:p w14:paraId="643AE2BE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bCs/>
                <w:sz w:val="20"/>
                <w:szCs w:val="20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0"/>
                <w:szCs w:val="20"/>
              </w:rPr>
              <w:t xml:space="preserve">Stakeholders in attendance </w:t>
            </w:r>
          </w:p>
        </w:tc>
        <w:tc>
          <w:tcPr>
            <w:tcW w:w="4425" w:type="dxa"/>
            <w:hideMark/>
          </w:tcPr>
          <w:p w14:paraId="42198344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  <w:szCs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t>0=no stakeholders</w:t>
            </w: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br/>
              <w:t>1= at least 1 stakeholder</w:t>
            </w:r>
          </w:p>
        </w:tc>
        <w:tc>
          <w:tcPr>
            <w:tcW w:w="1330" w:type="dxa"/>
            <w:noWrap/>
            <w:hideMark/>
          </w:tcPr>
          <w:p w14:paraId="67CDA549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  <w:szCs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t>0-1</w:t>
            </w:r>
          </w:p>
        </w:tc>
      </w:tr>
      <w:tr w:rsidR="00B754FB" w:rsidRPr="00351264" w14:paraId="34D567C1" w14:textId="77777777" w:rsidTr="00C8795F">
        <w:trPr>
          <w:trHeight w:val="467"/>
        </w:trPr>
        <w:tc>
          <w:tcPr>
            <w:tcW w:w="3595" w:type="dxa"/>
            <w:hideMark/>
          </w:tcPr>
          <w:p w14:paraId="6E01B08B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bCs/>
                <w:sz w:val="20"/>
                <w:szCs w:val="20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0"/>
                <w:szCs w:val="20"/>
              </w:rPr>
              <w:t>Length of Palla</w:t>
            </w:r>
          </w:p>
        </w:tc>
        <w:tc>
          <w:tcPr>
            <w:tcW w:w="4425" w:type="dxa"/>
            <w:hideMark/>
          </w:tcPr>
          <w:p w14:paraId="51DEA574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  <w:szCs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t xml:space="preserve">0 = &lt;1hr long </w:t>
            </w: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br/>
              <w:t>1 = if &gt;1hr long</w:t>
            </w:r>
          </w:p>
        </w:tc>
        <w:tc>
          <w:tcPr>
            <w:tcW w:w="1330" w:type="dxa"/>
            <w:hideMark/>
          </w:tcPr>
          <w:p w14:paraId="657E2EC7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  <w:szCs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t>0-1</w:t>
            </w:r>
          </w:p>
        </w:tc>
      </w:tr>
      <w:tr w:rsidR="00B754FB" w:rsidRPr="00351264" w14:paraId="13643322" w14:textId="77777777" w:rsidTr="00C8795F">
        <w:trPr>
          <w:trHeight w:val="944"/>
        </w:trPr>
        <w:tc>
          <w:tcPr>
            <w:tcW w:w="3595" w:type="dxa"/>
            <w:hideMark/>
          </w:tcPr>
          <w:p w14:paraId="79FA1A52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bCs/>
                <w:sz w:val="20"/>
                <w:szCs w:val="20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0"/>
                <w:szCs w:val="20"/>
              </w:rPr>
              <w:t>Pre-Palla Activities and Preparations Carried Out as Expected</w:t>
            </w:r>
          </w:p>
        </w:tc>
        <w:tc>
          <w:tcPr>
            <w:tcW w:w="4425" w:type="dxa"/>
            <w:hideMark/>
          </w:tcPr>
          <w:p w14:paraId="0AD0B95F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  <w:szCs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t>0= if not all expected pre-palla activities carried out (e.g. music to attract people, Welcome by stakeholder, etc.)</w:t>
            </w: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br/>
              <w:t>1= if all expected pre-palla activities carried out</w:t>
            </w:r>
          </w:p>
        </w:tc>
        <w:tc>
          <w:tcPr>
            <w:tcW w:w="1330" w:type="dxa"/>
            <w:hideMark/>
          </w:tcPr>
          <w:p w14:paraId="0464357A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  <w:szCs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t>0-1</w:t>
            </w:r>
          </w:p>
        </w:tc>
      </w:tr>
      <w:tr w:rsidR="00B754FB" w:rsidRPr="00351264" w14:paraId="12137EA6" w14:textId="77777777" w:rsidTr="00C8795F">
        <w:trPr>
          <w:trHeight w:val="818"/>
        </w:trPr>
        <w:tc>
          <w:tcPr>
            <w:tcW w:w="3595" w:type="dxa"/>
            <w:hideMark/>
          </w:tcPr>
          <w:p w14:paraId="060A6078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bCs/>
                <w:sz w:val="20"/>
                <w:szCs w:val="20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0"/>
                <w:szCs w:val="20"/>
              </w:rPr>
              <w:t>Palla Skits/Messages Delivered in Correct Order</w:t>
            </w:r>
          </w:p>
        </w:tc>
        <w:tc>
          <w:tcPr>
            <w:tcW w:w="4425" w:type="dxa"/>
            <w:hideMark/>
          </w:tcPr>
          <w:p w14:paraId="57238926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  <w:szCs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t>0 = not in correct order</w:t>
            </w: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br/>
              <w:t xml:space="preserve">0.5 = somewhat in order </w:t>
            </w: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br/>
              <w:t>1 = correct order</w:t>
            </w:r>
          </w:p>
        </w:tc>
        <w:tc>
          <w:tcPr>
            <w:tcW w:w="1330" w:type="dxa"/>
            <w:hideMark/>
          </w:tcPr>
          <w:p w14:paraId="0951616E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  <w:szCs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t>0-1</w:t>
            </w:r>
          </w:p>
        </w:tc>
      </w:tr>
      <w:tr w:rsidR="00B754FB" w:rsidRPr="00351264" w14:paraId="1F05FB10" w14:textId="77777777" w:rsidTr="00C8795F">
        <w:trPr>
          <w:trHeight w:val="300"/>
        </w:trPr>
        <w:tc>
          <w:tcPr>
            <w:tcW w:w="8020" w:type="dxa"/>
            <w:gridSpan w:val="2"/>
            <w:noWrap/>
            <w:hideMark/>
          </w:tcPr>
          <w:p w14:paraId="10EE56F0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sz w:val="22"/>
              </w:rPr>
            </w:pPr>
            <w:r w:rsidRPr="00351264">
              <w:rPr>
                <w:rFonts w:asciiTheme="minorHAnsi" w:eastAsia="MS Mincho" w:hAnsiTheme="minorHAnsi" w:cs="Arial"/>
                <w:b/>
                <w:sz w:val="22"/>
              </w:rPr>
              <w:t>Total Possible Points (Fidelity)</w:t>
            </w:r>
          </w:p>
        </w:tc>
        <w:tc>
          <w:tcPr>
            <w:tcW w:w="1330" w:type="dxa"/>
            <w:noWrap/>
            <w:hideMark/>
          </w:tcPr>
          <w:p w14:paraId="2289E43F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bCs/>
                <w:sz w:val="22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2"/>
              </w:rPr>
              <w:t>4</w:t>
            </w:r>
          </w:p>
        </w:tc>
      </w:tr>
      <w:tr w:rsidR="00B754FB" w:rsidRPr="00351264" w14:paraId="3A2B1AF5" w14:textId="77777777" w:rsidTr="00C8795F">
        <w:trPr>
          <w:trHeight w:val="300"/>
        </w:trPr>
        <w:tc>
          <w:tcPr>
            <w:tcW w:w="9350" w:type="dxa"/>
            <w:gridSpan w:val="3"/>
            <w:shd w:val="clear" w:color="auto" w:fill="F2F2F2" w:themeFill="background1" w:themeFillShade="F2"/>
            <w:noWrap/>
            <w:hideMark/>
          </w:tcPr>
          <w:p w14:paraId="437D54CD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bCs/>
                <w:i/>
                <w:iCs/>
                <w:sz w:val="20"/>
                <w:szCs w:val="20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i/>
                <w:iCs/>
                <w:sz w:val="20"/>
                <w:szCs w:val="20"/>
              </w:rPr>
              <w:t>Dose</w:t>
            </w:r>
          </w:p>
        </w:tc>
      </w:tr>
      <w:tr w:rsidR="00B754FB" w:rsidRPr="00351264" w14:paraId="02BFBFA4" w14:textId="77777777" w:rsidTr="00C8795F">
        <w:trPr>
          <w:trHeight w:val="2375"/>
        </w:trPr>
        <w:tc>
          <w:tcPr>
            <w:tcW w:w="3595" w:type="dxa"/>
            <w:hideMark/>
          </w:tcPr>
          <w:p w14:paraId="22B604B8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  <w:szCs w:val="20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0"/>
                <w:szCs w:val="20"/>
              </w:rPr>
              <w:t>Performance Score</w:t>
            </w: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br/>
              <w:t xml:space="preserve">A. Intro opening </w:t>
            </w: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br/>
              <w:t xml:space="preserve">B. Lakshmi story </w:t>
            </w: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br/>
              <w:t xml:space="preserve">C. Uncle Nidhi Story </w:t>
            </w: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br/>
              <w:t xml:space="preserve">D. Runi's Story </w:t>
            </w: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br/>
              <w:t>E. Pit Emptying Story</w:t>
            </w: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br/>
              <w:t xml:space="preserve">F. Sarpanch &amp; Ward member Skit </w:t>
            </w:r>
          </w:p>
          <w:p w14:paraId="3BDFC6E8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  <w:szCs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t xml:space="preserve">G. Child feces Story </w:t>
            </w: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br/>
              <w:t xml:space="preserve">H. OD and latrine use messages </w:t>
            </w:r>
          </w:p>
          <w:p w14:paraId="12DE97BD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  <w:szCs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t xml:space="preserve">I. Benefit of latrine use  </w:t>
            </w: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br/>
              <w:t xml:space="preserve">J. Closing </w:t>
            </w:r>
          </w:p>
        </w:tc>
        <w:tc>
          <w:tcPr>
            <w:tcW w:w="4425" w:type="dxa"/>
            <w:hideMark/>
          </w:tcPr>
          <w:p w14:paraId="006FDEE4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  <w:szCs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  <w:szCs w:val="20"/>
                <w:u w:val="single"/>
              </w:rPr>
              <w:t>For A-J:</w:t>
            </w: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br/>
              <w:t xml:space="preserve">0 = &gt; 50% of components included </w:t>
            </w: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br/>
              <w:t>0.5pt = 50 to 99% of components included</w:t>
            </w: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br/>
              <w:t xml:space="preserve">1 = ALL components included </w:t>
            </w:r>
          </w:p>
        </w:tc>
        <w:tc>
          <w:tcPr>
            <w:tcW w:w="1330" w:type="dxa"/>
            <w:hideMark/>
          </w:tcPr>
          <w:p w14:paraId="5EC69144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  <w:szCs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t>0-10</w:t>
            </w:r>
          </w:p>
        </w:tc>
      </w:tr>
      <w:tr w:rsidR="00B754FB" w:rsidRPr="00351264" w14:paraId="43289F7D" w14:textId="77777777" w:rsidTr="00C8795F">
        <w:trPr>
          <w:trHeight w:val="300"/>
        </w:trPr>
        <w:tc>
          <w:tcPr>
            <w:tcW w:w="8020" w:type="dxa"/>
            <w:gridSpan w:val="2"/>
            <w:noWrap/>
            <w:hideMark/>
          </w:tcPr>
          <w:p w14:paraId="11279EAB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sz w:val="22"/>
              </w:rPr>
            </w:pPr>
            <w:r w:rsidRPr="00351264">
              <w:rPr>
                <w:rFonts w:asciiTheme="minorHAnsi" w:eastAsia="MS Mincho" w:hAnsiTheme="minorHAnsi" w:cs="Arial"/>
                <w:b/>
                <w:sz w:val="22"/>
              </w:rPr>
              <w:t>Total Possible Points (Dose)</w:t>
            </w:r>
          </w:p>
        </w:tc>
        <w:tc>
          <w:tcPr>
            <w:tcW w:w="1330" w:type="dxa"/>
            <w:noWrap/>
            <w:hideMark/>
          </w:tcPr>
          <w:p w14:paraId="37FEC06B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bCs/>
                <w:sz w:val="22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2"/>
              </w:rPr>
              <w:t>10</w:t>
            </w:r>
          </w:p>
        </w:tc>
      </w:tr>
    </w:tbl>
    <w:p w14:paraId="087B575B" w14:textId="77777777" w:rsidR="00B754FB" w:rsidRPr="00351264" w:rsidRDefault="00B754FB" w:rsidP="00B754FB">
      <w:pPr>
        <w:rPr>
          <w:rFonts w:asciiTheme="minorHAnsi" w:hAnsiTheme="minorHAnsi"/>
        </w:rPr>
      </w:pPr>
      <w:r w:rsidRPr="00351264">
        <w:rPr>
          <w:rFonts w:asciiTheme="minorHAnsi" w:hAnsiTheme="minorHAnsi"/>
        </w:rPr>
        <w:br w:type="page"/>
      </w:r>
    </w:p>
    <w:p w14:paraId="7ED2E278" w14:textId="77777777" w:rsidR="00B754FB" w:rsidRPr="00351264" w:rsidRDefault="00B754FB" w:rsidP="00B754FB">
      <w:pPr>
        <w:rPr>
          <w:rFonts w:asciiTheme="minorHAnsi" w:hAnsiTheme="minorHAnsi"/>
        </w:rPr>
      </w:pPr>
    </w:p>
    <w:p w14:paraId="7B47206F" w14:textId="77777777" w:rsidR="00B754FB" w:rsidRPr="00351264" w:rsidRDefault="00B754FB" w:rsidP="00B754FB">
      <w:pPr>
        <w:rPr>
          <w:rFonts w:asciiTheme="minorHAnsi" w:hAnsi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5"/>
        <w:gridCol w:w="4425"/>
        <w:gridCol w:w="1330"/>
      </w:tblGrid>
      <w:tr w:rsidR="00B754FB" w:rsidRPr="00351264" w14:paraId="0601E278" w14:textId="77777777" w:rsidTr="00C8795F">
        <w:trPr>
          <w:trHeight w:val="320"/>
        </w:trPr>
        <w:tc>
          <w:tcPr>
            <w:tcW w:w="9350" w:type="dxa"/>
            <w:gridSpan w:val="3"/>
            <w:shd w:val="clear" w:color="auto" w:fill="BFBFBF" w:themeFill="background1" w:themeFillShade="BF"/>
            <w:noWrap/>
            <w:hideMark/>
          </w:tcPr>
          <w:p w14:paraId="72B4327D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bCs/>
                <w:sz w:val="22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2"/>
              </w:rPr>
              <w:t xml:space="preserve">Table </w:t>
            </w:r>
            <w:r>
              <w:rPr>
                <w:rFonts w:asciiTheme="minorHAnsi" w:eastAsia="MS Mincho" w:hAnsiTheme="minorHAnsi" w:cs="Arial"/>
                <w:b/>
                <w:bCs/>
                <w:sz w:val="22"/>
              </w:rPr>
              <w:t>S3</w:t>
            </w:r>
            <w:r w:rsidRPr="00351264">
              <w:rPr>
                <w:rFonts w:asciiTheme="minorHAnsi" w:eastAsia="MS Mincho" w:hAnsiTheme="minorHAnsi" w:cs="Arial"/>
                <w:b/>
                <w:bCs/>
                <w:sz w:val="22"/>
              </w:rPr>
              <w:t>: Fidelity/Dose Scoring for the Transect Walk</w:t>
            </w:r>
          </w:p>
        </w:tc>
      </w:tr>
      <w:tr w:rsidR="00B754FB" w:rsidRPr="00351264" w14:paraId="724BE993" w14:textId="77777777" w:rsidTr="00C8795F">
        <w:trPr>
          <w:trHeight w:val="600"/>
        </w:trPr>
        <w:tc>
          <w:tcPr>
            <w:tcW w:w="3595" w:type="dxa"/>
            <w:shd w:val="clear" w:color="auto" w:fill="D9D9D9" w:themeFill="background1" w:themeFillShade="D9"/>
            <w:noWrap/>
            <w:vAlign w:val="center"/>
            <w:hideMark/>
          </w:tcPr>
          <w:p w14:paraId="1159CF37" w14:textId="77777777" w:rsidR="00B754FB" w:rsidRPr="00351264" w:rsidRDefault="00B754FB" w:rsidP="00C8795F">
            <w:pPr>
              <w:jc w:val="center"/>
              <w:rPr>
                <w:rFonts w:asciiTheme="minorHAnsi" w:eastAsia="MS Mincho" w:hAnsiTheme="minorHAnsi" w:cs="Arial"/>
                <w:b/>
                <w:bCs/>
                <w:sz w:val="22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2"/>
              </w:rPr>
              <w:t>Metric</w:t>
            </w:r>
          </w:p>
        </w:tc>
        <w:tc>
          <w:tcPr>
            <w:tcW w:w="4425" w:type="dxa"/>
            <w:shd w:val="clear" w:color="auto" w:fill="D9D9D9" w:themeFill="background1" w:themeFillShade="D9"/>
            <w:noWrap/>
            <w:vAlign w:val="center"/>
            <w:hideMark/>
          </w:tcPr>
          <w:p w14:paraId="3D6F3E9B" w14:textId="77777777" w:rsidR="00B754FB" w:rsidRPr="00351264" w:rsidRDefault="00B754FB" w:rsidP="00C8795F">
            <w:pPr>
              <w:jc w:val="center"/>
              <w:rPr>
                <w:rFonts w:asciiTheme="minorHAnsi" w:eastAsia="MS Mincho" w:hAnsiTheme="minorHAnsi" w:cs="Arial"/>
                <w:b/>
                <w:bCs/>
                <w:sz w:val="22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2"/>
              </w:rPr>
              <w:t>Scoring</w:t>
            </w:r>
          </w:p>
        </w:tc>
        <w:tc>
          <w:tcPr>
            <w:tcW w:w="1330" w:type="dxa"/>
            <w:shd w:val="clear" w:color="auto" w:fill="D9D9D9" w:themeFill="background1" w:themeFillShade="D9"/>
            <w:vAlign w:val="center"/>
            <w:hideMark/>
          </w:tcPr>
          <w:p w14:paraId="6FC1A10A" w14:textId="77777777" w:rsidR="00B754FB" w:rsidRPr="00351264" w:rsidRDefault="00B754FB" w:rsidP="00C8795F">
            <w:pPr>
              <w:jc w:val="center"/>
              <w:rPr>
                <w:rFonts w:asciiTheme="minorHAnsi" w:eastAsia="MS Mincho" w:hAnsiTheme="minorHAnsi" w:cs="Arial"/>
                <w:b/>
                <w:bCs/>
                <w:sz w:val="22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2"/>
              </w:rPr>
              <w:t>Possible Points</w:t>
            </w:r>
          </w:p>
        </w:tc>
      </w:tr>
      <w:tr w:rsidR="00B754FB" w:rsidRPr="00351264" w14:paraId="4A2780D0" w14:textId="77777777" w:rsidTr="00C8795F">
        <w:trPr>
          <w:trHeight w:val="300"/>
        </w:trPr>
        <w:tc>
          <w:tcPr>
            <w:tcW w:w="9350" w:type="dxa"/>
            <w:gridSpan w:val="3"/>
            <w:shd w:val="clear" w:color="auto" w:fill="F2F2F2" w:themeFill="background1" w:themeFillShade="F2"/>
            <w:noWrap/>
            <w:hideMark/>
          </w:tcPr>
          <w:p w14:paraId="654CB0CC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bCs/>
                <w:i/>
                <w:iCs/>
                <w:sz w:val="20"/>
                <w:szCs w:val="20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i/>
                <w:iCs/>
                <w:sz w:val="20"/>
                <w:szCs w:val="20"/>
              </w:rPr>
              <w:t>Fidelity</w:t>
            </w:r>
          </w:p>
        </w:tc>
      </w:tr>
      <w:tr w:rsidR="00B754FB" w:rsidRPr="00351264" w14:paraId="7D730EA1" w14:textId="77777777" w:rsidTr="00C8795F">
        <w:trPr>
          <w:trHeight w:val="503"/>
        </w:trPr>
        <w:tc>
          <w:tcPr>
            <w:tcW w:w="3595" w:type="dxa"/>
          </w:tcPr>
          <w:p w14:paraId="68858B52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bCs/>
                <w:sz w:val="20"/>
                <w:szCs w:val="20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0"/>
                <w:szCs w:val="20"/>
              </w:rPr>
              <w:t xml:space="preserve">Stakeholders in attendance </w:t>
            </w:r>
          </w:p>
        </w:tc>
        <w:tc>
          <w:tcPr>
            <w:tcW w:w="4425" w:type="dxa"/>
          </w:tcPr>
          <w:p w14:paraId="663EA7DF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  <w:szCs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t>0=no stakeholders</w:t>
            </w: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br/>
              <w:t>1= at least 1 stakeholder</w:t>
            </w:r>
          </w:p>
        </w:tc>
        <w:tc>
          <w:tcPr>
            <w:tcW w:w="1330" w:type="dxa"/>
            <w:noWrap/>
          </w:tcPr>
          <w:p w14:paraId="0CBB031C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  <w:szCs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t>0-1</w:t>
            </w:r>
          </w:p>
        </w:tc>
      </w:tr>
      <w:tr w:rsidR="00B754FB" w:rsidRPr="00351264" w14:paraId="37A51CA3" w14:textId="77777777" w:rsidTr="00C8795F">
        <w:trPr>
          <w:trHeight w:val="566"/>
        </w:trPr>
        <w:tc>
          <w:tcPr>
            <w:tcW w:w="3595" w:type="dxa"/>
            <w:hideMark/>
          </w:tcPr>
          <w:p w14:paraId="42051EF0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bCs/>
                <w:sz w:val="20"/>
                <w:szCs w:val="20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0"/>
                <w:szCs w:val="20"/>
              </w:rPr>
              <w:t xml:space="preserve">Participant Engagement </w:t>
            </w:r>
          </w:p>
        </w:tc>
        <w:tc>
          <w:tcPr>
            <w:tcW w:w="4425" w:type="dxa"/>
            <w:hideMark/>
          </w:tcPr>
          <w:p w14:paraId="5980BF1E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  <w:szCs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t>0= Engagement in &lt; 50% facets</w:t>
            </w: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br/>
              <w:t>1= Engagement in 50-99% facets</w:t>
            </w:r>
          </w:p>
          <w:p w14:paraId="3B30CB40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  <w:szCs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t>2= Engagement in all facets</w:t>
            </w:r>
          </w:p>
        </w:tc>
        <w:tc>
          <w:tcPr>
            <w:tcW w:w="1330" w:type="dxa"/>
            <w:noWrap/>
            <w:hideMark/>
          </w:tcPr>
          <w:p w14:paraId="59F2188F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  <w:szCs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t>0-2</w:t>
            </w:r>
          </w:p>
        </w:tc>
      </w:tr>
      <w:tr w:rsidR="00B754FB" w:rsidRPr="00351264" w14:paraId="140E99DE" w14:textId="77777777" w:rsidTr="00C8795F">
        <w:trPr>
          <w:trHeight w:val="440"/>
        </w:trPr>
        <w:tc>
          <w:tcPr>
            <w:tcW w:w="3595" w:type="dxa"/>
            <w:hideMark/>
          </w:tcPr>
          <w:p w14:paraId="54486843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bCs/>
                <w:sz w:val="20"/>
                <w:szCs w:val="20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0"/>
                <w:szCs w:val="20"/>
              </w:rPr>
              <w:t>Activity Start Time</w:t>
            </w:r>
          </w:p>
        </w:tc>
        <w:tc>
          <w:tcPr>
            <w:tcW w:w="4425" w:type="dxa"/>
            <w:hideMark/>
          </w:tcPr>
          <w:p w14:paraId="78D4C461" w14:textId="77777777" w:rsidR="00B754FB" w:rsidRPr="00351264" w:rsidRDefault="00B754FB" w:rsidP="00C8795F">
            <w:p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351264">
              <w:rPr>
                <w:rFonts w:asciiTheme="minorHAnsi" w:hAnsiTheme="minorHAnsi" w:cs="Arial"/>
                <w:color w:val="000000"/>
                <w:sz w:val="20"/>
                <w:szCs w:val="20"/>
              </w:rPr>
              <w:t>0= If TW started at time other than 5-8am.</w:t>
            </w:r>
          </w:p>
          <w:p w14:paraId="157EA89D" w14:textId="77777777" w:rsidR="00B754FB" w:rsidRPr="00351264" w:rsidRDefault="00B754FB" w:rsidP="00C8795F">
            <w:p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351264">
              <w:rPr>
                <w:rFonts w:asciiTheme="minorHAnsi" w:hAnsiTheme="minorHAnsi" w:cs="Arial"/>
                <w:color w:val="000000"/>
                <w:sz w:val="20"/>
                <w:szCs w:val="20"/>
              </w:rPr>
              <w:t>1= If TW started between 5-8am.</w:t>
            </w:r>
          </w:p>
        </w:tc>
        <w:tc>
          <w:tcPr>
            <w:tcW w:w="1330" w:type="dxa"/>
            <w:hideMark/>
          </w:tcPr>
          <w:p w14:paraId="37174DC0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  <w:szCs w:val="20"/>
              </w:rPr>
            </w:pPr>
            <w:r w:rsidRPr="00351264">
              <w:rPr>
                <w:rFonts w:asciiTheme="minorHAnsi" w:hAnsiTheme="minorHAnsi" w:cs="Arial"/>
                <w:color w:val="000000"/>
                <w:sz w:val="20"/>
                <w:szCs w:val="20"/>
              </w:rPr>
              <w:t>0-1</w:t>
            </w:r>
          </w:p>
        </w:tc>
      </w:tr>
      <w:tr w:rsidR="00B754FB" w:rsidRPr="00351264" w14:paraId="3254CB82" w14:textId="77777777" w:rsidTr="00C8795F">
        <w:trPr>
          <w:trHeight w:val="701"/>
        </w:trPr>
        <w:tc>
          <w:tcPr>
            <w:tcW w:w="3595" w:type="dxa"/>
            <w:hideMark/>
          </w:tcPr>
          <w:p w14:paraId="0F318855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bCs/>
                <w:sz w:val="20"/>
                <w:szCs w:val="20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0"/>
                <w:szCs w:val="20"/>
              </w:rPr>
              <w:t xml:space="preserve">Preparations/ Materials </w:t>
            </w:r>
          </w:p>
          <w:p w14:paraId="7A47DE92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bCs/>
                <w:sz w:val="20"/>
                <w:szCs w:val="20"/>
              </w:rPr>
            </w:pPr>
          </w:p>
        </w:tc>
        <w:tc>
          <w:tcPr>
            <w:tcW w:w="4425" w:type="dxa"/>
            <w:hideMark/>
          </w:tcPr>
          <w:p w14:paraId="323281FF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  <w:szCs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t>0= No preparations</w:t>
            </w:r>
          </w:p>
          <w:p w14:paraId="56B1F052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  <w:szCs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t>1= Have all of following: colored powdered (not red or orange), soap, noisemakers</w:t>
            </w:r>
          </w:p>
        </w:tc>
        <w:tc>
          <w:tcPr>
            <w:tcW w:w="1330" w:type="dxa"/>
            <w:hideMark/>
          </w:tcPr>
          <w:p w14:paraId="035D6E15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  <w:szCs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t>0-1</w:t>
            </w:r>
          </w:p>
        </w:tc>
      </w:tr>
      <w:tr w:rsidR="00B754FB" w:rsidRPr="00351264" w14:paraId="119FBEE7" w14:textId="77777777" w:rsidTr="00C8795F">
        <w:trPr>
          <w:trHeight w:val="701"/>
        </w:trPr>
        <w:tc>
          <w:tcPr>
            <w:tcW w:w="3595" w:type="dxa"/>
          </w:tcPr>
          <w:p w14:paraId="7A1016AF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bCs/>
                <w:sz w:val="20"/>
                <w:szCs w:val="20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0"/>
                <w:szCs w:val="20"/>
              </w:rPr>
              <w:t>TW Components Delivered in Correct Order</w:t>
            </w:r>
          </w:p>
        </w:tc>
        <w:tc>
          <w:tcPr>
            <w:tcW w:w="4425" w:type="dxa"/>
          </w:tcPr>
          <w:p w14:paraId="56433D52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  <w:szCs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t>0 = not in correct order</w:t>
            </w: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br/>
              <w:t xml:space="preserve">0.5 = somewhat in order </w:t>
            </w: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br/>
              <w:t>1 = correct order</w:t>
            </w:r>
          </w:p>
        </w:tc>
        <w:tc>
          <w:tcPr>
            <w:tcW w:w="1330" w:type="dxa"/>
          </w:tcPr>
          <w:p w14:paraId="6C945578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  <w:szCs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t>0-1</w:t>
            </w:r>
          </w:p>
        </w:tc>
      </w:tr>
      <w:tr w:rsidR="00B754FB" w:rsidRPr="00351264" w14:paraId="7AFEEAAD" w14:textId="77777777" w:rsidTr="00C8795F">
        <w:trPr>
          <w:trHeight w:val="300"/>
        </w:trPr>
        <w:tc>
          <w:tcPr>
            <w:tcW w:w="8020" w:type="dxa"/>
            <w:gridSpan w:val="2"/>
            <w:noWrap/>
            <w:hideMark/>
          </w:tcPr>
          <w:p w14:paraId="386B6362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sz w:val="22"/>
              </w:rPr>
            </w:pPr>
            <w:r w:rsidRPr="00351264">
              <w:rPr>
                <w:rFonts w:asciiTheme="minorHAnsi" w:eastAsia="MS Mincho" w:hAnsiTheme="minorHAnsi" w:cs="Arial"/>
                <w:b/>
                <w:sz w:val="22"/>
              </w:rPr>
              <w:t>Total Possible Points (Fidelity)</w:t>
            </w:r>
          </w:p>
        </w:tc>
        <w:tc>
          <w:tcPr>
            <w:tcW w:w="1330" w:type="dxa"/>
            <w:noWrap/>
            <w:hideMark/>
          </w:tcPr>
          <w:p w14:paraId="0AD07AAD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bCs/>
                <w:sz w:val="22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2"/>
              </w:rPr>
              <w:t>6</w:t>
            </w:r>
          </w:p>
        </w:tc>
      </w:tr>
      <w:tr w:rsidR="00B754FB" w:rsidRPr="00351264" w14:paraId="1BC6E632" w14:textId="77777777" w:rsidTr="00C8795F">
        <w:trPr>
          <w:trHeight w:val="300"/>
        </w:trPr>
        <w:tc>
          <w:tcPr>
            <w:tcW w:w="9350" w:type="dxa"/>
            <w:gridSpan w:val="3"/>
            <w:shd w:val="clear" w:color="auto" w:fill="F2F2F2" w:themeFill="background1" w:themeFillShade="F2"/>
            <w:noWrap/>
            <w:hideMark/>
          </w:tcPr>
          <w:p w14:paraId="207DF905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bCs/>
                <w:i/>
                <w:iCs/>
                <w:sz w:val="20"/>
                <w:szCs w:val="20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i/>
                <w:iCs/>
                <w:sz w:val="20"/>
                <w:szCs w:val="20"/>
              </w:rPr>
              <w:t>Dose</w:t>
            </w:r>
          </w:p>
        </w:tc>
      </w:tr>
      <w:tr w:rsidR="00B754FB" w:rsidRPr="00351264" w14:paraId="670C0140" w14:textId="77777777" w:rsidTr="00C8795F">
        <w:trPr>
          <w:trHeight w:val="1313"/>
        </w:trPr>
        <w:tc>
          <w:tcPr>
            <w:tcW w:w="3595" w:type="dxa"/>
            <w:hideMark/>
          </w:tcPr>
          <w:p w14:paraId="3879DA8A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  <w:szCs w:val="20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0"/>
                <w:szCs w:val="20"/>
              </w:rPr>
              <w:t>Walk Score</w:t>
            </w: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br/>
              <w:t xml:space="preserve">A. Opening Procedures </w:t>
            </w:r>
          </w:p>
          <w:p w14:paraId="35C1B9D3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  <w:szCs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t xml:space="preserve">B. Middle Procedures </w:t>
            </w:r>
          </w:p>
          <w:p w14:paraId="64029763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  <w:szCs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t xml:space="preserve">C. Powder Distribution for All </w:t>
            </w:r>
          </w:p>
          <w:p w14:paraId="52769298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  <w:szCs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t xml:space="preserve">D. Message Delivery  </w:t>
            </w:r>
          </w:p>
          <w:p w14:paraId="29E2C50F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  <w:szCs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t>E. Closing Procedures</w:t>
            </w:r>
          </w:p>
        </w:tc>
        <w:tc>
          <w:tcPr>
            <w:tcW w:w="4425" w:type="dxa"/>
            <w:hideMark/>
          </w:tcPr>
          <w:p w14:paraId="7BAEA33E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  <w:szCs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  <w:szCs w:val="20"/>
                <w:u w:val="single"/>
              </w:rPr>
              <w:t>For A-E:</w:t>
            </w: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br/>
              <w:t xml:space="preserve">0 = &gt; 50% of components included </w:t>
            </w: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br/>
              <w:t>0.5pt = 50 to 99% of components included</w:t>
            </w: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br/>
              <w:t xml:space="preserve">1 = ALL components included </w:t>
            </w:r>
          </w:p>
        </w:tc>
        <w:tc>
          <w:tcPr>
            <w:tcW w:w="1330" w:type="dxa"/>
            <w:hideMark/>
          </w:tcPr>
          <w:p w14:paraId="75B976B5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  <w:szCs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  <w:szCs w:val="20"/>
              </w:rPr>
              <w:t>0-5</w:t>
            </w:r>
          </w:p>
        </w:tc>
      </w:tr>
      <w:tr w:rsidR="00B754FB" w:rsidRPr="00351264" w14:paraId="0423CC34" w14:textId="77777777" w:rsidTr="00C8795F">
        <w:trPr>
          <w:trHeight w:val="300"/>
        </w:trPr>
        <w:tc>
          <w:tcPr>
            <w:tcW w:w="8020" w:type="dxa"/>
            <w:gridSpan w:val="2"/>
            <w:noWrap/>
            <w:hideMark/>
          </w:tcPr>
          <w:p w14:paraId="5298EC0F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sz w:val="22"/>
              </w:rPr>
            </w:pPr>
            <w:r w:rsidRPr="00351264">
              <w:rPr>
                <w:rFonts w:asciiTheme="minorHAnsi" w:eastAsia="MS Mincho" w:hAnsiTheme="minorHAnsi" w:cs="Arial"/>
                <w:b/>
                <w:sz w:val="22"/>
              </w:rPr>
              <w:t>Total Possible Points (Dose)</w:t>
            </w:r>
          </w:p>
        </w:tc>
        <w:tc>
          <w:tcPr>
            <w:tcW w:w="1330" w:type="dxa"/>
            <w:noWrap/>
            <w:hideMark/>
          </w:tcPr>
          <w:p w14:paraId="4FA4E64C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bCs/>
                <w:sz w:val="22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2"/>
              </w:rPr>
              <w:t>5</w:t>
            </w:r>
          </w:p>
        </w:tc>
      </w:tr>
    </w:tbl>
    <w:p w14:paraId="6C5D8B27" w14:textId="77777777" w:rsidR="00B754FB" w:rsidRPr="00351264" w:rsidRDefault="00B754FB" w:rsidP="00B754FB">
      <w:pPr>
        <w:rPr>
          <w:rFonts w:asciiTheme="minorHAnsi" w:eastAsia="MS Mincho" w:hAnsiTheme="minorHAnsi" w:cs="Arial"/>
          <w:sz w:val="22"/>
        </w:rPr>
      </w:pPr>
    </w:p>
    <w:p w14:paraId="5BB05412" w14:textId="77777777" w:rsidR="00B754FB" w:rsidRPr="00351264" w:rsidRDefault="00B754FB" w:rsidP="00B754FB">
      <w:pPr>
        <w:rPr>
          <w:rFonts w:asciiTheme="minorHAnsi" w:eastAsia="MS Mincho" w:hAnsiTheme="minorHAnsi" w:cs="Arial"/>
          <w:sz w:val="22"/>
        </w:rPr>
      </w:pPr>
    </w:p>
    <w:p w14:paraId="16962EF4" w14:textId="77777777" w:rsidR="00B754FB" w:rsidRPr="00351264" w:rsidRDefault="00B754FB" w:rsidP="00B754FB">
      <w:pPr>
        <w:rPr>
          <w:rFonts w:asciiTheme="minorHAnsi" w:eastAsia="MS Mincho" w:hAnsiTheme="minorHAnsi" w:cs="Arial"/>
          <w:sz w:val="22"/>
        </w:rPr>
      </w:pPr>
    </w:p>
    <w:p w14:paraId="1A93F626" w14:textId="77777777" w:rsidR="00B754FB" w:rsidRPr="00351264" w:rsidRDefault="00B754FB" w:rsidP="00B754FB">
      <w:pPr>
        <w:rPr>
          <w:rFonts w:asciiTheme="minorHAnsi" w:eastAsia="MS Mincho" w:hAnsiTheme="minorHAnsi" w:cs="Arial"/>
          <w:sz w:val="22"/>
        </w:rPr>
      </w:pPr>
    </w:p>
    <w:p w14:paraId="3956C96D" w14:textId="77777777" w:rsidR="00B754FB" w:rsidRPr="00351264" w:rsidRDefault="00B754FB" w:rsidP="00B754FB">
      <w:pPr>
        <w:rPr>
          <w:rFonts w:asciiTheme="minorHAnsi" w:eastAsia="MS Mincho" w:hAnsiTheme="minorHAnsi" w:cs="Arial"/>
          <w:sz w:val="22"/>
        </w:rPr>
      </w:pPr>
    </w:p>
    <w:p w14:paraId="517A2839" w14:textId="77777777" w:rsidR="00B754FB" w:rsidRPr="00351264" w:rsidRDefault="00B754FB" w:rsidP="00B754FB">
      <w:pPr>
        <w:rPr>
          <w:rFonts w:asciiTheme="minorHAnsi" w:eastAsia="MS Mincho" w:hAnsiTheme="minorHAnsi" w:cs="Arial"/>
          <w:sz w:val="22"/>
        </w:rPr>
      </w:pPr>
    </w:p>
    <w:p w14:paraId="5665F370" w14:textId="77777777" w:rsidR="00B754FB" w:rsidRPr="00351264" w:rsidRDefault="00B754FB" w:rsidP="00B754FB">
      <w:pPr>
        <w:rPr>
          <w:rFonts w:asciiTheme="minorHAnsi" w:eastAsia="MS Mincho" w:hAnsiTheme="minorHAnsi" w:cs="Arial"/>
          <w:sz w:val="22"/>
        </w:rPr>
      </w:pPr>
    </w:p>
    <w:p w14:paraId="2038FCA3" w14:textId="77777777" w:rsidR="00B754FB" w:rsidRPr="00351264" w:rsidRDefault="00B754FB" w:rsidP="00B754FB">
      <w:pPr>
        <w:rPr>
          <w:rFonts w:asciiTheme="minorHAnsi" w:eastAsia="MS Mincho" w:hAnsiTheme="minorHAnsi" w:cs="Arial"/>
          <w:sz w:val="22"/>
        </w:rPr>
      </w:pPr>
    </w:p>
    <w:p w14:paraId="4540B0BD" w14:textId="77777777" w:rsidR="00B754FB" w:rsidRPr="00351264" w:rsidRDefault="00B754FB" w:rsidP="00B754FB">
      <w:pPr>
        <w:rPr>
          <w:rFonts w:asciiTheme="minorHAnsi" w:eastAsia="MS Mincho" w:hAnsiTheme="minorHAnsi" w:cs="Arial"/>
          <w:sz w:val="22"/>
        </w:rPr>
      </w:pPr>
    </w:p>
    <w:p w14:paraId="5DC90CFD" w14:textId="77777777" w:rsidR="00B754FB" w:rsidRPr="00351264" w:rsidRDefault="00B754FB" w:rsidP="00B754FB">
      <w:pPr>
        <w:rPr>
          <w:rFonts w:asciiTheme="minorHAnsi" w:eastAsia="MS Mincho" w:hAnsiTheme="minorHAnsi" w:cs="Arial"/>
          <w:sz w:val="22"/>
        </w:rPr>
      </w:pPr>
    </w:p>
    <w:p w14:paraId="050426F2" w14:textId="77777777" w:rsidR="00B754FB" w:rsidRPr="00351264" w:rsidRDefault="00B754FB" w:rsidP="00B754FB">
      <w:pPr>
        <w:rPr>
          <w:rFonts w:asciiTheme="minorHAnsi" w:eastAsia="MS Mincho" w:hAnsiTheme="minorHAnsi" w:cs="Arial"/>
          <w:sz w:val="22"/>
        </w:rPr>
      </w:pPr>
    </w:p>
    <w:p w14:paraId="0B56CE03" w14:textId="77777777" w:rsidR="00B754FB" w:rsidRPr="00351264" w:rsidRDefault="00B754FB" w:rsidP="00B754FB">
      <w:pPr>
        <w:rPr>
          <w:rFonts w:asciiTheme="minorHAnsi" w:eastAsia="MS Mincho" w:hAnsiTheme="minorHAnsi" w:cs="Arial"/>
          <w:sz w:val="22"/>
        </w:rPr>
      </w:pPr>
    </w:p>
    <w:p w14:paraId="1C29F021" w14:textId="77777777" w:rsidR="00B754FB" w:rsidRPr="00351264" w:rsidRDefault="00B754FB" w:rsidP="00B754FB">
      <w:pPr>
        <w:rPr>
          <w:rFonts w:asciiTheme="minorHAnsi" w:eastAsia="MS Mincho" w:hAnsiTheme="minorHAnsi" w:cs="Arial"/>
          <w:sz w:val="22"/>
        </w:rPr>
      </w:pPr>
    </w:p>
    <w:p w14:paraId="0FEDEDD2" w14:textId="77777777" w:rsidR="00B754FB" w:rsidRPr="00351264" w:rsidRDefault="00B754FB" w:rsidP="00B754FB">
      <w:pPr>
        <w:rPr>
          <w:rFonts w:asciiTheme="minorHAnsi" w:eastAsia="MS Mincho" w:hAnsiTheme="minorHAnsi" w:cs="Arial"/>
          <w:sz w:val="22"/>
        </w:rPr>
      </w:pPr>
    </w:p>
    <w:p w14:paraId="35C93DDF" w14:textId="77777777" w:rsidR="00B754FB" w:rsidRPr="00351264" w:rsidRDefault="00B754FB" w:rsidP="00B754FB">
      <w:pPr>
        <w:rPr>
          <w:rFonts w:asciiTheme="minorHAnsi" w:eastAsia="MS Mincho" w:hAnsiTheme="minorHAnsi" w:cs="Arial"/>
          <w:sz w:val="22"/>
        </w:rPr>
      </w:pPr>
    </w:p>
    <w:p w14:paraId="045770C7" w14:textId="77777777" w:rsidR="00B754FB" w:rsidRPr="00351264" w:rsidRDefault="00B754FB" w:rsidP="00B754FB">
      <w:pPr>
        <w:rPr>
          <w:rFonts w:asciiTheme="minorHAnsi" w:eastAsia="MS Mincho" w:hAnsiTheme="minorHAnsi" w:cs="Arial"/>
          <w:sz w:val="22"/>
        </w:rPr>
      </w:pPr>
    </w:p>
    <w:p w14:paraId="298E30D3" w14:textId="77777777" w:rsidR="00B754FB" w:rsidRPr="00351264" w:rsidRDefault="00B754FB" w:rsidP="00B754FB">
      <w:pPr>
        <w:rPr>
          <w:rFonts w:asciiTheme="minorHAnsi" w:eastAsia="MS Mincho" w:hAnsiTheme="minorHAnsi" w:cs="Arial"/>
          <w:sz w:val="22"/>
        </w:rPr>
      </w:pPr>
      <w:r w:rsidRPr="00351264">
        <w:rPr>
          <w:rFonts w:asciiTheme="minorHAnsi" w:eastAsia="MS Mincho" w:hAnsiTheme="minorHAnsi" w:cs="Arial"/>
          <w:sz w:val="22"/>
        </w:rPr>
        <w:br w:type="page"/>
      </w:r>
    </w:p>
    <w:p w14:paraId="4EF3E0C6" w14:textId="77777777" w:rsidR="00B754FB" w:rsidRPr="00351264" w:rsidRDefault="00B754FB" w:rsidP="00B754FB">
      <w:pPr>
        <w:rPr>
          <w:rFonts w:asciiTheme="minorHAnsi" w:eastAsia="MS Mincho" w:hAnsiTheme="minorHAnsi" w:cs="Arial"/>
          <w:sz w:val="22"/>
        </w:rPr>
      </w:pPr>
    </w:p>
    <w:p w14:paraId="7D02E8C3" w14:textId="77777777" w:rsidR="00B754FB" w:rsidRPr="00351264" w:rsidRDefault="00B754FB" w:rsidP="00B754FB">
      <w:pPr>
        <w:rPr>
          <w:rFonts w:asciiTheme="minorHAnsi" w:eastAsia="MS Mincho" w:hAnsiTheme="minorHAnsi" w:cs="Arial"/>
          <w:i/>
          <w:sz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5"/>
        <w:gridCol w:w="4425"/>
        <w:gridCol w:w="1330"/>
      </w:tblGrid>
      <w:tr w:rsidR="00B754FB" w:rsidRPr="00351264" w14:paraId="22B8F154" w14:textId="77777777" w:rsidTr="00C8795F">
        <w:trPr>
          <w:trHeight w:val="320"/>
        </w:trPr>
        <w:tc>
          <w:tcPr>
            <w:tcW w:w="9350" w:type="dxa"/>
            <w:gridSpan w:val="3"/>
            <w:shd w:val="clear" w:color="auto" w:fill="BFBFBF" w:themeFill="background1" w:themeFillShade="BF"/>
            <w:noWrap/>
            <w:hideMark/>
          </w:tcPr>
          <w:p w14:paraId="73A88310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bCs/>
                <w:sz w:val="22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2"/>
              </w:rPr>
              <w:t xml:space="preserve">Table </w:t>
            </w:r>
            <w:r>
              <w:rPr>
                <w:rFonts w:asciiTheme="minorHAnsi" w:eastAsia="MS Mincho" w:hAnsiTheme="minorHAnsi" w:cs="Arial"/>
                <w:b/>
                <w:bCs/>
                <w:sz w:val="22"/>
              </w:rPr>
              <w:t>S4</w:t>
            </w:r>
            <w:r w:rsidRPr="00351264">
              <w:rPr>
                <w:rFonts w:asciiTheme="minorHAnsi" w:eastAsia="MS Mincho" w:hAnsiTheme="minorHAnsi" w:cs="Arial"/>
                <w:b/>
                <w:bCs/>
                <w:sz w:val="22"/>
              </w:rPr>
              <w:t>: Fidelity/Dose Scoring for the Community Meeting</w:t>
            </w:r>
          </w:p>
        </w:tc>
      </w:tr>
      <w:tr w:rsidR="00B754FB" w:rsidRPr="00351264" w14:paraId="62F08D9A" w14:textId="77777777" w:rsidTr="00C8795F">
        <w:trPr>
          <w:trHeight w:val="600"/>
        </w:trPr>
        <w:tc>
          <w:tcPr>
            <w:tcW w:w="3595" w:type="dxa"/>
            <w:shd w:val="clear" w:color="auto" w:fill="D9D9D9" w:themeFill="background1" w:themeFillShade="D9"/>
            <w:noWrap/>
            <w:vAlign w:val="center"/>
            <w:hideMark/>
          </w:tcPr>
          <w:p w14:paraId="2C0EE860" w14:textId="77777777" w:rsidR="00B754FB" w:rsidRPr="00351264" w:rsidRDefault="00B754FB" w:rsidP="00C8795F">
            <w:pPr>
              <w:jc w:val="center"/>
              <w:rPr>
                <w:rFonts w:asciiTheme="minorHAnsi" w:eastAsia="MS Mincho" w:hAnsiTheme="minorHAnsi" w:cs="Arial"/>
                <w:b/>
                <w:bCs/>
                <w:sz w:val="22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2"/>
              </w:rPr>
              <w:t>Metric</w:t>
            </w:r>
          </w:p>
        </w:tc>
        <w:tc>
          <w:tcPr>
            <w:tcW w:w="4425" w:type="dxa"/>
            <w:shd w:val="clear" w:color="auto" w:fill="D9D9D9" w:themeFill="background1" w:themeFillShade="D9"/>
            <w:noWrap/>
            <w:vAlign w:val="center"/>
            <w:hideMark/>
          </w:tcPr>
          <w:p w14:paraId="52F581F1" w14:textId="77777777" w:rsidR="00B754FB" w:rsidRPr="00351264" w:rsidRDefault="00B754FB" w:rsidP="00C8795F">
            <w:pPr>
              <w:jc w:val="center"/>
              <w:rPr>
                <w:rFonts w:asciiTheme="minorHAnsi" w:eastAsia="MS Mincho" w:hAnsiTheme="minorHAnsi" w:cs="Arial"/>
                <w:b/>
                <w:bCs/>
                <w:sz w:val="22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2"/>
              </w:rPr>
              <w:t>Scoring</w:t>
            </w:r>
          </w:p>
        </w:tc>
        <w:tc>
          <w:tcPr>
            <w:tcW w:w="1330" w:type="dxa"/>
            <w:shd w:val="clear" w:color="auto" w:fill="D9D9D9" w:themeFill="background1" w:themeFillShade="D9"/>
            <w:vAlign w:val="center"/>
            <w:hideMark/>
          </w:tcPr>
          <w:p w14:paraId="2F86D6F0" w14:textId="77777777" w:rsidR="00B754FB" w:rsidRPr="00351264" w:rsidRDefault="00B754FB" w:rsidP="00C8795F">
            <w:pPr>
              <w:jc w:val="center"/>
              <w:rPr>
                <w:rFonts w:asciiTheme="minorHAnsi" w:eastAsia="MS Mincho" w:hAnsiTheme="minorHAnsi" w:cs="Arial"/>
                <w:b/>
                <w:bCs/>
                <w:sz w:val="22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2"/>
              </w:rPr>
              <w:t>Possible Points</w:t>
            </w:r>
          </w:p>
        </w:tc>
      </w:tr>
      <w:tr w:rsidR="00B754FB" w:rsidRPr="00351264" w14:paraId="484C2872" w14:textId="77777777" w:rsidTr="00C8795F">
        <w:trPr>
          <w:trHeight w:val="300"/>
        </w:trPr>
        <w:tc>
          <w:tcPr>
            <w:tcW w:w="9350" w:type="dxa"/>
            <w:gridSpan w:val="3"/>
            <w:shd w:val="clear" w:color="auto" w:fill="F2F2F2" w:themeFill="background1" w:themeFillShade="F2"/>
            <w:noWrap/>
            <w:hideMark/>
          </w:tcPr>
          <w:p w14:paraId="417533AC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bCs/>
                <w:i/>
                <w:iCs/>
                <w:sz w:val="20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i/>
                <w:iCs/>
                <w:sz w:val="20"/>
              </w:rPr>
              <w:t>Fidelity</w:t>
            </w:r>
          </w:p>
        </w:tc>
      </w:tr>
      <w:tr w:rsidR="00B754FB" w:rsidRPr="00351264" w14:paraId="099F6D00" w14:textId="77777777" w:rsidTr="00C8795F">
        <w:trPr>
          <w:trHeight w:val="485"/>
        </w:trPr>
        <w:tc>
          <w:tcPr>
            <w:tcW w:w="3595" w:type="dxa"/>
            <w:hideMark/>
          </w:tcPr>
          <w:p w14:paraId="2CB88AE3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bCs/>
                <w:sz w:val="20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0"/>
              </w:rPr>
              <w:t xml:space="preserve">Stakeholders in attendance </w:t>
            </w:r>
          </w:p>
        </w:tc>
        <w:tc>
          <w:tcPr>
            <w:tcW w:w="4425" w:type="dxa"/>
            <w:hideMark/>
          </w:tcPr>
          <w:p w14:paraId="3EB4E867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>0=no stakeholders</w:t>
            </w:r>
            <w:r w:rsidRPr="00351264">
              <w:rPr>
                <w:rFonts w:asciiTheme="minorHAnsi" w:eastAsia="MS Mincho" w:hAnsiTheme="minorHAnsi" w:cs="Arial"/>
                <w:sz w:val="20"/>
              </w:rPr>
              <w:br/>
              <w:t>1= at least 1 stakeholder</w:t>
            </w:r>
          </w:p>
        </w:tc>
        <w:tc>
          <w:tcPr>
            <w:tcW w:w="1330" w:type="dxa"/>
            <w:noWrap/>
            <w:hideMark/>
          </w:tcPr>
          <w:p w14:paraId="3D448B43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>0-1</w:t>
            </w:r>
          </w:p>
        </w:tc>
      </w:tr>
      <w:tr w:rsidR="00B754FB" w:rsidRPr="00351264" w14:paraId="7658CB55" w14:textId="77777777" w:rsidTr="00C8795F">
        <w:trPr>
          <w:trHeight w:val="629"/>
        </w:trPr>
        <w:tc>
          <w:tcPr>
            <w:tcW w:w="3595" w:type="dxa"/>
            <w:hideMark/>
          </w:tcPr>
          <w:p w14:paraId="44253C71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bCs/>
                <w:sz w:val="20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0"/>
              </w:rPr>
              <w:t xml:space="preserve">Participant Engagement </w:t>
            </w:r>
          </w:p>
        </w:tc>
        <w:tc>
          <w:tcPr>
            <w:tcW w:w="4425" w:type="dxa"/>
            <w:hideMark/>
          </w:tcPr>
          <w:p w14:paraId="638C91AB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>0= Engagement in &lt; 50% facets</w:t>
            </w:r>
            <w:r w:rsidRPr="00351264">
              <w:rPr>
                <w:rFonts w:asciiTheme="minorHAnsi" w:eastAsia="MS Mincho" w:hAnsiTheme="minorHAnsi" w:cs="Arial"/>
                <w:sz w:val="20"/>
              </w:rPr>
              <w:br/>
              <w:t>1= Engagement in 50-99% facets</w:t>
            </w:r>
          </w:p>
          <w:p w14:paraId="22BD2610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>2= Engagement in all facets</w:t>
            </w:r>
          </w:p>
        </w:tc>
        <w:tc>
          <w:tcPr>
            <w:tcW w:w="1330" w:type="dxa"/>
            <w:hideMark/>
          </w:tcPr>
          <w:p w14:paraId="4D69FE97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>0-2</w:t>
            </w:r>
          </w:p>
        </w:tc>
      </w:tr>
      <w:tr w:rsidR="00B754FB" w:rsidRPr="00351264" w14:paraId="6EBE2E95" w14:textId="77777777" w:rsidTr="00C8795F">
        <w:trPr>
          <w:trHeight w:val="548"/>
        </w:trPr>
        <w:tc>
          <w:tcPr>
            <w:tcW w:w="3595" w:type="dxa"/>
            <w:hideMark/>
          </w:tcPr>
          <w:p w14:paraId="477D6BF9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bCs/>
                <w:sz w:val="20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0"/>
              </w:rPr>
              <w:t>Sex-Segregated Meetings</w:t>
            </w:r>
          </w:p>
        </w:tc>
        <w:tc>
          <w:tcPr>
            <w:tcW w:w="4425" w:type="dxa"/>
            <w:hideMark/>
          </w:tcPr>
          <w:p w14:paraId="31A3FF1B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 xml:space="preserve">0 = Meetings not sex segregated </w:t>
            </w:r>
          </w:p>
          <w:p w14:paraId="7B7E8BDE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>1 = Separate men's / women's meetings</w:t>
            </w:r>
          </w:p>
        </w:tc>
        <w:tc>
          <w:tcPr>
            <w:tcW w:w="1330" w:type="dxa"/>
            <w:hideMark/>
          </w:tcPr>
          <w:p w14:paraId="40C8B46A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>0-1</w:t>
            </w:r>
          </w:p>
        </w:tc>
      </w:tr>
      <w:tr w:rsidR="00B754FB" w:rsidRPr="00351264" w14:paraId="03905E79" w14:textId="77777777" w:rsidTr="00C8795F">
        <w:trPr>
          <w:trHeight w:val="422"/>
        </w:trPr>
        <w:tc>
          <w:tcPr>
            <w:tcW w:w="3595" w:type="dxa"/>
          </w:tcPr>
          <w:p w14:paraId="110DEF6F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bCs/>
                <w:sz w:val="20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0"/>
              </w:rPr>
              <w:t>Length of Community Meeting</w:t>
            </w:r>
          </w:p>
        </w:tc>
        <w:tc>
          <w:tcPr>
            <w:tcW w:w="4425" w:type="dxa"/>
          </w:tcPr>
          <w:p w14:paraId="5EA73EFA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 xml:space="preserve">0 = &lt;1hr long </w:t>
            </w:r>
            <w:r w:rsidRPr="00351264">
              <w:rPr>
                <w:rFonts w:asciiTheme="minorHAnsi" w:eastAsia="MS Mincho" w:hAnsiTheme="minorHAnsi" w:cs="Arial"/>
                <w:sz w:val="20"/>
              </w:rPr>
              <w:br/>
              <w:t>1 = if &gt;1hr long</w:t>
            </w:r>
          </w:p>
        </w:tc>
        <w:tc>
          <w:tcPr>
            <w:tcW w:w="1330" w:type="dxa"/>
          </w:tcPr>
          <w:p w14:paraId="5127EBDD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>0-1</w:t>
            </w:r>
          </w:p>
        </w:tc>
      </w:tr>
      <w:tr w:rsidR="00B754FB" w:rsidRPr="00351264" w14:paraId="2D471982" w14:textId="77777777" w:rsidTr="00C8795F">
        <w:trPr>
          <w:trHeight w:val="494"/>
        </w:trPr>
        <w:tc>
          <w:tcPr>
            <w:tcW w:w="3595" w:type="dxa"/>
          </w:tcPr>
          <w:p w14:paraId="5484EB9F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bCs/>
                <w:sz w:val="20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0"/>
              </w:rPr>
              <w:t xml:space="preserve">Preparations/ Materials </w:t>
            </w:r>
          </w:p>
          <w:p w14:paraId="0A501E4A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bCs/>
                <w:sz w:val="20"/>
              </w:rPr>
            </w:pPr>
          </w:p>
        </w:tc>
        <w:tc>
          <w:tcPr>
            <w:tcW w:w="4425" w:type="dxa"/>
          </w:tcPr>
          <w:p w14:paraId="3EA6A319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>0= No preparations</w:t>
            </w:r>
          </w:p>
          <w:p w14:paraId="19CBC1FD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>1= Banner hung and Meeting held in private place</w:t>
            </w:r>
          </w:p>
        </w:tc>
        <w:tc>
          <w:tcPr>
            <w:tcW w:w="1330" w:type="dxa"/>
          </w:tcPr>
          <w:p w14:paraId="38DDBA76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>0-1</w:t>
            </w:r>
          </w:p>
        </w:tc>
      </w:tr>
      <w:tr w:rsidR="00B754FB" w:rsidRPr="00351264" w14:paraId="72327990" w14:textId="77777777" w:rsidTr="00C8795F">
        <w:trPr>
          <w:trHeight w:val="701"/>
        </w:trPr>
        <w:tc>
          <w:tcPr>
            <w:tcW w:w="3595" w:type="dxa"/>
            <w:hideMark/>
          </w:tcPr>
          <w:p w14:paraId="1BAA657F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bCs/>
                <w:sz w:val="20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0"/>
              </w:rPr>
              <w:t>Meeting Messages Delivered in Correct Order</w:t>
            </w:r>
          </w:p>
        </w:tc>
        <w:tc>
          <w:tcPr>
            <w:tcW w:w="4425" w:type="dxa"/>
            <w:hideMark/>
          </w:tcPr>
          <w:p w14:paraId="730487BC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>0 = not in correct order</w:t>
            </w:r>
            <w:r w:rsidRPr="00351264">
              <w:rPr>
                <w:rFonts w:asciiTheme="minorHAnsi" w:eastAsia="MS Mincho" w:hAnsiTheme="minorHAnsi" w:cs="Arial"/>
                <w:sz w:val="20"/>
              </w:rPr>
              <w:br/>
              <w:t xml:space="preserve">0.5 = somewhat in order </w:t>
            </w:r>
            <w:r w:rsidRPr="00351264">
              <w:rPr>
                <w:rFonts w:asciiTheme="minorHAnsi" w:eastAsia="MS Mincho" w:hAnsiTheme="minorHAnsi" w:cs="Arial"/>
                <w:sz w:val="20"/>
              </w:rPr>
              <w:br/>
              <w:t>1 = correct order</w:t>
            </w:r>
          </w:p>
        </w:tc>
        <w:tc>
          <w:tcPr>
            <w:tcW w:w="1330" w:type="dxa"/>
            <w:hideMark/>
          </w:tcPr>
          <w:p w14:paraId="0FD825E5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>0-1</w:t>
            </w:r>
          </w:p>
        </w:tc>
      </w:tr>
      <w:tr w:rsidR="00B754FB" w:rsidRPr="00351264" w14:paraId="288E2A3A" w14:textId="77777777" w:rsidTr="00C8795F">
        <w:trPr>
          <w:trHeight w:val="300"/>
        </w:trPr>
        <w:tc>
          <w:tcPr>
            <w:tcW w:w="8020" w:type="dxa"/>
            <w:gridSpan w:val="2"/>
            <w:noWrap/>
            <w:hideMark/>
          </w:tcPr>
          <w:p w14:paraId="156E6C12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sz w:val="22"/>
              </w:rPr>
            </w:pPr>
            <w:r w:rsidRPr="00351264">
              <w:rPr>
                <w:rFonts w:asciiTheme="minorHAnsi" w:eastAsia="MS Mincho" w:hAnsiTheme="minorHAnsi" w:cs="Arial"/>
                <w:b/>
                <w:sz w:val="22"/>
              </w:rPr>
              <w:t>Total Possible Points (Fidelity)</w:t>
            </w:r>
          </w:p>
        </w:tc>
        <w:tc>
          <w:tcPr>
            <w:tcW w:w="1330" w:type="dxa"/>
            <w:noWrap/>
            <w:hideMark/>
          </w:tcPr>
          <w:p w14:paraId="4834B19A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bCs/>
                <w:sz w:val="22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2"/>
              </w:rPr>
              <w:t>7</w:t>
            </w:r>
          </w:p>
        </w:tc>
      </w:tr>
      <w:tr w:rsidR="00B754FB" w:rsidRPr="00351264" w14:paraId="4514AFDB" w14:textId="77777777" w:rsidTr="00C8795F">
        <w:trPr>
          <w:trHeight w:val="300"/>
        </w:trPr>
        <w:tc>
          <w:tcPr>
            <w:tcW w:w="9350" w:type="dxa"/>
            <w:gridSpan w:val="3"/>
            <w:shd w:val="clear" w:color="auto" w:fill="F2F2F2" w:themeFill="background1" w:themeFillShade="F2"/>
            <w:noWrap/>
            <w:hideMark/>
          </w:tcPr>
          <w:p w14:paraId="70F6BF45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bCs/>
                <w:i/>
                <w:iCs/>
                <w:sz w:val="20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i/>
                <w:iCs/>
                <w:sz w:val="20"/>
              </w:rPr>
              <w:t>Dose</w:t>
            </w:r>
          </w:p>
        </w:tc>
      </w:tr>
      <w:tr w:rsidR="00B754FB" w:rsidRPr="00351264" w14:paraId="039C9A9D" w14:textId="77777777" w:rsidTr="00C8795F">
        <w:trPr>
          <w:trHeight w:val="2897"/>
        </w:trPr>
        <w:tc>
          <w:tcPr>
            <w:tcW w:w="3595" w:type="dxa"/>
            <w:hideMark/>
          </w:tcPr>
          <w:p w14:paraId="45AB2CB7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0"/>
              </w:rPr>
              <w:t>Community Meeting Score</w:t>
            </w:r>
            <w:r w:rsidRPr="00351264">
              <w:rPr>
                <w:rFonts w:asciiTheme="minorHAnsi" w:eastAsia="MS Mincho" w:hAnsiTheme="minorHAnsi" w:cs="Arial"/>
                <w:sz w:val="20"/>
              </w:rPr>
              <w:br/>
              <w:t>A. Opening Procedures</w:t>
            </w:r>
          </w:p>
          <w:p w14:paraId="52DF3F3F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>B. Purpose of meeting stated</w:t>
            </w:r>
          </w:p>
          <w:p w14:paraId="598A3AC3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>C. Transect walk reflection</w:t>
            </w:r>
          </w:p>
          <w:p w14:paraId="26FD33BE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>D. Motto stated</w:t>
            </w:r>
          </w:p>
          <w:p w14:paraId="5AB6BEE3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>E. Sanitation/OD statistics shared</w:t>
            </w:r>
          </w:p>
          <w:p w14:paraId="2FC5F384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>F. Dignity and pride discussed</w:t>
            </w:r>
          </w:p>
          <w:p w14:paraId="581BDBC1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>G. Health messages shared</w:t>
            </w:r>
          </w:p>
          <w:p w14:paraId="3FCA5BEC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>H. Role modeling discussed</w:t>
            </w:r>
          </w:p>
          <w:p w14:paraId="51353A49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 xml:space="preserve">F. Recognition of challenges </w:t>
            </w:r>
          </w:p>
          <w:p w14:paraId="0209DC4A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>G. Positive deviants Identified</w:t>
            </w:r>
          </w:p>
          <w:p w14:paraId="4F54A739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>H. Model village discussed</w:t>
            </w:r>
          </w:p>
          <w:p w14:paraId="7DA01337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>J. Action steps discussed</w:t>
            </w:r>
          </w:p>
          <w:p w14:paraId="010E3034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>K. Commitment and closing</w:t>
            </w:r>
          </w:p>
        </w:tc>
        <w:tc>
          <w:tcPr>
            <w:tcW w:w="4425" w:type="dxa"/>
            <w:hideMark/>
          </w:tcPr>
          <w:p w14:paraId="185BDAE3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  <w:u w:val="single"/>
              </w:rPr>
              <w:t>For A-J:</w:t>
            </w:r>
            <w:r w:rsidRPr="00351264">
              <w:rPr>
                <w:rFonts w:asciiTheme="minorHAnsi" w:eastAsia="MS Mincho" w:hAnsiTheme="minorHAnsi" w:cs="Arial"/>
                <w:sz w:val="20"/>
              </w:rPr>
              <w:br/>
              <w:t xml:space="preserve">0 = &gt; 50% of components included </w:t>
            </w:r>
            <w:r w:rsidRPr="00351264">
              <w:rPr>
                <w:rFonts w:asciiTheme="minorHAnsi" w:eastAsia="MS Mincho" w:hAnsiTheme="minorHAnsi" w:cs="Arial"/>
                <w:sz w:val="20"/>
              </w:rPr>
              <w:br/>
              <w:t>0.5pt = 50 to 99% of components included</w:t>
            </w:r>
            <w:r w:rsidRPr="00351264">
              <w:rPr>
                <w:rFonts w:asciiTheme="minorHAnsi" w:eastAsia="MS Mincho" w:hAnsiTheme="minorHAnsi" w:cs="Arial"/>
                <w:sz w:val="20"/>
              </w:rPr>
              <w:br/>
              <w:t xml:space="preserve">1 = ALL components included </w:t>
            </w:r>
          </w:p>
        </w:tc>
        <w:tc>
          <w:tcPr>
            <w:tcW w:w="1330" w:type="dxa"/>
            <w:hideMark/>
          </w:tcPr>
          <w:p w14:paraId="16E8FF73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>0-13</w:t>
            </w:r>
          </w:p>
        </w:tc>
      </w:tr>
      <w:tr w:rsidR="00B754FB" w:rsidRPr="00351264" w14:paraId="01CECD7B" w14:textId="77777777" w:rsidTr="00C8795F">
        <w:trPr>
          <w:trHeight w:val="300"/>
        </w:trPr>
        <w:tc>
          <w:tcPr>
            <w:tcW w:w="8020" w:type="dxa"/>
            <w:gridSpan w:val="2"/>
            <w:noWrap/>
            <w:hideMark/>
          </w:tcPr>
          <w:p w14:paraId="29E41ADE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sz w:val="22"/>
              </w:rPr>
            </w:pPr>
            <w:r w:rsidRPr="00351264">
              <w:rPr>
                <w:rFonts w:asciiTheme="minorHAnsi" w:eastAsia="MS Mincho" w:hAnsiTheme="minorHAnsi" w:cs="Arial"/>
                <w:b/>
                <w:sz w:val="22"/>
              </w:rPr>
              <w:t>Total Possible Points (Dose)</w:t>
            </w:r>
          </w:p>
        </w:tc>
        <w:tc>
          <w:tcPr>
            <w:tcW w:w="1330" w:type="dxa"/>
            <w:noWrap/>
            <w:hideMark/>
          </w:tcPr>
          <w:p w14:paraId="2EE77DB8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bCs/>
                <w:sz w:val="22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2"/>
              </w:rPr>
              <w:t>13</w:t>
            </w:r>
          </w:p>
        </w:tc>
      </w:tr>
    </w:tbl>
    <w:p w14:paraId="75ADAA67" w14:textId="77777777" w:rsidR="00B754FB" w:rsidRPr="00351264" w:rsidRDefault="00B754FB" w:rsidP="00B754FB">
      <w:pPr>
        <w:rPr>
          <w:rFonts w:asciiTheme="minorHAnsi" w:eastAsia="MS Mincho" w:hAnsiTheme="minorHAnsi" w:cs="Arial"/>
          <w:i/>
          <w:sz w:val="22"/>
          <w:highlight w:val="yellow"/>
        </w:rPr>
      </w:pPr>
    </w:p>
    <w:p w14:paraId="226F3B41" w14:textId="77777777" w:rsidR="00B754FB" w:rsidRPr="00351264" w:rsidRDefault="00B754FB" w:rsidP="00B754FB">
      <w:pPr>
        <w:rPr>
          <w:rFonts w:asciiTheme="minorHAnsi" w:eastAsia="MS Mincho" w:hAnsiTheme="minorHAnsi" w:cs="Arial"/>
          <w:i/>
          <w:sz w:val="22"/>
          <w:highlight w:val="yellow"/>
        </w:rPr>
      </w:pPr>
    </w:p>
    <w:p w14:paraId="2040E8EF" w14:textId="77777777" w:rsidR="00B754FB" w:rsidRPr="00351264" w:rsidRDefault="00B754FB" w:rsidP="00B754FB">
      <w:pPr>
        <w:rPr>
          <w:rFonts w:asciiTheme="minorHAnsi" w:eastAsia="MS Mincho" w:hAnsiTheme="minorHAnsi" w:cs="Arial"/>
          <w:i/>
          <w:sz w:val="22"/>
          <w:highlight w:val="yellow"/>
        </w:rPr>
      </w:pPr>
    </w:p>
    <w:p w14:paraId="7534D4C4" w14:textId="77777777" w:rsidR="00B754FB" w:rsidRPr="00351264" w:rsidRDefault="00B754FB" w:rsidP="00B754FB">
      <w:pPr>
        <w:rPr>
          <w:rFonts w:asciiTheme="minorHAnsi" w:eastAsia="MS Mincho" w:hAnsiTheme="minorHAnsi" w:cs="Arial"/>
          <w:i/>
          <w:sz w:val="22"/>
          <w:highlight w:val="yellow"/>
        </w:rPr>
      </w:pPr>
    </w:p>
    <w:p w14:paraId="06D34909" w14:textId="77777777" w:rsidR="00B754FB" w:rsidRPr="00351264" w:rsidRDefault="00B754FB" w:rsidP="00B754FB">
      <w:pPr>
        <w:rPr>
          <w:rFonts w:asciiTheme="minorHAnsi" w:eastAsia="MS Mincho" w:hAnsiTheme="minorHAnsi" w:cs="Arial"/>
          <w:i/>
          <w:sz w:val="22"/>
          <w:highlight w:val="yellow"/>
        </w:rPr>
      </w:pPr>
    </w:p>
    <w:p w14:paraId="72A58C0C" w14:textId="77777777" w:rsidR="00B754FB" w:rsidRPr="00351264" w:rsidRDefault="00B754FB" w:rsidP="00B754FB">
      <w:pPr>
        <w:rPr>
          <w:rFonts w:asciiTheme="minorHAnsi" w:eastAsia="MS Mincho" w:hAnsiTheme="minorHAnsi" w:cs="Arial"/>
          <w:i/>
          <w:sz w:val="22"/>
          <w:highlight w:val="yellow"/>
        </w:rPr>
      </w:pPr>
      <w:r w:rsidRPr="00351264">
        <w:rPr>
          <w:rFonts w:asciiTheme="minorHAnsi" w:eastAsia="MS Mincho" w:hAnsiTheme="minorHAnsi" w:cs="Arial"/>
          <w:i/>
          <w:sz w:val="22"/>
          <w:highlight w:val="yellow"/>
        </w:rPr>
        <w:br w:type="page"/>
      </w:r>
    </w:p>
    <w:p w14:paraId="53FAA7E3" w14:textId="77777777" w:rsidR="00B754FB" w:rsidRPr="00351264" w:rsidRDefault="00B754FB" w:rsidP="00B754FB">
      <w:pPr>
        <w:rPr>
          <w:rFonts w:asciiTheme="minorHAnsi" w:eastAsia="MS Mincho" w:hAnsiTheme="minorHAnsi" w:cs="Arial"/>
          <w:i/>
          <w:sz w:val="22"/>
          <w:highlight w:val="yellow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5"/>
        <w:gridCol w:w="4425"/>
        <w:gridCol w:w="1330"/>
      </w:tblGrid>
      <w:tr w:rsidR="00B754FB" w:rsidRPr="00351264" w14:paraId="07113CAA" w14:textId="77777777" w:rsidTr="00C8795F">
        <w:trPr>
          <w:trHeight w:val="320"/>
        </w:trPr>
        <w:tc>
          <w:tcPr>
            <w:tcW w:w="9350" w:type="dxa"/>
            <w:gridSpan w:val="3"/>
            <w:shd w:val="clear" w:color="auto" w:fill="BFBFBF" w:themeFill="background1" w:themeFillShade="BF"/>
            <w:noWrap/>
            <w:hideMark/>
          </w:tcPr>
          <w:p w14:paraId="52078F4C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bCs/>
                <w:sz w:val="22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2"/>
              </w:rPr>
              <w:t xml:space="preserve">Table </w:t>
            </w:r>
            <w:r>
              <w:rPr>
                <w:rFonts w:asciiTheme="minorHAnsi" w:eastAsia="MS Mincho" w:hAnsiTheme="minorHAnsi" w:cs="Arial"/>
                <w:b/>
                <w:bCs/>
                <w:sz w:val="22"/>
              </w:rPr>
              <w:t>S5</w:t>
            </w:r>
            <w:r w:rsidRPr="00351264">
              <w:rPr>
                <w:rFonts w:asciiTheme="minorHAnsi" w:eastAsia="MS Mincho" w:hAnsiTheme="minorHAnsi" w:cs="Arial"/>
                <w:b/>
                <w:bCs/>
                <w:sz w:val="22"/>
              </w:rPr>
              <w:t>: Fidelity/Dose Scoring for the Mother’s Group Meeting</w:t>
            </w:r>
          </w:p>
        </w:tc>
      </w:tr>
      <w:tr w:rsidR="00B754FB" w:rsidRPr="00351264" w14:paraId="182442BC" w14:textId="77777777" w:rsidTr="00C8795F">
        <w:trPr>
          <w:trHeight w:val="600"/>
        </w:trPr>
        <w:tc>
          <w:tcPr>
            <w:tcW w:w="3595" w:type="dxa"/>
            <w:shd w:val="clear" w:color="auto" w:fill="D9D9D9" w:themeFill="background1" w:themeFillShade="D9"/>
            <w:noWrap/>
            <w:vAlign w:val="center"/>
            <w:hideMark/>
          </w:tcPr>
          <w:p w14:paraId="3B51085F" w14:textId="77777777" w:rsidR="00B754FB" w:rsidRPr="00351264" w:rsidRDefault="00B754FB" w:rsidP="00C8795F">
            <w:pPr>
              <w:jc w:val="center"/>
              <w:rPr>
                <w:rFonts w:asciiTheme="minorHAnsi" w:eastAsia="MS Mincho" w:hAnsiTheme="minorHAnsi" w:cs="Arial"/>
                <w:b/>
                <w:bCs/>
                <w:sz w:val="22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2"/>
              </w:rPr>
              <w:t>Metric</w:t>
            </w:r>
          </w:p>
        </w:tc>
        <w:tc>
          <w:tcPr>
            <w:tcW w:w="4425" w:type="dxa"/>
            <w:shd w:val="clear" w:color="auto" w:fill="D9D9D9" w:themeFill="background1" w:themeFillShade="D9"/>
            <w:noWrap/>
            <w:vAlign w:val="center"/>
            <w:hideMark/>
          </w:tcPr>
          <w:p w14:paraId="2EBAEA59" w14:textId="77777777" w:rsidR="00B754FB" w:rsidRPr="00351264" w:rsidRDefault="00B754FB" w:rsidP="00C8795F">
            <w:pPr>
              <w:jc w:val="center"/>
              <w:rPr>
                <w:rFonts w:asciiTheme="minorHAnsi" w:eastAsia="MS Mincho" w:hAnsiTheme="minorHAnsi" w:cs="Arial"/>
                <w:b/>
                <w:bCs/>
                <w:sz w:val="22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2"/>
              </w:rPr>
              <w:t>Scoring</w:t>
            </w:r>
          </w:p>
        </w:tc>
        <w:tc>
          <w:tcPr>
            <w:tcW w:w="1330" w:type="dxa"/>
            <w:shd w:val="clear" w:color="auto" w:fill="D9D9D9" w:themeFill="background1" w:themeFillShade="D9"/>
            <w:vAlign w:val="center"/>
            <w:hideMark/>
          </w:tcPr>
          <w:p w14:paraId="53BD16E5" w14:textId="77777777" w:rsidR="00B754FB" w:rsidRPr="00351264" w:rsidRDefault="00B754FB" w:rsidP="00C8795F">
            <w:pPr>
              <w:jc w:val="center"/>
              <w:rPr>
                <w:rFonts w:asciiTheme="minorHAnsi" w:eastAsia="MS Mincho" w:hAnsiTheme="minorHAnsi" w:cs="Arial"/>
                <w:b/>
                <w:bCs/>
                <w:sz w:val="22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2"/>
              </w:rPr>
              <w:t>Possible Points</w:t>
            </w:r>
          </w:p>
        </w:tc>
      </w:tr>
      <w:tr w:rsidR="00B754FB" w:rsidRPr="00351264" w14:paraId="01D38CA8" w14:textId="77777777" w:rsidTr="00C8795F">
        <w:trPr>
          <w:trHeight w:val="300"/>
        </w:trPr>
        <w:tc>
          <w:tcPr>
            <w:tcW w:w="9350" w:type="dxa"/>
            <w:gridSpan w:val="3"/>
            <w:shd w:val="clear" w:color="auto" w:fill="F2F2F2" w:themeFill="background1" w:themeFillShade="F2"/>
            <w:noWrap/>
            <w:hideMark/>
          </w:tcPr>
          <w:p w14:paraId="4220DD38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bCs/>
                <w:i/>
                <w:iCs/>
                <w:sz w:val="20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i/>
                <w:iCs/>
                <w:sz w:val="20"/>
              </w:rPr>
              <w:t>Fidelity</w:t>
            </w:r>
          </w:p>
        </w:tc>
      </w:tr>
      <w:tr w:rsidR="00B754FB" w:rsidRPr="00351264" w14:paraId="0619774E" w14:textId="77777777" w:rsidTr="00C8795F">
        <w:trPr>
          <w:trHeight w:val="566"/>
        </w:trPr>
        <w:tc>
          <w:tcPr>
            <w:tcW w:w="3595" w:type="dxa"/>
          </w:tcPr>
          <w:p w14:paraId="2BC7BE4F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bCs/>
                <w:sz w:val="20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0"/>
              </w:rPr>
              <w:t xml:space="preserve">Stakeholders in attendance </w:t>
            </w:r>
          </w:p>
        </w:tc>
        <w:tc>
          <w:tcPr>
            <w:tcW w:w="4425" w:type="dxa"/>
          </w:tcPr>
          <w:p w14:paraId="28DC95CC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>0=no stakeholders</w:t>
            </w:r>
            <w:r w:rsidRPr="00351264">
              <w:rPr>
                <w:rFonts w:asciiTheme="minorHAnsi" w:eastAsia="MS Mincho" w:hAnsiTheme="minorHAnsi" w:cs="Arial"/>
                <w:sz w:val="20"/>
              </w:rPr>
              <w:br/>
              <w:t>1= at least 1 (ASHA/Anganwadi)</w:t>
            </w:r>
          </w:p>
        </w:tc>
        <w:tc>
          <w:tcPr>
            <w:tcW w:w="1330" w:type="dxa"/>
            <w:noWrap/>
          </w:tcPr>
          <w:p w14:paraId="316B8D53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>0-1</w:t>
            </w:r>
          </w:p>
        </w:tc>
      </w:tr>
      <w:tr w:rsidR="00B754FB" w:rsidRPr="00351264" w14:paraId="277FFCC0" w14:textId="77777777" w:rsidTr="00C8795F">
        <w:trPr>
          <w:trHeight w:val="566"/>
        </w:trPr>
        <w:tc>
          <w:tcPr>
            <w:tcW w:w="3595" w:type="dxa"/>
            <w:hideMark/>
          </w:tcPr>
          <w:p w14:paraId="1A02B01F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bCs/>
                <w:sz w:val="20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0"/>
              </w:rPr>
              <w:t xml:space="preserve">Participant Engagement </w:t>
            </w:r>
          </w:p>
        </w:tc>
        <w:tc>
          <w:tcPr>
            <w:tcW w:w="4425" w:type="dxa"/>
            <w:hideMark/>
          </w:tcPr>
          <w:p w14:paraId="742B655B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>0= Engagement in &lt; 50% facets</w:t>
            </w:r>
            <w:r w:rsidRPr="00351264">
              <w:rPr>
                <w:rFonts w:asciiTheme="minorHAnsi" w:eastAsia="MS Mincho" w:hAnsiTheme="minorHAnsi" w:cs="Arial"/>
                <w:sz w:val="20"/>
              </w:rPr>
              <w:br/>
              <w:t>1= Engagement in 50-99% facets</w:t>
            </w:r>
          </w:p>
          <w:p w14:paraId="3FDC5AEE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>2= Engagement in all facets</w:t>
            </w:r>
          </w:p>
        </w:tc>
        <w:tc>
          <w:tcPr>
            <w:tcW w:w="1330" w:type="dxa"/>
            <w:noWrap/>
            <w:hideMark/>
          </w:tcPr>
          <w:p w14:paraId="03993481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>0-2</w:t>
            </w:r>
          </w:p>
        </w:tc>
      </w:tr>
      <w:tr w:rsidR="00B754FB" w:rsidRPr="00351264" w14:paraId="61D38089" w14:textId="77777777" w:rsidTr="00C8795F">
        <w:trPr>
          <w:trHeight w:val="494"/>
        </w:trPr>
        <w:tc>
          <w:tcPr>
            <w:tcW w:w="3595" w:type="dxa"/>
            <w:hideMark/>
          </w:tcPr>
          <w:p w14:paraId="74101AF4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bCs/>
                <w:sz w:val="20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0"/>
              </w:rPr>
              <w:t>Mother’s Group Meeting Length</w:t>
            </w:r>
          </w:p>
        </w:tc>
        <w:tc>
          <w:tcPr>
            <w:tcW w:w="4425" w:type="dxa"/>
            <w:hideMark/>
          </w:tcPr>
          <w:p w14:paraId="28E6EE3D" w14:textId="77777777" w:rsidR="00B754FB" w:rsidRPr="00351264" w:rsidRDefault="00B754FB" w:rsidP="00C8795F">
            <w:pPr>
              <w:rPr>
                <w:rFonts w:asciiTheme="minorHAnsi" w:hAnsiTheme="minorHAnsi" w:cs="Arial"/>
                <w:color w:val="000000"/>
                <w:sz w:val="20"/>
                <w:szCs w:val="22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 xml:space="preserve">0 = &lt;1hr long </w:t>
            </w:r>
            <w:r w:rsidRPr="00351264">
              <w:rPr>
                <w:rFonts w:asciiTheme="minorHAnsi" w:eastAsia="MS Mincho" w:hAnsiTheme="minorHAnsi" w:cs="Arial"/>
                <w:sz w:val="20"/>
              </w:rPr>
              <w:br/>
              <w:t>1 = if &gt;1hr long</w:t>
            </w:r>
          </w:p>
        </w:tc>
        <w:tc>
          <w:tcPr>
            <w:tcW w:w="1330" w:type="dxa"/>
            <w:hideMark/>
          </w:tcPr>
          <w:p w14:paraId="3E4E6DB5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hAnsiTheme="minorHAnsi" w:cs="Arial"/>
                <w:color w:val="000000"/>
                <w:sz w:val="20"/>
                <w:szCs w:val="22"/>
              </w:rPr>
              <w:t>0-1</w:t>
            </w:r>
          </w:p>
        </w:tc>
      </w:tr>
      <w:tr w:rsidR="00B754FB" w:rsidRPr="00351264" w14:paraId="0B06F3DE" w14:textId="77777777" w:rsidTr="00C8795F">
        <w:trPr>
          <w:trHeight w:val="683"/>
        </w:trPr>
        <w:tc>
          <w:tcPr>
            <w:tcW w:w="3595" w:type="dxa"/>
            <w:hideMark/>
          </w:tcPr>
          <w:p w14:paraId="09F6E210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bCs/>
                <w:sz w:val="20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0"/>
              </w:rPr>
              <w:t xml:space="preserve">Preparations/ Materials </w:t>
            </w:r>
          </w:p>
          <w:p w14:paraId="5F4B2E91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bCs/>
                <w:sz w:val="20"/>
              </w:rPr>
            </w:pPr>
          </w:p>
        </w:tc>
        <w:tc>
          <w:tcPr>
            <w:tcW w:w="4425" w:type="dxa"/>
            <w:hideMark/>
          </w:tcPr>
          <w:p w14:paraId="624657B3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>0= No preparations</w:t>
            </w:r>
          </w:p>
          <w:p w14:paraId="3F9F64DD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>1= Anganwadi consulted for organizing and banner held</w:t>
            </w:r>
          </w:p>
        </w:tc>
        <w:tc>
          <w:tcPr>
            <w:tcW w:w="1330" w:type="dxa"/>
            <w:hideMark/>
          </w:tcPr>
          <w:p w14:paraId="60ED4F45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>0-1</w:t>
            </w:r>
          </w:p>
        </w:tc>
      </w:tr>
      <w:tr w:rsidR="00B754FB" w:rsidRPr="00351264" w14:paraId="1B79E8B4" w14:textId="77777777" w:rsidTr="00C8795F">
        <w:trPr>
          <w:trHeight w:val="656"/>
        </w:trPr>
        <w:tc>
          <w:tcPr>
            <w:tcW w:w="3595" w:type="dxa"/>
          </w:tcPr>
          <w:p w14:paraId="24C65169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bCs/>
                <w:sz w:val="20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0"/>
              </w:rPr>
              <w:t>MG Components Delivered in Correct Order</w:t>
            </w:r>
          </w:p>
        </w:tc>
        <w:tc>
          <w:tcPr>
            <w:tcW w:w="4425" w:type="dxa"/>
          </w:tcPr>
          <w:p w14:paraId="672DE0BD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>0 = not in correct order</w:t>
            </w:r>
            <w:r w:rsidRPr="00351264">
              <w:rPr>
                <w:rFonts w:asciiTheme="minorHAnsi" w:eastAsia="MS Mincho" w:hAnsiTheme="minorHAnsi" w:cs="Arial"/>
                <w:sz w:val="20"/>
              </w:rPr>
              <w:br/>
              <w:t xml:space="preserve">0.5 = somewhat in order </w:t>
            </w:r>
            <w:r w:rsidRPr="00351264">
              <w:rPr>
                <w:rFonts w:asciiTheme="minorHAnsi" w:eastAsia="MS Mincho" w:hAnsiTheme="minorHAnsi" w:cs="Arial"/>
                <w:sz w:val="20"/>
              </w:rPr>
              <w:br/>
              <w:t>1 = correct order</w:t>
            </w:r>
          </w:p>
        </w:tc>
        <w:tc>
          <w:tcPr>
            <w:tcW w:w="1330" w:type="dxa"/>
          </w:tcPr>
          <w:p w14:paraId="6613AA52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>0-1</w:t>
            </w:r>
          </w:p>
        </w:tc>
      </w:tr>
      <w:tr w:rsidR="00B754FB" w:rsidRPr="00351264" w14:paraId="469F0C45" w14:textId="77777777" w:rsidTr="00C8795F">
        <w:trPr>
          <w:trHeight w:val="476"/>
        </w:trPr>
        <w:tc>
          <w:tcPr>
            <w:tcW w:w="3595" w:type="dxa"/>
          </w:tcPr>
          <w:p w14:paraId="2EE0FDDC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bCs/>
                <w:sz w:val="20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0"/>
              </w:rPr>
              <w:t>Hardware Distribution</w:t>
            </w:r>
          </w:p>
        </w:tc>
        <w:tc>
          <w:tcPr>
            <w:tcW w:w="4425" w:type="dxa"/>
          </w:tcPr>
          <w:p w14:paraId="0877AACE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 xml:space="preserve">0 = Not all got potty/scoop </w:t>
            </w:r>
            <w:r w:rsidRPr="00351264">
              <w:rPr>
                <w:rFonts w:asciiTheme="minorHAnsi" w:eastAsia="MS Mincho" w:hAnsiTheme="minorHAnsi" w:cs="Arial"/>
                <w:sz w:val="20"/>
              </w:rPr>
              <w:br/>
              <w:t>1 = All got potty/scoop</w:t>
            </w:r>
          </w:p>
        </w:tc>
        <w:tc>
          <w:tcPr>
            <w:tcW w:w="1330" w:type="dxa"/>
          </w:tcPr>
          <w:p w14:paraId="71E0580E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>0-1</w:t>
            </w:r>
          </w:p>
        </w:tc>
      </w:tr>
      <w:tr w:rsidR="00B754FB" w:rsidRPr="00351264" w14:paraId="57CF6475" w14:textId="77777777" w:rsidTr="00C8795F">
        <w:trPr>
          <w:trHeight w:val="300"/>
        </w:trPr>
        <w:tc>
          <w:tcPr>
            <w:tcW w:w="8020" w:type="dxa"/>
            <w:gridSpan w:val="2"/>
            <w:noWrap/>
            <w:hideMark/>
          </w:tcPr>
          <w:p w14:paraId="5EA67E38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sz w:val="22"/>
              </w:rPr>
            </w:pPr>
            <w:r w:rsidRPr="00351264">
              <w:rPr>
                <w:rFonts w:asciiTheme="minorHAnsi" w:eastAsia="MS Mincho" w:hAnsiTheme="minorHAnsi" w:cs="Arial"/>
                <w:b/>
                <w:sz w:val="22"/>
              </w:rPr>
              <w:t>Total Possible Points (Fidelity)</w:t>
            </w:r>
          </w:p>
        </w:tc>
        <w:tc>
          <w:tcPr>
            <w:tcW w:w="1330" w:type="dxa"/>
            <w:noWrap/>
            <w:hideMark/>
          </w:tcPr>
          <w:p w14:paraId="34450B4D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bCs/>
                <w:sz w:val="22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2"/>
              </w:rPr>
              <w:t>7</w:t>
            </w:r>
          </w:p>
        </w:tc>
      </w:tr>
      <w:tr w:rsidR="00B754FB" w:rsidRPr="00351264" w14:paraId="26D9CBC8" w14:textId="77777777" w:rsidTr="00C8795F">
        <w:trPr>
          <w:trHeight w:val="300"/>
        </w:trPr>
        <w:tc>
          <w:tcPr>
            <w:tcW w:w="9350" w:type="dxa"/>
            <w:gridSpan w:val="3"/>
            <w:shd w:val="clear" w:color="auto" w:fill="F2F2F2" w:themeFill="background1" w:themeFillShade="F2"/>
            <w:noWrap/>
            <w:hideMark/>
          </w:tcPr>
          <w:p w14:paraId="4A4DD464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bCs/>
                <w:i/>
                <w:iCs/>
                <w:sz w:val="20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i/>
                <w:iCs/>
                <w:sz w:val="20"/>
              </w:rPr>
              <w:t>Dose</w:t>
            </w:r>
          </w:p>
        </w:tc>
      </w:tr>
      <w:tr w:rsidR="00B754FB" w:rsidRPr="00351264" w14:paraId="46882969" w14:textId="77777777" w:rsidTr="00C8795F">
        <w:trPr>
          <w:trHeight w:val="2123"/>
        </w:trPr>
        <w:tc>
          <w:tcPr>
            <w:tcW w:w="3595" w:type="dxa"/>
            <w:hideMark/>
          </w:tcPr>
          <w:p w14:paraId="0C6B8E21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0"/>
              </w:rPr>
              <w:t>Mother’s Group Score</w:t>
            </w:r>
            <w:r w:rsidRPr="00351264">
              <w:rPr>
                <w:rFonts w:asciiTheme="minorHAnsi" w:eastAsia="MS Mincho" w:hAnsiTheme="minorHAnsi" w:cs="Arial"/>
                <w:sz w:val="20"/>
              </w:rPr>
              <w:br/>
              <w:t>A. Opening</w:t>
            </w:r>
          </w:p>
          <w:p w14:paraId="15382CA2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>B. Discussion of current practices C. Health messages discussed</w:t>
            </w:r>
          </w:p>
          <w:p w14:paraId="2714EF83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>D. F-diagram Discussed</w:t>
            </w:r>
          </w:p>
          <w:p w14:paraId="693531F4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>E. Infant feces discussed</w:t>
            </w:r>
          </w:p>
          <w:p w14:paraId="38CA54C7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>F. Potty discussed</w:t>
            </w:r>
          </w:p>
          <w:p w14:paraId="452328CA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>G. Scoop discussed</w:t>
            </w:r>
          </w:p>
          <w:p w14:paraId="70E0A6B2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>H. Training</w:t>
            </w:r>
          </w:p>
          <w:p w14:paraId="7567E848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 xml:space="preserve">I. Closing </w:t>
            </w:r>
          </w:p>
        </w:tc>
        <w:tc>
          <w:tcPr>
            <w:tcW w:w="4425" w:type="dxa"/>
            <w:hideMark/>
          </w:tcPr>
          <w:p w14:paraId="2E470878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  <w:u w:val="single"/>
              </w:rPr>
              <w:t>For A-E:</w:t>
            </w:r>
            <w:r w:rsidRPr="00351264">
              <w:rPr>
                <w:rFonts w:asciiTheme="minorHAnsi" w:eastAsia="MS Mincho" w:hAnsiTheme="minorHAnsi" w:cs="Arial"/>
                <w:sz w:val="20"/>
              </w:rPr>
              <w:br/>
              <w:t xml:space="preserve">0 = &gt; 50% of components included </w:t>
            </w:r>
            <w:r w:rsidRPr="00351264">
              <w:rPr>
                <w:rFonts w:asciiTheme="minorHAnsi" w:eastAsia="MS Mincho" w:hAnsiTheme="minorHAnsi" w:cs="Arial"/>
                <w:sz w:val="20"/>
              </w:rPr>
              <w:br/>
              <w:t>0.5pt = 50 to 99% of components included</w:t>
            </w:r>
            <w:r w:rsidRPr="00351264">
              <w:rPr>
                <w:rFonts w:asciiTheme="minorHAnsi" w:eastAsia="MS Mincho" w:hAnsiTheme="minorHAnsi" w:cs="Arial"/>
                <w:sz w:val="20"/>
              </w:rPr>
              <w:br/>
              <w:t xml:space="preserve">1 = ALL components included </w:t>
            </w:r>
          </w:p>
        </w:tc>
        <w:tc>
          <w:tcPr>
            <w:tcW w:w="1330" w:type="dxa"/>
            <w:hideMark/>
          </w:tcPr>
          <w:p w14:paraId="761CB63D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sz w:val="20"/>
              </w:rPr>
            </w:pPr>
            <w:r w:rsidRPr="00351264">
              <w:rPr>
                <w:rFonts w:asciiTheme="minorHAnsi" w:eastAsia="MS Mincho" w:hAnsiTheme="minorHAnsi" w:cs="Arial"/>
                <w:sz w:val="20"/>
              </w:rPr>
              <w:t>0-9</w:t>
            </w:r>
          </w:p>
        </w:tc>
      </w:tr>
      <w:tr w:rsidR="00B754FB" w:rsidRPr="00351264" w14:paraId="4B9EAFD3" w14:textId="77777777" w:rsidTr="00C8795F">
        <w:trPr>
          <w:trHeight w:val="300"/>
        </w:trPr>
        <w:tc>
          <w:tcPr>
            <w:tcW w:w="8020" w:type="dxa"/>
            <w:gridSpan w:val="2"/>
            <w:noWrap/>
            <w:hideMark/>
          </w:tcPr>
          <w:p w14:paraId="70A986AB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sz w:val="22"/>
              </w:rPr>
            </w:pPr>
            <w:r w:rsidRPr="00351264">
              <w:rPr>
                <w:rFonts w:asciiTheme="minorHAnsi" w:eastAsia="MS Mincho" w:hAnsiTheme="minorHAnsi" w:cs="Arial"/>
                <w:b/>
                <w:sz w:val="22"/>
              </w:rPr>
              <w:t>Total Possible Points (Dose)</w:t>
            </w:r>
          </w:p>
        </w:tc>
        <w:tc>
          <w:tcPr>
            <w:tcW w:w="1330" w:type="dxa"/>
            <w:noWrap/>
            <w:hideMark/>
          </w:tcPr>
          <w:p w14:paraId="32A0530C" w14:textId="77777777" w:rsidR="00B754FB" w:rsidRPr="00351264" w:rsidRDefault="00B754FB" w:rsidP="00C8795F">
            <w:pPr>
              <w:rPr>
                <w:rFonts w:asciiTheme="minorHAnsi" w:eastAsia="MS Mincho" w:hAnsiTheme="minorHAnsi" w:cs="Arial"/>
                <w:b/>
                <w:bCs/>
                <w:sz w:val="22"/>
              </w:rPr>
            </w:pPr>
            <w:r w:rsidRPr="00351264">
              <w:rPr>
                <w:rFonts w:asciiTheme="minorHAnsi" w:eastAsia="MS Mincho" w:hAnsiTheme="minorHAnsi" w:cs="Arial"/>
                <w:b/>
                <w:bCs/>
                <w:sz w:val="22"/>
              </w:rPr>
              <w:t>9</w:t>
            </w:r>
          </w:p>
        </w:tc>
      </w:tr>
    </w:tbl>
    <w:p w14:paraId="21CC21E6" w14:textId="77777777" w:rsidR="00B754FB" w:rsidRPr="00351264" w:rsidRDefault="00B754FB" w:rsidP="00B754FB">
      <w:pPr>
        <w:rPr>
          <w:rFonts w:asciiTheme="minorHAnsi" w:hAnsiTheme="minorHAnsi"/>
        </w:rPr>
      </w:pPr>
    </w:p>
    <w:p w14:paraId="79BC07DA" w14:textId="77777777" w:rsidR="008226F1" w:rsidRDefault="00B754FB">
      <w:bookmarkStart w:id="0" w:name="_GoBack"/>
      <w:bookmarkEnd w:id="0"/>
    </w:p>
    <w:sectPr w:rsidR="008226F1" w:rsidSect="00B754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4FB"/>
    <w:rsid w:val="00060E24"/>
    <w:rsid w:val="000E2DA5"/>
    <w:rsid w:val="0015088C"/>
    <w:rsid w:val="003C648A"/>
    <w:rsid w:val="00414CB6"/>
    <w:rsid w:val="00423277"/>
    <w:rsid w:val="004A7CB4"/>
    <w:rsid w:val="00513557"/>
    <w:rsid w:val="00541B91"/>
    <w:rsid w:val="005502FB"/>
    <w:rsid w:val="00573F62"/>
    <w:rsid w:val="005E70DF"/>
    <w:rsid w:val="00622157"/>
    <w:rsid w:val="006F31CB"/>
    <w:rsid w:val="006F4088"/>
    <w:rsid w:val="007B71CB"/>
    <w:rsid w:val="007F3A40"/>
    <w:rsid w:val="008051CC"/>
    <w:rsid w:val="00834CDD"/>
    <w:rsid w:val="008C3113"/>
    <w:rsid w:val="008D1C46"/>
    <w:rsid w:val="00A25F37"/>
    <w:rsid w:val="00A833B2"/>
    <w:rsid w:val="00AA3240"/>
    <w:rsid w:val="00B64211"/>
    <w:rsid w:val="00B754FB"/>
    <w:rsid w:val="00BB3865"/>
    <w:rsid w:val="00C54D25"/>
    <w:rsid w:val="00C945F5"/>
    <w:rsid w:val="00D00102"/>
    <w:rsid w:val="00DC3600"/>
    <w:rsid w:val="00DD2DAC"/>
    <w:rsid w:val="00EC27D5"/>
    <w:rsid w:val="00F24B25"/>
    <w:rsid w:val="00F5539B"/>
    <w:rsid w:val="00F76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ED0CB3"/>
  <w15:chartTrackingRefBased/>
  <w15:docId w15:val="{59A1E237-1294-E443-88E1-ED85DF911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754FB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54FB"/>
    <w:rPr>
      <w:rFonts w:ascii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752</Words>
  <Characters>4290</Characters>
  <Application>Microsoft Office Word</Application>
  <DocSecurity>0</DocSecurity>
  <Lines>35</Lines>
  <Paragraphs>10</Paragraphs>
  <ScaleCrop>false</ScaleCrop>
  <Company/>
  <LinksUpToDate>false</LinksUpToDate>
  <CharactersWithSpaces>5032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</dc:creator>
  <cp:keywords/>
  <dc:description/>
  <cp:lastModifiedBy>gloria</cp:lastModifiedBy>
  <cp:revision>1</cp:revision>
  <dcterms:created xsi:type="dcterms:W3CDTF">2021-05-04T16:18:00Z</dcterms:created>
  <dcterms:modified xsi:type="dcterms:W3CDTF">2021-05-04T16:18:00Z</dcterms:modified>
</cp:coreProperties>
</file>