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B5182" w14:textId="77777777" w:rsidR="002D4DCB" w:rsidRPr="000D1CB0" w:rsidRDefault="002D4DCB" w:rsidP="002D4DCB">
      <w:r w:rsidRPr="000D1CB0">
        <w:t xml:space="preserve">Table 3 : Results and </w:t>
      </w:r>
      <w:r>
        <w:t>c</w:t>
      </w:r>
      <w:r w:rsidRPr="000D1CB0">
        <w:t>omplications of AAU and ntAAU series</w:t>
      </w:r>
    </w:p>
    <w:p w14:paraId="5002E5CE" w14:textId="77777777" w:rsidR="002D4DCB" w:rsidRDefault="002D4DCB" w:rsidP="002D4DCB"/>
    <w:p w14:paraId="1A36FA29" w14:textId="77777777" w:rsidR="002D4DCB" w:rsidRDefault="002D4DCB" w:rsidP="002D4DCB">
      <w:r w:rsidRPr="0017382B">
        <w:rPr>
          <w:b/>
          <w:bCs/>
          <w:i/>
          <w:iCs/>
          <w:noProof/>
          <w:sz w:val="20"/>
          <w:szCs w:val="20"/>
        </w:rPr>
        <w:drawing>
          <wp:inline distT="0" distB="0" distL="0" distR="0" wp14:anchorId="61C28C1E" wp14:editId="7F8656C0">
            <wp:extent cx="7511975" cy="4662129"/>
            <wp:effectExtent l="0" t="3810" r="0" b="0"/>
            <wp:docPr id="842480635" name="Image 1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480635" name="Image 1" descr="Une image contenant texte, capture d’écran, Police, nombr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39560" cy="467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7C711" w14:textId="77777777" w:rsidR="002D4DCB" w:rsidRDefault="002D4DCB" w:rsidP="002D4DCB"/>
    <w:p w14:paraId="730CBEA6" w14:textId="77777777" w:rsidR="002D4DCB" w:rsidRDefault="002D4DCB" w:rsidP="002D4DCB"/>
    <w:p w14:paraId="4AFAE096" w14:textId="77777777" w:rsidR="002D4DCB" w:rsidRPr="00E43BD5" w:rsidRDefault="002D4DCB" w:rsidP="002D4DCB">
      <w:pPr>
        <w:rPr>
          <w:sz w:val="20"/>
          <w:szCs w:val="20"/>
        </w:rPr>
      </w:pPr>
      <w:r w:rsidRPr="00E43BD5">
        <w:rPr>
          <w:sz w:val="20"/>
          <w:szCs w:val="20"/>
        </w:rPr>
        <w:t>*MANTA : Mucomucosal anastomotic non‐transecting augmentation</w:t>
      </w:r>
    </w:p>
    <w:p w14:paraId="1586C51E" w14:textId="77777777" w:rsidR="002D4DCB" w:rsidRPr="00E43BD5" w:rsidRDefault="002D4DCB" w:rsidP="002D4DCB">
      <w:pPr>
        <w:rPr>
          <w:sz w:val="20"/>
          <w:szCs w:val="20"/>
        </w:rPr>
      </w:pPr>
      <w:r w:rsidRPr="00E43BD5">
        <w:rPr>
          <w:sz w:val="20"/>
          <w:szCs w:val="20"/>
        </w:rPr>
        <w:t xml:space="preserve">**MsANTA : Mucosal-sparing augmented non-transected anastomotic </w:t>
      </w:r>
    </w:p>
    <w:p w14:paraId="6E44D594" w14:textId="77777777" w:rsidR="002D4DCB" w:rsidRPr="00F66481" w:rsidRDefault="002D4DCB" w:rsidP="002D4DCB">
      <w:pPr>
        <w:rPr>
          <w:sz w:val="20"/>
          <w:szCs w:val="20"/>
        </w:rPr>
      </w:pPr>
      <w:r w:rsidRPr="00E43BD5">
        <w:rPr>
          <w:sz w:val="20"/>
          <w:szCs w:val="20"/>
        </w:rPr>
        <w:t>***ANTA : nontransected anastomotic urethroplasty</w:t>
      </w:r>
    </w:p>
    <w:p w14:paraId="7B857EFF" w14:textId="77777777" w:rsidR="007B3625" w:rsidRDefault="007B3625" w:rsidP="00D669F7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D0D0D"/>
          <w:shd w:val="clear" w:color="auto" w:fill="FFFFFF"/>
        </w:rPr>
      </w:pPr>
    </w:p>
    <w:sectPr w:rsidR="007B36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682"/>
    <w:rsid w:val="000B1009"/>
    <w:rsid w:val="00176B13"/>
    <w:rsid w:val="00177ABB"/>
    <w:rsid w:val="0018377A"/>
    <w:rsid w:val="001D251B"/>
    <w:rsid w:val="00242FA8"/>
    <w:rsid w:val="00274BB7"/>
    <w:rsid w:val="002D4DCB"/>
    <w:rsid w:val="00515033"/>
    <w:rsid w:val="00593030"/>
    <w:rsid w:val="005A043C"/>
    <w:rsid w:val="005A61F5"/>
    <w:rsid w:val="005B2375"/>
    <w:rsid w:val="005F7BCF"/>
    <w:rsid w:val="00644ECF"/>
    <w:rsid w:val="007B3625"/>
    <w:rsid w:val="00884110"/>
    <w:rsid w:val="008E1936"/>
    <w:rsid w:val="009959BD"/>
    <w:rsid w:val="009978E4"/>
    <w:rsid w:val="009E08DE"/>
    <w:rsid w:val="00AB710D"/>
    <w:rsid w:val="00AE0E13"/>
    <w:rsid w:val="00BB2F4A"/>
    <w:rsid w:val="00C717EF"/>
    <w:rsid w:val="00C719AE"/>
    <w:rsid w:val="00D14034"/>
    <w:rsid w:val="00D22682"/>
    <w:rsid w:val="00D669F7"/>
    <w:rsid w:val="00DB4232"/>
    <w:rsid w:val="00EA367F"/>
    <w:rsid w:val="00EA5FA1"/>
    <w:rsid w:val="00EE17B9"/>
    <w:rsid w:val="00F06DAA"/>
    <w:rsid w:val="00FA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35856"/>
  <w15:chartTrackingRefBased/>
  <w15:docId w15:val="{2BB9FD18-E8F8-4420-8F20-410CBDEC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682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26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6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6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6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6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6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6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6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6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6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6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6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6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6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6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6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6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6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6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2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6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26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6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26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6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6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68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22682"/>
    <w:pPr>
      <w:spacing w:before="100" w:beforeAutospacing="1" w:after="100" w:afterAutospacing="1"/>
    </w:pPr>
    <w:rPr>
      <w:rFonts w:eastAsia="Times New Roman"/>
    </w:rPr>
  </w:style>
  <w:style w:type="paragraph" w:styleId="Bibliography">
    <w:name w:val="Bibliography"/>
    <w:basedOn w:val="Normal"/>
    <w:next w:val="Normal"/>
    <w:uiPriority w:val="37"/>
    <w:unhideWhenUsed/>
    <w:rsid w:val="00D22682"/>
    <w:pPr>
      <w:tabs>
        <w:tab w:val="left" w:pos="384"/>
      </w:tabs>
      <w:spacing w:after="240"/>
      <w:ind w:left="384" w:hanging="384"/>
    </w:pPr>
  </w:style>
  <w:style w:type="paragraph" w:customStyle="1" w:styleId="Titresdernierepage">
    <w:name w:val="Titres_derniere_page"/>
    <w:basedOn w:val="Normal"/>
    <w:rsid w:val="00D22682"/>
    <w:pPr>
      <w:spacing w:line="360" w:lineRule="auto"/>
      <w:jc w:val="both"/>
    </w:pPr>
    <w:rPr>
      <w:rFonts w:asciiTheme="minorHAnsi" w:eastAsia="Times New Roman" w:hAnsiTheme="minorHAnsi"/>
      <w:b/>
      <w:sz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D226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26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2682"/>
    <w:rPr>
      <w:rFonts w:ascii="Times New Roman" w:eastAsiaTheme="minorEastAsia" w:hAnsi="Times New Roman" w:cs="Times New Roman"/>
      <w:kern w:val="0"/>
      <w:sz w:val="20"/>
      <w:szCs w:val="20"/>
      <w:lang w:eastAsia="fr-FR"/>
      <w14:ligatures w14:val="none"/>
    </w:rPr>
  </w:style>
  <w:style w:type="table" w:customStyle="1" w:styleId="Tableausimple51">
    <w:name w:val="Tableau simple 51"/>
    <w:basedOn w:val="TableNormal"/>
    <w:uiPriority w:val="45"/>
    <w:rsid w:val="005A043C"/>
    <w:pPr>
      <w:spacing w:after="0" w:line="240" w:lineRule="auto"/>
    </w:pPr>
    <w:rPr>
      <w:kern w:val="0"/>
      <w:sz w:val="24"/>
      <w:szCs w:val="24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0B1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1202E-7A2E-4308-BE36-26B974E18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BAUDRY</dc:creator>
  <cp:keywords/>
  <dc:description/>
  <cp:lastModifiedBy>Trupti Sudge</cp:lastModifiedBy>
  <cp:revision>2</cp:revision>
  <dcterms:created xsi:type="dcterms:W3CDTF">2024-10-03T13:05:00Z</dcterms:created>
  <dcterms:modified xsi:type="dcterms:W3CDTF">2024-10-03T13:05:00Z</dcterms:modified>
</cp:coreProperties>
</file>