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F85D74" w14:textId="4EB517E5" w:rsidR="00EF7165" w:rsidRPr="003118A8" w:rsidRDefault="00EF7165" w:rsidP="0008273A">
      <w:pPr>
        <w:pStyle w:val="Heading1"/>
        <w:rPr>
          <w:lang w:val="en-US"/>
        </w:rPr>
      </w:pPr>
      <w:r>
        <w:rPr>
          <w:lang w:val="en-US"/>
        </w:rPr>
        <w:t>SUPPLEMENTARY INFORMATION</w:t>
      </w:r>
    </w:p>
    <w:p w14:paraId="3CB5C642" w14:textId="77777777" w:rsidR="00260DFE" w:rsidRDefault="00260DFE" w:rsidP="00FF419F">
      <w:pPr>
        <w:pStyle w:val="Heading2"/>
        <w:rPr>
          <w:lang w:val="en-US"/>
        </w:rPr>
      </w:pPr>
      <w:r w:rsidRPr="00260DFE">
        <w:rPr>
          <w:lang w:val="en-US"/>
        </w:rPr>
        <w:t xml:space="preserve">Preliminary information on cell lines </w:t>
      </w:r>
    </w:p>
    <w:p w14:paraId="1B10CA4B" w14:textId="275070CC" w:rsidR="00FE6783" w:rsidRDefault="00E56877" w:rsidP="00FE6783">
      <w:pPr>
        <w:rPr>
          <w:lang w:val="en-US"/>
        </w:rPr>
      </w:pPr>
      <w:r w:rsidRPr="00E56877">
        <w:rPr>
          <w:lang w:val="en-US"/>
        </w:rPr>
        <w:t xml:space="preserve">The three </w:t>
      </w:r>
      <w:r w:rsidR="00260DFE">
        <w:rPr>
          <w:lang w:val="en-US"/>
        </w:rPr>
        <w:t xml:space="preserve">breast cancer </w:t>
      </w:r>
      <w:r w:rsidRPr="00E56877">
        <w:rPr>
          <w:lang w:val="en-US"/>
        </w:rPr>
        <w:t xml:space="preserve">cell lines were checked for the gene </w:t>
      </w:r>
      <w:r w:rsidR="0061649B">
        <w:rPr>
          <w:lang w:val="en-US"/>
        </w:rPr>
        <w:t xml:space="preserve">and protein </w:t>
      </w:r>
      <w:r w:rsidRPr="00E56877">
        <w:rPr>
          <w:lang w:val="en-US"/>
        </w:rPr>
        <w:t xml:space="preserve">expression of ESR1 (ERα), ESR2 (ERβ), PGR, and ERBB2 (HER2). qRT-PCR </w:t>
      </w:r>
      <w:r w:rsidR="0061649B">
        <w:rPr>
          <w:lang w:val="en-US"/>
        </w:rPr>
        <w:t xml:space="preserve">and western blotting </w:t>
      </w:r>
      <w:r w:rsidRPr="00E56877">
        <w:rPr>
          <w:lang w:val="en-US"/>
        </w:rPr>
        <w:t>resulted in significantly high expression of ESR1 and PGR in MCF7 cells while HER2 was overexpressed in MDA-MB-453 cells.</w:t>
      </w:r>
      <w:r w:rsidR="0061649B">
        <w:rPr>
          <w:lang w:val="en-US"/>
        </w:rPr>
        <w:t xml:space="preserve"> MDA-MB-231 was negative for all the markers as summarized in </w:t>
      </w:r>
      <w:r w:rsidR="004B56D7">
        <w:rPr>
          <w:lang w:val="en-US"/>
        </w:rPr>
        <w:t>image</w:t>
      </w:r>
      <w:r w:rsidR="0061649B">
        <w:rPr>
          <w:lang w:val="en-US"/>
        </w:rPr>
        <w:t xml:space="preserve"> S1.</w:t>
      </w:r>
    </w:p>
    <w:p w14:paraId="4A473096" w14:textId="4DE3739C" w:rsidR="006E76BE" w:rsidRDefault="00D470AD" w:rsidP="00D470AD">
      <w:pPr>
        <w:jc w:val="center"/>
        <w:rPr>
          <w:b/>
          <w:bCs/>
          <w:i/>
          <w:iCs/>
          <w:lang w:val="en-US"/>
        </w:rPr>
      </w:pPr>
      <w:r>
        <w:rPr>
          <w:b/>
          <w:bCs/>
          <w:i/>
          <w:iCs/>
          <w:noProof/>
          <w:lang w:val="en-US"/>
        </w:rPr>
        <w:drawing>
          <wp:inline distT="0" distB="0" distL="0" distR="0" wp14:anchorId="7C3FA40F" wp14:editId="3F2FC329">
            <wp:extent cx="5400000" cy="3409483"/>
            <wp:effectExtent l="0" t="0" r="0" b="635"/>
            <wp:docPr id="9253356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00000" cy="3409483"/>
                    </a:xfrm>
                    <a:prstGeom prst="rect">
                      <a:avLst/>
                    </a:prstGeom>
                    <a:noFill/>
                  </pic:spPr>
                </pic:pic>
              </a:graphicData>
            </a:graphic>
          </wp:inline>
        </w:drawing>
      </w:r>
    </w:p>
    <w:p w14:paraId="59091E30" w14:textId="4727507A" w:rsidR="004B56D7" w:rsidRPr="008058F4" w:rsidRDefault="004B56D7" w:rsidP="00FE6783">
      <w:pPr>
        <w:rPr>
          <w:i/>
          <w:iCs/>
          <w:lang w:val="en-US"/>
        </w:rPr>
      </w:pPr>
      <w:r w:rsidRPr="004B56D7">
        <w:rPr>
          <w:b/>
          <w:bCs/>
          <w:i/>
          <w:iCs/>
          <w:lang w:val="en-US"/>
        </w:rPr>
        <w:t>Figure S1</w:t>
      </w:r>
      <w:r w:rsidRPr="004B56D7">
        <w:rPr>
          <w:i/>
          <w:iCs/>
          <w:lang w:val="en-US"/>
        </w:rPr>
        <w:t>. Receptor status summary of the cell lines</w:t>
      </w:r>
    </w:p>
    <w:p w14:paraId="6DD04719" w14:textId="77777777" w:rsidR="006E76BE" w:rsidRDefault="006E76BE" w:rsidP="00753813">
      <w:pPr>
        <w:rPr>
          <w:lang w:val="en-US"/>
        </w:rPr>
      </w:pPr>
    </w:p>
    <w:p w14:paraId="2582D6B5" w14:textId="4A565A3A" w:rsidR="00C47955" w:rsidRDefault="00C47955" w:rsidP="00C47955">
      <w:pPr>
        <w:pStyle w:val="Heading2"/>
        <w:rPr>
          <w:lang w:val="en-US"/>
        </w:rPr>
      </w:pPr>
      <w:r w:rsidRPr="00474FAD">
        <w:rPr>
          <w:i/>
          <w:iCs/>
          <w:lang w:val="en-US"/>
        </w:rPr>
        <w:t>in silico</w:t>
      </w:r>
      <w:r>
        <w:rPr>
          <w:lang w:val="en-US"/>
        </w:rPr>
        <w:t xml:space="preserve"> analysis of AR and AR-V7 expression with survival outcomes:</w:t>
      </w:r>
    </w:p>
    <w:p w14:paraId="2773AD41" w14:textId="5CB043E2" w:rsidR="00C47955" w:rsidRDefault="00C47955" w:rsidP="00C47955">
      <w:pPr>
        <w:rPr>
          <w:lang w:val="en-US"/>
        </w:rPr>
      </w:pPr>
      <w:r w:rsidRPr="00AB0030">
        <w:rPr>
          <w:lang w:val="en-US"/>
        </w:rPr>
        <w:t xml:space="preserve">Gene Expression Profiling Interactive Analysis 2 (GEPIA2; http://gepia2.cancer-pku.cn/) </w:t>
      </w:r>
      <w:r w:rsidR="000B4C2B" w:rsidRPr="00AB0030">
        <w:t xml:space="preserve">(last assessed: </w:t>
      </w:r>
      <w:r w:rsidR="005B0118" w:rsidRPr="00AB0030">
        <w:t>July</w:t>
      </w:r>
      <w:r w:rsidR="000B4C2B" w:rsidRPr="00AB0030">
        <w:t xml:space="preserve"> 202</w:t>
      </w:r>
      <w:r w:rsidR="005B0118" w:rsidRPr="00AB0030">
        <w:t>4</w:t>
      </w:r>
      <w:r w:rsidR="000B4C2B" w:rsidRPr="00AB0030">
        <w:t>)</w:t>
      </w:r>
      <w:r w:rsidR="003105BE" w:rsidRPr="00AB0030">
        <w:t xml:space="preserve"> </w:t>
      </w:r>
      <w:r w:rsidRPr="00AB0030">
        <w:t>web server-based analysis was carried out to investigate the gene</w:t>
      </w:r>
      <w:r w:rsidRPr="00F11369">
        <w:t xml:space="preserve"> expression data across the different breast cancer subtypes based on </w:t>
      </w:r>
      <w:r w:rsidRPr="006A0CB2">
        <w:rPr>
          <w:lang w:val="en-US"/>
        </w:rPr>
        <w:t xml:space="preserve">The Cancer Genome Atlas </w:t>
      </w:r>
      <w:r w:rsidRPr="006A0CB2">
        <w:rPr>
          <w:lang w:val="en-US"/>
        </w:rPr>
        <w:lastRenderedPageBreak/>
        <w:t xml:space="preserve">(TCGA) </w:t>
      </w:r>
      <w:r w:rsidRPr="00F11369">
        <w:t>and the Genotype-Tissue Expression (</w:t>
      </w:r>
      <w:proofErr w:type="spellStart"/>
      <w:r w:rsidRPr="00F11369">
        <w:t>GTEx</w:t>
      </w:r>
      <w:proofErr w:type="spellEnd"/>
      <w:r w:rsidRPr="00F11369">
        <w:t>) databases</w:t>
      </w:r>
      <w:r w:rsidR="00273E42">
        <w:t>.</w:t>
      </w:r>
      <w:r w:rsidRPr="00F11369">
        <w:fldChar w:fldCharType="begin"/>
      </w:r>
      <w:r w:rsidR="00B01204">
        <w:instrText xml:space="preserve"> ADDIN ZOTERO_ITEM CSL_CITATION {"citationID":"TtkGoKns","properties":{"formattedCitation":"\\super [57]\\nosupersub{}","plainCitation":"[57]","noteIndex":0},"citationItems":[{"id":1414,"uris":["http://zotero.org/users/3060332/items/GN3A3S3N"],"itemData":{"id":1414,"type":"article-journal","abstract":"Introduced in 2017, the GEPIA (Gene Expression Profiling Interactive Analysis) web server has been a valuable and highly cited resource for gene expression analysis based on tumor and normal samples from the TCGA and the GTEx databases. Here, we present GEPIA2, an updated and enhanced version to provide insights with higher resolution and more functionalities. Featuring 198 619 isoforms and 84 cancer subtypes, GEPIA2 has extended gene expression quantification from the gene level to the transcript level, and supports analysis of a specific cancer subtype, and comparison between subtypes. In addition, GEPIA2 has adopted new analysis techniques of gene signature quantification inspired by single-cell sequencing studies, and provides customized analysis where users can upload their own RNA-seq data and compare them with TCGA and GTEx samples. We also offer an API for batch process and easy retrieval of the analysis results. The updated web server is publicly accessible at http://gepia2.cancer-pku.cn/.","container-title":"Nucleic Acids Research","DOI":"10.1093/nar/gkz430","ISSN":"1362-4962","issue":"W1","journalAbbreviation":"Nucleic Acids Res","language":"eng","note":"PMID: 31114875\nPMCID: PMC6602440","page":"W556-W560","source":"PubMed","title":"GEPIA2: an enhanced web server for large-scale expression profiling and interactive analysis","title-short":"GEPIA2","volume":"47","author":[{"family":"Tang","given":"Zefang"},{"family":"Kang","given":"Boxi"},{"family":"Li","given":"Chenwei"},{"family":"Chen","given":"Tianxiang"},{"family":"Zhang","given":"Zemin"}],"issued":{"date-parts":[["2019",7,2]]}}}],"schema":"https://github.com/citation-style-language/schema/raw/master/csl-citation.json"} </w:instrText>
      </w:r>
      <w:r w:rsidRPr="00F11369">
        <w:fldChar w:fldCharType="separate"/>
      </w:r>
      <w:r w:rsidR="00B01204" w:rsidRPr="00B01204">
        <w:rPr>
          <w:rFonts w:ascii="Calibri" w:hAnsi="Calibri" w:cs="Calibri"/>
          <w:szCs w:val="24"/>
          <w:vertAlign w:val="superscript"/>
        </w:rPr>
        <w:t>[57]</w:t>
      </w:r>
      <w:r w:rsidRPr="00F11369">
        <w:rPr>
          <w:lang w:val="en-US"/>
        </w:rPr>
        <w:fldChar w:fldCharType="end"/>
      </w:r>
      <w:r>
        <w:t xml:space="preserve"> </w:t>
      </w:r>
      <w:r w:rsidRPr="00281928">
        <w:rPr>
          <w:i/>
          <w:iCs/>
        </w:rPr>
        <w:t xml:space="preserve">in silico </w:t>
      </w:r>
      <w:r>
        <w:t xml:space="preserve">analysis of AR and AR-V7 expression and survival outcomes in </w:t>
      </w:r>
      <w:r w:rsidRPr="00D25619">
        <w:rPr>
          <w:lang w:val="en-US"/>
        </w:rPr>
        <w:t>TCGA</w:t>
      </w:r>
      <w:r>
        <w:rPr>
          <w:lang w:val="en-US"/>
        </w:rPr>
        <w:t xml:space="preserve"> cohorts were assessed using this tool.</w:t>
      </w:r>
    </w:p>
    <w:p w14:paraId="541C0884" w14:textId="55866818" w:rsidR="00EE164F" w:rsidRDefault="002617B5" w:rsidP="00CF0B43">
      <w:r w:rsidRPr="002617B5">
        <w:t xml:space="preserve">The relative abundance of AR-FL and AR-V7 in </w:t>
      </w:r>
      <w:r w:rsidR="003D2940">
        <w:t>tumors</w:t>
      </w:r>
      <w:r w:rsidRPr="002617B5">
        <w:t xml:space="preserve"> and normal tissues or organs was </w:t>
      </w:r>
      <w:r w:rsidR="00664572">
        <w:t>visualized</w:t>
      </w:r>
      <w:r w:rsidRPr="002617B5">
        <w:t>. AR-FL had ubiquitous expression across the body in tumor and normal cases, whereas AR-V7 has extremely low expression in the breast, testis, and ovaries.</w:t>
      </w:r>
      <w:r w:rsidR="00CE2A69">
        <w:t xml:space="preserve"> </w:t>
      </w:r>
      <w:r w:rsidR="00AF5E04" w:rsidRPr="00AF5E04">
        <w:rPr>
          <w:lang w:val="en-US"/>
        </w:rPr>
        <w:t xml:space="preserve">The overall expression of AR-FL was significantly higher in the GEPIA database of breast cancer. The subtype-specific analysis further represents a significantly higher expression of AR-FL in luminal and HER2 enriched subtypes while a significant downregulation in the TNBC category. </w:t>
      </w:r>
      <w:r w:rsidR="008A31A0" w:rsidRPr="008A31A0">
        <w:rPr>
          <w:i/>
          <w:iCs/>
        </w:rPr>
        <w:t>in silico</w:t>
      </w:r>
      <w:r w:rsidR="008A31A0" w:rsidRPr="008A31A0">
        <w:t xml:space="preserve"> data analysis of AR-V7 performed on the TCGA cohorts revealed an extremely low expression of AR-V7 in tumors and controls.</w:t>
      </w:r>
      <w:r w:rsidR="008A31A0">
        <w:t xml:space="preserve"> </w:t>
      </w:r>
      <w:r w:rsidR="00ED716C" w:rsidRPr="00ED716C">
        <w:t>AR-V7 expression in GEPIA analysis showed similar trends to those of the AR</w:t>
      </w:r>
      <w:r w:rsidR="00ED716C">
        <w:t>-FL</w:t>
      </w:r>
      <w:r w:rsidR="00ED716C" w:rsidRPr="00ED716C">
        <w:t xml:space="preserve">, although at non-significant levels. </w:t>
      </w:r>
    </w:p>
    <w:p w14:paraId="214AD2E3" w14:textId="107AFD20" w:rsidR="00841287" w:rsidRDefault="00B75757" w:rsidP="00B75757">
      <w:pPr>
        <w:jc w:val="center"/>
      </w:pPr>
      <w:r>
        <w:rPr>
          <w:noProof/>
        </w:rPr>
        <w:drawing>
          <wp:inline distT="0" distB="0" distL="0" distR="0" wp14:anchorId="45C0C307" wp14:editId="3E21DAD1">
            <wp:extent cx="5400000" cy="3308215"/>
            <wp:effectExtent l="0" t="0" r="0" b="6985"/>
            <wp:docPr id="143574446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00000" cy="3308215"/>
                    </a:xfrm>
                    <a:prstGeom prst="rect">
                      <a:avLst/>
                    </a:prstGeom>
                    <a:noFill/>
                  </pic:spPr>
                </pic:pic>
              </a:graphicData>
            </a:graphic>
          </wp:inline>
        </w:drawing>
      </w:r>
    </w:p>
    <w:p w14:paraId="5F5D3008" w14:textId="00CA4566" w:rsidR="00841287" w:rsidRPr="00112AE0" w:rsidRDefault="00112AE0" w:rsidP="00CF0B43">
      <w:pPr>
        <w:rPr>
          <w:i/>
          <w:iCs/>
        </w:rPr>
      </w:pPr>
      <w:r w:rsidRPr="00112AE0">
        <w:rPr>
          <w:b/>
          <w:bCs/>
          <w:i/>
          <w:iCs/>
        </w:rPr>
        <w:t>Figure S</w:t>
      </w:r>
      <w:r w:rsidR="002A2E4A">
        <w:rPr>
          <w:b/>
          <w:bCs/>
          <w:i/>
          <w:iCs/>
        </w:rPr>
        <w:t>2</w:t>
      </w:r>
      <w:r w:rsidRPr="00112AE0">
        <w:rPr>
          <w:b/>
          <w:bCs/>
          <w:i/>
          <w:iCs/>
        </w:rPr>
        <w:t>.</w:t>
      </w:r>
      <w:r w:rsidRPr="00112AE0">
        <w:rPr>
          <w:i/>
          <w:iCs/>
        </w:rPr>
        <w:t xml:space="preserve"> A. </w:t>
      </w:r>
      <w:proofErr w:type="spellStart"/>
      <w:r w:rsidRPr="00112AE0">
        <w:rPr>
          <w:i/>
          <w:iCs/>
        </w:rPr>
        <w:t>Bodymap</w:t>
      </w:r>
      <w:proofErr w:type="spellEnd"/>
      <w:r w:rsidRPr="00112AE0">
        <w:rPr>
          <w:i/>
          <w:iCs/>
        </w:rPr>
        <w:t xml:space="preserve"> representing the median expression of tumor (depicted in red color) and normal samples (in green color). B. Box plot depicting overall and C. subtype-specific expression </w:t>
      </w:r>
      <w:r w:rsidRPr="00112AE0">
        <w:rPr>
          <w:i/>
          <w:iCs/>
        </w:rPr>
        <w:lastRenderedPageBreak/>
        <w:t xml:space="preserve">of AR-FL (upper panel) and AR-V7 (lower panel) in breast cancer. The red color box indicates the tumor while the green denotes control. Dots represent individual </w:t>
      </w:r>
      <w:r w:rsidR="003D2940">
        <w:rPr>
          <w:i/>
          <w:iCs/>
        </w:rPr>
        <w:t>tumors</w:t>
      </w:r>
      <w:r w:rsidRPr="00112AE0">
        <w:rPr>
          <w:i/>
          <w:iCs/>
        </w:rPr>
        <w:t xml:space="preserve"> or control samples.</w:t>
      </w:r>
    </w:p>
    <w:p w14:paraId="2807FC64" w14:textId="77777777" w:rsidR="00841287" w:rsidRPr="00ED716C" w:rsidRDefault="00841287" w:rsidP="00CF0B43"/>
    <w:p w14:paraId="2A76307D" w14:textId="6D8A3C2E" w:rsidR="00B922C8" w:rsidRDefault="00DB3155" w:rsidP="00D62B43">
      <w:r w:rsidRPr="00DB3155">
        <w:rPr>
          <w:lang w:val="en-US"/>
        </w:rPr>
        <w:t>Survival analysis on TCGA cohorts from the GEPIA web server was utilized to assess AR-FL and AR-V7 expression levels and patient survival outcomes. The Kaplan-Meier curves for the high and low AR-FL</w:t>
      </w:r>
      <w:r w:rsidR="00A55731">
        <w:rPr>
          <w:lang w:val="en-US"/>
        </w:rPr>
        <w:t>/AR-V7</w:t>
      </w:r>
      <w:r w:rsidRPr="00DB3155">
        <w:rPr>
          <w:lang w:val="en-US"/>
        </w:rPr>
        <w:t xml:space="preserve"> expression </w:t>
      </w:r>
      <w:r w:rsidR="008F6E52">
        <w:rPr>
          <w:lang w:val="en-US"/>
        </w:rPr>
        <w:t xml:space="preserve">in breast cancer </w:t>
      </w:r>
      <w:r w:rsidRPr="00DB3155">
        <w:rPr>
          <w:lang w:val="en-US"/>
        </w:rPr>
        <w:t xml:space="preserve">were </w:t>
      </w:r>
      <w:r w:rsidR="001E23B1">
        <w:rPr>
          <w:lang w:val="en-US"/>
        </w:rPr>
        <w:t xml:space="preserve">not significantly </w:t>
      </w:r>
      <w:r w:rsidRPr="00DB3155">
        <w:rPr>
          <w:lang w:val="en-US"/>
        </w:rPr>
        <w:t>associated with overall</w:t>
      </w:r>
      <w:r w:rsidR="00632EC1">
        <w:rPr>
          <w:lang w:val="en-US"/>
        </w:rPr>
        <w:t xml:space="preserve"> </w:t>
      </w:r>
      <w:r w:rsidRPr="00DB3155">
        <w:rPr>
          <w:lang w:val="en-US"/>
        </w:rPr>
        <w:t>and disease-free survival.</w:t>
      </w:r>
      <w:r w:rsidR="008F6E52">
        <w:rPr>
          <w:lang w:val="en-US"/>
        </w:rPr>
        <w:t xml:space="preserve"> </w:t>
      </w:r>
      <w:r w:rsidR="00364766" w:rsidRPr="00364766">
        <w:t>The survival outcomes of AR</w:t>
      </w:r>
      <w:r w:rsidR="00632EC1">
        <w:t>-FL</w:t>
      </w:r>
      <w:r w:rsidR="00364766" w:rsidRPr="00364766">
        <w:t xml:space="preserve"> and AR-V7 </w:t>
      </w:r>
      <w:r w:rsidR="00BF4C35">
        <w:t xml:space="preserve">in </w:t>
      </w:r>
      <w:r w:rsidR="00DD5DAD">
        <w:t>prostate</w:t>
      </w:r>
      <w:r w:rsidR="00BF4C35">
        <w:t xml:space="preserve"> cancer</w:t>
      </w:r>
      <w:r w:rsidR="00DD5DAD">
        <w:t>, however,</w:t>
      </w:r>
      <w:r w:rsidR="00BF4C35">
        <w:t xml:space="preserve"> </w:t>
      </w:r>
      <w:r w:rsidR="00364766" w:rsidRPr="00364766">
        <w:t xml:space="preserve">were linked to poor OS and DFS </w:t>
      </w:r>
      <w:r w:rsidR="004634AB">
        <w:t>[HR (high) &gt;1]</w:t>
      </w:r>
      <w:r w:rsidR="00364766" w:rsidRPr="00364766">
        <w:t xml:space="preserve">. </w:t>
      </w:r>
      <w:r w:rsidR="00BF4C35" w:rsidRPr="00BF4C35">
        <w:rPr>
          <w:lang w:val="en-US"/>
        </w:rPr>
        <w:t>AR-V7</w:t>
      </w:r>
      <w:r w:rsidR="00BF4C35" w:rsidRPr="00BF4C35">
        <w:t xml:space="preserve"> was found to be significantly associated with poor DFS in prostate cancer</w:t>
      </w:r>
      <w:r w:rsidR="00154FA1">
        <w:t>. These</w:t>
      </w:r>
      <w:r w:rsidR="00BB61D1">
        <w:t xml:space="preserve"> can be visualized in </w:t>
      </w:r>
      <w:r w:rsidR="00BB61D1" w:rsidRPr="00BB61D1">
        <w:rPr>
          <w:lang w:val="en-US"/>
        </w:rPr>
        <w:t>Kaplan-Meier curves</w:t>
      </w:r>
      <w:r w:rsidR="00BB61D1">
        <w:rPr>
          <w:lang w:val="en-US"/>
        </w:rPr>
        <w:t xml:space="preserve"> attached in </w:t>
      </w:r>
      <w:r w:rsidR="00437A3C">
        <w:rPr>
          <w:lang w:val="en-US"/>
        </w:rPr>
        <w:t>Figure</w:t>
      </w:r>
      <w:r w:rsidR="00BB61D1">
        <w:rPr>
          <w:lang w:val="en-US"/>
        </w:rPr>
        <w:t xml:space="preserve"> S3.</w:t>
      </w:r>
    </w:p>
    <w:p w14:paraId="7DDAB79E" w14:textId="7B9D3D39" w:rsidR="00112AE0" w:rsidRDefault="00B75757" w:rsidP="007C2DA2">
      <w:pPr>
        <w:jc w:val="center"/>
      </w:pPr>
      <w:r>
        <w:rPr>
          <w:noProof/>
        </w:rPr>
        <w:drawing>
          <wp:inline distT="0" distB="0" distL="0" distR="0" wp14:anchorId="3A1337CB" wp14:editId="22A92407">
            <wp:extent cx="5400000" cy="2806404"/>
            <wp:effectExtent l="0" t="0" r="0" b="0"/>
            <wp:docPr id="66356506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00000" cy="2806404"/>
                    </a:xfrm>
                    <a:prstGeom prst="rect">
                      <a:avLst/>
                    </a:prstGeom>
                    <a:noFill/>
                  </pic:spPr>
                </pic:pic>
              </a:graphicData>
            </a:graphic>
          </wp:inline>
        </w:drawing>
      </w:r>
    </w:p>
    <w:p w14:paraId="71B8C266" w14:textId="20B59A40" w:rsidR="00112AE0" w:rsidRPr="006E53E3" w:rsidRDefault="00CE75E7" w:rsidP="00D62B43">
      <w:pPr>
        <w:rPr>
          <w:i/>
          <w:iCs/>
        </w:rPr>
      </w:pPr>
      <w:r w:rsidRPr="006E53E3">
        <w:rPr>
          <w:b/>
          <w:bCs/>
          <w:i/>
          <w:iCs/>
        </w:rPr>
        <w:t>Figure S</w:t>
      </w:r>
      <w:r w:rsidR="004B56D7">
        <w:rPr>
          <w:b/>
          <w:bCs/>
          <w:i/>
          <w:iCs/>
        </w:rPr>
        <w:t>3</w:t>
      </w:r>
      <w:r w:rsidRPr="006E53E3">
        <w:rPr>
          <w:b/>
          <w:bCs/>
          <w:i/>
          <w:iCs/>
        </w:rPr>
        <w:t>.</w:t>
      </w:r>
      <w:r w:rsidRPr="006E53E3">
        <w:rPr>
          <w:i/>
          <w:iCs/>
        </w:rPr>
        <w:t xml:space="preserve"> Overall and disease-free survival of TCGA cohorts of breast cancer based on AR-FL and AR-V7 expression</w:t>
      </w:r>
    </w:p>
    <w:p w14:paraId="43CB85F0" w14:textId="77777777" w:rsidR="00112AE0" w:rsidRPr="00373A71" w:rsidRDefault="00112AE0" w:rsidP="00D62B43"/>
    <w:p w14:paraId="2CEAB4FF" w14:textId="62F7D9D2" w:rsidR="006D0FE8" w:rsidRDefault="006D0FE8" w:rsidP="0083090A">
      <w:pPr>
        <w:pStyle w:val="Heading2"/>
        <w:jc w:val="left"/>
        <w:rPr>
          <w:lang w:val="en-US"/>
        </w:rPr>
      </w:pPr>
      <w:r>
        <w:rPr>
          <w:lang w:val="en-US"/>
        </w:rPr>
        <w:lastRenderedPageBreak/>
        <w:t>List of primers</w:t>
      </w:r>
    </w:p>
    <w:p w14:paraId="4CA686B1" w14:textId="673570DE" w:rsidR="00AD3C60" w:rsidRDefault="00AD3C60" w:rsidP="00AD3C60">
      <w:pPr>
        <w:pStyle w:val="Caption"/>
        <w:keepNext/>
      </w:pPr>
      <w:r>
        <w:t xml:space="preserve">Table </w:t>
      </w:r>
      <w:fldSimple w:instr=" SEQ Table \* ARABIC ">
        <w:r w:rsidR="002A6F32">
          <w:rPr>
            <w:noProof/>
          </w:rPr>
          <w:t>4</w:t>
        </w:r>
      </w:fldSimple>
      <w:r>
        <w:t>. List of primers used in this study</w:t>
      </w:r>
    </w:p>
    <w:tbl>
      <w:tblPr>
        <w:tblpPr w:leftFromText="180" w:rightFromText="180" w:vertAnchor="text" w:tblpY="1"/>
        <w:tblOverlap w:val="never"/>
        <w:tblW w:w="5000" w:type="pct"/>
        <w:tblLook w:val="04A0" w:firstRow="1" w:lastRow="0" w:firstColumn="1" w:lastColumn="0" w:noHBand="0" w:noVBand="1"/>
      </w:tblPr>
      <w:tblGrid>
        <w:gridCol w:w="1241"/>
        <w:gridCol w:w="432"/>
        <w:gridCol w:w="3206"/>
        <w:gridCol w:w="1377"/>
        <w:gridCol w:w="1508"/>
        <w:gridCol w:w="1418"/>
      </w:tblGrid>
      <w:tr w:rsidR="00890AC1" w:rsidRPr="00952B06" w14:paraId="0B3DEF9D" w14:textId="77777777" w:rsidTr="00AD3C60">
        <w:trPr>
          <w:trHeight w:val="900"/>
        </w:trPr>
        <w:tc>
          <w:tcPr>
            <w:tcW w:w="676" w:type="pct"/>
            <w:tcBorders>
              <w:top w:val="single" w:sz="4" w:space="0" w:color="auto"/>
              <w:left w:val="single" w:sz="4" w:space="0" w:color="auto"/>
              <w:bottom w:val="single" w:sz="4" w:space="0" w:color="auto"/>
              <w:right w:val="nil"/>
            </w:tcBorders>
            <w:shd w:val="clear" w:color="auto" w:fill="auto"/>
            <w:noWrap/>
            <w:vAlign w:val="center"/>
            <w:hideMark/>
          </w:tcPr>
          <w:p w14:paraId="0C28A93D" w14:textId="77777777" w:rsidR="00952B06" w:rsidRPr="00952B06" w:rsidRDefault="00952B06" w:rsidP="00952B06">
            <w:pPr>
              <w:spacing w:after="0" w:line="240" w:lineRule="auto"/>
              <w:jc w:val="left"/>
              <w:rPr>
                <w:rFonts w:ascii="Calibri" w:eastAsia="Times New Roman" w:hAnsi="Calibri" w:cs="Calibri"/>
                <w:b/>
                <w:bCs/>
                <w:color w:val="FF0000"/>
                <w:sz w:val="22"/>
                <w:szCs w:val="22"/>
                <w:lang w:eastAsia="en-IN"/>
              </w:rPr>
            </w:pPr>
            <w:r w:rsidRPr="00952B06">
              <w:rPr>
                <w:rFonts w:ascii="Calibri" w:eastAsia="Times New Roman" w:hAnsi="Calibri" w:cs="Calibri"/>
                <w:b/>
                <w:bCs/>
                <w:color w:val="FF0000"/>
                <w:sz w:val="22"/>
                <w:szCs w:val="22"/>
                <w:lang w:eastAsia="en-IN"/>
              </w:rPr>
              <w:t>Transcript</w:t>
            </w:r>
          </w:p>
        </w:tc>
        <w:tc>
          <w:tcPr>
            <w:tcW w:w="1981" w:type="pct"/>
            <w:gridSpan w:val="2"/>
            <w:tcBorders>
              <w:top w:val="single" w:sz="4" w:space="0" w:color="auto"/>
              <w:left w:val="nil"/>
              <w:bottom w:val="single" w:sz="4" w:space="0" w:color="auto"/>
              <w:right w:val="nil"/>
            </w:tcBorders>
            <w:shd w:val="clear" w:color="auto" w:fill="auto"/>
            <w:noWrap/>
            <w:vAlign w:val="center"/>
            <w:hideMark/>
          </w:tcPr>
          <w:p w14:paraId="0EF1499A" w14:textId="77777777" w:rsidR="00952B06" w:rsidRPr="00952B06" w:rsidRDefault="00952B06" w:rsidP="00952B06">
            <w:pPr>
              <w:spacing w:after="0" w:line="240" w:lineRule="auto"/>
              <w:jc w:val="left"/>
              <w:rPr>
                <w:rFonts w:ascii="Calibri" w:eastAsia="Times New Roman" w:hAnsi="Calibri" w:cs="Calibri"/>
                <w:b/>
                <w:bCs/>
                <w:color w:val="FF0000"/>
                <w:sz w:val="22"/>
                <w:szCs w:val="22"/>
                <w:lang w:eastAsia="en-IN"/>
              </w:rPr>
            </w:pPr>
            <w:r w:rsidRPr="00952B06">
              <w:rPr>
                <w:rFonts w:ascii="Calibri" w:eastAsia="Times New Roman" w:hAnsi="Calibri" w:cs="Calibri"/>
                <w:b/>
                <w:bCs/>
                <w:color w:val="FF0000"/>
                <w:sz w:val="22"/>
                <w:szCs w:val="22"/>
                <w:lang w:eastAsia="en-IN"/>
              </w:rPr>
              <w:t>Primer sequence (5' to 3')</w:t>
            </w:r>
          </w:p>
        </w:tc>
        <w:tc>
          <w:tcPr>
            <w:tcW w:w="750" w:type="pct"/>
            <w:tcBorders>
              <w:top w:val="single" w:sz="4" w:space="0" w:color="auto"/>
              <w:left w:val="nil"/>
              <w:bottom w:val="single" w:sz="4" w:space="0" w:color="auto"/>
              <w:right w:val="nil"/>
            </w:tcBorders>
            <w:shd w:val="clear" w:color="auto" w:fill="auto"/>
            <w:noWrap/>
            <w:vAlign w:val="center"/>
            <w:hideMark/>
          </w:tcPr>
          <w:p w14:paraId="59A15483" w14:textId="77777777" w:rsidR="00952B06" w:rsidRPr="00952B06" w:rsidRDefault="00952B06" w:rsidP="00952B06">
            <w:pPr>
              <w:spacing w:after="0" w:line="240" w:lineRule="auto"/>
              <w:jc w:val="left"/>
              <w:rPr>
                <w:rFonts w:ascii="Calibri" w:eastAsia="Times New Roman" w:hAnsi="Calibri" w:cs="Calibri"/>
                <w:b/>
                <w:bCs/>
                <w:color w:val="FF0000"/>
                <w:sz w:val="22"/>
                <w:szCs w:val="22"/>
                <w:lang w:eastAsia="en-IN"/>
              </w:rPr>
            </w:pPr>
            <w:r w:rsidRPr="00952B06">
              <w:rPr>
                <w:rFonts w:ascii="Calibri" w:eastAsia="Times New Roman" w:hAnsi="Calibri" w:cs="Calibri"/>
                <w:b/>
                <w:bCs/>
                <w:color w:val="FF0000"/>
                <w:sz w:val="22"/>
                <w:szCs w:val="22"/>
                <w:lang w:eastAsia="en-IN"/>
              </w:rPr>
              <w:t>Application</w:t>
            </w:r>
          </w:p>
        </w:tc>
        <w:tc>
          <w:tcPr>
            <w:tcW w:w="821" w:type="pct"/>
            <w:tcBorders>
              <w:top w:val="single" w:sz="4" w:space="0" w:color="auto"/>
              <w:left w:val="nil"/>
              <w:bottom w:val="single" w:sz="4" w:space="0" w:color="auto"/>
              <w:right w:val="nil"/>
            </w:tcBorders>
            <w:shd w:val="clear" w:color="auto" w:fill="auto"/>
            <w:vAlign w:val="center"/>
            <w:hideMark/>
          </w:tcPr>
          <w:p w14:paraId="1D340EF1" w14:textId="77777777" w:rsidR="00952B06" w:rsidRPr="00952B06" w:rsidRDefault="00952B06" w:rsidP="00952B06">
            <w:pPr>
              <w:spacing w:after="0" w:line="240" w:lineRule="auto"/>
              <w:jc w:val="center"/>
              <w:rPr>
                <w:rFonts w:ascii="Calibri" w:eastAsia="Times New Roman" w:hAnsi="Calibri" w:cs="Calibri"/>
                <w:b/>
                <w:bCs/>
                <w:color w:val="FF0000"/>
                <w:sz w:val="22"/>
                <w:szCs w:val="22"/>
                <w:lang w:eastAsia="en-IN"/>
              </w:rPr>
            </w:pPr>
            <w:r w:rsidRPr="00952B06">
              <w:rPr>
                <w:rFonts w:ascii="Calibri" w:eastAsia="Times New Roman" w:hAnsi="Calibri" w:cs="Calibri"/>
                <w:b/>
                <w:bCs/>
                <w:color w:val="FF0000"/>
                <w:sz w:val="22"/>
                <w:szCs w:val="22"/>
                <w:lang w:eastAsia="en-IN"/>
              </w:rPr>
              <w:t>Annealing temperature (</w:t>
            </w:r>
            <w:r w:rsidRPr="00952B06">
              <w:rPr>
                <w:rFonts w:ascii="Headings body" w:eastAsia="Times New Roman" w:hAnsi="Headings body" w:cs="Calibri"/>
                <w:b/>
                <w:bCs/>
                <w:color w:val="FF0000"/>
                <w:sz w:val="22"/>
                <w:szCs w:val="22"/>
                <w:lang w:eastAsia="en-IN"/>
              </w:rPr>
              <w:t>°C)</w:t>
            </w:r>
          </w:p>
        </w:tc>
        <w:tc>
          <w:tcPr>
            <w:tcW w:w="772" w:type="pct"/>
            <w:tcBorders>
              <w:top w:val="single" w:sz="4" w:space="0" w:color="auto"/>
              <w:left w:val="nil"/>
              <w:bottom w:val="single" w:sz="4" w:space="0" w:color="auto"/>
              <w:right w:val="single" w:sz="4" w:space="0" w:color="auto"/>
            </w:tcBorders>
            <w:shd w:val="clear" w:color="auto" w:fill="auto"/>
            <w:vAlign w:val="center"/>
            <w:hideMark/>
          </w:tcPr>
          <w:p w14:paraId="712DF5DC" w14:textId="77777777" w:rsidR="00952B06" w:rsidRPr="00952B06" w:rsidRDefault="00952B06" w:rsidP="00952B06">
            <w:pPr>
              <w:spacing w:after="0" w:line="240" w:lineRule="auto"/>
              <w:jc w:val="center"/>
              <w:rPr>
                <w:rFonts w:ascii="Calibri" w:eastAsia="Times New Roman" w:hAnsi="Calibri" w:cs="Calibri"/>
                <w:b/>
                <w:bCs/>
                <w:color w:val="FF0000"/>
                <w:sz w:val="22"/>
                <w:szCs w:val="22"/>
                <w:lang w:eastAsia="en-IN"/>
              </w:rPr>
            </w:pPr>
            <w:r w:rsidRPr="00952B06">
              <w:rPr>
                <w:rFonts w:ascii="Calibri" w:eastAsia="Times New Roman" w:hAnsi="Calibri" w:cs="Calibri"/>
                <w:b/>
                <w:bCs/>
                <w:color w:val="FF0000"/>
                <w:sz w:val="22"/>
                <w:szCs w:val="22"/>
                <w:lang w:eastAsia="en-IN"/>
              </w:rPr>
              <w:t>Product size (bp)</w:t>
            </w:r>
          </w:p>
        </w:tc>
      </w:tr>
      <w:tr w:rsidR="00890AC1" w:rsidRPr="00952B06" w14:paraId="591FB3CC" w14:textId="77777777" w:rsidTr="00AD3C60">
        <w:trPr>
          <w:trHeight w:val="300"/>
        </w:trPr>
        <w:tc>
          <w:tcPr>
            <w:tcW w:w="676" w:type="pct"/>
            <w:vMerge w:val="restart"/>
            <w:tcBorders>
              <w:top w:val="nil"/>
              <w:left w:val="single" w:sz="4" w:space="0" w:color="auto"/>
              <w:bottom w:val="single" w:sz="4" w:space="0" w:color="000000"/>
              <w:right w:val="nil"/>
            </w:tcBorders>
            <w:shd w:val="clear" w:color="auto" w:fill="auto"/>
            <w:noWrap/>
            <w:vAlign w:val="center"/>
            <w:hideMark/>
          </w:tcPr>
          <w:p w14:paraId="621E02B8" w14:textId="77777777" w:rsidR="00952B06" w:rsidRPr="00952B06" w:rsidRDefault="00952B06" w:rsidP="00952B06">
            <w:pPr>
              <w:spacing w:after="0" w:line="240" w:lineRule="auto"/>
              <w:jc w:val="left"/>
              <w:rPr>
                <w:rFonts w:ascii="Calibri" w:eastAsia="Times New Roman" w:hAnsi="Calibri" w:cs="Calibri"/>
                <w:b/>
                <w:bCs/>
                <w:color w:val="000000"/>
                <w:sz w:val="22"/>
                <w:szCs w:val="22"/>
                <w:lang w:eastAsia="en-IN"/>
              </w:rPr>
            </w:pPr>
            <w:r w:rsidRPr="00952B06">
              <w:rPr>
                <w:rFonts w:ascii="Calibri" w:eastAsia="Times New Roman" w:hAnsi="Calibri" w:cs="Calibri"/>
                <w:b/>
                <w:bCs/>
                <w:color w:val="000000"/>
                <w:sz w:val="22"/>
                <w:szCs w:val="22"/>
                <w:lang w:eastAsia="en-IN"/>
              </w:rPr>
              <w:t>GAPDH</w:t>
            </w:r>
          </w:p>
        </w:tc>
        <w:tc>
          <w:tcPr>
            <w:tcW w:w="235" w:type="pct"/>
            <w:tcBorders>
              <w:top w:val="nil"/>
              <w:left w:val="nil"/>
              <w:bottom w:val="nil"/>
              <w:right w:val="nil"/>
            </w:tcBorders>
            <w:shd w:val="clear" w:color="auto" w:fill="auto"/>
            <w:noWrap/>
            <w:vAlign w:val="center"/>
            <w:hideMark/>
          </w:tcPr>
          <w:p w14:paraId="345B3EE3" w14:textId="77777777" w:rsidR="00952B06" w:rsidRPr="00952B06" w:rsidRDefault="00952B06" w:rsidP="00952B06">
            <w:pPr>
              <w:spacing w:after="0" w:line="240" w:lineRule="auto"/>
              <w:jc w:val="left"/>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F:</w:t>
            </w:r>
          </w:p>
        </w:tc>
        <w:tc>
          <w:tcPr>
            <w:tcW w:w="1746" w:type="pct"/>
            <w:tcBorders>
              <w:top w:val="nil"/>
              <w:left w:val="nil"/>
              <w:bottom w:val="nil"/>
              <w:right w:val="nil"/>
            </w:tcBorders>
            <w:shd w:val="clear" w:color="auto" w:fill="auto"/>
            <w:noWrap/>
            <w:vAlign w:val="bottom"/>
            <w:hideMark/>
          </w:tcPr>
          <w:p w14:paraId="2B884F7A" w14:textId="77777777" w:rsidR="00952B06" w:rsidRPr="00952B06" w:rsidRDefault="00952B06" w:rsidP="00952B06">
            <w:pPr>
              <w:spacing w:after="0" w:line="240" w:lineRule="auto"/>
              <w:jc w:val="left"/>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ACGGATTTGGTCGTATTGGG</w:t>
            </w:r>
          </w:p>
        </w:tc>
        <w:tc>
          <w:tcPr>
            <w:tcW w:w="750" w:type="pct"/>
            <w:vMerge w:val="restart"/>
            <w:tcBorders>
              <w:top w:val="nil"/>
              <w:left w:val="nil"/>
              <w:bottom w:val="single" w:sz="4" w:space="0" w:color="000000"/>
              <w:right w:val="nil"/>
            </w:tcBorders>
            <w:shd w:val="clear" w:color="auto" w:fill="auto"/>
            <w:noWrap/>
            <w:vAlign w:val="center"/>
            <w:hideMark/>
          </w:tcPr>
          <w:p w14:paraId="275DB9F6" w14:textId="77777777" w:rsidR="00952B06" w:rsidRPr="00952B06" w:rsidRDefault="00952B06" w:rsidP="00952B06">
            <w:pPr>
              <w:spacing w:after="0" w:line="240" w:lineRule="auto"/>
              <w:jc w:val="center"/>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qRT-PCR</w:t>
            </w:r>
          </w:p>
        </w:tc>
        <w:tc>
          <w:tcPr>
            <w:tcW w:w="821" w:type="pct"/>
            <w:tcBorders>
              <w:top w:val="nil"/>
              <w:left w:val="nil"/>
              <w:bottom w:val="nil"/>
              <w:right w:val="nil"/>
            </w:tcBorders>
            <w:shd w:val="clear" w:color="auto" w:fill="auto"/>
            <w:noWrap/>
            <w:vAlign w:val="center"/>
            <w:hideMark/>
          </w:tcPr>
          <w:p w14:paraId="51B3E683" w14:textId="77777777" w:rsidR="00952B06" w:rsidRPr="00952B06" w:rsidRDefault="00952B06" w:rsidP="00952B06">
            <w:pPr>
              <w:spacing w:after="0" w:line="240" w:lineRule="auto"/>
              <w:jc w:val="center"/>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57.97</w:t>
            </w:r>
          </w:p>
        </w:tc>
        <w:tc>
          <w:tcPr>
            <w:tcW w:w="772" w:type="pct"/>
            <w:vMerge w:val="restart"/>
            <w:tcBorders>
              <w:top w:val="nil"/>
              <w:left w:val="nil"/>
              <w:bottom w:val="single" w:sz="4" w:space="0" w:color="000000"/>
              <w:right w:val="single" w:sz="4" w:space="0" w:color="auto"/>
            </w:tcBorders>
            <w:shd w:val="clear" w:color="auto" w:fill="auto"/>
            <w:noWrap/>
            <w:vAlign w:val="center"/>
            <w:hideMark/>
          </w:tcPr>
          <w:p w14:paraId="7D9F08C0" w14:textId="77777777" w:rsidR="00952B06" w:rsidRPr="00952B06" w:rsidRDefault="00952B06" w:rsidP="00952B06">
            <w:pPr>
              <w:spacing w:after="0" w:line="240" w:lineRule="auto"/>
              <w:jc w:val="center"/>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214</w:t>
            </w:r>
          </w:p>
        </w:tc>
      </w:tr>
      <w:tr w:rsidR="00890AC1" w:rsidRPr="00952B06" w14:paraId="58132E94" w14:textId="77777777" w:rsidTr="00AD3C60">
        <w:trPr>
          <w:trHeight w:val="300"/>
        </w:trPr>
        <w:tc>
          <w:tcPr>
            <w:tcW w:w="676" w:type="pct"/>
            <w:vMerge/>
            <w:tcBorders>
              <w:top w:val="nil"/>
              <w:left w:val="single" w:sz="4" w:space="0" w:color="auto"/>
              <w:bottom w:val="single" w:sz="4" w:space="0" w:color="000000"/>
              <w:right w:val="nil"/>
            </w:tcBorders>
            <w:vAlign w:val="center"/>
            <w:hideMark/>
          </w:tcPr>
          <w:p w14:paraId="3041714D" w14:textId="77777777" w:rsidR="00952B06" w:rsidRPr="00952B06" w:rsidRDefault="00952B06" w:rsidP="00952B06">
            <w:pPr>
              <w:spacing w:after="0" w:line="240" w:lineRule="auto"/>
              <w:jc w:val="left"/>
              <w:rPr>
                <w:rFonts w:ascii="Calibri" w:eastAsia="Times New Roman" w:hAnsi="Calibri" w:cs="Calibri"/>
                <w:b/>
                <w:bCs/>
                <w:color w:val="000000"/>
                <w:sz w:val="22"/>
                <w:szCs w:val="22"/>
                <w:lang w:eastAsia="en-IN"/>
              </w:rPr>
            </w:pPr>
          </w:p>
        </w:tc>
        <w:tc>
          <w:tcPr>
            <w:tcW w:w="235" w:type="pct"/>
            <w:tcBorders>
              <w:top w:val="nil"/>
              <w:left w:val="nil"/>
              <w:bottom w:val="single" w:sz="4" w:space="0" w:color="auto"/>
              <w:right w:val="nil"/>
            </w:tcBorders>
            <w:shd w:val="clear" w:color="auto" w:fill="auto"/>
            <w:noWrap/>
            <w:vAlign w:val="center"/>
            <w:hideMark/>
          </w:tcPr>
          <w:p w14:paraId="59A468CB" w14:textId="77777777" w:rsidR="00952B06" w:rsidRPr="00952B06" w:rsidRDefault="00952B06" w:rsidP="00952B06">
            <w:pPr>
              <w:spacing w:after="0" w:line="240" w:lineRule="auto"/>
              <w:jc w:val="left"/>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R:</w:t>
            </w:r>
          </w:p>
        </w:tc>
        <w:tc>
          <w:tcPr>
            <w:tcW w:w="1746" w:type="pct"/>
            <w:tcBorders>
              <w:top w:val="nil"/>
              <w:left w:val="nil"/>
              <w:bottom w:val="single" w:sz="4" w:space="0" w:color="auto"/>
              <w:right w:val="nil"/>
            </w:tcBorders>
            <w:shd w:val="clear" w:color="auto" w:fill="auto"/>
            <w:noWrap/>
            <w:vAlign w:val="bottom"/>
            <w:hideMark/>
          </w:tcPr>
          <w:p w14:paraId="13551B13" w14:textId="77777777" w:rsidR="00952B06" w:rsidRPr="00952B06" w:rsidRDefault="00952B06" w:rsidP="00952B06">
            <w:pPr>
              <w:spacing w:after="0" w:line="240" w:lineRule="auto"/>
              <w:jc w:val="left"/>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CGCTCCTGGAAGATGGTGAT</w:t>
            </w:r>
          </w:p>
        </w:tc>
        <w:tc>
          <w:tcPr>
            <w:tcW w:w="750" w:type="pct"/>
            <w:vMerge/>
            <w:tcBorders>
              <w:top w:val="nil"/>
              <w:left w:val="nil"/>
              <w:bottom w:val="single" w:sz="4" w:space="0" w:color="000000"/>
              <w:right w:val="nil"/>
            </w:tcBorders>
            <w:vAlign w:val="center"/>
            <w:hideMark/>
          </w:tcPr>
          <w:p w14:paraId="42FC6DE3" w14:textId="77777777" w:rsidR="00952B06" w:rsidRPr="00952B06" w:rsidRDefault="00952B06" w:rsidP="00952B06">
            <w:pPr>
              <w:spacing w:after="0" w:line="240" w:lineRule="auto"/>
              <w:jc w:val="left"/>
              <w:rPr>
                <w:rFonts w:ascii="Calibri" w:eastAsia="Times New Roman" w:hAnsi="Calibri" w:cs="Calibri"/>
                <w:color w:val="000000"/>
                <w:sz w:val="22"/>
                <w:szCs w:val="22"/>
                <w:lang w:eastAsia="en-IN"/>
              </w:rPr>
            </w:pPr>
          </w:p>
        </w:tc>
        <w:tc>
          <w:tcPr>
            <w:tcW w:w="821" w:type="pct"/>
            <w:tcBorders>
              <w:top w:val="nil"/>
              <w:left w:val="nil"/>
              <w:bottom w:val="single" w:sz="4" w:space="0" w:color="auto"/>
              <w:right w:val="nil"/>
            </w:tcBorders>
            <w:shd w:val="clear" w:color="auto" w:fill="auto"/>
            <w:noWrap/>
            <w:vAlign w:val="center"/>
            <w:hideMark/>
          </w:tcPr>
          <w:p w14:paraId="691069F7" w14:textId="77777777" w:rsidR="00952B06" w:rsidRPr="00952B06" w:rsidRDefault="00952B06" w:rsidP="00952B06">
            <w:pPr>
              <w:spacing w:after="0" w:line="240" w:lineRule="auto"/>
              <w:jc w:val="center"/>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59.53</w:t>
            </w:r>
          </w:p>
        </w:tc>
        <w:tc>
          <w:tcPr>
            <w:tcW w:w="772" w:type="pct"/>
            <w:vMerge/>
            <w:tcBorders>
              <w:top w:val="nil"/>
              <w:left w:val="nil"/>
              <w:bottom w:val="single" w:sz="4" w:space="0" w:color="000000"/>
              <w:right w:val="single" w:sz="4" w:space="0" w:color="auto"/>
            </w:tcBorders>
            <w:vAlign w:val="center"/>
            <w:hideMark/>
          </w:tcPr>
          <w:p w14:paraId="35BE1407" w14:textId="77777777" w:rsidR="00952B06" w:rsidRPr="00952B06" w:rsidRDefault="00952B06" w:rsidP="00952B06">
            <w:pPr>
              <w:spacing w:after="0" w:line="240" w:lineRule="auto"/>
              <w:jc w:val="left"/>
              <w:rPr>
                <w:rFonts w:ascii="Calibri" w:eastAsia="Times New Roman" w:hAnsi="Calibri" w:cs="Calibri"/>
                <w:color w:val="000000"/>
                <w:sz w:val="22"/>
                <w:szCs w:val="22"/>
                <w:lang w:eastAsia="en-IN"/>
              </w:rPr>
            </w:pPr>
          </w:p>
        </w:tc>
      </w:tr>
      <w:tr w:rsidR="00890AC1" w:rsidRPr="00952B06" w14:paraId="52A590A8" w14:textId="77777777" w:rsidTr="00AD3C60">
        <w:trPr>
          <w:trHeight w:val="300"/>
        </w:trPr>
        <w:tc>
          <w:tcPr>
            <w:tcW w:w="676" w:type="pct"/>
            <w:vMerge w:val="restart"/>
            <w:tcBorders>
              <w:top w:val="nil"/>
              <w:left w:val="single" w:sz="4" w:space="0" w:color="auto"/>
              <w:bottom w:val="single" w:sz="4" w:space="0" w:color="000000"/>
              <w:right w:val="nil"/>
            </w:tcBorders>
            <w:shd w:val="clear" w:color="auto" w:fill="auto"/>
            <w:noWrap/>
            <w:vAlign w:val="center"/>
            <w:hideMark/>
          </w:tcPr>
          <w:p w14:paraId="72EEBC07" w14:textId="77777777" w:rsidR="00952B06" w:rsidRPr="00952B06" w:rsidRDefault="00952B06" w:rsidP="00952B06">
            <w:pPr>
              <w:spacing w:after="0" w:line="240" w:lineRule="auto"/>
              <w:jc w:val="left"/>
              <w:rPr>
                <w:rFonts w:ascii="Calibri" w:eastAsia="Times New Roman" w:hAnsi="Calibri" w:cs="Calibri"/>
                <w:b/>
                <w:bCs/>
                <w:color w:val="000000"/>
                <w:sz w:val="22"/>
                <w:szCs w:val="22"/>
                <w:lang w:eastAsia="en-IN"/>
              </w:rPr>
            </w:pPr>
            <w:r w:rsidRPr="00952B06">
              <w:rPr>
                <w:rFonts w:ascii="Calibri" w:eastAsia="Times New Roman" w:hAnsi="Calibri" w:cs="Calibri"/>
                <w:b/>
                <w:bCs/>
                <w:color w:val="000000"/>
                <w:sz w:val="22"/>
                <w:szCs w:val="22"/>
                <w:lang w:eastAsia="en-IN"/>
              </w:rPr>
              <w:t>HPRT1</w:t>
            </w:r>
          </w:p>
        </w:tc>
        <w:tc>
          <w:tcPr>
            <w:tcW w:w="235" w:type="pct"/>
            <w:tcBorders>
              <w:top w:val="nil"/>
              <w:left w:val="nil"/>
              <w:bottom w:val="nil"/>
              <w:right w:val="nil"/>
            </w:tcBorders>
            <w:shd w:val="clear" w:color="auto" w:fill="auto"/>
            <w:noWrap/>
            <w:vAlign w:val="center"/>
            <w:hideMark/>
          </w:tcPr>
          <w:p w14:paraId="4BB057B2" w14:textId="77777777" w:rsidR="00952B06" w:rsidRPr="00952B06" w:rsidRDefault="00952B06" w:rsidP="00952B06">
            <w:pPr>
              <w:spacing w:after="0" w:line="240" w:lineRule="auto"/>
              <w:jc w:val="left"/>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F:</w:t>
            </w:r>
          </w:p>
        </w:tc>
        <w:tc>
          <w:tcPr>
            <w:tcW w:w="1746" w:type="pct"/>
            <w:tcBorders>
              <w:top w:val="nil"/>
              <w:left w:val="nil"/>
              <w:bottom w:val="nil"/>
              <w:right w:val="nil"/>
            </w:tcBorders>
            <w:shd w:val="clear" w:color="auto" w:fill="auto"/>
            <w:noWrap/>
            <w:vAlign w:val="center"/>
            <w:hideMark/>
          </w:tcPr>
          <w:p w14:paraId="47212AF2" w14:textId="77777777" w:rsidR="00952B06" w:rsidRPr="00952B06" w:rsidRDefault="00952B06" w:rsidP="00952B06">
            <w:pPr>
              <w:spacing w:after="0" w:line="240" w:lineRule="auto"/>
              <w:jc w:val="left"/>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ACCAGTCAACAGGGGACATAA</w:t>
            </w:r>
          </w:p>
        </w:tc>
        <w:tc>
          <w:tcPr>
            <w:tcW w:w="750" w:type="pct"/>
            <w:vMerge w:val="restart"/>
            <w:tcBorders>
              <w:top w:val="nil"/>
              <w:left w:val="nil"/>
              <w:bottom w:val="single" w:sz="4" w:space="0" w:color="000000"/>
              <w:right w:val="nil"/>
            </w:tcBorders>
            <w:shd w:val="clear" w:color="auto" w:fill="auto"/>
            <w:noWrap/>
            <w:vAlign w:val="center"/>
            <w:hideMark/>
          </w:tcPr>
          <w:p w14:paraId="5E79533D" w14:textId="77777777" w:rsidR="00952B06" w:rsidRPr="00952B06" w:rsidRDefault="00952B06" w:rsidP="00952B06">
            <w:pPr>
              <w:spacing w:after="0" w:line="240" w:lineRule="auto"/>
              <w:jc w:val="center"/>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qRT-PCR</w:t>
            </w:r>
          </w:p>
        </w:tc>
        <w:tc>
          <w:tcPr>
            <w:tcW w:w="821" w:type="pct"/>
            <w:tcBorders>
              <w:top w:val="nil"/>
              <w:left w:val="nil"/>
              <w:bottom w:val="nil"/>
              <w:right w:val="nil"/>
            </w:tcBorders>
            <w:shd w:val="clear" w:color="auto" w:fill="auto"/>
            <w:noWrap/>
            <w:vAlign w:val="center"/>
            <w:hideMark/>
          </w:tcPr>
          <w:p w14:paraId="6F7B3661" w14:textId="77777777" w:rsidR="00952B06" w:rsidRPr="00952B06" w:rsidRDefault="00952B06" w:rsidP="00952B06">
            <w:pPr>
              <w:spacing w:after="0" w:line="240" w:lineRule="auto"/>
              <w:jc w:val="center"/>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58.66</w:t>
            </w:r>
          </w:p>
        </w:tc>
        <w:tc>
          <w:tcPr>
            <w:tcW w:w="772" w:type="pct"/>
            <w:vMerge w:val="restart"/>
            <w:tcBorders>
              <w:top w:val="nil"/>
              <w:left w:val="nil"/>
              <w:bottom w:val="single" w:sz="4" w:space="0" w:color="000000"/>
              <w:right w:val="single" w:sz="4" w:space="0" w:color="auto"/>
            </w:tcBorders>
            <w:shd w:val="clear" w:color="auto" w:fill="auto"/>
            <w:noWrap/>
            <w:vAlign w:val="center"/>
            <w:hideMark/>
          </w:tcPr>
          <w:p w14:paraId="64E224AB" w14:textId="77777777" w:rsidR="00952B06" w:rsidRPr="00952B06" w:rsidRDefault="00952B06" w:rsidP="00952B06">
            <w:pPr>
              <w:spacing w:after="0" w:line="240" w:lineRule="auto"/>
              <w:jc w:val="center"/>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190</w:t>
            </w:r>
          </w:p>
        </w:tc>
      </w:tr>
      <w:tr w:rsidR="00890AC1" w:rsidRPr="00952B06" w14:paraId="278DCD8F" w14:textId="77777777" w:rsidTr="00AD3C60">
        <w:trPr>
          <w:trHeight w:val="300"/>
        </w:trPr>
        <w:tc>
          <w:tcPr>
            <w:tcW w:w="676" w:type="pct"/>
            <w:vMerge/>
            <w:tcBorders>
              <w:top w:val="nil"/>
              <w:left w:val="single" w:sz="4" w:space="0" w:color="auto"/>
              <w:bottom w:val="single" w:sz="4" w:space="0" w:color="000000"/>
              <w:right w:val="nil"/>
            </w:tcBorders>
            <w:vAlign w:val="center"/>
            <w:hideMark/>
          </w:tcPr>
          <w:p w14:paraId="34AB6362" w14:textId="77777777" w:rsidR="00952B06" w:rsidRPr="00952B06" w:rsidRDefault="00952B06" w:rsidP="00952B06">
            <w:pPr>
              <w:spacing w:after="0" w:line="240" w:lineRule="auto"/>
              <w:jc w:val="left"/>
              <w:rPr>
                <w:rFonts w:ascii="Calibri" w:eastAsia="Times New Roman" w:hAnsi="Calibri" w:cs="Calibri"/>
                <w:b/>
                <w:bCs/>
                <w:color w:val="000000"/>
                <w:sz w:val="22"/>
                <w:szCs w:val="22"/>
                <w:lang w:eastAsia="en-IN"/>
              </w:rPr>
            </w:pPr>
          </w:p>
        </w:tc>
        <w:tc>
          <w:tcPr>
            <w:tcW w:w="235" w:type="pct"/>
            <w:tcBorders>
              <w:top w:val="nil"/>
              <w:left w:val="nil"/>
              <w:bottom w:val="single" w:sz="4" w:space="0" w:color="auto"/>
              <w:right w:val="nil"/>
            </w:tcBorders>
            <w:shd w:val="clear" w:color="auto" w:fill="auto"/>
            <w:noWrap/>
            <w:vAlign w:val="center"/>
            <w:hideMark/>
          </w:tcPr>
          <w:p w14:paraId="2E108516" w14:textId="77777777" w:rsidR="00952B06" w:rsidRPr="00952B06" w:rsidRDefault="00952B06" w:rsidP="00952B06">
            <w:pPr>
              <w:spacing w:after="0" w:line="240" w:lineRule="auto"/>
              <w:jc w:val="left"/>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R:</w:t>
            </w:r>
          </w:p>
        </w:tc>
        <w:tc>
          <w:tcPr>
            <w:tcW w:w="1746" w:type="pct"/>
            <w:tcBorders>
              <w:top w:val="nil"/>
              <w:left w:val="nil"/>
              <w:bottom w:val="single" w:sz="4" w:space="0" w:color="auto"/>
              <w:right w:val="nil"/>
            </w:tcBorders>
            <w:shd w:val="clear" w:color="auto" w:fill="auto"/>
            <w:noWrap/>
            <w:vAlign w:val="center"/>
            <w:hideMark/>
          </w:tcPr>
          <w:p w14:paraId="4ACE78B4" w14:textId="77777777" w:rsidR="00952B06" w:rsidRPr="00952B06" w:rsidRDefault="00952B06" w:rsidP="00952B06">
            <w:pPr>
              <w:spacing w:after="0" w:line="240" w:lineRule="auto"/>
              <w:jc w:val="left"/>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CTTCGTGGGGTCCTTTTCACC</w:t>
            </w:r>
          </w:p>
        </w:tc>
        <w:tc>
          <w:tcPr>
            <w:tcW w:w="750" w:type="pct"/>
            <w:vMerge/>
            <w:tcBorders>
              <w:top w:val="nil"/>
              <w:left w:val="nil"/>
              <w:bottom w:val="single" w:sz="4" w:space="0" w:color="000000"/>
              <w:right w:val="nil"/>
            </w:tcBorders>
            <w:vAlign w:val="center"/>
            <w:hideMark/>
          </w:tcPr>
          <w:p w14:paraId="6DF977D1" w14:textId="77777777" w:rsidR="00952B06" w:rsidRPr="00952B06" w:rsidRDefault="00952B06" w:rsidP="00952B06">
            <w:pPr>
              <w:spacing w:after="0" w:line="240" w:lineRule="auto"/>
              <w:jc w:val="left"/>
              <w:rPr>
                <w:rFonts w:ascii="Calibri" w:eastAsia="Times New Roman" w:hAnsi="Calibri" w:cs="Calibri"/>
                <w:color w:val="000000"/>
                <w:sz w:val="22"/>
                <w:szCs w:val="22"/>
                <w:lang w:eastAsia="en-IN"/>
              </w:rPr>
            </w:pPr>
          </w:p>
        </w:tc>
        <w:tc>
          <w:tcPr>
            <w:tcW w:w="821" w:type="pct"/>
            <w:tcBorders>
              <w:top w:val="nil"/>
              <w:left w:val="nil"/>
              <w:bottom w:val="single" w:sz="4" w:space="0" w:color="auto"/>
              <w:right w:val="nil"/>
            </w:tcBorders>
            <w:shd w:val="clear" w:color="auto" w:fill="auto"/>
            <w:noWrap/>
            <w:vAlign w:val="center"/>
            <w:hideMark/>
          </w:tcPr>
          <w:p w14:paraId="16767262" w14:textId="77777777" w:rsidR="00952B06" w:rsidRPr="00952B06" w:rsidRDefault="00952B06" w:rsidP="00952B06">
            <w:pPr>
              <w:spacing w:after="0" w:line="240" w:lineRule="auto"/>
              <w:jc w:val="center"/>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61.15</w:t>
            </w:r>
          </w:p>
        </w:tc>
        <w:tc>
          <w:tcPr>
            <w:tcW w:w="772" w:type="pct"/>
            <w:vMerge/>
            <w:tcBorders>
              <w:top w:val="nil"/>
              <w:left w:val="nil"/>
              <w:bottom w:val="single" w:sz="4" w:space="0" w:color="000000"/>
              <w:right w:val="single" w:sz="4" w:space="0" w:color="auto"/>
            </w:tcBorders>
            <w:vAlign w:val="center"/>
            <w:hideMark/>
          </w:tcPr>
          <w:p w14:paraId="590ECAFA" w14:textId="77777777" w:rsidR="00952B06" w:rsidRPr="00952B06" w:rsidRDefault="00952B06" w:rsidP="00952B06">
            <w:pPr>
              <w:spacing w:after="0" w:line="240" w:lineRule="auto"/>
              <w:jc w:val="left"/>
              <w:rPr>
                <w:rFonts w:ascii="Calibri" w:eastAsia="Times New Roman" w:hAnsi="Calibri" w:cs="Calibri"/>
                <w:color w:val="000000"/>
                <w:sz w:val="22"/>
                <w:szCs w:val="22"/>
                <w:lang w:eastAsia="en-IN"/>
              </w:rPr>
            </w:pPr>
          </w:p>
        </w:tc>
      </w:tr>
      <w:tr w:rsidR="00890AC1" w:rsidRPr="00952B06" w14:paraId="7B2D7BA9" w14:textId="77777777" w:rsidTr="00AD3C60">
        <w:trPr>
          <w:trHeight w:val="300"/>
        </w:trPr>
        <w:tc>
          <w:tcPr>
            <w:tcW w:w="676" w:type="pct"/>
            <w:vMerge w:val="restart"/>
            <w:tcBorders>
              <w:top w:val="nil"/>
              <w:left w:val="single" w:sz="4" w:space="0" w:color="auto"/>
              <w:bottom w:val="single" w:sz="4" w:space="0" w:color="000000"/>
              <w:right w:val="nil"/>
            </w:tcBorders>
            <w:shd w:val="clear" w:color="auto" w:fill="auto"/>
            <w:noWrap/>
            <w:vAlign w:val="center"/>
            <w:hideMark/>
          </w:tcPr>
          <w:p w14:paraId="0613C0A4" w14:textId="77777777" w:rsidR="00952B06" w:rsidRPr="00952B06" w:rsidRDefault="00952B06" w:rsidP="00952B06">
            <w:pPr>
              <w:spacing w:after="0" w:line="240" w:lineRule="auto"/>
              <w:jc w:val="left"/>
              <w:rPr>
                <w:rFonts w:ascii="Calibri" w:eastAsia="Times New Roman" w:hAnsi="Calibri" w:cs="Calibri"/>
                <w:b/>
                <w:bCs/>
                <w:color w:val="000000"/>
                <w:sz w:val="22"/>
                <w:szCs w:val="22"/>
                <w:lang w:eastAsia="en-IN"/>
              </w:rPr>
            </w:pPr>
            <w:r w:rsidRPr="00952B06">
              <w:rPr>
                <w:rFonts w:ascii="Calibri" w:eastAsia="Times New Roman" w:hAnsi="Calibri" w:cs="Calibri"/>
                <w:b/>
                <w:bCs/>
                <w:color w:val="000000"/>
                <w:sz w:val="22"/>
                <w:szCs w:val="22"/>
                <w:lang w:eastAsia="en-IN"/>
              </w:rPr>
              <w:t>ACTB</w:t>
            </w:r>
          </w:p>
        </w:tc>
        <w:tc>
          <w:tcPr>
            <w:tcW w:w="235" w:type="pct"/>
            <w:tcBorders>
              <w:top w:val="nil"/>
              <w:left w:val="nil"/>
              <w:bottom w:val="nil"/>
              <w:right w:val="nil"/>
            </w:tcBorders>
            <w:shd w:val="clear" w:color="auto" w:fill="auto"/>
            <w:noWrap/>
            <w:vAlign w:val="center"/>
            <w:hideMark/>
          </w:tcPr>
          <w:p w14:paraId="3ED21750" w14:textId="77777777" w:rsidR="00952B06" w:rsidRPr="00952B06" w:rsidRDefault="00952B06" w:rsidP="00952B06">
            <w:pPr>
              <w:spacing w:after="0" w:line="240" w:lineRule="auto"/>
              <w:jc w:val="left"/>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F:</w:t>
            </w:r>
          </w:p>
        </w:tc>
        <w:tc>
          <w:tcPr>
            <w:tcW w:w="1746" w:type="pct"/>
            <w:tcBorders>
              <w:top w:val="nil"/>
              <w:left w:val="nil"/>
              <w:bottom w:val="nil"/>
              <w:right w:val="nil"/>
            </w:tcBorders>
            <w:shd w:val="clear" w:color="auto" w:fill="auto"/>
            <w:noWrap/>
            <w:vAlign w:val="bottom"/>
            <w:hideMark/>
          </w:tcPr>
          <w:p w14:paraId="1CD539B2" w14:textId="77777777" w:rsidR="00952B06" w:rsidRPr="00952B06" w:rsidRDefault="00952B06" w:rsidP="00952B06">
            <w:pPr>
              <w:spacing w:after="0" w:line="240" w:lineRule="auto"/>
              <w:jc w:val="left"/>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CCTCGCCTTTGCCGATCC</w:t>
            </w:r>
          </w:p>
        </w:tc>
        <w:tc>
          <w:tcPr>
            <w:tcW w:w="750" w:type="pct"/>
            <w:vMerge w:val="restart"/>
            <w:tcBorders>
              <w:top w:val="nil"/>
              <w:left w:val="nil"/>
              <w:bottom w:val="single" w:sz="4" w:space="0" w:color="000000"/>
              <w:right w:val="nil"/>
            </w:tcBorders>
            <w:shd w:val="clear" w:color="auto" w:fill="auto"/>
            <w:noWrap/>
            <w:vAlign w:val="center"/>
            <w:hideMark/>
          </w:tcPr>
          <w:p w14:paraId="3B132F24" w14:textId="77777777" w:rsidR="00952B06" w:rsidRPr="00952B06" w:rsidRDefault="00952B06" w:rsidP="00952B06">
            <w:pPr>
              <w:spacing w:after="0" w:line="240" w:lineRule="auto"/>
              <w:jc w:val="center"/>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qRT-PCR</w:t>
            </w:r>
          </w:p>
        </w:tc>
        <w:tc>
          <w:tcPr>
            <w:tcW w:w="821" w:type="pct"/>
            <w:tcBorders>
              <w:top w:val="nil"/>
              <w:left w:val="nil"/>
              <w:bottom w:val="nil"/>
              <w:right w:val="nil"/>
            </w:tcBorders>
            <w:shd w:val="clear" w:color="auto" w:fill="auto"/>
            <w:noWrap/>
            <w:vAlign w:val="center"/>
            <w:hideMark/>
          </w:tcPr>
          <w:p w14:paraId="6A044ADF" w14:textId="77777777" w:rsidR="00952B06" w:rsidRPr="00952B06" w:rsidRDefault="00952B06" w:rsidP="00952B06">
            <w:pPr>
              <w:spacing w:after="0" w:line="240" w:lineRule="auto"/>
              <w:jc w:val="center"/>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60.9</w:t>
            </w:r>
          </w:p>
        </w:tc>
        <w:tc>
          <w:tcPr>
            <w:tcW w:w="772" w:type="pct"/>
            <w:vMerge w:val="restart"/>
            <w:tcBorders>
              <w:top w:val="nil"/>
              <w:left w:val="nil"/>
              <w:bottom w:val="single" w:sz="4" w:space="0" w:color="000000"/>
              <w:right w:val="single" w:sz="4" w:space="0" w:color="auto"/>
            </w:tcBorders>
            <w:shd w:val="clear" w:color="auto" w:fill="auto"/>
            <w:noWrap/>
            <w:vAlign w:val="center"/>
            <w:hideMark/>
          </w:tcPr>
          <w:p w14:paraId="41B94233" w14:textId="77777777" w:rsidR="00952B06" w:rsidRPr="00952B06" w:rsidRDefault="00952B06" w:rsidP="00952B06">
            <w:pPr>
              <w:spacing w:after="0" w:line="240" w:lineRule="auto"/>
              <w:jc w:val="center"/>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70</w:t>
            </w:r>
          </w:p>
        </w:tc>
      </w:tr>
      <w:tr w:rsidR="00890AC1" w:rsidRPr="00952B06" w14:paraId="1F94B770" w14:textId="77777777" w:rsidTr="00AD3C60">
        <w:trPr>
          <w:trHeight w:val="300"/>
        </w:trPr>
        <w:tc>
          <w:tcPr>
            <w:tcW w:w="676" w:type="pct"/>
            <w:vMerge/>
            <w:tcBorders>
              <w:top w:val="nil"/>
              <w:left w:val="single" w:sz="4" w:space="0" w:color="auto"/>
              <w:bottom w:val="single" w:sz="4" w:space="0" w:color="000000"/>
              <w:right w:val="nil"/>
            </w:tcBorders>
            <w:vAlign w:val="center"/>
            <w:hideMark/>
          </w:tcPr>
          <w:p w14:paraId="1AEDFA22" w14:textId="77777777" w:rsidR="00952B06" w:rsidRPr="00952B06" w:rsidRDefault="00952B06" w:rsidP="00952B06">
            <w:pPr>
              <w:spacing w:after="0" w:line="240" w:lineRule="auto"/>
              <w:jc w:val="left"/>
              <w:rPr>
                <w:rFonts w:ascii="Calibri" w:eastAsia="Times New Roman" w:hAnsi="Calibri" w:cs="Calibri"/>
                <w:b/>
                <w:bCs/>
                <w:color w:val="000000"/>
                <w:sz w:val="22"/>
                <w:szCs w:val="22"/>
                <w:lang w:eastAsia="en-IN"/>
              </w:rPr>
            </w:pPr>
          </w:p>
        </w:tc>
        <w:tc>
          <w:tcPr>
            <w:tcW w:w="235" w:type="pct"/>
            <w:tcBorders>
              <w:top w:val="nil"/>
              <w:left w:val="nil"/>
              <w:bottom w:val="single" w:sz="4" w:space="0" w:color="auto"/>
              <w:right w:val="nil"/>
            </w:tcBorders>
            <w:shd w:val="clear" w:color="auto" w:fill="auto"/>
            <w:noWrap/>
            <w:vAlign w:val="center"/>
            <w:hideMark/>
          </w:tcPr>
          <w:p w14:paraId="36A1A805" w14:textId="77777777" w:rsidR="00952B06" w:rsidRPr="00952B06" w:rsidRDefault="00952B06" w:rsidP="00952B06">
            <w:pPr>
              <w:spacing w:after="0" w:line="240" w:lineRule="auto"/>
              <w:jc w:val="left"/>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R:</w:t>
            </w:r>
          </w:p>
        </w:tc>
        <w:tc>
          <w:tcPr>
            <w:tcW w:w="1746" w:type="pct"/>
            <w:tcBorders>
              <w:top w:val="nil"/>
              <w:left w:val="nil"/>
              <w:bottom w:val="single" w:sz="4" w:space="0" w:color="auto"/>
              <w:right w:val="nil"/>
            </w:tcBorders>
            <w:shd w:val="clear" w:color="auto" w:fill="auto"/>
            <w:noWrap/>
            <w:vAlign w:val="bottom"/>
            <w:hideMark/>
          </w:tcPr>
          <w:p w14:paraId="72B78E19" w14:textId="77777777" w:rsidR="00952B06" w:rsidRPr="00952B06" w:rsidRDefault="00952B06" w:rsidP="00952B06">
            <w:pPr>
              <w:spacing w:after="0" w:line="240" w:lineRule="auto"/>
              <w:jc w:val="left"/>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CGCGGCGATATCATCATCC</w:t>
            </w:r>
          </w:p>
        </w:tc>
        <w:tc>
          <w:tcPr>
            <w:tcW w:w="750" w:type="pct"/>
            <w:vMerge/>
            <w:tcBorders>
              <w:top w:val="nil"/>
              <w:left w:val="nil"/>
              <w:bottom w:val="single" w:sz="4" w:space="0" w:color="000000"/>
              <w:right w:val="nil"/>
            </w:tcBorders>
            <w:vAlign w:val="center"/>
            <w:hideMark/>
          </w:tcPr>
          <w:p w14:paraId="06D33D76" w14:textId="77777777" w:rsidR="00952B06" w:rsidRPr="00952B06" w:rsidRDefault="00952B06" w:rsidP="00952B06">
            <w:pPr>
              <w:spacing w:after="0" w:line="240" w:lineRule="auto"/>
              <w:jc w:val="left"/>
              <w:rPr>
                <w:rFonts w:ascii="Calibri" w:eastAsia="Times New Roman" w:hAnsi="Calibri" w:cs="Calibri"/>
                <w:color w:val="000000"/>
                <w:sz w:val="22"/>
                <w:szCs w:val="22"/>
                <w:lang w:eastAsia="en-IN"/>
              </w:rPr>
            </w:pPr>
          </w:p>
        </w:tc>
        <w:tc>
          <w:tcPr>
            <w:tcW w:w="821" w:type="pct"/>
            <w:tcBorders>
              <w:top w:val="nil"/>
              <w:left w:val="nil"/>
              <w:bottom w:val="single" w:sz="4" w:space="0" w:color="auto"/>
              <w:right w:val="nil"/>
            </w:tcBorders>
            <w:shd w:val="clear" w:color="auto" w:fill="auto"/>
            <w:noWrap/>
            <w:vAlign w:val="center"/>
            <w:hideMark/>
          </w:tcPr>
          <w:p w14:paraId="70E98C64" w14:textId="77777777" w:rsidR="00952B06" w:rsidRPr="00952B06" w:rsidRDefault="00952B06" w:rsidP="00952B06">
            <w:pPr>
              <w:spacing w:after="0" w:line="240" w:lineRule="auto"/>
              <w:jc w:val="center"/>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58.71</w:t>
            </w:r>
          </w:p>
        </w:tc>
        <w:tc>
          <w:tcPr>
            <w:tcW w:w="772" w:type="pct"/>
            <w:vMerge/>
            <w:tcBorders>
              <w:top w:val="nil"/>
              <w:left w:val="nil"/>
              <w:bottom w:val="single" w:sz="4" w:space="0" w:color="000000"/>
              <w:right w:val="single" w:sz="4" w:space="0" w:color="auto"/>
            </w:tcBorders>
            <w:vAlign w:val="center"/>
            <w:hideMark/>
          </w:tcPr>
          <w:p w14:paraId="4ABBBED4" w14:textId="77777777" w:rsidR="00952B06" w:rsidRPr="00952B06" w:rsidRDefault="00952B06" w:rsidP="00952B06">
            <w:pPr>
              <w:spacing w:after="0" w:line="240" w:lineRule="auto"/>
              <w:jc w:val="left"/>
              <w:rPr>
                <w:rFonts w:ascii="Calibri" w:eastAsia="Times New Roman" w:hAnsi="Calibri" w:cs="Calibri"/>
                <w:color w:val="000000"/>
                <w:sz w:val="22"/>
                <w:szCs w:val="22"/>
                <w:lang w:eastAsia="en-IN"/>
              </w:rPr>
            </w:pPr>
          </w:p>
        </w:tc>
      </w:tr>
      <w:tr w:rsidR="00890AC1" w:rsidRPr="00952B06" w14:paraId="75F73730" w14:textId="77777777" w:rsidTr="00AD3C60">
        <w:trPr>
          <w:trHeight w:val="300"/>
        </w:trPr>
        <w:tc>
          <w:tcPr>
            <w:tcW w:w="676" w:type="pct"/>
            <w:vMerge w:val="restart"/>
            <w:tcBorders>
              <w:top w:val="nil"/>
              <w:left w:val="single" w:sz="4" w:space="0" w:color="auto"/>
              <w:bottom w:val="single" w:sz="4" w:space="0" w:color="000000"/>
              <w:right w:val="nil"/>
            </w:tcBorders>
            <w:shd w:val="clear" w:color="auto" w:fill="auto"/>
            <w:noWrap/>
            <w:vAlign w:val="center"/>
            <w:hideMark/>
          </w:tcPr>
          <w:p w14:paraId="274E1729" w14:textId="77777777" w:rsidR="00952B06" w:rsidRPr="00952B06" w:rsidRDefault="00952B06" w:rsidP="00952B06">
            <w:pPr>
              <w:spacing w:after="0" w:line="240" w:lineRule="auto"/>
              <w:jc w:val="left"/>
              <w:rPr>
                <w:rFonts w:ascii="Calibri" w:eastAsia="Times New Roman" w:hAnsi="Calibri" w:cs="Calibri"/>
                <w:b/>
                <w:bCs/>
                <w:color w:val="000000"/>
                <w:sz w:val="22"/>
                <w:szCs w:val="22"/>
                <w:lang w:eastAsia="en-IN"/>
              </w:rPr>
            </w:pPr>
            <w:r w:rsidRPr="00952B06">
              <w:rPr>
                <w:rFonts w:ascii="Calibri" w:eastAsia="Times New Roman" w:hAnsi="Calibri" w:cs="Calibri"/>
                <w:b/>
                <w:bCs/>
                <w:color w:val="000000"/>
                <w:sz w:val="22"/>
                <w:szCs w:val="22"/>
                <w:lang w:eastAsia="en-IN"/>
              </w:rPr>
              <w:t>RNA18S</w:t>
            </w:r>
          </w:p>
        </w:tc>
        <w:tc>
          <w:tcPr>
            <w:tcW w:w="235" w:type="pct"/>
            <w:tcBorders>
              <w:top w:val="nil"/>
              <w:left w:val="nil"/>
              <w:bottom w:val="nil"/>
              <w:right w:val="nil"/>
            </w:tcBorders>
            <w:shd w:val="clear" w:color="auto" w:fill="auto"/>
            <w:noWrap/>
            <w:vAlign w:val="center"/>
            <w:hideMark/>
          </w:tcPr>
          <w:p w14:paraId="79DB40B4" w14:textId="77777777" w:rsidR="00952B06" w:rsidRPr="00952B06" w:rsidRDefault="00952B06" w:rsidP="00952B06">
            <w:pPr>
              <w:spacing w:after="0" w:line="240" w:lineRule="auto"/>
              <w:jc w:val="left"/>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F:</w:t>
            </w:r>
          </w:p>
        </w:tc>
        <w:tc>
          <w:tcPr>
            <w:tcW w:w="1746" w:type="pct"/>
            <w:tcBorders>
              <w:top w:val="nil"/>
              <w:left w:val="nil"/>
              <w:bottom w:val="nil"/>
              <w:right w:val="nil"/>
            </w:tcBorders>
            <w:shd w:val="clear" w:color="auto" w:fill="auto"/>
            <w:noWrap/>
            <w:vAlign w:val="center"/>
            <w:hideMark/>
          </w:tcPr>
          <w:p w14:paraId="6B4E3E29" w14:textId="77777777" w:rsidR="00952B06" w:rsidRPr="00952B06" w:rsidRDefault="00952B06" w:rsidP="00952B06">
            <w:pPr>
              <w:spacing w:after="0" w:line="240" w:lineRule="auto"/>
              <w:jc w:val="left"/>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GTAACCCGTTGAACCCCATT</w:t>
            </w:r>
          </w:p>
        </w:tc>
        <w:tc>
          <w:tcPr>
            <w:tcW w:w="750" w:type="pct"/>
            <w:vMerge w:val="restart"/>
            <w:tcBorders>
              <w:top w:val="nil"/>
              <w:left w:val="nil"/>
              <w:bottom w:val="single" w:sz="4" w:space="0" w:color="000000"/>
              <w:right w:val="nil"/>
            </w:tcBorders>
            <w:shd w:val="clear" w:color="auto" w:fill="auto"/>
            <w:noWrap/>
            <w:vAlign w:val="center"/>
            <w:hideMark/>
          </w:tcPr>
          <w:p w14:paraId="33B3A601" w14:textId="77777777" w:rsidR="00952B06" w:rsidRPr="00952B06" w:rsidRDefault="00952B06" w:rsidP="00952B06">
            <w:pPr>
              <w:spacing w:after="0" w:line="240" w:lineRule="auto"/>
              <w:jc w:val="center"/>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qRT-PCR</w:t>
            </w:r>
          </w:p>
        </w:tc>
        <w:tc>
          <w:tcPr>
            <w:tcW w:w="821" w:type="pct"/>
            <w:tcBorders>
              <w:top w:val="nil"/>
              <w:left w:val="nil"/>
              <w:bottom w:val="nil"/>
              <w:right w:val="nil"/>
            </w:tcBorders>
            <w:shd w:val="clear" w:color="auto" w:fill="auto"/>
            <w:noWrap/>
            <w:vAlign w:val="center"/>
            <w:hideMark/>
          </w:tcPr>
          <w:p w14:paraId="0DF438A0" w14:textId="77777777" w:rsidR="00952B06" w:rsidRPr="00952B06" w:rsidRDefault="00952B06" w:rsidP="00952B06">
            <w:pPr>
              <w:spacing w:after="0" w:line="240" w:lineRule="auto"/>
              <w:jc w:val="center"/>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58.09</w:t>
            </w:r>
          </w:p>
        </w:tc>
        <w:tc>
          <w:tcPr>
            <w:tcW w:w="772" w:type="pct"/>
            <w:vMerge w:val="restart"/>
            <w:tcBorders>
              <w:top w:val="nil"/>
              <w:left w:val="nil"/>
              <w:bottom w:val="single" w:sz="4" w:space="0" w:color="000000"/>
              <w:right w:val="single" w:sz="4" w:space="0" w:color="auto"/>
            </w:tcBorders>
            <w:shd w:val="clear" w:color="auto" w:fill="auto"/>
            <w:noWrap/>
            <w:vAlign w:val="center"/>
            <w:hideMark/>
          </w:tcPr>
          <w:p w14:paraId="6D2D17CE" w14:textId="77777777" w:rsidR="00952B06" w:rsidRPr="00952B06" w:rsidRDefault="00952B06" w:rsidP="00952B06">
            <w:pPr>
              <w:spacing w:after="0" w:line="240" w:lineRule="auto"/>
              <w:jc w:val="center"/>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151</w:t>
            </w:r>
          </w:p>
        </w:tc>
      </w:tr>
      <w:tr w:rsidR="00890AC1" w:rsidRPr="00952B06" w14:paraId="10485E36" w14:textId="77777777" w:rsidTr="00AD3C60">
        <w:trPr>
          <w:trHeight w:val="300"/>
        </w:trPr>
        <w:tc>
          <w:tcPr>
            <w:tcW w:w="676" w:type="pct"/>
            <w:vMerge/>
            <w:tcBorders>
              <w:top w:val="nil"/>
              <w:left w:val="single" w:sz="4" w:space="0" w:color="auto"/>
              <w:bottom w:val="single" w:sz="4" w:space="0" w:color="000000"/>
              <w:right w:val="nil"/>
            </w:tcBorders>
            <w:vAlign w:val="center"/>
            <w:hideMark/>
          </w:tcPr>
          <w:p w14:paraId="280D284C" w14:textId="77777777" w:rsidR="00952B06" w:rsidRPr="00952B06" w:rsidRDefault="00952B06" w:rsidP="00952B06">
            <w:pPr>
              <w:spacing w:after="0" w:line="240" w:lineRule="auto"/>
              <w:jc w:val="left"/>
              <w:rPr>
                <w:rFonts w:ascii="Calibri" w:eastAsia="Times New Roman" w:hAnsi="Calibri" w:cs="Calibri"/>
                <w:b/>
                <w:bCs/>
                <w:color w:val="000000"/>
                <w:sz w:val="22"/>
                <w:szCs w:val="22"/>
                <w:lang w:eastAsia="en-IN"/>
              </w:rPr>
            </w:pPr>
          </w:p>
        </w:tc>
        <w:tc>
          <w:tcPr>
            <w:tcW w:w="235" w:type="pct"/>
            <w:tcBorders>
              <w:top w:val="nil"/>
              <w:left w:val="nil"/>
              <w:bottom w:val="single" w:sz="4" w:space="0" w:color="auto"/>
              <w:right w:val="nil"/>
            </w:tcBorders>
            <w:shd w:val="clear" w:color="auto" w:fill="auto"/>
            <w:noWrap/>
            <w:vAlign w:val="center"/>
            <w:hideMark/>
          </w:tcPr>
          <w:p w14:paraId="1BCFA8D4" w14:textId="77777777" w:rsidR="00952B06" w:rsidRPr="00952B06" w:rsidRDefault="00952B06" w:rsidP="00952B06">
            <w:pPr>
              <w:spacing w:after="0" w:line="240" w:lineRule="auto"/>
              <w:jc w:val="left"/>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R:</w:t>
            </w:r>
          </w:p>
        </w:tc>
        <w:tc>
          <w:tcPr>
            <w:tcW w:w="1746" w:type="pct"/>
            <w:tcBorders>
              <w:top w:val="nil"/>
              <w:left w:val="nil"/>
              <w:bottom w:val="single" w:sz="4" w:space="0" w:color="auto"/>
              <w:right w:val="nil"/>
            </w:tcBorders>
            <w:shd w:val="clear" w:color="auto" w:fill="auto"/>
            <w:noWrap/>
            <w:vAlign w:val="center"/>
            <w:hideMark/>
          </w:tcPr>
          <w:p w14:paraId="088C8FDB" w14:textId="77777777" w:rsidR="00952B06" w:rsidRPr="00952B06" w:rsidRDefault="00952B06" w:rsidP="00952B06">
            <w:pPr>
              <w:spacing w:after="0" w:line="240" w:lineRule="auto"/>
              <w:jc w:val="left"/>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CCATCCAATCGGTAGTAGCG</w:t>
            </w:r>
          </w:p>
        </w:tc>
        <w:tc>
          <w:tcPr>
            <w:tcW w:w="750" w:type="pct"/>
            <w:vMerge/>
            <w:tcBorders>
              <w:top w:val="nil"/>
              <w:left w:val="nil"/>
              <w:bottom w:val="single" w:sz="4" w:space="0" w:color="000000"/>
              <w:right w:val="nil"/>
            </w:tcBorders>
            <w:vAlign w:val="center"/>
            <w:hideMark/>
          </w:tcPr>
          <w:p w14:paraId="137778F0" w14:textId="77777777" w:rsidR="00952B06" w:rsidRPr="00952B06" w:rsidRDefault="00952B06" w:rsidP="00952B06">
            <w:pPr>
              <w:spacing w:after="0" w:line="240" w:lineRule="auto"/>
              <w:jc w:val="left"/>
              <w:rPr>
                <w:rFonts w:ascii="Calibri" w:eastAsia="Times New Roman" w:hAnsi="Calibri" w:cs="Calibri"/>
                <w:color w:val="000000"/>
                <w:sz w:val="22"/>
                <w:szCs w:val="22"/>
                <w:lang w:eastAsia="en-IN"/>
              </w:rPr>
            </w:pPr>
          </w:p>
        </w:tc>
        <w:tc>
          <w:tcPr>
            <w:tcW w:w="821" w:type="pct"/>
            <w:tcBorders>
              <w:top w:val="nil"/>
              <w:left w:val="nil"/>
              <w:bottom w:val="single" w:sz="4" w:space="0" w:color="auto"/>
              <w:right w:val="nil"/>
            </w:tcBorders>
            <w:shd w:val="clear" w:color="auto" w:fill="auto"/>
            <w:noWrap/>
            <w:vAlign w:val="center"/>
            <w:hideMark/>
          </w:tcPr>
          <w:p w14:paraId="69674163" w14:textId="77777777" w:rsidR="00952B06" w:rsidRPr="00952B06" w:rsidRDefault="00952B06" w:rsidP="00952B06">
            <w:pPr>
              <w:spacing w:after="0" w:line="240" w:lineRule="auto"/>
              <w:jc w:val="center"/>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57.93</w:t>
            </w:r>
          </w:p>
        </w:tc>
        <w:tc>
          <w:tcPr>
            <w:tcW w:w="772" w:type="pct"/>
            <w:vMerge/>
            <w:tcBorders>
              <w:top w:val="nil"/>
              <w:left w:val="nil"/>
              <w:bottom w:val="single" w:sz="4" w:space="0" w:color="000000"/>
              <w:right w:val="single" w:sz="4" w:space="0" w:color="auto"/>
            </w:tcBorders>
            <w:vAlign w:val="center"/>
            <w:hideMark/>
          </w:tcPr>
          <w:p w14:paraId="394467A1" w14:textId="77777777" w:rsidR="00952B06" w:rsidRPr="00952B06" w:rsidRDefault="00952B06" w:rsidP="00952B06">
            <w:pPr>
              <w:spacing w:after="0" w:line="240" w:lineRule="auto"/>
              <w:jc w:val="left"/>
              <w:rPr>
                <w:rFonts w:ascii="Calibri" w:eastAsia="Times New Roman" w:hAnsi="Calibri" w:cs="Calibri"/>
                <w:color w:val="000000"/>
                <w:sz w:val="22"/>
                <w:szCs w:val="22"/>
                <w:lang w:eastAsia="en-IN"/>
              </w:rPr>
            </w:pPr>
          </w:p>
        </w:tc>
      </w:tr>
      <w:tr w:rsidR="00890AC1" w:rsidRPr="00952B06" w14:paraId="46CF2207" w14:textId="77777777" w:rsidTr="00AD3C60">
        <w:trPr>
          <w:trHeight w:val="300"/>
        </w:trPr>
        <w:tc>
          <w:tcPr>
            <w:tcW w:w="676" w:type="pct"/>
            <w:vMerge w:val="restart"/>
            <w:tcBorders>
              <w:top w:val="nil"/>
              <w:left w:val="single" w:sz="4" w:space="0" w:color="auto"/>
              <w:bottom w:val="single" w:sz="4" w:space="0" w:color="000000"/>
              <w:right w:val="nil"/>
            </w:tcBorders>
            <w:shd w:val="clear" w:color="auto" w:fill="auto"/>
            <w:noWrap/>
            <w:vAlign w:val="center"/>
            <w:hideMark/>
          </w:tcPr>
          <w:p w14:paraId="6153C37C" w14:textId="367EBBC2" w:rsidR="00E65E7C" w:rsidRPr="00952B06" w:rsidRDefault="00E65E7C" w:rsidP="00E65E7C">
            <w:pPr>
              <w:spacing w:after="0" w:line="240" w:lineRule="auto"/>
              <w:jc w:val="left"/>
              <w:rPr>
                <w:rFonts w:ascii="Calibri" w:eastAsia="Times New Roman" w:hAnsi="Calibri" w:cs="Calibri"/>
                <w:b/>
                <w:bCs/>
                <w:color w:val="000000"/>
                <w:sz w:val="22"/>
                <w:szCs w:val="22"/>
                <w:lang w:eastAsia="en-IN"/>
              </w:rPr>
            </w:pPr>
            <w:r w:rsidRPr="00952B06">
              <w:rPr>
                <w:rFonts w:ascii="Calibri" w:eastAsia="Times New Roman" w:hAnsi="Calibri" w:cs="Calibri"/>
                <w:b/>
                <w:bCs/>
                <w:color w:val="000000"/>
                <w:sz w:val="22"/>
                <w:szCs w:val="22"/>
                <w:lang w:eastAsia="en-IN"/>
              </w:rPr>
              <w:t>AR_Pan</w:t>
            </w:r>
          </w:p>
        </w:tc>
        <w:tc>
          <w:tcPr>
            <w:tcW w:w="235" w:type="pct"/>
            <w:tcBorders>
              <w:top w:val="nil"/>
              <w:left w:val="nil"/>
              <w:bottom w:val="nil"/>
              <w:right w:val="nil"/>
            </w:tcBorders>
            <w:shd w:val="clear" w:color="auto" w:fill="auto"/>
            <w:noWrap/>
            <w:vAlign w:val="center"/>
            <w:hideMark/>
          </w:tcPr>
          <w:p w14:paraId="657F4463" w14:textId="0EC95CAC" w:rsidR="00E65E7C" w:rsidRPr="00952B06" w:rsidRDefault="00E65E7C" w:rsidP="00E65E7C">
            <w:pPr>
              <w:spacing w:after="0" w:line="240" w:lineRule="auto"/>
              <w:jc w:val="left"/>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F:</w:t>
            </w:r>
          </w:p>
        </w:tc>
        <w:tc>
          <w:tcPr>
            <w:tcW w:w="1746" w:type="pct"/>
            <w:tcBorders>
              <w:top w:val="nil"/>
              <w:left w:val="nil"/>
              <w:bottom w:val="nil"/>
              <w:right w:val="nil"/>
            </w:tcBorders>
            <w:shd w:val="clear" w:color="auto" w:fill="auto"/>
            <w:noWrap/>
            <w:vAlign w:val="center"/>
            <w:hideMark/>
          </w:tcPr>
          <w:p w14:paraId="5E6F69B9" w14:textId="197145A9" w:rsidR="00E65E7C" w:rsidRPr="00952B06" w:rsidRDefault="00E65E7C" w:rsidP="00E65E7C">
            <w:pPr>
              <w:spacing w:after="0" w:line="240" w:lineRule="auto"/>
              <w:jc w:val="left"/>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CATGTACGCCCCACTTTTGG</w:t>
            </w:r>
          </w:p>
        </w:tc>
        <w:tc>
          <w:tcPr>
            <w:tcW w:w="750" w:type="pct"/>
            <w:vMerge w:val="restart"/>
            <w:tcBorders>
              <w:top w:val="nil"/>
              <w:left w:val="nil"/>
              <w:bottom w:val="single" w:sz="4" w:space="0" w:color="000000"/>
              <w:right w:val="nil"/>
            </w:tcBorders>
            <w:shd w:val="clear" w:color="auto" w:fill="auto"/>
            <w:noWrap/>
            <w:vAlign w:val="center"/>
            <w:hideMark/>
          </w:tcPr>
          <w:p w14:paraId="7337BD4A" w14:textId="322FD2C5" w:rsidR="00E65E7C" w:rsidRPr="00952B06" w:rsidRDefault="00E65E7C" w:rsidP="00E65E7C">
            <w:pPr>
              <w:spacing w:after="0" w:line="240" w:lineRule="auto"/>
              <w:jc w:val="center"/>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qRT-PCR</w:t>
            </w:r>
          </w:p>
        </w:tc>
        <w:tc>
          <w:tcPr>
            <w:tcW w:w="821" w:type="pct"/>
            <w:tcBorders>
              <w:top w:val="nil"/>
              <w:left w:val="nil"/>
              <w:bottom w:val="nil"/>
              <w:right w:val="nil"/>
            </w:tcBorders>
            <w:shd w:val="clear" w:color="auto" w:fill="auto"/>
            <w:noWrap/>
            <w:vAlign w:val="center"/>
            <w:hideMark/>
          </w:tcPr>
          <w:p w14:paraId="3C65ACFB" w14:textId="26A6D2AA" w:rsidR="00E65E7C" w:rsidRPr="00952B06" w:rsidRDefault="00E65E7C" w:rsidP="00E65E7C">
            <w:pPr>
              <w:spacing w:after="0" w:line="240" w:lineRule="auto"/>
              <w:jc w:val="center"/>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59.47</w:t>
            </w:r>
          </w:p>
        </w:tc>
        <w:tc>
          <w:tcPr>
            <w:tcW w:w="772" w:type="pct"/>
            <w:vMerge w:val="restart"/>
            <w:tcBorders>
              <w:top w:val="nil"/>
              <w:left w:val="nil"/>
              <w:bottom w:val="single" w:sz="4" w:space="0" w:color="000000"/>
              <w:right w:val="single" w:sz="4" w:space="0" w:color="auto"/>
            </w:tcBorders>
            <w:shd w:val="clear" w:color="auto" w:fill="auto"/>
            <w:noWrap/>
            <w:vAlign w:val="center"/>
            <w:hideMark/>
          </w:tcPr>
          <w:p w14:paraId="23A9DEA5" w14:textId="538180A4" w:rsidR="00E65E7C" w:rsidRPr="00952B06" w:rsidRDefault="00E65E7C" w:rsidP="00E65E7C">
            <w:pPr>
              <w:spacing w:after="0" w:line="240" w:lineRule="auto"/>
              <w:jc w:val="center"/>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114</w:t>
            </w:r>
          </w:p>
        </w:tc>
      </w:tr>
      <w:tr w:rsidR="00890AC1" w:rsidRPr="00952B06" w14:paraId="155E6210" w14:textId="77777777" w:rsidTr="00AD3C60">
        <w:trPr>
          <w:trHeight w:val="300"/>
        </w:trPr>
        <w:tc>
          <w:tcPr>
            <w:tcW w:w="676" w:type="pct"/>
            <w:vMerge/>
            <w:tcBorders>
              <w:top w:val="nil"/>
              <w:left w:val="single" w:sz="4" w:space="0" w:color="auto"/>
              <w:bottom w:val="single" w:sz="4" w:space="0" w:color="000000"/>
              <w:right w:val="nil"/>
            </w:tcBorders>
            <w:vAlign w:val="center"/>
            <w:hideMark/>
          </w:tcPr>
          <w:p w14:paraId="13594854" w14:textId="77777777" w:rsidR="00E65E7C" w:rsidRPr="00952B06" w:rsidRDefault="00E65E7C" w:rsidP="00E65E7C">
            <w:pPr>
              <w:spacing w:after="0" w:line="240" w:lineRule="auto"/>
              <w:jc w:val="left"/>
              <w:rPr>
                <w:rFonts w:ascii="Calibri" w:eastAsia="Times New Roman" w:hAnsi="Calibri" w:cs="Calibri"/>
                <w:b/>
                <w:bCs/>
                <w:color w:val="000000"/>
                <w:sz w:val="22"/>
                <w:szCs w:val="22"/>
                <w:lang w:eastAsia="en-IN"/>
              </w:rPr>
            </w:pPr>
          </w:p>
        </w:tc>
        <w:tc>
          <w:tcPr>
            <w:tcW w:w="235" w:type="pct"/>
            <w:tcBorders>
              <w:top w:val="nil"/>
              <w:left w:val="nil"/>
              <w:bottom w:val="single" w:sz="4" w:space="0" w:color="auto"/>
              <w:right w:val="nil"/>
            </w:tcBorders>
            <w:shd w:val="clear" w:color="auto" w:fill="auto"/>
            <w:noWrap/>
            <w:vAlign w:val="center"/>
            <w:hideMark/>
          </w:tcPr>
          <w:p w14:paraId="63387390" w14:textId="310E3F2F" w:rsidR="00E65E7C" w:rsidRPr="00952B06" w:rsidRDefault="00E65E7C" w:rsidP="00E65E7C">
            <w:pPr>
              <w:spacing w:after="0" w:line="240" w:lineRule="auto"/>
              <w:jc w:val="left"/>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R:</w:t>
            </w:r>
          </w:p>
        </w:tc>
        <w:tc>
          <w:tcPr>
            <w:tcW w:w="1746" w:type="pct"/>
            <w:tcBorders>
              <w:top w:val="nil"/>
              <w:left w:val="nil"/>
              <w:bottom w:val="single" w:sz="4" w:space="0" w:color="auto"/>
              <w:right w:val="nil"/>
            </w:tcBorders>
            <w:shd w:val="clear" w:color="auto" w:fill="auto"/>
            <w:noWrap/>
            <w:vAlign w:val="center"/>
            <w:hideMark/>
          </w:tcPr>
          <w:p w14:paraId="07B64C3C" w14:textId="6CFA4470" w:rsidR="00E65E7C" w:rsidRPr="00952B06" w:rsidRDefault="00E65E7C" w:rsidP="00E65E7C">
            <w:pPr>
              <w:spacing w:after="0" w:line="240" w:lineRule="auto"/>
              <w:jc w:val="left"/>
              <w:rPr>
                <w:rFonts w:ascii="Calibri" w:eastAsia="Times New Roman" w:hAnsi="Calibri" w:cs="Calibri"/>
                <w:color w:val="222222"/>
                <w:sz w:val="22"/>
                <w:szCs w:val="22"/>
                <w:lang w:eastAsia="en-IN"/>
              </w:rPr>
            </w:pPr>
            <w:r w:rsidRPr="00952B06">
              <w:rPr>
                <w:rFonts w:ascii="Calibri" w:eastAsia="Times New Roman" w:hAnsi="Calibri" w:cs="Calibri"/>
                <w:color w:val="000000"/>
                <w:sz w:val="22"/>
                <w:szCs w:val="22"/>
                <w:lang w:eastAsia="en-IN"/>
              </w:rPr>
              <w:t>TCTTCAGTGCTCTTGCCTGC</w:t>
            </w:r>
          </w:p>
        </w:tc>
        <w:tc>
          <w:tcPr>
            <w:tcW w:w="750" w:type="pct"/>
            <w:vMerge/>
            <w:tcBorders>
              <w:top w:val="nil"/>
              <w:left w:val="nil"/>
              <w:bottom w:val="single" w:sz="4" w:space="0" w:color="000000"/>
              <w:right w:val="nil"/>
            </w:tcBorders>
            <w:vAlign w:val="center"/>
            <w:hideMark/>
          </w:tcPr>
          <w:p w14:paraId="77974301" w14:textId="77777777" w:rsidR="00E65E7C" w:rsidRPr="00952B06" w:rsidRDefault="00E65E7C" w:rsidP="00E65E7C">
            <w:pPr>
              <w:spacing w:after="0" w:line="240" w:lineRule="auto"/>
              <w:jc w:val="left"/>
              <w:rPr>
                <w:rFonts w:ascii="Calibri" w:eastAsia="Times New Roman" w:hAnsi="Calibri" w:cs="Calibri"/>
                <w:color w:val="000000"/>
                <w:sz w:val="22"/>
                <w:szCs w:val="22"/>
                <w:lang w:eastAsia="en-IN"/>
              </w:rPr>
            </w:pPr>
          </w:p>
        </w:tc>
        <w:tc>
          <w:tcPr>
            <w:tcW w:w="821" w:type="pct"/>
            <w:tcBorders>
              <w:top w:val="nil"/>
              <w:left w:val="nil"/>
              <w:bottom w:val="single" w:sz="4" w:space="0" w:color="auto"/>
              <w:right w:val="nil"/>
            </w:tcBorders>
            <w:shd w:val="clear" w:color="auto" w:fill="auto"/>
            <w:noWrap/>
            <w:vAlign w:val="center"/>
            <w:hideMark/>
          </w:tcPr>
          <w:p w14:paraId="00F279D3" w14:textId="70C8CF8E" w:rsidR="00E65E7C" w:rsidRPr="00952B06" w:rsidRDefault="00E65E7C" w:rsidP="00E65E7C">
            <w:pPr>
              <w:spacing w:after="0" w:line="240" w:lineRule="auto"/>
              <w:jc w:val="center"/>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59.83</w:t>
            </w:r>
          </w:p>
        </w:tc>
        <w:tc>
          <w:tcPr>
            <w:tcW w:w="772" w:type="pct"/>
            <w:vMerge/>
            <w:tcBorders>
              <w:top w:val="nil"/>
              <w:left w:val="nil"/>
              <w:bottom w:val="single" w:sz="4" w:space="0" w:color="000000"/>
              <w:right w:val="single" w:sz="4" w:space="0" w:color="auto"/>
            </w:tcBorders>
            <w:vAlign w:val="center"/>
            <w:hideMark/>
          </w:tcPr>
          <w:p w14:paraId="71383BE3" w14:textId="77777777" w:rsidR="00E65E7C" w:rsidRPr="00952B06" w:rsidRDefault="00E65E7C" w:rsidP="00E65E7C">
            <w:pPr>
              <w:spacing w:after="0" w:line="240" w:lineRule="auto"/>
              <w:jc w:val="left"/>
              <w:rPr>
                <w:rFonts w:ascii="Calibri" w:eastAsia="Times New Roman" w:hAnsi="Calibri" w:cs="Calibri"/>
                <w:color w:val="000000"/>
                <w:sz w:val="22"/>
                <w:szCs w:val="22"/>
                <w:lang w:eastAsia="en-IN"/>
              </w:rPr>
            </w:pPr>
          </w:p>
        </w:tc>
      </w:tr>
      <w:tr w:rsidR="00890AC1" w:rsidRPr="00952B06" w14:paraId="1BF94A4B" w14:textId="77777777" w:rsidTr="00AD3C60">
        <w:trPr>
          <w:trHeight w:val="300"/>
        </w:trPr>
        <w:tc>
          <w:tcPr>
            <w:tcW w:w="676" w:type="pct"/>
            <w:vMerge w:val="restart"/>
            <w:tcBorders>
              <w:top w:val="nil"/>
              <w:left w:val="single" w:sz="4" w:space="0" w:color="auto"/>
              <w:bottom w:val="single" w:sz="4" w:space="0" w:color="000000"/>
              <w:right w:val="nil"/>
            </w:tcBorders>
            <w:shd w:val="clear" w:color="auto" w:fill="auto"/>
            <w:noWrap/>
            <w:vAlign w:val="center"/>
            <w:hideMark/>
          </w:tcPr>
          <w:p w14:paraId="60E4C2B9" w14:textId="4C7B4AFE" w:rsidR="00E65E7C" w:rsidRPr="00952B06" w:rsidRDefault="00E65E7C" w:rsidP="00E65E7C">
            <w:pPr>
              <w:spacing w:after="0" w:line="240" w:lineRule="auto"/>
              <w:jc w:val="left"/>
              <w:rPr>
                <w:rFonts w:ascii="Calibri" w:eastAsia="Times New Roman" w:hAnsi="Calibri" w:cs="Calibri"/>
                <w:b/>
                <w:bCs/>
                <w:color w:val="000000"/>
                <w:sz w:val="22"/>
                <w:szCs w:val="22"/>
                <w:lang w:eastAsia="en-IN"/>
              </w:rPr>
            </w:pPr>
            <w:r w:rsidRPr="00952B06">
              <w:rPr>
                <w:rFonts w:ascii="Calibri" w:eastAsia="Times New Roman" w:hAnsi="Calibri" w:cs="Calibri"/>
                <w:b/>
                <w:bCs/>
                <w:color w:val="000000"/>
                <w:sz w:val="22"/>
                <w:szCs w:val="22"/>
                <w:lang w:eastAsia="en-IN"/>
              </w:rPr>
              <w:t>AR-FL</w:t>
            </w:r>
          </w:p>
        </w:tc>
        <w:tc>
          <w:tcPr>
            <w:tcW w:w="235" w:type="pct"/>
            <w:tcBorders>
              <w:top w:val="nil"/>
              <w:left w:val="nil"/>
              <w:bottom w:val="nil"/>
              <w:right w:val="nil"/>
            </w:tcBorders>
            <w:shd w:val="clear" w:color="auto" w:fill="auto"/>
            <w:noWrap/>
            <w:vAlign w:val="center"/>
            <w:hideMark/>
          </w:tcPr>
          <w:p w14:paraId="430F14EA" w14:textId="572DBE81" w:rsidR="00E65E7C" w:rsidRPr="00952B06" w:rsidRDefault="00E65E7C" w:rsidP="00E65E7C">
            <w:pPr>
              <w:spacing w:after="0" w:line="240" w:lineRule="auto"/>
              <w:jc w:val="left"/>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F:</w:t>
            </w:r>
          </w:p>
        </w:tc>
        <w:tc>
          <w:tcPr>
            <w:tcW w:w="1746" w:type="pct"/>
            <w:tcBorders>
              <w:top w:val="nil"/>
              <w:left w:val="nil"/>
              <w:bottom w:val="nil"/>
              <w:right w:val="nil"/>
            </w:tcBorders>
            <w:shd w:val="clear" w:color="auto" w:fill="auto"/>
            <w:noWrap/>
            <w:vAlign w:val="center"/>
            <w:hideMark/>
          </w:tcPr>
          <w:p w14:paraId="34A22974" w14:textId="36EB0E6B" w:rsidR="00E65E7C" w:rsidRPr="00952B06" w:rsidRDefault="00E65E7C" w:rsidP="00E65E7C">
            <w:pPr>
              <w:spacing w:after="0" w:line="240" w:lineRule="auto"/>
              <w:jc w:val="left"/>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CGAGCTAGCCGCTCCAGT</w:t>
            </w:r>
          </w:p>
        </w:tc>
        <w:tc>
          <w:tcPr>
            <w:tcW w:w="750" w:type="pct"/>
            <w:vMerge w:val="restart"/>
            <w:tcBorders>
              <w:top w:val="nil"/>
              <w:left w:val="nil"/>
              <w:bottom w:val="single" w:sz="4" w:space="0" w:color="000000"/>
              <w:right w:val="nil"/>
            </w:tcBorders>
            <w:shd w:val="clear" w:color="auto" w:fill="auto"/>
            <w:noWrap/>
            <w:vAlign w:val="center"/>
            <w:hideMark/>
          </w:tcPr>
          <w:p w14:paraId="4C1D15D1" w14:textId="54EE7421" w:rsidR="00E65E7C" w:rsidRPr="00952B06" w:rsidRDefault="00E65E7C" w:rsidP="00E65E7C">
            <w:pPr>
              <w:spacing w:after="0" w:line="240" w:lineRule="auto"/>
              <w:jc w:val="center"/>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qRT-PCR</w:t>
            </w:r>
          </w:p>
        </w:tc>
        <w:tc>
          <w:tcPr>
            <w:tcW w:w="821" w:type="pct"/>
            <w:tcBorders>
              <w:top w:val="nil"/>
              <w:left w:val="nil"/>
              <w:bottom w:val="nil"/>
              <w:right w:val="nil"/>
            </w:tcBorders>
            <w:shd w:val="clear" w:color="auto" w:fill="auto"/>
            <w:noWrap/>
            <w:vAlign w:val="center"/>
            <w:hideMark/>
          </w:tcPr>
          <w:p w14:paraId="12DAC221" w14:textId="5CA51E0C" w:rsidR="00E65E7C" w:rsidRPr="00952B06" w:rsidRDefault="00E65E7C" w:rsidP="00E65E7C">
            <w:pPr>
              <w:spacing w:after="0" w:line="240" w:lineRule="auto"/>
              <w:jc w:val="center"/>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61.52</w:t>
            </w:r>
          </w:p>
        </w:tc>
        <w:tc>
          <w:tcPr>
            <w:tcW w:w="772" w:type="pct"/>
            <w:vMerge w:val="restart"/>
            <w:tcBorders>
              <w:top w:val="nil"/>
              <w:left w:val="nil"/>
              <w:bottom w:val="single" w:sz="4" w:space="0" w:color="000000"/>
              <w:right w:val="single" w:sz="4" w:space="0" w:color="auto"/>
            </w:tcBorders>
            <w:shd w:val="clear" w:color="auto" w:fill="auto"/>
            <w:noWrap/>
            <w:vAlign w:val="center"/>
            <w:hideMark/>
          </w:tcPr>
          <w:p w14:paraId="6D561F3D" w14:textId="24ACBCFE" w:rsidR="00E65E7C" w:rsidRPr="00952B06" w:rsidRDefault="00E65E7C" w:rsidP="00E65E7C">
            <w:pPr>
              <w:spacing w:after="0" w:line="240" w:lineRule="auto"/>
              <w:jc w:val="center"/>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176</w:t>
            </w:r>
          </w:p>
        </w:tc>
      </w:tr>
      <w:tr w:rsidR="00890AC1" w:rsidRPr="00952B06" w14:paraId="671E0506" w14:textId="77777777" w:rsidTr="00AD3C60">
        <w:trPr>
          <w:trHeight w:val="300"/>
        </w:trPr>
        <w:tc>
          <w:tcPr>
            <w:tcW w:w="676" w:type="pct"/>
            <w:vMerge/>
            <w:tcBorders>
              <w:top w:val="nil"/>
              <w:left w:val="single" w:sz="4" w:space="0" w:color="auto"/>
              <w:bottom w:val="single" w:sz="4" w:space="0" w:color="000000"/>
              <w:right w:val="nil"/>
            </w:tcBorders>
            <w:vAlign w:val="center"/>
            <w:hideMark/>
          </w:tcPr>
          <w:p w14:paraId="45A3DEB6" w14:textId="77777777" w:rsidR="00E65E7C" w:rsidRPr="00952B06" w:rsidRDefault="00E65E7C" w:rsidP="00E65E7C">
            <w:pPr>
              <w:spacing w:after="0" w:line="240" w:lineRule="auto"/>
              <w:jc w:val="left"/>
              <w:rPr>
                <w:rFonts w:ascii="Calibri" w:eastAsia="Times New Roman" w:hAnsi="Calibri" w:cs="Calibri"/>
                <w:b/>
                <w:bCs/>
                <w:color w:val="000000"/>
                <w:sz w:val="22"/>
                <w:szCs w:val="22"/>
                <w:lang w:eastAsia="en-IN"/>
              </w:rPr>
            </w:pPr>
          </w:p>
        </w:tc>
        <w:tc>
          <w:tcPr>
            <w:tcW w:w="235" w:type="pct"/>
            <w:tcBorders>
              <w:top w:val="nil"/>
              <w:left w:val="nil"/>
              <w:bottom w:val="single" w:sz="4" w:space="0" w:color="auto"/>
              <w:right w:val="nil"/>
            </w:tcBorders>
            <w:shd w:val="clear" w:color="auto" w:fill="auto"/>
            <w:noWrap/>
            <w:vAlign w:val="center"/>
            <w:hideMark/>
          </w:tcPr>
          <w:p w14:paraId="3AA3C030" w14:textId="1E1A31DA" w:rsidR="00E65E7C" w:rsidRPr="00952B06" w:rsidRDefault="00E65E7C" w:rsidP="00E65E7C">
            <w:pPr>
              <w:spacing w:after="0" w:line="240" w:lineRule="auto"/>
              <w:jc w:val="left"/>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R:</w:t>
            </w:r>
          </w:p>
        </w:tc>
        <w:tc>
          <w:tcPr>
            <w:tcW w:w="1746" w:type="pct"/>
            <w:tcBorders>
              <w:top w:val="nil"/>
              <w:left w:val="nil"/>
              <w:bottom w:val="single" w:sz="4" w:space="0" w:color="auto"/>
              <w:right w:val="nil"/>
            </w:tcBorders>
            <w:shd w:val="clear" w:color="auto" w:fill="auto"/>
            <w:noWrap/>
            <w:vAlign w:val="bottom"/>
            <w:hideMark/>
          </w:tcPr>
          <w:p w14:paraId="3710C3A2" w14:textId="41A610E0" w:rsidR="00E65E7C" w:rsidRPr="00952B06" w:rsidRDefault="00E65E7C" w:rsidP="00E65E7C">
            <w:pPr>
              <w:spacing w:after="0" w:line="240" w:lineRule="auto"/>
              <w:jc w:val="left"/>
              <w:rPr>
                <w:rFonts w:ascii="Calibri" w:eastAsia="Times New Roman" w:hAnsi="Calibri" w:cs="Calibri"/>
                <w:color w:val="000000"/>
                <w:sz w:val="22"/>
                <w:szCs w:val="22"/>
                <w:lang w:eastAsia="en-IN"/>
              </w:rPr>
            </w:pPr>
            <w:r w:rsidRPr="00952B06">
              <w:rPr>
                <w:rFonts w:ascii="Calibri" w:eastAsia="Times New Roman" w:hAnsi="Calibri" w:cs="Calibri"/>
                <w:color w:val="222222"/>
                <w:sz w:val="22"/>
                <w:szCs w:val="22"/>
                <w:lang w:eastAsia="en-IN"/>
              </w:rPr>
              <w:t>TGCTTCCTCCGAGTCTTTAGC</w:t>
            </w:r>
          </w:p>
        </w:tc>
        <w:tc>
          <w:tcPr>
            <w:tcW w:w="750" w:type="pct"/>
            <w:vMerge/>
            <w:tcBorders>
              <w:top w:val="nil"/>
              <w:left w:val="nil"/>
              <w:bottom w:val="single" w:sz="4" w:space="0" w:color="000000"/>
              <w:right w:val="nil"/>
            </w:tcBorders>
            <w:vAlign w:val="center"/>
            <w:hideMark/>
          </w:tcPr>
          <w:p w14:paraId="192E01A9" w14:textId="77777777" w:rsidR="00E65E7C" w:rsidRPr="00952B06" w:rsidRDefault="00E65E7C" w:rsidP="00E65E7C">
            <w:pPr>
              <w:spacing w:after="0" w:line="240" w:lineRule="auto"/>
              <w:jc w:val="left"/>
              <w:rPr>
                <w:rFonts w:ascii="Calibri" w:eastAsia="Times New Roman" w:hAnsi="Calibri" w:cs="Calibri"/>
                <w:color w:val="000000"/>
                <w:sz w:val="22"/>
                <w:szCs w:val="22"/>
                <w:lang w:eastAsia="en-IN"/>
              </w:rPr>
            </w:pPr>
          </w:p>
        </w:tc>
        <w:tc>
          <w:tcPr>
            <w:tcW w:w="821" w:type="pct"/>
            <w:tcBorders>
              <w:top w:val="nil"/>
              <w:left w:val="nil"/>
              <w:bottom w:val="single" w:sz="4" w:space="0" w:color="auto"/>
              <w:right w:val="nil"/>
            </w:tcBorders>
            <w:shd w:val="clear" w:color="auto" w:fill="auto"/>
            <w:noWrap/>
            <w:vAlign w:val="center"/>
            <w:hideMark/>
          </w:tcPr>
          <w:p w14:paraId="150261C6" w14:textId="7525F1B8" w:rsidR="00E65E7C" w:rsidRPr="00952B06" w:rsidRDefault="00E65E7C" w:rsidP="00E65E7C">
            <w:pPr>
              <w:spacing w:after="0" w:line="240" w:lineRule="auto"/>
              <w:jc w:val="center"/>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59.8</w:t>
            </w:r>
          </w:p>
        </w:tc>
        <w:tc>
          <w:tcPr>
            <w:tcW w:w="772" w:type="pct"/>
            <w:vMerge/>
            <w:tcBorders>
              <w:top w:val="nil"/>
              <w:left w:val="nil"/>
              <w:bottom w:val="single" w:sz="4" w:space="0" w:color="000000"/>
              <w:right w:val="single" w:sz="4" w:space="0" w:color="auto"/>
            </w:tcBorders>
            <w:vAlign w:val="center"/>
            <w:hideMark/>
          </w:tcPr>
          <w:p w14:paraId="176DB74F" w14:textId="77777777" w:rsidR="00E65E7C" w:rsidRPr="00952B06" w:rsidRDefault="00E65E7C" w:rsidP="00E65E7C">
            <w:pPr>
              <w:spacing w:after="0" w:line="240" w:lineRule="auto"/>
              <w:jc w:val="left"/>
              <w:rPr>
                <w:rFonts w:ascii="Calibri" w:eastAsia="Times New Roman" w:hAnsi="Calibri" w:cs="Calibri"/>
                <w:color w:val="000000"/>
                <w:sz w:val="22"/>
                <w:szCs w:val="22"/>
                <w:lang w:eastAsia="en-IN"/>
              </w:rPr>
            </w:pPr>
          </w:p>
        </w:tc>
      </w:tr>
      <w:tr w:rsidR="00890AC1" w:rsidRPr="00952B06" w14:paraId="48602340" w14:textId="77777777" w:rsidTr="00AD3C60">
        <w:trPr>
          <w:trHeight w:val="300"/>
        </w:trPr>
        <w:tc>
          <w:tcPr>
            <w:tcW w:w="676" w:type="pct"/>
            <w:vMerge w:val="restart"/>
            <w:tcBorders>
              <w:top w:val="nil"/>
              <w:left w:val="single" w:sz="4" w:space="0" w:color="auto"/>
              <w:bottom w:val="single" w:sz="4" w:space="0" w:color="000000"/>
              <w:right w:val="nil"/>
            </w:tcBorders>
            <w:shd w:val="clear" w:color="auto" w:fill="auto"/>
            <w:noWrap/>
            <w:vAlign w:val="center"/>
            <w:hideMark/>
          </w:tcPr>
          <w:p w14:paraId="05B3A148" w14:textId="46FFB007" w:rsidR="00E65E7C" w:rsidRPr="00952B06" w:rsidRDefault="00E65E7C" w:rsidP="00E65E7C">
            <w:pPr>
              <w:spacing w:after="0" w:line="240" w:lineRule="auto"/>
              <w:jc w:val="left"/>
              <w:rPr>
                <w:rFonts w:ascii="Calibri" w:eastAsia="Times New Roman" w:hAnsi="Calibri" w:cs="Calibri"/>
                <w:b/>
                <w:bCs/>
                <w:color w:val="000000"/>
                <w:sz w:val="22"/>
                <w:szCs w:val="22"/>
                <w:lang w:eastAsia="en-IN"/>
              </w:rPr>
            </w:pPr>
            <w:r w:rsidRPr="00952B06">
              <w:rPr>
                <w:rFonts w:ascii="Calibri" w:eastAsia="Times New Roman" w:hAnsi="Calibri" w:cs="Calibri"/>
                <w:b/>
                <w:bCs/>
                <w:color w:val="000000"/>
                <w:sz w:val="22"/>
                <w:szCs w:val="22"/>
                <w:lang w:eastAsia="en-IN"/>
              </w:rPr>
              <w:t>AR-V7</w:t>
            </w:r>
          </w:p>
        </w:tc>
        <w:tc>
          <w:tcPr>
            <w:tcW w:w="235" w:type="pct"/>
            <w:tcBorders>
              <w:top w:val="nil"/>
              <w:left w:val="nil"/>
              <w:bottom w:val="nil"/>
              <w:right w:val="nil"/>
            </w:tcBorders>
            <w:shd w:val="clear" w:color="auto" w:fill="auto"/>
            <w:noWrap/>
            <w:vAlign w:val="center"/>
            <w:hideMark/>
          </w:tcPr>
          <w:p w14:paraId="573F026C" w14:textId="50E3B775" w:rsidR="00E65E7C" w:rsidRPr="00952B06" w:rsidRDefault="00E65E7C" w:rsidP="00E65E7C">
            <w:pPr>
              <w:spacing w:after="0" w:line="240" w:lineRule="auto"/>
              <w:jc w:val="left"/>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F:</w:t>
            </w:r>
          </w:p>
        </w:tc>
        <w:tc>
          <w:tcPr>
            <w:tcW w:w="1746" w:type="pct"/>
            <w:tcBorders>
              <w:top w:val="nil"/>
              <w:left w:val="nil"/>
              <w:bottom w:val="nil"/>
              <w:right w:val="nil"/>
            </w:tcBorders>
            <w:shd w:val="clear" w:color="auto" w:fill="auto"/>
            <w:noWrap/>
            <w:vAlign w:val="center"/>
            <w:hideMark/>
          </w:tcPr>
          <w:p w14:paraId="274CDD13" w14:textId="22056599" w:rsidR="00E65E7C" w:rsidRPr="00952B06" w:rsidRDefault="00E65E7C" w:rsidP="00E65E7C">
            <w:pPr>
              <w:spacing w:after="0" w:line="240" w:lineRule="auto"/>
              <w:jc w:val="left"/>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AAGACCTGCCTGATCTGTGG</w:t>
            </w:r>
          </w:p>
        </w:tc>
        <w:tc>
          <w:tcPr>
            <w:tcW w:w="750" w:type="pct"/>
            <w:vMerge w:val="restart"/>
            <w:tcBorders>
              <w:top w:val="nil"/>
              <w:left w:val="nil"/>
              <w:bottom w:val="single" w:sz="4" w:space="0" w:color="000000"/>
              <w:right w:val="nil"/>
            </w:tcBorders>
            <w:shd w:val="clear" w:color="auto" w:fill="auto"/>
            <w:noWrap/>
            <w:vAlign w:val="center"/>
            <w:hideMark/>
          </w:tcPr>
          <w:p w14:paraId="4AC9F4B3" w14:textId="524B863A" w:rsidR="00E65E7C" w:rsidRPr="00952B06" w:rsidRDefault="00E65E7C" w:rsidP="00E65E7C">
            <w:pPr>
              <w:spacing w:after="0" w:line="240" w:lineRule="auto"/>
              <w:jc w:val="center"/>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qRT-PCR</w:t>
            </w:r>
          </w:p>
        </w:tc>
        <w:tc>
          <w:tcPr>
            <w:tcW w:w="821" w:type="pct"/>
            <w:tcBorders>
              <w:top w:val="nil"/>
              <w:left w:val="nil"/>
              <w:bottom w:val="nil"/>
              <w:right w:val="nil"/>
            </w:tcBorders>
            <w:shd w:val="clear" w:color="auto" w:fill="auto"/>
            <w:noWrap/>
            <w:vAlign w:val="center"/>
            <w:hideMark/>
          </w:tcPr>
          <w:p w14:paraId="40BD45DA" w14:textId="7E06B0D2" w:rsidR="00E65E7C" w:rsidRPr="00952B06" w:rsidRDefault="00E65E7C" w:rsidP="00E65E7C">
            <w:pPr>
              <w:spacing w:after="0" w:line="240" w:lineRule="auto"/>
              <w:jc w:val="center"/>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59.38</w:t>
            </w:r>
          </w:p>
        </w:tc>
        <w:tc>
          <w:tcPr>
            <w:tcW w:w="772" w:type="pct"/>
            <w:vMerge w:val="restart"/>
            <w:tcBorders>
              <w:top w:val="nil"/>
              <w:left w:val="nil"/>
              <w:bottom w:val="single" w:sz="4" w:space="0" w:color="000000"/>
              <w:right w:val="single" w:sz="4" w:space="0" w:color="auto"/>
            </w:tcBorders>
            <w:shd w:val="clear" w:color="auto" w:fill="auto"/>
            <w:noWrap/>
            <w:vAlign w:val="center"/>
            <w:hideMark/>
          </w:tcPr>
          <w:p w14:paraId="382D9955" w14:textId="47C8D5A0" w:rsidR="00E65E7C" w:rsidRPr="00952B06" w:rsidRDefault="00E65E7C" w:rsidP="00E65E7C">
            <w:pPr>
              <w:spacing w:after="0" w:line="240" w:lineRule="auto"/>
              <w:jc w:val="center"/>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231</w:t>
            </w:r>
          </w:p>
        </w:tc>
      </w:tr>
      <w:tr w:rsidR="00890AC1" w:rsidRPr="00952B06" w14:paraId="29663731" w14:textId="77777777" w:rsidTr="00AD3C60">
        <w:trPr>
          <w:trHeight w:val="300"/>
        </w:trPr>
        <w:tc>
          <w:tcPr>
            <w:tcW w:w="676" w:type="pct"/>
            <w:vMerge/>
            <w:tcBorders>
              <w:top w:val="nil"/>
              <w:left w:val="single" w:sz="4" w:space="0" w:color="auto"/>
              <w:bottom w:val="single" w:sz="4" w:space="0" w:color="000000"/>
              <w:right w:val="nil"/>
            </w:tcBorders>
            <w:vAlign w:val="center"/>
            <w:hideMark/>
          </w:tcPr>
          <w:p w14:paraId="2B353222" w14:textId="77777777" w:rsidR="00E65E7C" w:rsidRPr="00952B06" w:rsidRDefault="00E65E7C" w:rsidP="00E65E7C">
            <w:pPr>
              <w:spacing w:after="0" w:line="240" w:lineRule="auto"/>
              <w:jc w:val="left"/>
              <w:rPr>
                <w:rFonts w:ascii="Calibri" w:eastAsia="Times New Roman" w:hAnsi="Calibri" w:cs="Calibri"/>
                <w:b/>
                <w:bCs/>
                <w:color w:val="000000"/>
                <w:sz w:val="22"/>
                <w:szCs w:val="22"/>
                <w:lang w:eastAsia="en-IN"/>
              </w:rPr>
            </w:pPr>
          </w:p>
        </w:tc>
        <w:tc>
          <w:tcPr>
            <w:tcW w:w="235" w:type="pct"/>
            <w:tcBorders>
              <w:top w:val="nil"/>
              <w:left w:val="nil"/>
              <w:bottom w:val="single" w:sz="4" w:space="0" w:color="auto"/>
              <w:right w:val="nil"/>
            </w:tcBorders>
            <w:shd w:val="clear" w:color="auto" w:fill="auto"/>
            <w:noWrap/>
            <w:vAlign w:val="center"/>
            <w:hideMark/>
          </w:tcPr>
          <w:p w14:paraId="32D0FAB3" w14:textId="7CB7CF2F" w:rsidR="00E65E7C" w:rsidRPr="00952B06" w:rsidRDefault="00E65E7C" w:rsidP="00E65E7C">
            <w:pPr>
              <w:spacing w:after="0" w:line="240" w:lineRule="auto"/>
              <w:jc w:val="left"/>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R:</w:t>
            </w:r>
          </w:p>
        </w:tc>
        <w:tc>
          <w:tcPr>
            <w:tcW w:w="1746" w:type="pct"/>
            <w:tcBorders>
              <w:top w:val="nil"/>
              <w:left w:val="nil"/>
              <w:bottom w:val="single" w:sz="4" w:space="0" w:color="auto"/>
              <w:right w:val="nil"/>
            </w:tcBorders>
            <w:shd w:val="clear" w:color="auto" w:fill="auto"/>
            <w:noWrap/>
            <w:vAlign w:val="center"/>
            <w:hideMark/>
          </w:tcPr>
          <w:p w14:paraId="162E6F49" w14:textId="794BDC63" w:rsidR="00E65E7C" w:rsidRPr="00952B06" w:rsidRDefault="00E65E7C" w:rsidP="00E65E7C">
            <w:pPr>
              <w:spacing w:after="0" w:line="240" w:lineRule="auto"/>
              <w:jc w:val="left"/>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GCCAACCCGGAATTTTTCTCC</w:t>
            </w:r>
          </w:p>
        </w:tc>
        <w:tc>
          <w:tcPr>
            <w:tcW w:w="750" w:type="pct"/>
            <w:vMerge/>
            <w:tcBorders>
              <w:top w:val="nil"/>
              <w:left w:val="nil"/>
              <w:bottom w:val="single" w:sz="4" w:space="0" w:color="000000"/>
              <w:right w:val="nil"/>
            </w:tcBorders>
            <w:vAlign w:val="center"/>
            <w:hideMark/>
          </w:tcPr>
          <w:p w14:paraId="0E6FF739" w14:textId="77777777" w:rsidR="00E65E7C" w:rsidRPr="00952B06" w:rsidRDefault="00E65E7C" w:rsidP="00E65E7C">
            <w:pPr>
              <w:spacing w:after="0" w:line="240" w:lineRule="auto"/>
              <w:jc w:val="left"/>
              <w:rPr>
                <w:rFonts w:ascii="Calibri" w:eastAsia="Times New Roman" w:hAnsi="Calibri" w:cs="Calibri"/>
                <w:color w:val="000000"/>
                <w:sz w:val="22"/>
                <w:szCs w:val="22"/>
                <w:lang w:eastAsia="en-IN"/>
              </w:rPr>
            </w:pPr>
          </w:p>
        </w:tc>
        <w:tc>
          <w:tcPr>
            <w:tcW w:w="821" w:type="pct"/>
            <w:tcBorders>
              <w:top w:val="nil"/>
              <w:left w:val="nil"/>
              <w:bottom w:val="single" w:sz="4" w:space="0" w:color="auto"/>
              <w:right w:val="nil"/>
            </w:tcBorders>
            <w:shd w:val="clear" w:color="auto" w:fill="auto"/>
            <w:noWrap/>
            <w:vAlign w:val="center"/>
            <w:hideMark/>
          </w:tcPr>
          <w:p w14:paraId="786C05EB" w14:textId="74CDC15F" w:rsidR="00E65E7C" w:rsidRPr="00952B06" w:rsidRDefault="00E65E7C" w:rsidP="00E65E7C">
            <w:pPr>
              <w:spacing w:after="0" w:line="240" w:lineRule="auto"/>
              <w:jc w:val="center"/>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60.07</w:t>
            </w:r>
          </w:p>
        </w:tc>
        <w:tc>
          <w:tcPr>
            <w:tcW w:w="772" w:type="pct"/>
            <w:vMerge/>
            <w:tcBorders>
              <w:top w:val="nil"/>
              <w:left w:val="nil"/>
              <w:bottom w:val="single" w:sz="4" w:space="0" w:color="000000"/>
              <w:right w:val="single" w:sz="4" w:space="0" w:color="auto"/>
            </w:tcBorders>
            <w:vAlign w:val="center"/>
            <w:hideMark/>
          </w:tcPr>
          <w:p w14:paraId="632BFBC2" w14:textId="77777777" w:rsidR="00E65E7C" w:rsidRPr="00952B06" w:rsidRDefault="00E65E7C" w:rsidP="00E65E7C">
            <w:pPr>
              <w:spacing w:after="0" w:line="240" w:lineRule="auto"/>
              <w:jc w:val="left"/>
              <w:rPr>
                <w:rFonts w:ascii="Calibri" w:eastAsia="Times New Roman" w:hAnsi="Calibri" w:cs="Calibri"/>
                <w:color w:val="000000"/>
                <w:sz w:val="22"/>
                <w:szCs w:val="22"/>
                <w:lang w:eastAsia="en-IN"/>
              </w:rPr>
            </w:pPr>
          </w:p>
        </w:tc>
      </w:tr>
      <w:tr w:rsidR="007169F4" w:rsidRPr="00952B06" w14:paraId="7731B38C" w14:textId="77777777" w:rsidTr="00AD3C60">
        <w:trPr>
          <w:trHeight w:val="300"/>
        </w:trPr>
        <w:tc>
          <w:tcPr>
            <w:tcW w:w="676" w:type="pct"/>
            <w:vMerge w:val="restart"/>
            <w:tcBorders>
              <w:top w:val="nil"/>
              <w:left w:val="single" w:sz="4" w:space="0" w:color="auto"/>
              <w:bottom w:val="single" w:sz="4" w:space="0" w:color="000000"/>
              <w:right w:val="nil"/>
            </w:tcBorders>
            <w:shd w:val="clear" w:color="auto" w:fill="auto"/>
            <w:noWrap/>
            <w:vAlign w:val="center"/>
            <w:hideMark/>
          </w:tcPr>
          <w:p w14:paraId="20BF16D3" w14:textId="5601335F" w:rsidR="007169F4" w:rsidRPr="004C5427" w:rsidRDefault="007169F4" w:rsidP="00F86685">
            <w:pPr>
              <w:spacing w:after="0" w:line="240" w:lineRule="auto"/>
              <w:jc w:val="left"/>
              <w:rPr>
                <w:rFonts w:ascii="Calibri" w:eastAsia="Times New Roman" w:hAnsi="Calibri" w:cs="Calibri"/>
                <w:b/>
                <w:bCs/>
                <w:color w:val="000000"/>
                <w:sz w:val="22"/>
                <w:szCs w:val="22"/>
                <w:lang w:eastAsia="en-IN"/>
              </w:rPr>
            </w:pPr>
            <w:r w:rsidRPr="004C5427">
              <w:rPr>
                <w:rFonts w:ascii="Calibri" w:eastAsia="Times New Roman" w:hAnsi="Calibri" w:cs="Calibri"/>
                <w:b/>
                <w:bCs/>
                <w:color w:val="000000"/>
                <w:sz w:val="22"/>
                <w:szCs w:val="22"/>
                <w:lang w:eastAsia="en-IN"/>
              </w:rPr>
              <w:t>MKI67</w:t>
            </w:r>
          </w:p>
        </w:tc>
        <w:tc>
          <w:tcPr>
            <w:tcW w:w="235" w:type="pct"/>
            <w:tcBorders>
              <w:top w:val="nil"/>
              <w:left w:val="nil"/>
              <w:bottom w:val="nil"/>
              <w:right w:val="nil"/>
            </w:tcBorders>
            <w:shd w:val="clear" w:color="auto" w:fill="auto"/>
            <w:noWrap/>
            <w:vAlign w:val="center"/>
            <w:hideMark/>
          </w:tcPr>
          <w:p w14:paraId="5DDB5A8B" w14:textId="77777777" w:rsidR="007169F4" w:rsidRPr="00952B06" w:rsidRDefault="007169F4" w:rsidP="00F86685">
            <w:pPr>
              <w:spacing w:after="0" w:line="240" w:lineRule="auto"/>
              <w:jc w:val="left"/>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F:</w:t>
            </w:r>
          </w:p>
        </w:tc>
        <w:tc>
          <w:tcPr>
            <w:tcW w:w="1746" w:type="pct"/>
            <w:tcBorders>
              <w:top w:val="nil"/>
              <w:left w:val="nil"/>
              <w:bottom w:val="nil"/>
              <w:right w:val="nil"/>
            </w:tcBorders>
            <w:shd w:val="clear" w:color="auto" w:fill="auto"/>
            <w:noWrap/>
            <w:vAlign w:val="center"/>
          </w:tcPr>
          <w:p w14:paraId="432D61AF" w14:textId="1E2B954F" w:rsidR="007169F4" w:rsidRPr="00952B06" w:rsidRDefault="004C5427" w:rsidP="00F86685">
            <w:pPr>
              <w:spacing w:after="0" w:line="240" w:lineRule="auto"/>
              <w:jc w:val="left"/>
              <w:rPr>
                <w:rFonts w:ascii="Calibri" w:eastAsia="Times New Roman" w:hAnsi="Calibri" w:cs="Calibri"/>
                <w:color w:val="222222"/>
                <w:sz w:val="22"/>
                <w:szCs w:val="22"/>
                <w:lang w:eastAsia="en-IN"/>
              </w:rPr>
            </w:pPr>
            <w:r w:rsidRPr="004C5427">
              <w:rPr>
                <w:rFonts w:ascii="Calibri" w:eastAsia="Times New Roman" w:hAnsi="Calibri" w:cs="Calibri"/>
                <w:color w:val="222222"/>
                <w:sz w:val="22"/>
                <w:szCs w:val="22"/>
                <w:lang w:eastAsia="en-IN"/>
              </w:rPr>
              <w:t>GCCTGTACGGCTAAAACATGGAG</w:t>
            </w:r>
          </w:p>
        </w:tc>
        <w:tc>
          <w:tcPr>
            <w:tcW w:w="750" w:type="pct"/>
            <w:vMerge w:val="restart"/>
            <w:tcBorders>
              <w:top w:val="nil"/>
              <w:left w:val="nil"/>
              <w:bottom w:val="single" w:sz="4" w:space="0" w:color="000000"/>
              <w:right w:val="nil"/>
            </w:tcBorders>
            <w:shd w:val="clear" w:color="auto" w:fill="auto"/>
            <w:noWrap/>
            <w:vAlign w:val="center"/>
            <w:hideMark/>
          </w:tcPr>
          <w:p w14:paraId="3F095296" w14:textId="77777777" w:rsidR="007169F4" w:rsidRPr="00952B06" w:rsidRDefault="007169F4" w:rsidP="00F86685">
            <w:pPr>
              <w:spacing w:after="0" w:line="240" w:lineRule="auto"/>
              <w:jc w:val="center"/>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qRT-PCR</w:t>
            </w:r>
          </w:p>
        </w:tc>
        <w:tc>
          <w:tcPr>
            <w:tcW w:w="821" w:type="pct"/>
            <w:tcBorders>
              <w:top w:val="nil"/>
              <w:left w:val="nil"/>
              <w:right w:val="nil"/>
            </w:tcBorders>
            <w:shd w:val="clear" w:color="auto" w:fill="auto"/>
            <w:noWrap/>
            <w:vAlign w:val="center"/>
          </w:tcPr>
          <w:p w14:paraId="63B2206D" w14:textId="1620722E" w:rsidR="007169F4" w:rsidRPr="00952B06" w:rsidRDefault="004C5427" w:rsidP="00F86685">
            <w:pPr>
              <w:spacing w:after="0" w:line="240" w:lineRule="auto"/>
              <w:jc w:val="center"/>
              <w:rPr>
                <w:rFonts w:ascii="Calibri" w:eastAsia="Times New Roman" w:hAnsi="Calibri" w:cs="Calibri"/>
                <w:color w:val="222222"/>
                <w:sz w:val="22"/>
                <w:szCs w:val="22"/>
                <w:lang w:eastAsia="en-IN"/>
              </w:rPr>
            </w:pPr>
            <w:r w:rsidRPr="004C5427">
              <w:rPr>
                <w:rFonts w:ascii="Calibri" w:eastAsia="Times New Roman" w:hAnsi="Calibri" w:cs="Calibri"/>
                <w:color w:val="222222"/>
                <w:sz w:val="22"/>
                <w:szCs w:val="22"/>
                <w:lang w:eastAsia="en-IN"/>
              </w:rPr>
              <w:t>61.78</w:t>
            </w:r>
          </w:p>
        </w:tc>
        <w:tc>
          <w:tcPr>
            <w:tcW w:w="772" w:type="pct"/>
            <w:vMerge w:val="restart"/>
            <w:tcBorders>
              <w:top w:val="nil"/>
              <w:left w:val="nil"/>
              <w:bottom w:val="single" w:sz="4" w:space="0" w:color="000000"/>
              <w:right w:val="single" w:sz="4" w:space="0" w:color="auto"/>
            </w:tcBorders>
            <w:shd w:val="clear" w:color="auto" w:fill="auto"/>
            <w:noWrap/>
            <w:vAlign w:val="center"/>
            <w:hideMark/>
          </w:tcPr>
          <w:p w14:paraId="4392F0EE" w14:textId="780DF3A9" w:rsidR="007169F4" w:rsidRPr="00952B06" w:rsidRDefault="004C5427" w:rsidP="00F86685">
            <w:pPr>
              <w:spacing w:after="0" w:line="240" w:lineRule="auto"/>
              <w:jc w:val="center"/>
              <w:rPr>
                <w:rFonts w:ascii="Calibri" w:eastAsia="Times New Roman" w:hAnsi="Calibri" w:cs="Calibri"/>
                <w:color w:val="000000"/>
                <w:sz w:val="22"/>
                <w:szCs w:val="22"/>
                <w:lang w:eastAsia="en-IN"/>
              </w:rPr>
            </w:pPr>
            <w:r>
              <w:rPr>
                <w:rFonts w:ascii="Calibri" w:eastAsia="Times New Roman" w:hAnsi="Calibri" w:cs="Calibri"/>
                <w:color w:val="000000"/>
                <w:sz w:val="22"/>
                <w:szCs w:val="22"/>
                <w:lang w:eastAsia="en-IN"/>
              </w:rPr>
              <w:t>133</w:t>
            </w:r>
          </w:p>
        </w:tc>
      </w:tr>
      <w:tr w:rsidR="007169F4" w:rsidRPr="00952B06" w14:paraId="048AF992" w14:textId="77777777" w:rsidTr="00AD3C60">
        <w:trPr>
          <w:trHeight w:val="300"/>
        </w:trPr>
        <w:tc>
          <w:tcPr>
            <w:tcW w:w="676" w:type="pct"/>
            <w:vMerge/>
            <w:tcBorders>
              <w:top w:val="nil"/>
              <w:left w:val="single" w:sz="4" w:space="0" w:color="auto"/>
              <w:bottom w:val="single" w:sz="4" w:space="0" w:color="000000"/>
              <w:right w:val="nil"/>
            </w:tcBorders>
            <w:vAlign w:val="center"/>
            <w:hideMark/>
          </w:tcPr>
          <w:p w14:paraId="48C200F0" w14:textId="77777777" w:rsidR="007169F4" w:rsidRPr="00952B06" w:rsidRDefault="007169F4" w:rsidP="00F86685">
            <w:pPr>
              <w:spacing w:after="0" w:line="240" w:lineRule="auto"/>
              <w:jc w:val="left"/>
              <w:rPr>
                <w:rFonts w:ascii="Calibri" w:eastAsia="Times New Roman" w:hAnsi="Calibri" w:cs="Calibri"/>
                <w:b/>
                <w:bCs/>
                <w:color w:val="000000"/>
                <w:sz w:val="22"/>
                <w:szCs w:val="22"/>
                <w:lang w:eastAsia="en-IN"/>
              </w:rPr>
            </w:pPr>
          </w:p>
        </w:tc>
        <w:tc>
          <w:tcPr>
            <w:tcW w:w="235" w:type="pct"/>
            <w:tcBorders>
              <w:top w:val="nil"/>
              <w:left w:val="nil"/>
              <w:bottom w:val="single" w:sz="4" w:space="0" w:color="auto"/>
              <w:right w:val="nil"/>
            </w:tcBorders>
            <w:shd w:val="clear" w:color="auto" w:fill="auto"/>
            <w:noWrap/>
            <w:vAlign w:val="center"/>
            <w:hideMark/>
          </w:tcPr>
          <w:p w14:paraId="55AAD36C" w14:textId="77777777" w:rsidR="007169F4" w:rsidRPr="00952B06" w:rsidRDefault="007169F4" w:rsidP="00F86685">
            <w:pPr>
              <w:spacing w:after="0" w:line="240" w:lineRule="auto"/>
              <w:jc w:val="left"/>
              <w:rPr>
                <w:rFonts w:ascii="Calibri" w:eastAsia="Times New Roman" w:hAnsi="Calibri" w:cs="Calibri"/>
                <w:color w:val="000000"/>
                <w:sz w:val="22"/>
                <w:szCs w:val="22"/>
                <w:lang w:eastAsia="en-IN"/>
              </w:rPr>
            </w:pPr>
            <w:r w:rsidRPr="00952B06">
              <w:rPr>
                <w:rFonts w:ascii="Calibri" w:eastAsia="Times New Roman" w:hAnsi="Calibri" w:cs="Calibri"/>
                <w:color w:val="000000"/>
                <w:sz w:val="22"/>
                <w:szCs w:val="22"/>
                <w:lang w:eastAsia="en-IN"/>
              </w:rPr>
              <w:t>R:</w:t>
            </w:r>
          </w:p>
        </w:tc>
        <w:tc>
          <w:tcPr>
            <w:tcW w:w="1746" w:type="pct"/>
            <w:tcBorders>
              <w:top w:val="nil"/>
              <w:left w:val="nil"/>
              <w:bottom w:val="single" w:sz="4" w:space="0" w:color="auto"/>
              <w:right w:val="nil"/>
            </w:tcBorders>
            <w:shd w:val="clear" w:color="auto" w:fill="auto"/>
            <w:noWrap/>
            <w:vAlign w:val="center"/>
          </w:tcPr>
          <w:p w14:paraId="157DC714" w14:textId="00349831" w:rsidR="007169F4" w:rsidRPr="00952B06" w:rsidRDefault="00A44D8B" w:rsidP="00F86685">
            <w:pPr>
              <w:spacing w:after="0" w:line="240" w:lineRule="auto"/>
              <w:jc w:val="left"/>
              <w:rPr>
                <w:rFonts w:ascii="Calibri" w:eastAsia="Times New Roman" w:hAnsi="Calibri" w:cs="Calibri"/>
                <w:color w:val="222222"/>
                <w:sz w:val="22"/>
                <w:szCs w:val="22"/>
                <w:lang w:eastAsia="en-IN"/>
              </w:rPr>
            </w:pPr>
            <w:r w:rsidRPr="00A44D8B">
              <w:rPr>
                <w:rFonts w:ascii="Calibri" w:eastAsia="Times New Roman" w:hAnsi="Calibri" w:cs="Calibri"/>
                <w:color w:val="222222"/>
                <w:sz w:val="22"/>
                <w:szCs w:val="22"/>
                <w:lang w:eastAsia="en-IN"/>
              </w:rPr>
              <w:t>ACGTGCTGGCTCCTGTTCAC</w:t>
            </w:r>
          </w:p>
        </w:tc>
        <w:tc>
          <w:tcPr>
            <w:tcW w:w="750" w:type="pct"/>
            <w:vMerge/>
            <w:tcBorders>
              <w:top w:val="nil"/>
              <w:left w:val="nil"/>
              <w:bottom w:val="single" w:sz="4" w:space="0" w:color="000000"/>
              <w:right w:val="nil"/>
            </w:tcBorders>
            <w:vAlign w:val="center"/>
            <w:hideMark/>
          </w:tcPr>
          <w:p w14:paraId="154B12E0" w14:textId="77777777" w:rsidR="007169F4" w:rsidRPr="00952B06" w:rsidRDefault="007169F4" w:rsidP="00F86685">
            <w:pPr>
              <w:spacing w:after="0" w:line="240" w:lineRule="auto"/>
              <w:jc w:val="left"/>
              <w:rPr>
                <w:rFonts w:ascii="Calibri" w:eastAsia="Times New Roman" w:hAnsi="Calibri" w:cs="Calibri"/>
                <w:color w:val="000000"/>
                <w:sz w:val="22"/>
                <w:szCs w:val="22"/>
                <w:lang w:eastAsia="en-IN"/>
              </w:rPr>
            </w:pPr>
          </w:p>
        </w:tc>
        <w:tc>
          <w:tcPr>
            <w:tcW w:w="821" w:type="pct"/>
            <w:tcBorders>
              <w:top w:val="nil"/>
              <w:left w:val="nil"/>
              <w:bottom w:val="single" w:sz="4" w:space="0" w:color="auto"/>
              <w:right w:val="nil"/>
            </w:tcBorders>
            <w:shd w:val="clear" w:color="auto" w:fill="auto"/>
            <w:noWrap/>
            <w:vAlign w:val="center"/>
          </w:tcPr>
          <w:p w14:paraId="7C1FCF39" w14:textId="602DFF17" w:rsidR="007169F4" w:rsidRPr="00952B06" w:rsidRDefault="004C5427" w:rsidP="00F86685">
            <w:pPr>
              <w:spacing w:after="0" w:line="240" w:lineRule="auto"/>
              <w:jc w:val="center"/>
              <w:rPr>
                <w:rFonts w:ascii="Calibri" w:eastAsia="Times New Roman" w:hAnsi="Calibri" w:cs="Calibri"/>
                <w:color w:val="000000"/>
                <w:sz w:val="22"/>
                <w:szCs w:val="22"/>
                <w:lang w:eastAsia="en-IN"/>
              </w:rPr>
            </w:pPr>
            <w:r>
              <w:rPr>
                <w:rFonts w:ascii="Calibri" w:eastAsia="Times New Roman" w:hAnsi="Calibri" w:cs="Calibri"/>
                <w:color w:val="000000"/>
                <w:sz w:val="22"/>
                <w:szCs w:val="22"/>
                <w:lang w:eastAsia="en-IN"/>
              </w:rPr>
              <w:t>63.00</w:t>
            </w:r>
          </w:p>
        </w:tc>
        <w:tc>
          <w:tcPr>
            <w:tcW w:w="772" w:type="pct"/>
            <w:vMerge/>
            <w:tcBorders>
              <w:top w:val="nil"/>
              <w:left w:val="nil"/>
              <w:bottom w:val="single" w:sz="4" w:space="0" w:color="000000"/>
              <w:right w:val="single" w:sz="4" w:space="0" w:color="auto"/>
            </w:tcBorders>
            <w:vAlign w:val="center"/>
            <w:hideMark/>
          </w:tcPr>
          <w:p w14:paraId="6B5DB238" w14:textId="77777777" w:rsidR="007169F4" w:rsidRPr="00952B06" w:rsidRDefault="007169F4" w:rsidP="00F86685">
            <w:pPr>
              <w:spacing w:after="0" w:line="240" w:lineRule="auto"/>
              <w:jc w:val="left"/>
              <w:rPr>
                <w:rFonts w:ascii="Calibri" w:eastAsia="Times New Roman" w:hAnsi="Calibri" w:cs="Calibri"/>
                <w:color w:val="000000"/>
                <w:sz w:val="22"/>
                <w:szCs w:val="22"/>
                <w:lang w:eastAsia="en-IN"/>
              </w:rPr>
            </w:pPr>
          </w:p>
        </w:tc>
      </w:tr>
    </w:tbl>
    <w:p w14:paraId="5277058D" w14:textId="705122DA" w:rsidR="00297F7B" w:rsidRDefault="00297F7B" w:rsidP="006E3746">
      <w:pPr>
        <w:rPr>
          <w:b/>
          <w:bCs/>
          <w:szCs w:val="24"/>
          <w:lang w:val="en-US"/>
        </w:rPr>
      </w:pPr>
    </w:p>
    <w:p w14:paraId="52DCB0CB" w14:textId="18FBD872" w:rsidR="00C73C8C" w:rsidRDefault="00FD203C" w:rsidP="00987754">
      <w:pPr>
        <w:pStyle w:val="Heading2"/>
        <w:rPr>
          <w:lang w:val="en-US"/>
        </w:rPr>
      </w:pPr>
      <w:r w:rsidRPr="00FD203C">
        <w:rPr>
          <w:lang w:val="en-US"/>
        </w:rPr>
        <w:t>Uncropped blot images</w:t>
      </w:r>
    </w:p>
    <w:p w14:paraId="4B155DA4" w14:textId="7C693D6E" w:rsidR="00582817" w:rsidRDefault="00C73C8C" w:rsidP="00C73C8C">
      <w:pPr>
        <w:jc w:val="center"/>
        <w:rPr>
          <w:b/>
          <w:bCs/>
          <w:szCs w:val="24"/>
          <w:lang w:val="en-US"/>
        </w:rPr>
      </w:pPr>
      <w:r>
        <w:rPr>
          <w:b/>
          <w:bCs/>
          <w:noProof/>
          <w:szCs w:val="24"/>
          <w:lang w:val="en-US"/>
        </w:rPr>
        <w:drawing>
          <wp:inline distT="0" distB="0" distL="0" distR="0" wp14:anchorId="76C827D6" wp14:editId="283751BE">
            <wp:extent cx="6120000" cy="3226290"/>
            <wp:effectExtent l="0" t="0" r="0" b="0"/>
            <wp:docPr id="9975677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20000" cy="3226290"/>
                    </a:xfrm>
                    <a:prstGeom prst="rect">
                      <a:avLst/>
                    </a:prstGeom>
                    <a:noFill/>
                  </pic:spPr>
                </pic:pic>
              </a:graphicData>
            </a:graphic>
          </wp:inline>
        </w:drawing>
      </w:r>
    </w:p>
    <w:sectPr w:rsidR="00582817" w:rsidSect="000B2070">
      <w:footerReference w:type="default" r:id="rId12"/>
      <w:pgSz w:w="11906" w:h="16838"/>
      <w:pgMar w:top="1440" w:right="1274" w:bottom="993" w:left="1440" w:header="708" w:footer="342"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908B6A" w14:textId="77777777" w:rsidR="00FB6ACF" w:rsidRDefault="00FB6ACF" w:rsidP="00AF3E17">
      <w:pPr>
        <w:spacing w:after="0" w:line="240" w:lineRule="auto"/>
      </w:pPr>
      <w:r>
        <w:separator/>
      </w:r>
    </w:p>
  </w:endnote>
  <w:endnote w:type="continuationSeparator" w:id="0">
    <w:p w14:paraId="7A1C1EB4" w14:textId="77777777" w:rsidR="00FB6ACF" w:rsidRDefault="00FB6ACF" w:rsidP="00AF3E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Headings body">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48049050"/>
      <w:docPartObj>
        <w:docPartGallery w:val="Page Numbers (Bottom of Page)"/>
        <w:docPartUnique/>
      </w:docPartObj>
    </w:sdtPr>
    <w:sdtEndPr>
      <w:rPr>
        <w:color w:val="7F7F7F" w:themeColor="background1" w:themeShade="7F"/>
        <w:spacing w:val="60"/>
      </w:rPr>
    </w:sdtEndPr>
    <w:sdtContent>
      <w:p w14:paraId="4C145521" w14:textId="68FEADB0" w:rsidR="0024057E" w:rsidRDefault="0024057E">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37F0C78A" w14:textId="77777777" w:rsidR="0066047B" w:rsidRDefault="006604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B69ACB" w14:textId="77777777" w:rsidR="00FB6ACF" w:rsidRDefault="00FB6ACF" w:rsidP="00AF3E17">
      <w:pPr>
        <w:spacing w:after="0" w:line="240" w:lineRule="auto"/>
      </w:pPr>
      <w:r>
        <w:separator/>
      </w:r>
    </w:p>
  </w:footnote>
  <w:footnote w:type="continuationSeparator" w:id="0">
    <w:p w14:paraId="6B409816" w14:textId="77777777" w:rsidR="00FB6ACF" w:rsidRDefault="00FB6ACF" w:rsidP="00AF3E17">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textHash int2:hashCode="+3yln7jf3Mf1Gu" int2:id="04cC4lbB">
      <int2:state int2:value="Rejected" int2:type="LegacyProofing"/>
    </int2:textHash>
    <int2:textHash int2:hashCode="KVXCaVSZbhHSBH" int2:id="4cteM6zs">
      <int2:state int2:value="Rejected" int2:type="LegacyProofing"/>
    </int2:textHash>
    <int2:textHash int2:hashCode="066yY2OMSDDPdh" int2:id="7CcRQ2vb">
      <int2:state int2:value="Rejected" int2:type="LegacyProofing"/>
    </int2:textHash>
    <int2:textHash int2:hashCode="stWJFjpcObgIp6" int2:id="7FnTNQ7x">
      <int2:state int2:value="Rejected" int2:type="LegacyProofing"/>
    </int2:textHash>
    <int2:textHash int2:hashCode="Ye1oXuykIQTG1I" int2:id="GUxwOBlp">
      <int2:state int2:value="Rejected" int2:type="LegacyProofing"/>
    </int2:textHash>
    <int2:textHash int2:hashCode="Rlf4vu817PQjDG" int2:id="I6jNHP7j">
      <int2:state int2:value="Rejected" int2:type="LegacyProofing"/>
    </int2:textHash>
    <int2:textHash int2:hashCode="zodaGdanh8nAYq" int2:id="ZmffYgGz">
      <int2:state int2:value="Rejected" int2:type="LegacyProofing"/>
    </int2:textHash>
    <int2:textHash int2:hashCode="84miLNF7B6qD4e" int2:id="lRmzvQSs">
      <int2:state int2:value="Rejected" int2:type="LegacyProofing"/>
    </int2:textHash>
    <int2:textHash int2:hashCode="JAZhOrEyQiqF6y" int2:id="mt1DOMyC">
      <int2:state int2:value="Rejected" int2:type="LegacyProofing"/>
    </int2:textHash>
    <int2:textHash int2:hashCode="J+0Akka80qimOQ" int2:id="qf9Br3WV">
      <int2:state int2:value="Rejected" int2:type="LegacyProofing"/>
    </int2:textHash>
    <int2:textHash int2:hashCode="bDQ9k2c0TtTQ8U" int2:id="zP3Kz3ik">
      <int2:state int2:value="Rejected" int2:type="LegacyProofing"/>
    </int2:textHash>
    <int2:textHash int2:hashCode="OErtwRFfVEdy4d" int2:id="zwpHzQyI">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47644B"/>
    <w:multiLevelType w:val="hybridMultilevel"/>
    <w:tmpl w:val="FF46A97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25F560A7"/>
    <w:multiLevelType w:val="hybridMultilevel"/>
    <w:tmpl w:val="FEF8FC5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3DAD53A6"/>
    <w:multiLevelType w:val="hybridMultilevel"/>
    <w:tmpl w:val="92AC5F2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6AE23A19"/>
    <w:multiLevelType w:val="hybridMultilevel"/>
    <w:tmpl w:val="0364652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6AEC30AC"/>
    <w:multiLevelType w:val="hybridMultilevel"/>
    <w:tmpl w:val="27123E2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6BF4348D"/>
    <w:multiLevelType w:val="hybridMultilevel"/>
    <w:tmpl w:val="8A9E79A6"/>
    <w:lvl w:ilvl="0" w:tplc="6F00CF56">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72840BD5"/>
    <w:multiLevelType w:val="hybridMultilevel"/>
    <w:tmpl w:val="EDFEDB3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974365178">
    <w:abstractNumId w:val="5"/>
  </w:num>
  <w:num w:numId="2" w16cid:durableId="1669749322">
    <w:abstractNumId w:val="1"/>
  </w:num>
  <w:num w:numId="3" w16cid:durableId="311061991">
    <w:abstractNumId w:val="3"/>
  </w:num>
  <w:num w:numId="4" w16cid:durableId="1676417090">
    <w:abstractNumId w:val="4"/>
  </w:num>
  <w:num w:numId="5" w16cid:durableId="836847913">
    <w:abstractNumId w:val="0"/>
  </w:num>
  <w:num w:numId="6" w16cid:durableId="1069616384">
    <w:abstractNumId w:val="6"/>
  </w:num>
  <w:num w:numId="7" w16cid:durableId="1155681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AzsLS0sDQ1MjU3MLRQ0lEKTi0uzszPAykwNKwFAKKmaTMtAAAA"/>
  </w:docVars>
  <w:rsids>
    <w:rsidRoot w:val="009B1B65"/>
    <w:rsid w:val="000020B1"/>
    <w:rsid w:val="0000210C"/>
    <w:rsid w:val="000023FD"/>
    <w:rsid w:val="0000300E"/>
    <w:rsid w:val="00005E0C"/>
    <w:rsid w:val="00005F8E"/>
    <w:rsid w:val="00006A18"/>
    <w:rsid w:val="00006A3C"/>
    <w:rsid w:val="000073A0"/>
    <w:rsid w:val="000074ED"/>
    <w:rsid w:val="00007CDD"/>
    <w:rsid w:val="00010425"/>
    <w:rsid w:val="0001055A"/>
    <w:rsid w:val="000111BD"/>
    <w:rsid w:val="0001145D"/>
    <w:rsid w:val="000126F2"/>
    <w:rsid w:val="00012F9E"/>
    <w:rsid w:val="000130C4"/>
    <w:rsid w:val="00013544"/>
    <w:rsid w:val="00013B8C"/>
    <w:rsid w:val="00014442"/>
    <w:rsid w:val="00015504"/>
    <w:rsid w:val="000158E8"/>
    <w:rsid w:val="00016CB8"/>
    <w:rsid w:val="0001725A"/>
    <w:rsid w:val="0001778B"/>
    <w:rsid w:val="00017B23"/>
    <w:rsid w:val="000201EA"/>
    <w:rsid w:val="00020437"/>
    <w:rsid w:val="00020955"/>
    <w:rsid w:val="000230CE"/>
    <w:rsid w:val="000236D0"/>
    <w:rsid w:val="00023E2F"/>
    <w:rsid w:val="00024EC0"/>
    <w:rsid w:val="00024FA5"/>
    <w:rsid w:val="00025061"/>
    <w:rsid w:val="00025961"/>
    <w:rsid w:val="00025C80"/>
    <w:rsid w:val="0002674A"/>
    <w:rsid w:val="00026D0B"/>
    <w:rsid w:val="00027000"/>
    <w:rsid w:val="00030152"/>
    <w:rsid w:val="00030262"/>
    <w:rsid w:val="000303EA"/>
    <w:rsid w:val="000315A4"/>
    <w:rsid w:val="00031764"/>
    <w:rsid w:val="00032FB2"/>
    <w:rsid w:val="0003469B"/>
    <w:rsid w:val="0003642A"/>
    <w:rsid w:val="00036552"/>
    <w:rsid w:val="00036BE2"/>
    <w:rsid w:val="000373E2"/>
    <w:rsid w:val="00040A0D"/>
    <w:rsid w:val="00041880"/>
    <w:rsid w:val="00041A46"/>
    <w:rsid w:val="00044680"/>
    <w:rsid w:val="00044820"/>
    <w:rsid w:val="00045A5D"/>
    <w:rsid w:val="00046200"/>
    <w:rsid w:val="00046AE5"/>
    <w:rsid w:val="00047076"/>
    <w:rsid w:val="00047D45"/>
    <w:rsid w:val="00047E91"/>
    <w:rsid w:val="000507E3"/>
    <w:rsid w:val="000513D4"/>
    <w:rsid w:val="00051471"/>
    <w:rsid w:val="0005300D"/>
    <w:rsid w:val="000540F2"/>
    <w:rsid w:val="000543DC"/>
    <w:rsid w:val="00054AFA"/>
    <w:rsid w:val="00055D05"/>
    <w:rsid w:val="00056339"/>
    <w:rsid w:val="00056B4A"/>
    <w:rsid w:val="00057714"/>
    <w:rsid w:val="00060152"/>
    <w:rsid w:val="00060B1D"/>
    <w:rsid w:val="000616C2"/>
    <w:rsid w:val="00062909"/>
    <w:rsid w:val="00062CB3"/>
    <w:rsid w:val="00063D8A"/>
    <w:rsid w:val="0006493F"/>
    <w:rsid w:val="00065709"/>
    <w:rsid w:val="000658DC"/>
    <w:rsid w:val="00065984"/>
    <w:rsid w:val="0006667E"/>
    <w:rsid w:val="000676DA"/>
    <w:rsid w:val="00067F34"/>
    <w:rsid w:val="0007000E"/>
    <w:rsid w:val="00070278"/>
    <w:rsid w:val="0007044E"/>
    <w:rsid w:val="00070A79"/>
    <w:rsid w:val="00071A96"/>
    <w:rsid w:val="00072596"/>
    <w:rsid w:val="0007302F"/>
    <w:rsid w:val="00073C35"/>
    <w:rsid w:val="00074315"/>
    <w:rsid w:val="00075190"/>
    <w:rsid w:val="00075624"/>
    <w:rsid w:val="00075B0E"/>
    <w:rsid w:val="00075C54"/>
    <w:rsid w:val="00076E5A"/>
    <w:rsid w:val="00077A27"/>
    <w:rsid w:val="00080CB2"/>
    <w:rsid w:val="00081197"/>
    <w:rsid w:val="00082177"/>
    <w:rsid w:val="0008260B"/>
    <w:rsid w:val="0008273A"/>
    <w:rsid w:val="00082A05"/>
    <w:rsid w:val="00082D87"/>
    <w:rsid w:val="00082F8F"/>
    <w:rsid w:val="000835C3"/>
    <w:rsid w:val="00084C8B"/>
    <w:rsid w:val="00084E3B"/>
    <w:rsid w:val="000857BE"/>
    <w:rsid w:val="000858FD"/>
    <w:rsid w:val="0008799A"/>
    <w:rsid w:val="000903AC"/>
    <w:rsid w:val="000905E4"/>
    <w:rsid w:val="00091709"/>
    <w:rsid w:val="0009186E"/>
    <w:rsid w:val="00092C81"/>
    <w:rsid w:val="00094A3B"/>
    <w:rsid w:val="00095754"/>
    <w:rsid w:val="0009670D"/>
    <w:rsid w:val="00097404"/>
    <w:rsid w:val="00097CB9"/>
    <w:rsid w:val="000A06BF"/>
    <w:rsid w:val="000A0E7B"/>
    <w:rsid w:val="000A1B56"/>
    <w:rsid w:val="000A1EB7"/>
    <w:rsid w:val="000A2E97"/>
    <w:rsid w:val="000A3D9D"/>
    <w:rsid w:val="000A3EA8"/>
    <w:rsid w:val="000A4700"/>
    <w:rsid w:val="000A4D4D"/>
    <w:rsid w:val="000A53F6"/>
    <w:rsid w:val="000A6A8B"/>
    <w:rsid w:val="000A6EAC"/>
    <w:rsid w:val="000B1C2F"/>
    <w:rsid w:val="000B2070"/>
    <w:rsid w:val="000B228D"/>
    <w:rsid w:val="000B328D"/>
    <w:rsid w:val="000B38EE"/>
    <w:rsid w:val="000B4AEA"/>
    <w:rsid w:val="000B4C2B"/>
    <w:rsid w:val="000B4C44"/>
    <w:rsid w:val="000B4CD6"/>
    <w:rsid w:val="000B6403"/>
    <w:rsid w:val="000B72F4"/>
    <w:rsid w:val="000B78D5"/>
    <w:rsid w:val="000B7D20"/>
    <w:rsid w:val="000C0A7F"/>
    <w:rsid w:val="000C2063"/>
    <w:rsid w:val="000C6EB5"/>
    <w:rsid w:val="000C7C59"/>
    <w:rsid w:val="000D0250"/>
    <w:rsid w:val="000D0B6A"/>
    <w:rsid w:val="000D10E8"/>
    <w:rsid w:val="000D1518"/>
    <w:rsid w:val="000D1867"/>
    <w:rsid w:val="000D31DA"/>
    <w:rsid w:val="000D39FE"/>
    <w:rsid w:val="000D4757"/>
    <w:rsid w:val="000D5082"/>
    <w:rsid w:val="000E040B"/>
    <w:rsid w:val="000E05E3"/>
    <w:rsid w:val="000E0B33"/>
    <w:rsid w:val="000E164C"/>
    <w:rsid w:val="000E272A"/>
    <w:rsid w:val="000E3065"/>
    <w:rsid w:val="000E306D"/>
    <w:rsid w:val="000E37EF"/>
    <w:rsid w:val="000E3A13"/>
    <w:rsid w:val="000E3A50"/>
    <w:rsid w:val="000E3B51"/>
    <w:rsid w:val="000E3B7B"/>
    <w:rsid w:val="000E448C"/>
    <w:rsid w:val="000E4814"/>
    <w:rsid w:val="000E71B6"/>
    <w:rsid w:val="000E72C7"/>
    <w:rsid w:val="000E78B3"/>
    <w:rsid w:val="000F1E66"/>
    <w:rsid w:val="000F21B4"/>
    <w:rsid w:val="000F2732"/>
    <w:rsid w:val="000F4057"/>
    <w:rsid w:val="000F4360"/>
    <w:rsid w:val="000F5F16"/>
    <w:rsid w:val="000F6484"/>
    <w:rsid w:val="000F6B76"/>
    <w:rsid w:val="000F6F5F"/>
    <w:rsid w:val="000F739D"/>
    <w:rsid w:val="00100604"/>
    <w:rsid w:val="00101C95"/>
    <w:rsid w:val="00102847"/>
    <w:rsid w:val="00103EC0"/>
    <w:rsid w:val="00104F0E"/>
    <w:rsid w:val="001050AA"/>
    <w:rsid w:val="00106056"/>
    <w:rsid w:val="0010612B"/>
    <w:rsid w:val="001064B9"/>
    <w:rsid w:val="00106CD5"/>
    <w:rsid w:val="0010711D"/>
    <w:rsid w:val="0010787D"/>
    <w:rsid w:val="00110252"/>
    <w:rsid w:val="00110443"/>
    <w:rsid w:val="00111B9E"/>
    <w:rsid w:val="00111DE1"/>
    <w:rsid w:val="0011227F"/>
    <w:rsid w:val="00112A69"/>
    <w:rsid w:val="00112AE0"/>
    <w:rsid w:val="00114E42"/>
    <w:rsid w:val="00116DD9"/>
    <w:rsid w:val="00120F93"/>
    <w:rsid w:val="001216E5"/>
    <w:rsid w:val="00121AA8"/>
    <w:rsid w:val="00121BD0"/>
    <w:rsid w:val="0012355F"/>
    <w:rsid w:val="0012494C"/>
    <w:rsid w:val="00124E41"/>
    <w:rsid w:val="00125295"/>
    <w:rsid w:val="00126CD3"/>
    <w:rsid w:val="00127A80"/>
    <w:rsid w:val="0013091B"/>
    <w:rsid w:val="001316DD"/>
    <w:rsid w:val="00131B16"/>
    <w:rsid w:val="001324D4"/>
    <w:rsid w:val="00134098"/>
    <w:rsid w:val="0013415B"/>
    <w:rsid w:val="001341FC"/>
    <w:rsid w:val="00134220"/>
    <w:rsid w:val="001347DB"/>
    <w:rsid w:val="00134BF3"/>
    <w:rsid w:val="001359BF"/>
    <w:rsid w:val="001368B2"/>
    <w:rsid w:val="00136FE2"/>
    <w:rsid w:val="001372F5"/>
    <w:rsid w:val="0013740D"/>
    <w:rsid w:val="00137B17"/>
    <w:rsid w:val="00140524"/>
    <w:rsid w:val="001405B2"/>
    <w:rsid w:val="00141489"/>
    <w:rsid w:val="00141DDC"/>
    <w:rsid w:val="00142379"/>
    <w:rsid w:val="00142632"/>
    <w:rsid w:val="00142FAC"/>
    <w:rsid w:val="001454B3"/>
    <w:rsid w:val="00146131"/>
    <w:rsid w:val="00146820"/>
    <w:rsid w:val="00147265"/>
    <w:rsid w:val="0014730E"/>
    <w:rsid w:val="00147447"/>
    <w:rsid w:val="001477DD"/>
    <w:rsid w:val="00147D16"/>
    <w:rsid w:val="00151053"/>
    <w:rsid w:val="0015159F"/>
    <w:rsid w:val="001524BD"/>
    <w:rsid w:val="0015326D"/>
    <w:rsid w:val="0015389F"/>
    <w:rsid w:val="001541FE"/>
    <w:rsid w:val="00154FA1"/>
    <w:rsid w:val="001552D6"/>
    <w:rsid w:val="00155689"/>
    <w:rsid w:val="0015568B"/>
    <w:rsid w:val="00155796"/>
    <w:rsid w:val="00155B92"/>
    <w:rsid w:val="00156613"/>
    <w:rsid w:val="001602A1"/>
    <w:rsid w:val="001606EC"/>
    <w:rsid w:val="00160DA5"/>
    <w:rsid w:val="00160EC4"/>
    <w:rsid w:val="0016117F"/>
    <w:rsid w:val="00161336"/>
    <w:rsid w:val="00161B63"/>
    <w:rsid w:val="0016225B"/>
    <w:rsid w:val="00162CE2"/>
    <w:rsid w:val="00164558"/>
    <w:rsid w:val="0016531C"/>
    <w:rsid w:val="00165899"/>
    <w:rsid w:val="00167593"/>
    <w:rsid w:val="00170A47"/>
    <w:rsid w:val="00170F8D"/>
    <w:rsid w:val="0017255E"/>
    <w:rsid w:val="001729C9"/>
    <w:rsid w:val="001738E0"/>
    <w:rsid w:val="00175977"/>
    <w:rsid w:val="00175E7F"/>
    <w:rsid w:val="00177566"/>
    <w:rsid w:val="00177C18"/>
    <w:rsid w:val="00177D7F"/>
    <w:rsid w:val="00180ACE"/>
    <w:rsid w:val="00180D8D"/>
    <w:rsid w:val="001819F3"/>
    <w:rsid w:val="00181EA7"/>
    <w:rsid w:val="00182097"/>
    <w:rsid w:val="00182ACB"/>
    <w:rsid w:val="001846F0"/>
    <w:rsid w:val="00184B7D"/>
    <w:rsid w:val="001852AC"/>
    <w:rsid w:val="00185791"/>
    <w:rsid w:val="00185C36"/>
    <w:rsid w:val="00186302"/>
    <w:rsid w:val="00186773"/>
    <w:rsid w:val="00187FD0"/>
    <w:rsid w:val="00190143"/>
    <w:rsid w:val="00190687"/>
    <w:rsid w:val="001908CF"/>
    <w:rsid w:val="00190F4B"/>
    <w:rsid w:val="0019106F"/>
    <w:rsid w:val="001911DC"/>
    <w:rsid w:val="00191CA7"/>
    <w:rsid w:val="00191CB1"/>
    <w:rsid w:val="00192CD6"/>
    <w:rsid w:val="001934C3"/>
    <w:rsid w:val="001939EF"/>
    <w:rsid w:val="00193EBD"/>
    <w:rsid w:val="00194923"/>
    <w:rsid w:val="001953A9"/>
    <w:rsid w:val="00195B71"/>
    <w:rsid w:val="001A04A5"/>
    <w:rsid w:val="001A0B67"/>
    <w:rsid w:val="001A0FAF"/>
    <w:rsid w:val="001A1065"/>
    <w:rsid w:val="001A1792"/>
    <w:rsid w:val="001A3334"/>
    <w:rsid w:val="001A364D"/>
    <w:rsid w:val="001A37C8"/>
    <w:rsid w:val="001A3C07"/>
    <w:rsid w:val="001A3E3E"/>
    <w:rsid w:val="001A412A"/>
    <w:rsid w:val="001A6CDC"/>
    <w:rsid w:val="001A710A"/>
    <w:rsid w:val="001A7638"/>
    <w:rsid w:val="001A791F"/>
    <w:rsid w:val="001B25F2"/>
    <w:rsid w:val="001B30BB"/>
    <w:rsid w:val="001B3A9B"/>
    <w:rsid w:val="001B4CA7"/>
    <w:rsid w:val="001B502F"/>
    <w:rsid w:val="001B5DF4"/>
    <w:rsid w:val="001B67EA"/>
    <w:rsid w:val="001B7897"/>
    <w:rsid w:val="001B7F1C"/>
    <w:rsid w:val="001C192F"/>
    <w:rsid w:val="001C393D"/>
    <w:rsid w:val="001C5390"/>
    <w:rsid w:val="001C5D96"/>
    <w:rsid w:val="001C5E3C"/>
    <w:rsid w:val="001C79EF"/>
    <w:rsid w:val="001D0432"/>
    <w:rsid w:val="001D05A1"/>
    <w:rsid w:val="001D0CC5"/>
    <w:rsid w:val="001D16D9"/>
    <w:rsid w:val="001D1728"/>
    <w:rsid w:val="001D17AA"/>
    <w:rsid w:val="001D180A"/>
    <w:rsid w:val="001D23CD"/>
    <w:rsid w:val="001D2AF5"/>
    <w:rsid w:val="001D4219"/>
    <w:rsid w:val="001D4D3C"/>
    <w:rsid w:val="001D5C15"/>
    <w:rsid w:val="001D6966"/>
    <w:rsid w:val="001D731E"/>
    <w:rsid w:val="001E144D"/>
    <w:rsid w:val="001E1E14"/>
    <w:rsid w:val="001E23B1"/>
    <w:rsid w:val="001E29CE"/>
    <w:rsid w:val="001E2AFE"/>
    <w:rsid w:val="001E2EB2"/>
    <w:rsid w:val="001E5E75"/>
    <w:rsid w:val="001E65B9"/>
    <w:rsid w:val="001E6794"/>
    <w:rsid w:val="001E7AE7"/>
    <w:rsid w:val="001E7E59"/>
    <w:rsid w:val="001E7EAA"/>
    <w:rsid w:val="001F0620"/>
    <w:rsid w:val="001F06AC"/>
    <w:rsid w:val="001F085C"/>
    <w:rsid w:val="001F1DE4"/>
    <w:rsid w:val="001F349A"/>
    <w:rsid w:val="001F34BE"/>
    <w:rsid w:val="001F36E8"/>
    <w:rsid w:val="001F5427"/>
    <w:rsid w:val="001F620B"/>
    <w:rsid w:val="001F67FE"/>
    <w:rsid w:val="001F736C"/>
    <w:rsid w:val="00200A62"/>
    <w:rsid w:val="00200F25"/>
    <w:rsid w:val="0020135F"/>
    <w:rsid w:val="00201E2C"/>
    <w:rsid w:val="00202257"/>
    <w:rsid w:val="0020282B"/>
    <w:rsid w:val="002036A2"/>
    <w:rsid w:val="00204535"/>
    <w:rsid w:val="002046D4"/>
    <w:rsid w:val="00205696"/>
    <w:rsid w:val="00206DF0"/>
    <w:rsid w:val="00207CE5"/>
    <w:rsid w:val="00210374"/>
    <w:rsid w:val="00210E9A"/>
    <w:rsid w:val="00211146"/>
    <w:rsid w:val="00212028"/>
    <w:rsid w:val="00212031"/>
    <w:rsid w:val="002122F7"/>
    <w:rsid w:val="0021248E"/>
    <w:rsid w:val="002135FC"/>
    <w:rsid w:val="00213AD5"/>
    <w:rsid w:val="00214FEA"/>
    <w:rsid w:val="00215F8B"/>
    <w:rsid w:val="002161F1"/>
    <w:rsid w:val="0021647C"/>
    <w:rsid w:val="0021695D"/>
    <w:rsid w:val="00220094"/>
    <w:rsid w:val="002217A5"/>
    <w:rsid w:val="0022252A"/>
    <w:rsid w:val="00222C97"/>
    <w:rsid w:val="002232AE"/>
    <w:rsid w:val="00223C9D"/>
    <w:rsid w:val="00226159"/>
    <w:rsid w:val="00226C50"/>
    <w:rsid w:val="00227C73"/>
    <w:rsid w:val="002307BF"/>
    <w:rsid w:val="00231EC3"/>
    <w:rsid w:val="00232AB1"/>
    <w:rsid w:val="00233A80"/>
    <w:rsid w:val="00233CE2"/>
    <w:rsid w:val="0023417E"/>
    <w:rsid w:val="0023457C"/>
    <w:rsid w:val="00235A0A"/>
    <w:rsid w:val="00235F0A"/>
    <w:rsid w:val="00236629"/>
    <w:rsid w:val="00236C8A"/>
    <w:rsid w:val="00236CBE"/>
    <w:rsid w:val="00236DCB"/>
    <w:rsid w:val="0024001E"/>
    <w:rsid w:val="0024057E"/>
    <w:rsid w:val="00241BDF"/>
    <w:rsid w:val="00241EF6"/>
    <w:rsid w:val="002433C4"/>
    <w:rsid w:val="00243CA3"/>
    <w:rsid w:val="00243DB6"/>
    <w:rsid w:val="0024423C"/>
    <w:rsid w:val="00245E22"/>
    <w:rsid w:val="00245E48"/>
    <w:rsid w:val="002466F6"/>
    <w:rsid w:val="00247591"/>
    <w:rsid w:val="00247D4E"/>
    <w:rsid w:val="00247F7A"/>
    <w:rsid w:val="00251595"/>
    <w:rsid w:val="0025276B"/>
    <w:rsid w:val="00254755"/>
    <w:rsid w:val="00254A9B"/>
    <w:rsid w:val="00255482"/>
    <w:rsid w:val="00255B9E"/>
    <w:rsid w:val="0025606F"/>
    <w:rsid w:val="00256683"/>
    <w:rsid w:val="002579A0"/>
    <w:rsid w:val="00257B82"/>
    <w:rsid w:val="00257CD3"/>
    <w:rsid w:val="00257DAC"/>
    <w:rsid w:val="002602B8"/>
    <w:rsid w:val="00260464"/>
    <w:rsid w:val="00260DFE"/>
    <w:rsid w:val="002617B5"/>
    <w:rsid w:val="00262D23"/>
    <w:rsid w:val="00262E18"/>
    <w:rsid w:val="002634E0"/>
    <w:rsid w:val="002637B4"/>
    <w:rsid w:val="00264C08"/>
    <w:rsid w:val="00266515"/>
    <w:rsid w:val="002667B0"/>
    <w:rsid w:val="002677AB"/>
    <w:rsid w:val="00270BFD"/>
    <w:rsid w:val="00270D48"/>
    <w:rsid w:val="002721EA"/>
    <w:rsid w:val="002723BD"/>
    <w:rsid w:val="00272406"/>
    <w:rsid w:val="00272A84"/>
    <w:rsid w:val="00273E42"/>
    <w:rsid w:val="002742ED"/>
    <w:rsid w:val="0027545D"/>
    <w:rsid w:val="00276358"/>
    <w:rsid w:val="002775A4"/>
    <w:rsid w:val="00280382"/>
    <w:rsid w:val="0028130F"/>
    <w:rsid w:val="002813C6"/>
    <w:rsid w:val="002813FA"/>
    <w:rsid w:val="00281928"/>
    <w:rsid w:val="00282595"/>
    <w:rsid w:val="002835C3"/>
    <w:rsid w:val="00283DDF"/>
    <w:rsid w:val="002845C4"/>
    <w:rsid w:val="00284DC2"/>
    <w:rsid w:val="002854A0"/>
    <w:rsid w:val="002854E6"/>
    <w:rsid w:val="00285CBD"/>
    <w:rsid w:val="00285EEE"/>
    <w:rsid w:val="00286CA2"/>
    <w:rsid w:val="002870CB"/>
    <w:rsid w:val="002878F4"/>
    <w:rsid w:val="0029023D"/>
    <w:rsid w:val="00290673"/>
    <w:rsid w:val="0029152D"/>
    <w:rsid w:val="002921E3"/>
    <w:rsid w:val="0029262A"/>
    <w:rsid w:val="002928F7"/>
    <w:rsid w:val="00292918"/>
    <w:rsid w:val="00292BE6"/>
    <w:rsid w:val="00293488"/>
    <w:rsid w:val="00293931"/>
    <w:rsid w:val="00293976"/>
    <w:rsid w:val="00294265"/>
    <w:rsid w:val="0029472C"/>
    <w:rsid w:val="0029523C"/>
    <w:rsid w:val="002952DD"/>
    <w:rsid w:val="0029662E"/>
    <w:rsid w:val="002967CE"/>
    <w:rsid w:val="00296E88"/>
    <w:rsid w:val="0029745F"/>
    <w:rsid w:val="00297469"/>
    <w:rsid w:val="00297A63"/>
    <w:rsid w:val="00297C0E"/>
    <w:rsid w:val="00297F7B"/>
    <w:rsid w:val="002A0B40"/>
    <w:rsid w:val="002A2E4A"/>
    <w:rsid w:val="002A34C7"/>
    <w:rsid w:val="002A6F32"/>
    <w:rsid w:val="002A734B"/>
    <w:rsid w:val="002A73F6"/>
    <w:rsid w:val="002B015B"/>
    <w:rsid w:val="002B0278"/>
    <w:rsid w:val="002B0FAB"/>
    <w:rsid w:val="002B18C1"/>
    <w:rsid w:val="002B1AD3"/>
    <w:rsid w:val="002B2536"/>
    <w:rsid w:val="002B3F2A"/>
    <w:rsid w:val="002B4E4A"/>
    <w:rsid w:val="002B5A1F"/>
    <w:rsid w:val="002B5FE8"/>
    <w:rsid w:val="002B75AA"/>
    <w:rsid w:val="002B79AF"/>
    <w:rsid w:val="002C0B24"/>
    <w:rsid w:val="002C15DF"/>
    <w:rsid w:val="002C17B1"/>
    <w:rsid w:val="002C218F"/>
    <w:rsid w:val="002C2D9B"/>
    <w:rsid w:val="002C3251"/>
    <w:rsid w:val="002C651E"/>
    <w:rsid w:val="002C6551"/>
    <w:rsid w:val="002C6938"/>
    <w:rsid w:val="002D097F"/>
    <w:rsid w:val="002D11E7"/>
    <w:rsid w:val="002D1C7E"/>
    <w:rsid w:val="002D2498"/>
    <w:rsid w:val="002D29A1"/>
    <w:rsid w:val="002D2D4B"/>
    <w:rsid w:val="002D2E29"/>
    <w:rsid w:val="002D4319"/>
    <w:rsid w:val="002D4486"/>
    <w:rsid w:val="002D67ED"/>
    <w:rsid w:val="002E05EB"/>
    <w:rsid w:val="002E2538"/>
    <w:rsid w:val="002E2808"/>
    <w:rsid w:val="002E2A1A"/>
    <w:rsid w:val="002E2B78"/>
    <w:rsid w:val="002E37C9"/>
    <w:rsid w:val="002E428B"/>
    <w:rsid w:val="002E5091"/>
    <w:rsid w:val="002E5961"/>
    <w:rsid w:val="002E5E86"/>
    <w:rsid w:val="002E63E8"/>
    <w:rsid w:val="002E78AC"/>
    <w:rsid w:val="002F015C"/>
    <w:rsid w:val="002F04CD"/>
    <w:rsid w:val="002F1497"/>
    <w:rsid w:val="002F17EA"/>
    <w:rsid w:val="002F2198"/>
    <w:rsid w:val="002F2282"/>
    <w:rsid w:val="002F2E59"/>
    <w:rsid w:val="002F3FA1"/>
    <w:rsid w:val="002F4B8C"/>
    <w:rsid w:val="002F54D0"/>
    <w:rsid w:val="002F568D"/>
    <w:rsid w:val="002F5AAC"/>
    <w:rsid w:val="002F64AC"/>
    <w:rsid w:val="002F6D8C"/>
    <w:rsid w:val="002F6DDB"/>
    <w:rsid w:val="002F70F7"/>
    <w:rsid w:val="002F7F53"/>
    <w:rsid w:val="0030054B"/>
    <w:rsid w:val="00302DA4"/>
    <w:rsid w:val="0030355B"/>
    <w:rsid w:val="00303776"/>
    <w:rsid w:val="00303B08"/>
    <w:rsid w:val="00303D66"/>
    <w:rsid w:val="003055A8"/>
    <w:rsid w:val="0030626C"/>
    <w:rsid w:val="00306C58"/>
    <w:rsid w:val="00307C8B"/>
    <w:rsid w:val="00307C9A"/>
    <w:rsid w:val="00307D3E"/>
    <w:rsid w:val="003105BE"/>
    <w:rsid w:val="003106F8"/>
    <w:rsid w:val="003118A8"/>
    <w:rsid w:val="003125C9"/>
    <w:rsid w:val="00312C5D"/>
    <w:rsid w:val="00314C97"/>
    <w:rsid w:val="00320FAC"/>
    <w:rsid w:val="0032155C"/>
    <w:rsid w:val="00321A3B"/>
    <w:rsid w:val="00323384"/>
    <w:rsid w:val="0032371B"/>
    <w:rsid w:val="003241A5"/>
    <w:rsid w:val="00324626"/>
    <w:rsid w:val="00324995"/>
    <w:rsid w:val="003266E5"/>
    <w:rsid w:val="00326CC5"/>
    <w:rsid w:val="00326FE8"/>
    <w:rsid w:val="00330451"/>
    <w:rsid w:val="0033085F"/>
    <w:rsid w:val="00330BED"/>
    <w:rsid w:val="00330E0F"/>
    <w:rsid w:val="00331F71"/>
    <w:rsid w:val="003322DF"/>
    <w:rsid w:val="00332363"/>
    <w:rsid w:val="00332C43"/>
    <w:rsid w:val="00332CA8"/>
    <w:rsid w:val="00332EAD"/>
    <w:rsid w:val="00333176"/>
    <w:rsid w:val="00335E2B"/>
    <w:rsid w:val="003360E6"/>
    <w:rsid w:val="00337DE7"/>
    <w:rsid w:val="00340526"/>
    <w:rsid w:val="00340B38"/>
    <w:rsid w:val="00340F7E"/>
    <w:rsid w:val="00342007"/>
    <w:rsid w:val="003425AA"/>
    <w:rsid w:val="003431CB"/>
    <w:rsid w:val="00343439"/>
    <w:rsid w:val="003439F9"/>
    <w:rsid w:val="00343CC4"/>
    <w:rsid w:val="00344BD9"/>
    <w:rsid w:val="0034578E"/>
    <w:rsid w:val="00345BB7"/>
    <w:rsid w:val="00345C74"/>
    <w:rsid w:val="003464DC"/>
    <w:rsid w:val="003466CA"/>
    <w:rsid w:val="00346982"/>
    <w:rsid w:val="00347988"/>
    <w:rsid w:val="00347FED"/>
    <w:rsid w:val="003503DE"/>
    <w:rsid w:val="00350E9F"/>
    <w:rsid w:val="00350FFA"/>
    <w:rsid w:val="0035146B"/>
    <w:rsid w:val="00351653"/>
    <w:rsid w:val="00351CD0"/>
    <w:rsid w:val="00351DFC"/>
    <w:rsid w:val="0035202B"/>
    <w:rsid w:val="00352317"/>
    <w:rsid w:val="00352BCF"/>
    <w:rsid w:val="00352F23"/>
    <w:rsid w:val="00353231"/>
    <w:rsid w:val="003532DD"/>
    <w:rsid w:val="003536C3"/>
    <w:rsid w:val="00354533"/>
    <w:rsid w:val="00354BE0"/>
    <w:rsid w:val="0035593B"/>
    <w:rsid w:val="00355E13"/>
    <w:rsid w:val="00357D3F"/>
    <w:rsid w:val="0036124E"/>
    <w:rsid w:val="00362F80"/>
    <w:rsid w:val="00363533"/>
    <w:rsid w:val="003636AC"/>
    <w:rsid w:val="00363CFF"/>
    <w:rsid w:val="00364766"/>
    <w:rsid w:val="003657E6"/>
    <w:rsid w:val="00365BC8"/>
    <w:rsid w:val="00366914"/>
    <w:rsid w:val="00366BEA"/>
    <w:rsid w:val="00366CC7"/>
    <w:rsid w:val="003676E2"/>
    <w:rsid w:val="00367BCE"/>
    <w:rsid w:val="0037007C"/>
    <w:rsid w:val="00370122"/>
    <w:rsid w:val="003704EF"/>
    <w:rsid w:val="00370952"/>
    <w:rsid w:val="00371184"/>
    <w:rsid w:val="003731F3"/>
    <w:rsid w:val="00373812"/>
    <w:rsid w:val="00373A71"/>
    <w:rsid w:val="00373BCA"/>
    <w:rsid w:val="00374D99"/>
    <w:rsid w:val="00375971"/>
    <w:rsid w:val="00376855"/>
    <w:rsid w:val="00377010"/>
    <w:rsid w:val="0037745E"/>
    <w:rsid w:val="00377C4B"/>
    <w:rsid w:val="00380192"/>
    <w:rsid w:val="00380DB2"/>
    <w:rsid w:val="00380F62"/>
    <w:rsid w:val="00381798"/>
    <w:rsid w:val="00382B17"/>
    <w:rsid w:val="003840E4"/>
    <w:rsid w:val="0038465B"/>
    <w:rsid w:val="00385EDC"/>
    <w:rsid w:val="00385FFC"/>
    <w:rsid w:val="00386816"/>
    <w:rsid w:val="00386A8D"/>
    <w:rsid w:val="00387FC5"/>
    <w:rsid w:val="0039062F"/>
    <w:rsid w:val="0039106C"/>
    <w:rsid w:val="00391295"/>
    <w:rsid w:val="0039354A"/>
    <w:rsid w:val="0039470A"/>
    <w:rsid w:val="00394B68"/>
    <w:rsid w:val="00394D5B"/>
    <w:rsid w:val="003968DF"/>
    <w:rsid w:val="00396BAF"/>
    <w:rsid w:val="00396D82"/>
    <w:rsid w:val="00397212"/>
    <w:rsid w:val="003A1A21"/>
    <w:rsid w:val="003A2864"/>
    <w:rsid w:val="003A2B73"/>
    <w:rsid w:val="003A4963"/>
    <w:rsid w:val="003A4BE0"/>
    <w:rsid w:val="003A5354"/>
    <w:rsid w:val="003A61B0"/>
    <w:rsid w:val="003A74A6"/>
    <w:rsid w:val="003B2FE4"/>
    <w:rsid w:val="003B3871"/>
    <w:rsid w:val="003B406F"/>
    <w:rsid w:val="003B5340"/>
    <w:rsid w:val="003B5EF0"/>
    <w:rsid w:val="003B654C"/>
    <w:rsid w:val="003B65F8"/>
    <w:rsid w:val="003B6610"/>
    <w:rsid w:val="003B7B25"/>
    <w:rsid w:val="003C09DF"/>
    <w:rsid w:val="003C0E5F"/>
    <w:rsid w:val="003C464C"/>
    <w:rsid w:val="003C4EF5"/>
    <w:rsid w:val="003C5522"/>
    <w:rsid w:val="003C572D"/>
    <w:rsid w:val="003C67B0"/>
    <w:rsid w:val="003C6BE3"/>
    <w:rsid w:val="003C7195"/>
    <w:rsid w:val="003C7559"/>
    <w:rsid w:val="003D187B"/>
    <w:rsid w:val="003D2940"/>
    <w:rsid w:val="003D2FCE"/>
    <w:rsid w:val="003D50F0"/>
    <w:rsid w:val="003D5F5D"/>
    <w:rsid w:val="003D6DE9"/>
    <w:rsid w:val="003D7838"/>
    <w:rsid w:val="003E0AE4"/>
    <w:rsid w:val="003E16F8"/>
    <w:rsid w:val="003E2048"/>
    <w:rsid w:val="003E32B9"/>
    <w:rsid w:val="003E427A"/>
    <w:rsid w:val="003E4B02"/>
    <w:rsid w:val="003F0275"/>
    <w:rsid w:val="003F1439"/>
    <w:rsid w:val="003F26CA"/>
    <w:rsid w:val="003F33C2"/>
    <w:rsid w:val="003F42AF"/>
    <w:rsid w:val="003F5C9F"/>
    <w:rsid w:val="003F6B09"/>
    <w:rsid w:val="0040070D"/>
    <w:rsid w:val="0040132D"/>
    <w:rsid w:val="004018A4"/>
    <w:rsid w:val="00401AE5"/>
    <w:rsid w:val="00401D1C"/>
    <w:rsid w:val="00401D69"/>
    <w:rsid w:val="00401ECB"/>
    <w:rsid w:val="004022D9"/>
    <w:rsid w:val="0040286E"/>
    <w:rsid w:val="004028D4"/>
    <w:rsid w:val="00402DF1"/>
    <w:rsid w:val="00403FAA"/>
    <w:rsid w:val="00404453"/>
    <w:rsid w:val="00404D2C"/>
    <w:rsid w:val="004068F8"/>
    <w:rsid w:val="00406E1D"/>
    <w:rsid w:val="00410A07"/>
    <w:rsid w:val="00411552"/>
    <w:rsid w:val="00411993"/>
    <w:rsid w:val="0041213E"/>
    <w:rsid w:val="00412722"/>
    <w:rsid w:val="0041462A"/>
    <w:rsid w:val="004159C4"/>
    <w:rsid w:val="00416D53"/>
    <w:rsid w:val="00417613"/>
    <w:rsid w:val="004211E5"/>
    <w:rsid w:val="00422213"/>
    <w:rsid w:val="00423A8B"/>
    <w:rsid w:val="00423DD4"/>
    <w:rsid w:val="00424934"/>
    <w:rsid w:val="004253B9"/>
    <w:rsid w:val="0042628C"/>
    <w:rsid w:val="004269BB"/>
    <w:rsid w:val="00426EEF"/>
    <w:rsid w:val="00427728"/>
    <w:rsid w:val="0043034A"/>
    <w:rsid w:val="00430DA8"/>
    <w:rsid w:val="004326FA"/>
    <w:rsid w:val="004327EF"/>
    <w:rsid w:val="00432B28"/>
    <w:rsid w:val="00432FFB"/>
    <w:rsid w:val="004330CA"/>
    <w:rsid w:val="00434272"/>
    <w:rsid w:val="00434976"/>
    <w:rsid w:val="00434F98"/>
    <w:rsid w:val="004356E3"/>
    <w:rsid w:val="00435D6B"/>
    <w:rsid w:val="00436259"/>
    <w:rsid w:val="00437232"/>
    <w:rsid w:val="00437A3C"/>
    <w:rsid w:val="00441487"/>
    <w:rsid w:val="00442FB6"/>
    <w:rsid w:val="00443312"/>
    <w:rsid w:val="00445368"/>
    <w:rsid w:val="004456E7"/>
    <w:rsid w:val="00445774"/>
    <w:rsid w:val="004459B3"/>
    <w:rsid w:val="004464E8"/>
    <w:rsid w:val="0044677C"/>
    <w:rsid w:val="004472FB"/>
    <w:rsid w:val="0044734C"/>
    <w:rsid w:val="00451449"/>
    <w:rsid w:val="00452A32"/>
    <w:rsid w:val="00453204"/>
    <w:rsid w:val="00454875"/>
    <w:rsid w:val="00454AE9"/>
    <w:rsid w:val="00455A09"/>
    <w:rsid w:val="00455ECF"/>
    <w:rsid w:val="00457970"/>
    <w:rsid w:val="004605D1"/>
    <w:rsid w:val="00461995"/>
    <w:rsid w:val="004634AB"/>
    <w:rsid w:val="00463B39"/>
    <w:rsid w:val="00464DF4"/>
    <w:rsid w:val="00465141"/>
    <w:rsid w:val="00467A99"/>
    <w:rsid w:val="00471251"/>
    <w:rsid w:val="0047245B"/>
    <w:rsid w:val="00472799"/>
    <w:rsid w:val="00473B57"/>
    <w:rsid w:val="00474FAD"/>
    <w:rsid w:val="0047515C"/>
    <w:rsid w:val="00475E64"/>
    <w:rsid w:val="00476303"/>
    <w:rsid w:val="00477216"/>
    <w:rsid w:val="0047722C"/>
    <w:rsid w:val="004802B0"/>
    <w:rsid w:val="004805D0"/>
    <w:rsid w:val="00480FA4"/>
    <w:rsid w:val="004813B8"/>
    <w:rsid w:val="00482ADE"/>
    <w:rsid w:val="00483DAC"/>
    <w:rsid w:val="00484A2B"/>
    <w:rsid w:val="004866EA"/>
    <w:rsid w:val="00486AA8"/>
    <w:rsid w:val="00486D3B"/>
    <w:rsid w:val="00487DAE"/>
    <w:rsid w:val="00490F0A"/>
    <w:rsid w:val="00491233"/>
    <w:rsid w:val="004912CF"/>
    <w:rsid w:val="00491AF0"/>
    <w:rsid w:val="00492138"/>
    <w:rsid w:val="00492D3A"/>
    <w:rsid w:val="00492D42"/>
    <w:rsid w:val="00495027"/>
    <w:rsid w:val="00496EF4"/>
    <w:rsid w:val="004976F1"/>
    <w:rsid w:val="00497E15"/>
    <w:rsid w:val="004A2228"/>
    <w:rsid w:val="004A27DA"/>
    <w:rsid w:val="004A37B1"/>
    <w:rsid w:val="004A43CA"/>
    <w:rsid w:val="004A4C97"/>
    <w:rsid w:val="004A5578"/>
    <w:rsid w:val="004A6824"/>
    <w:rsid w:val="004A6E07"/>
    <w:rsid w:val="004A7075"/>
    <w:rsid w:val="004B1E67"/>
    <w:rsid w:val="004B347F"/>
    <w:rsid w:val="004B3803"/>
    <w:rsid w:val="004B56D7"/>
    <w:rsid w:val="004B5D88"/>
    <w:rsid w:val="004B615F"/>
    <w:rsid w:val="004B696A"/>
    <w:rsid w:val="004B749B"/>
    <w:rsid w:val="004B7A27"/>
    <w:rsid w:val="004C2ACB"/>
    <w:rsid w:val="004C3445"/>
    <w:rsid w:val="004C5427"/>
    <w:rsid w:val="004C5EAF"/>
    <w:rsid w:val="004C7178"/>
    <w:rsid w:val="004C7510"/>
    <w:rsid w:val="004C7CF0"/>
    <w:rsid w:val="004D0EAF"/>
    <w:rsid w:val="004D11E2"/>
    <w:rsid w:val="004D1FD1"/>
    <w:rsid w:val="004D282D"/>
    <w:rsid w:val="004D29CF"/>
    <w:rsid w:val="004D2DFF"/>
    <w:rsid w:val="004D3EBD"/>
    <w:rsid w:val="004D410F"/>
    <w:rsid w:val="004D4304"/>
    <w:rsid w:val="004D43D8"/>
    <w:rsid w:val="004D5B3F"/>
    <w:rsid w:val="004D602A"/>
    <w:rsid w:val="004D655E"/>
    <w:rsid w:val="004D6FAC"/>
    <w:rsid w:val="004E1A7B"/>
    <w:rsid w:val="004E2207"/>
    <w:rsid w:val="004E2595"/>
    <w:rsid w:val="004E2780"/>
    <w:rsid w:val="004E2CAE"/>
    <w:rsid w:val="004E2F4B"/>
    <w:rsid w:val="004E3A3F"/>
    <w:rsid w:val="004E3B1B"/>
    <w:rsid w:val="004E5192"/>
    <w:rsid w:val="004E599B"/>
    <w:rsid w:val="004E682B"/>
    <w:rsid w:val="004E6B64"/>
    <w:rsid w:val="004E6BDB"/>
    <w:rsid w:val="004E776C"/>
    <w:rsid w:val="004E7875"/>
    <w:rsid w:val="004F0115"/>
    <w:rsid w:val="004F09A4"/>
    <w:rsid w:val="004F150E"/>
    <w:rsid w:val="004F1FF3"/>
    <w:rsid w:val="004F20D8"/>
    <w:rsid w:val="004F2140"/>
    <w:rsid w:val="004F25E7"/>
    <w:rsid w:val="004F2A08"/>
    <w:rsid w:val="004F382D"/>
    <w:rsid w:val="004F5118"/>
    <w:rsid w:val="004F5323"/>
    <w:rsid w:val="004F7C0D"/>
    <w:rsid w:val="00500F55"/>
    <w:rsid w:val="00501807"/>
    <w:rsid w:val="005025F5"/>
    <w:rsid w:val="0050320A"/>
    <w:rsid w:val="0050628B"/>
    <w:rsid w:val="00506EC5"/>
    <w:rsid w:val="0051126C"/>
    <w:rsid w:val="0051137D"/>
    <w:rsid w:val="005137B7"/>
    <w:rsid w:val="00513CAB"/>
    <w:rsid w:val="00513EB6"/>
    <w:rsid w:val="00514484"/>
    <w:rsid w:val="0051577D"/>
    <w:rsid w:val="00516035"/>
    <w:rsid w:val="0051631F"/>
    <w:rsid w:val="005172F9"/>
    <w:rsid w:val="00517F5F"/>
    <w:rsid w:val="00520218"/>
    <w:rsid w:val="00520641"/>
    <w:rsid w:val="005222CE"/>
    <w:rsid w:val="00522B3F"/>
    <w:rsid w:val="0052441C"/>
    <w:rsid w:val="00525015"/>
    <w:rsid w:val="00525138"/>
    <w:rsid w:val="005303F4"/>
    <w:rsid w:val="005303FB"/>
    <w:rsid w:val="0053191D"/>
    <w:rsid w:val="00531C55"/>
    <w:rsid w:val="00532C5E"/>
    <w:rsid w:val="00532E75"/>
    <w:rsid w:val="005357D3"/>
    <w:rsid w:val="00536188"/>
    <w:rsid w:val="005361C3"/>
    <w:rsid w:val="00536ABA"/>
    <w:rsid w:val="005375E5"/>
    <w:rsid w:val="00540C64"/>
    <w:rsid w:val="00541A43"/>
    <w:rsid w:val="0054235E"/>
    <w:rsid w:val="00542ACC"/>
    <w:rsid w:val="00542FC2"/>
    <w:rsid w:val="00543387"/>
    <w:rsid w:val="005434DB"/>
    <w:rsid w:val="00543E06"/>
    <w:rsid w:val="0054407F"/>
    <w:rsid w:val="00544C97"/>
    <w:rsid w:val="00545168"/>
    <w:rsid w:val="00545250"/>
    <w:rsid w:val="00545B4A"/>
    <w:rsid w:val="00550B87"/>
    <w:rsid w:val="00551432"/>
    <w:rsid w:val="00552E36"/>
    <w:rsid w:val="00553711"/>
    <w:rsid w:val="00555531"/>
    <w:rsid w:val="0055589D"/>
    <w:rsid w:val="0055796D"/>
    <w:rsid w:val="005606A5"/>
    <w:rsid w:val="00562D68"/>
    <w:rsid w:val="0056328C"/>
    <w:rsid w:val="005636B4"/>
    <w:rsid w:val="005653F1"/>
    <w:rsid w:val="00565A8F"/>
    <w:rsid w:val="00565D6A"/>
    <w:rsid w:val="0056783A"/>
    <w:rsid w:val="005703EB"/>
    <w:rsid w:val="005713FB"/>
    <w:rsid w:val="005716B1"/>
    <w:rsid w:val="00571E12"/>
    <w:rsid w:val="0057363C"/>
    <w:rsid w:val="0057395E"/>
    <w:rsid w:val="0057511E"/>
    <w:rsid w:val="005758E6"/>
    <w:rsid w:val="00575A72"/>
    <w:rsid w:val="00576A93"/>
    <w:rsid w:val="0058071D"/>
    <w:rsid w:val="00582817"/>
    <w:rsid w:val="00585CEA"/>
    <w:rsid w:val="0058643B"/>
    <w:rsid w:val="0058669F"/>
    <w:rsid w:val="0058735B"/>
    <w:rsid w:val="0058788A"/>
    <w:rsid w:val="00590E4A"/>
    <w:rsid w:val="005915A2"/>
    <w:rsid w:val="0059183A"/>
    <w:rsid w:val="0059279C"/>
    <w:rsid w:val="00592EAF"/>
    <w:rsid w:val="00593870"/>
    <w:rsid w:val="005943E6"/>
    <w:rsid w:val="00594598"/>
    <w:rsid w:val="00595531"/>
    <w:rsid w:val="005957A3"/>
    <w:rsid w:val="00596203"/>
    <w:rsid w:val="005969A6"/>
    <w:rsid w:val="00597898"/>
    <w:rsid w:val="00597F2E"/>
    <w:rsid w:val="005A21C4"/>
    <w:rsid w:val="005A21F3"/>
    <w:rsid w:val="005A3499"/>
    <w:rsid w:val="005A3CFE"/>
    <w:rsid w:val="005A4615"/>
    <w:rsid w:val="005A4EA7"/>
    <w:rsid w:val="005A506F"/>
    <w:rsid w:val="005A52E6"/>
    <w:rsid w:val="005A57A5"/>
    <w:rsid w:val="005A61AA"/>
    <w:rsid w:val="005A6900"/>
    <w:rsid w:val="005A6F1C"/>
    <w:rsid w:val="005A71B7"/>
    <w:rsid w:val="005A7723"/>
    <w:rsid w:val="005A7CB3"/>
    <w:rsid w:val="005B0118"/>
    <w:rsid w:val="005B1E6C"/>
    <w:rsid w:val="005B2024"/>
    <w:rsid w:val="005B2545"/>
    <w:rsid w:val="005B2A66"/>
    <w:rsid w:val="005B2ABA"/>
    <w:rsid w:val="005B31A1"/>
    <w:rsid w:val="005B321A"/>
    <w:rsid w:val="005B4C6D"/>
    <w:rsid w:val="005B6183"/>
    <w:rsid w:val="005B70D5"/>
    <w:rsid w:val="005B7B2C"/>
    <w:rsid w:val="005C1280"/>
    <w:rsid w:val="005C1790"/>
    <w:rsid w:val="005C238A"/>
    <w:rsid w:val="005C3792"/>
    <w:rsid w:val="005C4009"/>
    <w:rsid w:val="005C4378"/>
    <w:rsid w:val="005C4D56"/>
    <w:rsid w:val="005C4DBD"/>
    <w:rsid w:val="005C59EC"/>
    <w:rsid w:val="005C5B1F"/>
    <w:rsid w:val="005C624A"/>
    <w:rsid w:val="005C6836"/>
    <w:rsid w:val="005C77A3"/>
    <w:rsid w:val="005C7E91"/>
    <w:rsid w:val="005D3F96"/>
    <w:rsid w:val="005D557F"/>
    <w:rsid w:val="005D614A"/>
    <w:rsid w:val="005D711B"/>
    <w:rsid w:val="005D75B4"/>
    <w:rsid w:val="005D791C"/>
    <w:rsid w:val="005E0CD5"/>
    <w:rsid w:val="005E0E36"/>
    <w:rsid w:val="005E0E97"/>
    <w:rsid w:val="005E1432"/>
    <w:rsid w:val="005E293D"/>
    <w:rsid w:val="005E3159"/>
    <w:rsid w:val="005E6449"/>
    <w:rsid w:val="005E6751"/>
    <w:rsid w:val="005E6C4D"/>
    <w:rsid w:val="005E6C98"/>
    <w:rsid w:val="005E7012"/>
    <w:rsid w:val="005E71D2"/>
    <w:rsid w:val="005E760C"/>
    <w:rsid w:val="005F0AEA"/>
    <w:rsid w:val="005F1319"/>
    <w:rsid w:val="005F1750"/>
    <w:rsid w:val="005F2238"/>
    <w:rsid w:val="005F2257"/>
    <w:rsid w:val="005F468C"/>
    <w:rsid w:val="005F52E0"/>
    <w:rsid w:val="005F5763"/>
    <w:rsid w:val="005F5BFF"/>
    <w:rsid w:val="00600275"/>
    <w:rsid w:val="00600B5A"/>
    <w:rsid w:val="006023C5"/>
    <w:rsid w:val="00603FD5"/>
    <w:rsid w:val="00604221"/>
    <w:rsid w:val="0060482E"/>
    <w:rsid w:val="00604941"/>
    <w:rsid w:val="00607E03"/>
    <w:rsid w:val="006107B0"/>
    <w:rsid w:val="00610FC9"/>
    <w:rsid w:val="00612325"/>
    <w:rsid w:val="00612D8A"/>
    <w:rsid w:val="00614DED"/>
    <w:rsid w:val="00615C91"/>
    <w:rsid w:val="0061649B"/>
    <w:rsid w:val="006168EC"/>
    <w:rsid w:val="00617448"/>
    <w:rsid w:val="0061763B"/>
    <w:rsid w:val="00617BB2"/>
    <w:rsid w:val="00617D5E"/>
    <w:rsid w:val="006210C2"/>
    <w:rsid w:val="0062124F"/>
    <w:rsid w:val="006212CB"/>
    <w:rsid w:val="00621521"/>
    <w:rsid w:val="00621C2A"/>
    <w:rsid w:val="00621F47"/>
    <w:rsid w:val="0062278E"/>
    <w:rsid w:val="00622A5D"/>
    <w:rsid w:val="006243CE"/>
    <w:rsid w:val="0062458B"/>
    <w:rsid w:val="006249AE"/>
    <w:rsid w:val="00624A6A"/>
    <w:rsid w:val="0062554C"/>
    <w:rsid w:val="0062590A"/>
    <w:rsid w:val="00630629"/>
    <w:rsid w:val="0063069B"/>
    <w:rsid w:val="00630F91"/>
    <w:rsid w:val="00631D0C"/>
    <w:rsid w:val="00632229"/>
    <w:rsid w:val="00632EC1"/>
    <w:rsid w:val="00633C4D"/>
    <w:rsid w:val="006344BF"/>
    <w:rsid w:val="00634C07"/>
    <w:rsid w:val="00635A87"/>
    <w:rsid w:val="00636C05"/>
    <w:rsid w:val="00636C9C"/>
    <w:rsid w:val="00636DDB"/>
    <w:rsid w:val="0063792F"/>
    <w:rsid w:val="00640E50"/>
    <w:rsid w:val="00640E7E"/>
    <w:rsid w:val="0064103E"/>
    <w:rsid w:val="00641B3D"/>
    <w:rsid w:val="0064218B"/>
    <w:rsid w:val="00642503"/>
    <w:rsid w:val="00642954"/>
    <w:rsid w:val="00643128"/>
    <w:rsid w:val="0064348E"/>
    <w:rsid w:val="0064384D"/>
    <w:rsid w:val="00643AD0"/>
    <w:rsid w:val="006458C3"/>
    <w:rsid w:val="00645B31"/>
    <w:rsid w:val="00645FC3"/>
    <w:rsid w:val="00646659"/>
    <w:rsid w:val="00647654"/>
    <w:rsid w:val="00650114"/>
    <w:rsid w:val="00650976"/>
    <w:rsid w:val="006515C3"/>
    <w:rsid w:val="00651E10"/>
    <w:rsid w:val="00651EB0"/>
    <w:rsid w:val="006531BC"/>
    <w:rsid w:val="00653CBC"/>
    <w:rsid w:val="0065418A"/>
    <w:rsid w:val="006547C6"/>
    <w:rsid w:val="00654DAF"/>
    <w:rsid w:val="00655FED"/>
    <w:rsid w:val="00656258"/>
    <w:rsid w:val="00656A42"/>
    <w:rsid w:val="00656E7D"/>
    <w:rsid w:val="0066047B"/>
    <w:rsid w:val="006607D4"/>
    <w:rsid w:val="006612C9"/>
    <w:rsid w:val="0066244B"/>
    <w:rsid w:val="006628F3"/>
    <w:rsid w:val="00662BE7"/>
    <w:rsid w:val="00663CBE"/>
    <w:rsid w:val="00664572"/>
    <w:rsid w:val="0066477F"/>
    <w:rsid w:val="006653F6"/>
    <w:rsid w:val="00665575"/>
    <w:rsid w:val="00665B7A"/>
    <w:rsid w:val="00667867"/>
    <w:rsid w:val="006702B0"/>
    <w:rsid w:val="00670709"/>
    <w:rsid w:val="00670CE6"/>
    <w:rsid w:val="00671AAA"/>
    <w:rsid w:val="00672391"/>
    <w:rsid w:val="00672CF0"/>
    <w:rsid w:val="00673861"/>
    <w:rsid w:val="00673E59"/>
    <w:rsid w:val="0067458C"/>
    <w:rsid w:val="0067627F"/>
    <w:rsid w:val="00676509"/>
    <w:rsid w:val="00677915"/>
    <w:rsid w:val="0068022C"/>
    <w:rsid w:val="00680CB9"/>
    <w:rsid w:val="00680CFD"/>
    <w:rsid w:val="00680D71"/>
    <w:rsid w:val="00681ED4"/>
    <w:rsid w:val="00682976"/>
    <w:rsid w:val="00682C2E"/>
    <w:rsid w:val="006833CB"/>
    <w:rsid w:val="006837D9"/>
    <w:rsid w:val="00684399"/>
    <w:rsid w:val="0068544A"/>
    <w:rsid w:val="00685709"/>
    <w:rsid w:val="0068588B"/>
    <w:rsid w:val="006862B1"/>
    <w:rsid w:val="00687CBD"/>
    <w:rsid w:val="006911A5"/>
    <w:rsid w:val="006912CB"/>
    <w:rsid w:val="00691934"/>
    <w:rsid w:val="0069202C"/>
    <w:rsid w:val="006936E2"/>
    <w:rsid w:val="006950ED"/>
    <w:rsid w:val="006950F1"/>
    <w:rsid w:val="006955F1"/>
    <w:rsid w:val="00695A75"/>
    <w:rsid w:val="0069676A"/>
    <w:rsid w:val="00696FB7"/>
    <w:rsid w:val="006975BA"/>
    <w:rsid w:val="00697B40"/>
    <w:rsid w:val="00697E8A"/>
    <w:rsid w:val="006A0135"/>
    <w:rsid w:val="006A05AF"/>
    <w:rsid w:val="006A0B21"/>
    <w:rsid w:val="006A0CB2"/>
    <w:rsid w:val="006A209C"/>
    <w:rsid w:val="006A2788"/>
    <w:rsid w:val="006A53C7"/>
    <w:rsid w:val="006A53FC"/>
    <w:rsid w:val="006A55CC"/>
    <w:rsid w:val="006A68C2"/>
    <w:rsid w:val="006A69B0"/>
    <w:rsid w:val="006A6BA9"/>
    <w:rsid w:val="006A6D14"/>
    <w:rsid w:val="006A7012"/>
    <w:rsid w:val="006B0C14"/>
    <w:rsid w:val="006B1ED1"/>
    <w:rsid w:val="006B21E4"/>
    <w:rsid w:val="006B23C8"/>
    <w:rsid w:val="006B2B70"/>
    <w:rsid w:val="006B2FFB"/>
    <w:rsid w:val="006B3182"/>
    <w:rsid w:val="006B3757"/>
    <w:rsid w:val="006B3A5C"/>
    <w:rsid w:val="006B4742"/>
    <w:rsid w:val="006B4CCE"/>
    <w:rsid w:val="006B5B53"/>
    <w:rsid w:val="006B69BB"/>
    <w:rsid w:val="006B6AA9"/>
    <w:rsid w:val="006B71B5"/>
    <w:rsid w:val="006B7357"/>
    <w:rsid w:val="006B7C02"/>
    <w:rsid w:val="006B7EC4"/>
    <w:rsid w:val="006C0151"/>
    <w:rsid w:val="006C02F7"/>
    <w:rsid w:val="006C495A"/>
    <w:rsid w:val="006C4B14"/>
    <w:rsid w:val="006C4E33"/>
    <w:rsid w:val="006C547C"/>
    <w:rsid w:val="006C576E"/>
    <w:rsid w:val="006C5A69"/>
    <w:rsid w:val="006C645F"/>
    <w:rsid w:val="006C6746"/>
    <w:rsid w:val="006C7AFA"/>
    <w:rsid w:val="006C7C30"/>
    <w:rsid w:val="006D029D"/>
    <w:rsid w:val="006D08A1"/>
    <w:rsid w:val="006D0FE8"/>
    <w:rsid w:val="006D3517"/>
    <w:rsid w:val="006D40EC"/>
    <w:rsid w:val="006D57B3"/>
    <w:rsid w:val="006D5AFE"/>
    <w:rsid w:val="006D5B7A"/>
    <w:rsid w:val="006D634F"/>
    <w:rsid w:val="006D7D1D"/>
    <w:rsid w:val="006E0170"/>
    <w:rsid w:val="006E0521"/>
    <w:rsid w:val="006E1558"/>
    <w:rsid w:val="006E18B6"/>
    <w:rsid w:val="006E22FD"/>
    <w:rsid w:val="006E288D"/>
    <w:rsid w:val="006E2FCF"/>
    <w:rsid w:val="006E3746"/>
    <w:rsid w:val="006E3D39"/>
    <w:rsid w:val="006E3F5B"/>
    <w:rsid w:val="006E46C2"/>
    <w:rsid w:val="006E4D2B"/>
    <w:rsid w:val="006E53E3"/>
    <w:rsid w:val="006E5E73"/>
    <w:rsid w:val="006E76BE"/>
    <w:rsid w:val="006E7D3A"/>
    <w:rsid w:val="006F2E3D"/>
    <w:rsid w:val="006F3545"/>
    <w:rsid w:val="006F387B"/>
    <w:rsid w:val="006F4461"/>
    <w:rsid w:val="006F44E1"/>
    <w:rsid w:val="006F5EB6"/>
    <w:rsid w:val="0070108A"/>
    <w:rsid w:val="00701854"/>
    <w:rsid w:val="00703024"/>
    <w:rsid w:val="00703E76"/>
    <w:rsid w:val="00705D78"/>
    <w:rsid w:val="00705F02"/>
    <w:rsid w:val="00706115"/>
    <w:rsid w:val="00706511"/>
    <w:rsid w:val="00706829"/>
    <w:rsid w:val="00711484"/>
    <w:rsid w:val="007124DC"/>
    <w:rsid w:val="00712CCA"/>
    <w:rsid w:val="007135DB"/>
    <w:rsid w:val="00713907"/>
    <w:rsid w:val="00713F23"/>
    <w:rsid w:val="00714111"/>
    <w:rsid w:val="007141D8"/>
    <w:rsid w:val="0071519A"/>
    <w:rsid w:val="00715EF4"/>
    <w:rsid w:val="00716449"/>
    <w:rsid w:val="00716596"/>
    <w:rsid w:val="007169CB"/>
    <w:rsid w:val="007169F4"/>
    <w:rsid w:val="007170A9"/>
    <w:rsid w:val="00720093"/>
    <w:rsid w:val="0072223A"/>
    <w:rsid w:val="007229BF"/>
    <w:rsid w:val="00724125"/>
    <w:rsid w:val="00724F27"/>
    <w:rsid w:val="00725F7C"/>
    <w:rsid w:val="00726F8A"/>
    <w:rsid w:val="00727882"/>
    <w:rsid w:val="00730E23"/>
    <w:rsid w:val="00734077"/>
    <w:rsid w:val="0073531B"/>
    <w:rsid w:val="00735538"/>
    <w:rsid w:val="00736AD8"/>
    <w:rsid w:val="00737B81"/>
    <w:rsid w:val="00737CDE"/>
    <w:rsid w:val="00737F54"/>
    <w:rsid w:val="007405CD"/>
    <w:rsid w:val="00742293"/>
    <w:rsid w:val="007425B4"/>
    <w:rsid w:val="0074294E"/>
    <w:rsid w:val="00742B87"/>
    <w:rsid w:val="00742D3C"/>
    <w:rsid w:val="00742F98"/>
    <w:rsid w:val="00743123"/>
    <w:rsid w:val="007434B5"/>
    <w:rsid w:val="007434FB"/>
    <w:rsid w:val="00743BD7"/>
    <w:rsid w:val="0074534D"/>
    <w:rsid w:val="00746476"/>
    <w:rsid w:val="00746F68"/>
    <w:rsid w:val="00747914"/>
    <w:rsid w:val="00747C82"/>
    <w:rsid w:val="00747DFE"/>
    <w:rsid w:val="00751C56"/>
    <w:rsid w:val="00751D5D"/>
    <w:rsid w:val="007526A3"/>
    <w:rsid w:val="00752DEF"/>
    <w:rsid w:val="00752EDB"/>
    <w:rsid w:val="00753424"/>
    <w:rsid w:val="00753813"/>
    <w:rsid w:val="007544B9"/>
    <w:rsid w:val="00754A8D"/>
    <w:rsid w:val="00755413"/>
    <w:rsid w:val="0075631B"/>
    <w:rsid w:val="00756F28"/>
    <w:rsid w:val="00757090"/>
    <w:rsid w:val="007570F4"/>
    <w:rsid w:val="00757314"/>
    <w:rsid w:val="007600FA"/>
    <w:rsid w:val="00764302"/>
    <w:rsid w:val="00765784"/>
    <w:rsid w:val="00765A0E"/>
    <w:rsid w:val="00766759"/>
    <w:rsid w:val="007667CB"/>
    <w:rsid w:val="00767704"/>
    <w:rsid w:val="00767D71"/>
    <w:rsid w:val="00770226"/>
    <w:rsid w:val="0077033C"/>
    <w:rsid w:val="00770F62"/>
    <w:rsid w:val="007710E7"/>
    <w:rsid w:val="0077175F"/>
    <w:rsid w:val="00771E19"/>
    <w:rsid w:val="00772021"/>
    <w:rsid w:val="007734F4"/>
    <w:rsid w:val="00773B68"/>
    <w:rsid w:val="0077436A"/>
    <w:rsid w:val="00774E07"/>
    <w:rsid w:val="00774EB3"/>
    <w:rsid w:val="00774F5F"/>
    <w:rsid w:val="007764D1"/>
    <w:rsid w:val="007766C2"/>
    <w:rsid w:val="0077679D"/>
    <w:rsid w:val="00776ACA"/>
    <w:rsid w:val="00776C03"/>
    <w:rsid w:val="00777266"/>
    <w:rsid w:val="007777F3"/>
    <w:rsid w:val="007800EE"/>
    <w:rsid w:val="0078023C"/>
    <w:rsid w:val="0078055D"/>
    <w:rsid w:val="00781C88"/>
    <w:rsid w:val="0078399A"/>
    <w:rsid w:val="00783DC2"/>
    <w:rsid w:val="00784244"/>
    <w:rsid w:val="00784A8E"/>
    <w:rsid w:val="00784EDF"/>
    <w:rsid w:val="00785393"/>
    <w:rsid w:val="007859F2"/>
    <w:rsid w:val="00785E44"/>
    <w:rsid w:val="00785F19"/>
    <w:rsid w:val="00790AF9"/>
    <w:rsid w:val="00791153"/>
    <w:rsid w:val="00791D53"/>
    <w:rsid w:val="00792478"/>
    <w:rsid w:val="00792DEC"/>
    <w:rsid w:val="007946C5"/>
    <w:rsid w:val="007946F8"/>
    <w:rsid w:val="00794B46"/>
    <w:rsid w:val="007A0BBE"/>
    <w:rsid w:val="007A116C"/>
    <w:rsid w:val="007A1DC9"/>
    <w:rsid w:val="007A1FDD"/>
    <w:rsid w:val="007A27F0"/>
    <w:rsid w:val="007A2ECA"/>
    <w:rsid w:val="007A419B"/>
    <w:rsid w:val="007A512A"/>
    <w:rsid w:val="007A67DC"/>
    <w:rsid w:val="007B068E"/>
    <w:rsid w:val="007B13E3"/>
    <w:rsid w:val="007B1E8F"/>
    <w:rsid w:val="007B1EB3"/>
    <w:rsid w:val="007B2283"/>
    <w:rsid w:val="007B2360"/>
    <w:rsid w:val="007B23B4"/>
    <w:rsid w:val="007B24A7"/>
    <w:rsid w:val="007B2F48"/>
    <w:rsid w:val="007B39FC"/>
    <w:rsid w:val="007B3E21"/>
    <w:rsid w:val="007B517F"/>
    <w:rsid w:val="007B534E"/>
    <w:rsid w:val="007B5495"/>
    <w:rsid w:val="007B5700"/>
    <w:rsid w:val="007B6512"/>
    <w:rsid w:val="007B74E8"/>
    <w:rsid w:val="007B7D69"/>
    <w:rsid w:val="007B7E62"/>
    <w:rsid w:val="007C040C"/>
    <w:rsid w:val="007C211F"/>
    <w:rsid w:val="007C215F"/>
    <w:rsid w:val="007C2326"/>
    <w:rsid w:val="007C2994"/>
    <w:rsid w:val="007C2D92"/>
    <w:rsid w:val="007C2DA2"/>
    <w:rsid w:val="007C3410"/>
    <w:rsid w:val="007C3E94"/>
    <w:rsid w:val="007C538E"/>
    <w:rsid w:val="007C53F7"/>
    <w:rsid w:val="007C592F"/>
    <w:rsid w:val="007C5B49"/>
    <w:rsid w:val="007D021C"/>
    <w:rsid w:val="007D0800"/>
    <w:rsid w:val="007D1308"/>
    <w:rsid w:val="007D14EF"/>
    <w:rsid w:val="007D1616"/>
    <w:rsid w:val="007D2979"/>
    <w:rsid w:val="007D48FE"/>
    <w:rsid w:val="007D5205"/>
    <w:rsid w:val="007D538B"/>
    <w:rsid w:val="007D5966"/>
    <w:rsid w:val="007D5D7D"/>
    <w:rsid w:val="007D61C1"/>
    <w:rsid w:val="007D639E"/>
    <w:rsid w:val="007D6C60"/>
    <w:rsid w:val="007D71BA"/>
    <w:rsid w:val="007D7429"/>
    <w:rsid w:val="007E0D00"/>
    <w:rsid w:val="007E14D6"/>
    <w:rsid w:val="007E1EA1"/>
    <w:rsid w:val="007E213B"/>
    <w:rsid w:val="007E3377"/>
    <w:rsid w:val="007E3907"/>
    <w:rsid w:val="007E3CE6"/>
    <w:rsid w:val="007E4A89"/>
    <w:rsid w:val="007E4D8C"/>
    <w:rsid w:val="007E7258"/>
    <w:rsid w:val="007E74CD"/>
    <w:rsid w:val="007E7636"/>
    <w:rsid w:val="007F3D2C"/>
    <w:rsid w:val="007F3D63"/>
    <w:rsid w:val="007F4132"/>
    <w:rsid w:val="007F43B6"/>
    <w:rsid w:val="007F49E7"/>
    <w:rsid w:val="007F4A4B"/>
    <w:rsid w:val="007F4E08"/>
    <w:rsid w:val="007F5F0A"/>
    <w:rsid w:val="007F6C4B"/>
    <w:rsid w:val="007F6FE1"/>
    <w:rsid w:val="007F71F9"/>
    <w:rsid w:val="007F7D86"/>
    <w:rsid w:val="007F7D96"/>
    <w:rsid w:val="0080063E"/>
    <w:rsid w:val="008020AD"/>
    <w:rsid w:val="008021D6"/>
    <w:rsid w:val="00802235"/>
    <w:rsid w:val="0080323E"/>
    <w:rsid w:val="00803792"/>
    <w:rsid w:val="008041E7"/>
    <w:rsid w:val="00804575"/>
    <w:rsid w:val="00804BF3"/>
    <w:rsid w:val="00804FD9"/>
    <w:rsid w:val="008058F4"/>
    <w:rsid w:val="00806423"/>
    <w:rsid w:val="00806802"/>
    <w:rsid w:val="0080699D"/>
    <w:rsid w:val="00811939"/>
    <w:rsid w:val="00811BA7"/>
    <w:rsid w:val="00811D3C"/>
    <w:rsid w:val="00812B82"/>
    <w:rsid w:val="00813103"/>
    <w:rsid w:val="00814DD0"/>
    <w:rsid w:val="00815AD3"/>
    <w:rsid w:val="00815C82"/>
    <w:rsid w:val="008167CF"/>
    <w:rsid w:val="00817369"/>
    <w:rsid w:val="008176E5"/>
    <w:rsid w:val="00817C4D"/>
    <w:rsid w:val="008200D0"/>
    <w:rsid w:val="00821882"/>
    <w:rsid w:val="008228F1"/>
    <w:rsid w:val="0083090A"/>
    <w:rsid w:val="008324A4"/>
    <w:rsid w:val="00834BB0"/>
    <w:rsid w:val="0083544B"/>
    <w:rsid w:val="00836DBC"/>
    <w:rsid w:val="00836E76"/>
    <w:rsid w:val="00840718"/>
    <w:rsid w:val="00841287"/>
    <w:rsid w:val="00841DD0"/>
    <w:rsid w:val="008424C5"/>
    <w:rsid w:val="00842A37"/>
    <w:rsid w:val="008439C4"/>
    <w:rsid w:val="00843B31"/>
    <w:rsid w:val="00843CDB"/>
    <w:rsid w:val="00843D79"/>
    <w:rsid w:val="008446DD"/>
    <w:rsid w:val="00844993"/>
    <w:rsid w:val="00844D70"/>
    <w:rsid w:val="00844DBD"/>
    <w:rsid w:val="0084532D"/>
    <w:rsid w:val="00845924"/>
    <w:rsid w:val="00845DB4"/>
    <w:rsid w:val="00845F94"/>
    <w:rsid w:val="00846C25"/>
    <w:rsid w:val="008473C8"/>
    <w:rsid w:val="00847DC6"/>
    <w:rsid w:val="0085008D"/>
    <w:rsid w:val="00850386"/>
    <w:rsid w:val="008509D3"/>
    <w:rsid w:val="00850B29"/>
    <w:rsid w:val="00850DD1"/>
    <w:rsid w:val="00851C8C"/>
    <w:rsid w:val="00851D89"/>
    <w:rsid w:val="0085297C"/>
    <w:rsid w:val="00852E55"/>
    <w:rsid w:val="00852FB9"/>
    <w:rsid w:val="00853721"/>
    <w:rsid w:val="008539B0"/>
    <w:rsid w:val="00855554"/>
    <w:rsid w:val="00856039"/>
    <w:rsid w:val="00856210"/>
    <w:rsid w:val="00856F50"/>
    <w:rsid w:val="00857308"/>
    <w:rsid w:val="0086031C"/>
    <w:rsid w:val="008605BA"/>
    <w:rsid w:val="0086095D"/>
    <w:rsid w:val="008637E7"/>
    <w:rsid w:val="0086500F"/>
    <w:rsid w:val="0086522B"/>
    <w:rsid w:val="00866C15"/>
    <w:rsid w:val="00867FA1"/>
    <w:rsid w:val="0087017E"/>
    <w:rsid w:val="00873369"/>
    <w:rsid w:val="0087339D"/>
    <w:rsid w:val="008735AA"/>
    <w:rsid w:val="00873A52"/>
    <w:rsid w:val="00873E7A"/>
    <w:rsid w:val="00873F30"/>
    <w:rsid w:val="008749BD"/>
    <w:rsid w:val="00875613"/>
    <w:rsid w:val="00875789"/>
    <w:rsid w:val="00876E25"/>
    <w:rsid w:val="008774EA"/>
    <w:rsid w:val="00877BBF"/>
    <w:rsid w:val="008806BD"/>
    <w:rsid w:val="00880C9E"/>
    <w:rsid w:val="00881161"/>
    <w:rsid w:val="008820D2"/>
    <w:rsid w:val="00882EC4"/>
    <w:rsid w:val="00883B39"/>
    <w:rsid w:val="0088462D"/>
    <w:rsid w:val="00884684"/>
    <w:rsid w:val="00884805"/>
    <w:rsid w:val="00884C7D"/>
    <w:rsid w:val="00884F80"/>
    <w:rsid w:val="00885DED"/>
    <w:rsid w:val="008863AF"/>
    <w:rsid w:val="008876C6"/>
    <w:rsid w:val="0088793F"/>
    <w:rsid w:val="008903AD"/>
    <w:rsid w:val="00890AC1"/>
    <w:rsid w:val="008918D1"/>
    <w:rsid w:val="00891AE9"/>
    <w:rsid w:val="00891BBC"/>
    <w:rsid w:val="00894F53"/>
    <w:rsid w:val="008960BB"/>
    <w:rsid w:val="00896DE1"/>
    <w:rsid w:val="008979FB"/>
    <w:rsid w:val="00897DE2"/>
    <w:rsid w:val="008A03E4"/>
    <w:rsid w:val="008A042D"/>
    <w:rsid w:val="008A23C8"/>
    <w:rsid w:val="008A27C5"/>
    <w:rsid w:val="008A2C5B"/>
    <w:rsid w:val="008A31A0"/>
    <w:rsid w:val="008A323C"/>
    <w:rsid w:val="008A3D67"/>
    <w:rsid w:val="008A3E23"/>
    <w:rsid w:val="008A3ECA"/>
    <w:rsid w:val="008A4C40"/>
    <w:rsid w:val="008A4DD7"/>
    <w:rsid w:val="008A67BE"/>
    <w:rsid w:val="008A72AD"/>
    <w:rsid w:val="008A7A0B"/>
    <w:rsid w:val="008A7F75"/>
    <w:rsid w:val="008B14A0"/>
    <w:rsid w:val="008B36F1"/>
    <w:rsid w:val="008B4C1D"/>
    <w:rsid w:val="008B4ED3"/>
    <w:rsid w:val="008B5E26"/>
    <w:rsid w:val="008B614D"/>
    <w:rsid w:val="008B693F"/>
    <w:rsid w:val="008B6E01"/>
    <w:rsid w:val="008B7874"/>
    <w:rsid w:val="008B7AEB"/>
    <w:rsid w:val="008B7B38"/>
    <w:rsid w:val="008C06D7"/>
    <w:rsid w:val="008C17D8"/>
    <w:rsid w:val="008C2179"/>
    <w:rsid w:val="008C2FC3"/>
    <w:rsid w:val="008C3779"/>
    <w:rsid w:val="008C3C25"/>
    <w:rsid w:val="008C3EB1"/>
    <w:rsid w:val="008C518F"/>
    <w:rsid w:val="008C5FD9"/>
    <w:rsid w:val="008C6141"/>
    <w:rsid w:val="008C623F"/>
    <w:rsid w:val="008C6943"/>
    <w:rsid w:val="008C745D"/>
    <w:rsid w:val="008C7E2E"/>
    <w:rsid w:val="008D020A"/>
    <w:rsid w:val="008D0E66"/>
    <w:rsid w:val="008D1829"/>
    <w:rsid w:val="008D1915"/>
    <w:rsid w:val="008D251C"/>
    <w:rsid w:val="008D29D2"/>
    <w:rsid w:val="008D4B73"/>
    <w:rsid w:val="008D5DCC"/>
    <w:rsid w:val="008D663A"/>
    <w:rsid w:val="008D698A"/>
    <w:rsid w:val="008D6A6F"/>
    <w:rsid w:val="008D6FBB"/>
    <w:rsid w:val="008D7066"/>
    <w:rsid w:val="008D7479"/>
    <w:rsid w:val="008E1895"/>
    <w:rsid w:val="008E1BB4"/>
    <w:rsid w:val="008E1FD2"/>
    <w:rsid w:val="008E36C6"/>
    <w:rsid w:val="008E3A08"/>
    <w:rsid w:val="008E3A51"/>
    <w:rsid w:val="008E3C14"/>
    <w:rsid w:val="008E3D04"/>
    <w:rsid w:val="008E3DD8"/>
    <w:rsid w:val="008E5242"/>
    <w:rsid w:val="008E5D59"/>
    <w:rsid w:val="008E613E"/>
    <w:rsid w:val="008E62AF"/>
    <w:rsid w:val="008E6AC8"/>
    <w:rsid w:val="008F09DC"/>
    <w:rsid w:val="008F0B8C"/>
    <w:rsid w:val="008F0CD4"/>
    <w:rsid w:val="008F0ED0"/>
    <w:rsid w:val="008F1436"/>
    <w:rsid w:val="008F3FC2"/>
    <w:rsid w:val="008F48CA"/>
    <w:rsid w:val="008F4F6E"/>
    <w:rsid w:val="008F50C0"/>
    <w:rsid w:val="008F530F"/>
    <w:rsid w:val="008F541D"/>
    <w:rsid w:val="008F5900"/>
    <w:rsid w:val="008F5A5D"/>
    <w:rsid w:val="008F6C4A"/>
    <w:rsid w:val="008F6E52"/>
    <w:rsid w:val="00900135"/>
    <w:rsid w:val="0090043D"/>
    <w:rsid w:val="00901220"/>
    <w:rsid w:val="00901330"/>
    <w:rsid w:val="009013FF"/>
    <w:rsid w:val="00901733"/>
    <w:rsid w:val="00901851"/>
    <w:rsid w:val="00902C5A"/>
    <w:rsid w:val="009035BF"/>
    <w:rsid w:val="0090429B"/>
    <w:rsid w:val="0090573C"/>
    <w:rsid w:val="00905BE1"/>
    <w:rsid w:val="00905D4F"/>
    <w:rsid w:val="00905F65"/>
    <w:rsid w:val="00906FF4"/>
    <w:rsid w:val="009072FD"/>
    <w:rsid w:val="0090792A"/>
    <w:rsid w:val="009101C0"/>
    <w:rsid w:val="0091259C"/>
    <w:rsid w:val="009146F9"/>
    <w:rsid w:val="0091520F"/>
    <w:rsid w:val="00915C43"/>
    <w:rsid w:val="009171BB"/>
    <w:rsid w:val="00917925"/>
    <w:rsid w:val="00917D42"/>
    <w:rsid w:val="00917F87"/>
    <w:rsid w:val="0092031F"/>
    <w:rsid w:val="00920472"/>
    <w:rsid w:val="009206B0"/>
    <w:rsid w:val="00920773"/>
    <w:rsid w:val="0092153C"/>
    <w:rsid w:val="009233CE"/>
    <w:rsid w:val="0092371F"/>
    <w:rsid w:val="0092439B"/>
    <w:rsid w:val="009253D8"/>
    <w:rsid w:val="00926076"/>
    <w:rsid w:val="009264DA"/>
    <w:rsid w:val="00926B38"/>
    <w:rsid w:val="00926F3C"/>
    <w:rsid w:val="00927A87"/>
    <w:rsid w:val="009307D5"/>
    <w:rsid w:val="0093128D"/>
    <w:rsid w:val="00932577"/>
    <w:rsid w:val="00932869"/>
    <w:rsid w:val="009341BD"/>
    <w:rsid w:val="00937991"/>
    <w:rsid w:val="009409B2"/>
    <w:rsid w:val="00940F9C"/>
    <w:rsid w:val="009413D8"/>
    <w:rsid w:val="00941F56"/>
    <w:rsid w:val="009421E9"/>
    <w:rsid w:val="009421FF"/>
    <w:rsid w:val="00942AEB"/>
    <w:rsid w:val="00944DFC"/>
    <w:rsid w:val="00944E69"/>
    <w:rsid w:val="00945FCB"/>
    <w:rsid w:val="0094697F"/>
    <w:rsid w:val="009473DB"/>
    <w:rsid w:val="00950999"/>
    <w:rsid w:val="00952689"/>
    <w:rsid w:val="00952753"/>
    <w:rsid w:val="00952B06"/>
    <w:rsid w:val="00952B5A"/>
    <w:rsid w:val="00953107"/>
    <w:rsid w:val="00955E98"/>
    <w:rsid w:val="00956282"/>
    <w:rsid w:val="0095639F"/>
    <w:rsid w:val="009568F8"/>
    <w:rsid w:val="00956A09"/>
    <w:rsid w:val="009574A9"/>
    <w:rsid w:val="00957932"/>
    <w:rsid w:val="00960A55"/>
    <w:rsid w:val="0096355C"/>
    <w:rsid w:val="00964A8E"/>
    <w:rsid w:val="00965487"/>
    <w:rsid w:val="00966CE0"/>
    <w:rsid w:val="00966EF1"/>
    <w:rsid w:val="00967907"/>
    <w:rsid w:val="0097072D"/>
    <w:rsid w:val="00971279"/>
    <w:rsid w:val="00971FB7"/>
    <w:rsid w:val="00972CD6"/>
    <w:rsid w:val="00973596"/>
    <w:rsid w:val="0097383D"/>
    <w:rsid w:val="009745E7"/>
    <w:rsid w:val="0097689E"/>
    <w:rsid w:val="00977181"/>
    <w:rsid w:val="00980E2A"/>
    <w:rsid w:val="009811C7"/>
    <w:rsid w:val="00981672"/>
    <w:rsid w:val="00981ADF"/>
    <w:rsid w:val="00983742"/>
    <w:rsid w:val="00983F1B"/>
    <w:rsid w:val="0098422E"/>
    <w:rsid w:val="00987754"/>
    <w:rsid w:val="00987EFF"/>
    <w:rsid w:val="009900E1"/>
    <w:rsid w:val="009905C7"/>
    <w:rsid w:val="0099103C"/>
    <w:rsid w:val="00991E84"/>
    <w:rsid w:val="0099384D"/>
    <w:rsid w:val="00993ABF"/>
    <w:rsid w:val="00993B60"/>
    <w:rsid w:val="0099460B"/>
    <w:rsid w:val="00994812"/>
    <w:rsid w:val="00995E06"/>
    <w:rsid w:val="00996A5E"/>
    <w:rsid w:val="00996A7D"/>
    <w:rsid w:val="00997403"/>
    <w:rsid w:val="0099746A"/>
    <w:rsid w:val="009A0731"/>
    <w:rsid w:val="009A0ADB"/>
    <w:rsid w:val="009A1368"/>
    <w:rsid w:val="009A1A60"/>
    <w:rsid w:val="009A34DB"/>
    <w:rsid w:val="009A3B1A"/>
    <w:rsid w:val="009A3E95"/>
    <w:rsid w:val="009A5014"/>
    <w:rsid w:val="009A5686"/>
    <w:rsid w:val="009A5ABC"/>
    <w:rsid w:val="009A666E"/>
    <w:rsid w:val="009A6C02"/>
    <w:rsid w:val="009A7867"/>
    <w:rsid w:val="009A7A08"/>
    <w:rsid w:val="009A7FCE"/>
    <w:rsid w:val="009B1853"/>
    <w:rsid w:val="009B1B65"/>
    <w:rsid w:val="009B68A1"/>
    <w:rsid w:val="009B753D"/>
    <w:rsid w:val="009C2817"/>
    <w:rsid w:val="009C2FFB"/>
    <w:rsid w:val="009C426A"/>
    <w:rsid w:val="009C427B"/>
    <w:rsid w:val="009C45CC"/>
    <w:rsid w:val="009C4826"/>
    <w:rsid w:val="009C5215"/>
    <w:rsid w:val="009C6096"/>
    <w:rsid w:val="009C6B2F"/>
    <w:rsid w:val="009C75E7"/>
    <w:rsid w:val="009D22A6"/>
    <w:rsid w:val="009D2BA5"/>
    <w:rsid w:val="009D3AEB"/>
    <w:rsid w:val="009D3F69"/>
    <w:rsid w:val="009D4E03"/>
    <w:rsid w:val="009D554A"/>
    <w:rsid w:val="009D5C9E"/>
    <w:rsid w:val="009D6090"/>
    <w:rsid w:val="009D65AE"/>
    <w:rsid w:val="009D6E19"/>
    <w:rsid w:val="009D7E1E"/>
    <w:rsid w:val="009D7E70"/>
    <w:rsid w:val="009D7EA2"/>
    <w:rsid w:val="009D7FA3"/>
    <w:rsid w:val="009E0311"/>
    <w:rsid w:val="009E04F7"/>
    <w:rsid w:val="009E0B34"/>
    <w:rsid w:val="009E1653"/>
    <w:rsid w:val="009E1A59"/>
    <w:rsid w:val="009E1B44"/>
    <w:rsid w:val="009E1F1A"/>
    <w:rsid w:val="009E2BCA"/>
    <w:rsid w:val="009E3A8C"/>
    <w:rsid w:val="009E6095"/>
    <w:rsid w:val="009E6158"/>
    <w:rsid w:val="009E6AB5"/>
    <w:rsid w:val="009E6EE0"/>
    <w:rsid w:val="009E7830"/>
    <w:rsid w:val="009F027E"/>
    <w:rsid w:val="009F038A"/>
    <w:rsid w:val="009F0992"/>
    <w:rsid w:val="009F0A58"/>
    <w:rsid w:val="009F1210"/>
    <w:rsid w:val="009F1214"/>
    <w:rsid w:val="009F1837"/>
    <w:rsid w:val="009F2639"/>
    <w:rsid w:val="009F266E"/>
    <w:rsid w:val="009F3BEF"/>
    <w:rsid w:val="009F3CD4"/>
    <w:rsid w:val="009F42E2"/>
    <w:rsid w:val="009F48DC"/>
    <w:rsid w:val="009F492F"/>
    <w:rsid w:val="009F5584"/>
    <w:rsid w:val="009F6F6A"/>
    <w:rsid w:val="009F7926"/>
    <w:rsid w:val="00A00346"/>
    <w:rsid w:val="00A0166E"/>
    <w:rsid w:val="00A01904"/>
    <w:rsid w:val="00A02CCD"/>
    <w:rsid w:val="00A03CD2"/>
    <w:rsid w:val="00A056A4"/>
    <w:rsid w:val="00A05942"/>
    <w:rsid w:val="00A06AF5"/>
    <w:rsid w:val="00A06CBB"/>
    <w:rsid w:val="00A0711A"/>
    <w:rsid w:val="00A0736D"/>
    <w:rsid w:val="00A075B8"/>
    <w:rsid w:val="00A1041B"/>
    <w:rsid w:val="00A108CF"/>
    <w:rsid w:val="00A10EA9"/>
    <w:rsid w:val="00A11F35"/>
    <w:rsid w:val="00A12809"/>
    <w:rsid w:val="00A12D0A"/>
    <w:rsid w:val="00A13A87"/>
    <w:rsid w:val="00A14BDE"/>
    <w:rsid w:val="00A15009"/>
    <w:rsid w:val="00A15EFC"/>
    <w:rsid w:val="00A1761A"/>
    <w:rsid w:val="00A223EE"/>
    <w:rsid w:val="00A226E0"/>
    <w:rsid w:val="00A22B10"/>
    <w:rsid w:val="00A2407B"/>
    <w:rsid w:val="00A248E8"/>
    <w:rsid w:val="00A24981"/>
    <w:rsid w:val="00A2620A"/>
    <w:rsid w:val="00A26689"/>
    <w:rsid w:val="00A30810"/>
    <w:rsid w:val="00A309F0"/>
    <w:rsid w:val="00A30EEB"/>
    <w:rsid w:val="00A31B9E"/>
    <w:rsid w:val="00A33A21"/>
    <w:rsid w:val="00A34948"/>
    <w:rsid w:val="00A35B8C"/>
    <w:rsid w:val="00A40CC1"/>
    <w:rsid w:val="00A41F8F"/>
    <w:rsid w:val="00A420EB"/>
    <w:rsid w:val="00A434CE"/>
    <w:rsid w:val="00A4436A"/>
    <w:rsid w:val="00A44D8B"/>
    <w:rsid w:val="00A45154"/>
    <w:rsid w:val="00A45608"/>
    <w:rsid w:val="00A457CD"/>
    <w:rsid w:val="00A45913"/>
    <w:rsid w:val="00A460AD"/>
    <w:rsid w:val="00A47D87"/>
    <w:rsid w:val="00A47EB5"/>
    <w:rsid w:val="00A51019"/>
    <w:rsid w:val="00A518D8"/>
    <w:rsid w:val="00A52140"/>
    <w:rsid w:val="00A52F8F"/>
    <w:rsid w:val="00A543B1"/>
    <w:rsid w:val="00A5448A"/>
    <w:rsid w:val="00A54CA5"/>
    <w:rsid w:val="00A54E7A"/>
    <w:rsid w:val="00A54F12"/>
    <w:rsid w:val="00A54FC1"/>
    <w:rsid w:val="00A55350"/>
    <w:rsid w:val="00A55378"/>
    <w:rsid w:val="00A55731"/>
    <w:rsid w:val="00A56C6C"/>
    <w:rsid w:val="00A5708B"/>
    <w:rsid w:val="00A576D5"/>
    <w:rsid w:val="00A5770D"/>
    <w:rsid w:val="00A57CBB"/>
    <w:rsid w:val="00A61534"/>
    <w:rsid w:val="00A618DF"/>
    <w:rsid w:val="00A637AE"/>
    <w:rsid w:val="00A63FA8"/>
    <w:rsid w:val="00A64A5E"/>
    <w:rsid w:val="00A657B5"/>
    <w:rsid w:val="00A65D2A"/>
    <w:rsid w:val="00A66173"/>
    <w:rsid w:val="00A66D7B"/>
    <w:rsid w:val="00A66DF2"/>
    <w:rsid w:val="00A67087"/>
    <w:rsid w:val="00A6789E"/>
    <w:rsid w:val="00A72AE3"/>
    <w:rsid w:val="00A73339"/>
    <w:rsid w:val="00A738C3"/>
    <w:rsid w:val="00A7616D"/>
    <w:rsid w:val="00A76220"/>
    <w:rsid w:val="00A76F8E"/>
    <w:rsid w:val="00A81BB7"/>
    <w:rsid w:val="00A81C14"/>
    <w:rsid w:val="00A8218C"/>
    <w:rsid w:val="00A821C8"/>
    <w:rsid w:val="00A82AAB"/>
    <w:rsid w:val="00A83590"/>
    <w:rsid w:val="00A8421F"/>
    <w:rsid w:val="00A844CE"/>
    <w:rsid w:val="00A84882"/>
    <w:rsid w:val="00A84AE4"/>
    <w:rsid w:val="00A852CD"/>
    <w:rsid w:val="00A8659A"/>
    <w:rsid w:val="00A86661"/>
    <w:rsid w:val="00A86858"/>
    <w:rsid w:val="00A875D6"/>
    <w:rsid w:val="00A87D8F"/>
    <w:rsid w:val="00A903D8"/>
    <w:rsid w:val="00A913B3"/>
    <w:rsid w:val="00A91703"/>
    <w:rsid w:val="00A93101"/>
    <w:rsid w:val="00A93A43"/>
    <w:rsid w:val="00A93B18"/>
    <w:rsid w:val="00A94825"/>
    <w:rsid w:val="00A94834"/>
    <w:rsid w:val="00A94CC2"/>
    <w:rsid w:val="00A957AC"/>
    <w:rsid w:val="00A95C56"/>
    <w:rsid w:val="00A960AE"/>
    <w:rsid w:val="00AA022F"/>
    <w:rsid w:val="00AA0B7A"/>
    <w:rsid w:val="00AA1C67"/>
    <w:rsid w:val="00AA1D55"/>
    <w:rsid w:val="00AA2184"/>
    <w:rsid w:val="00AA28E1"/>
    <w:rsid w:val="00AA2A44"/>
    <w:rsid w:val="00AA2AD9"/>
    <w:rsid w:val="00AA2AF0"/>
    <w:rsid w:val="00AA3EF5"/>
    <w:rsid w:val="00AA4A32"/>
    <w:rsid w:val="00AA5D53"/>
    <w:rsid w:val="00AB0030"/>
    <w:rsid w:val="00AB0152"/>
    <w:rsid w:val="00AB0453"/>
    <w:rsid w:val="00AB1973"/>
    <w:rsid w:val="00AB2466"/>
    <w:rsid w:val="00AB2BD9"/>
    <w:rsid w:val="00AB5015"/>
    <w:rsid w:val="00AB5258"/>
    <w:rsid w:val="00AB5B0A"/>
    <w:rsid w:val="00AC02C0"/>
    <w:rsid w:val="00AC2F19"/>
    <w:rsid w:val="00AC3278"/>
    <w:rsid w:val="00AC51AA"/>
    <w:rsid w:val="00AC6429"/>
    <w:rsid w:val="00AC6993"/>
    <w:rsid w:val="00AD125F"/>
    <w:rsid w:val="00AD34F6"/>
    <w:rsid w:val="00AD365E"/>
    <w:rsid w:val="00AD3C60"/>
    <w:rsid w:val="00AD4A0B"/>
    <w:rsid w:val="00AD6DD7"/>
    <w:rsid w:val="00AD6EE2"/>
    <w:rsid w:val="00AD79E1"/>
    <w:rsid w:val="00AE0A27"/>
    <w:rsid w:val="00AE1746"/>
    <w:rsid w:val="00AE234F"/>
    <w:rsid w:val="00AE26B6"/>
    <w:rsid w:val="00AE293C"/>
    <w:rsid w:val="00AE3709"/>
    <w:rsid w:val="00AE3B7D"/>
    <w:rsid w:val="00AE3F5E"/>
    <w:rsid w:val="00AE539F"/>
    <w:rsid w:val="00AE572B"/>
    <w:rsid w:val="00AE5D23"/>
    <w:rsid w:val="00AE5F08"/>
    <w:rsid w:val="00AE63E6"/>
    <w:rsid w:val="00AE6E9B"/>
    <w:rsid w:val="00AE7222"/>
    <w:rsid w:val="00AF08CC"/>
    <w:rsid w:val="00AF0FD1"/>
    <w:rsid w:val="00AF20E3"/>
    <w:rsid w:val="00AF3E17"/>
    <w:rsid w:val="00AF4027"/>
    <w:rsid w:val="00AF43A1"/>
    <w:rsid w:val="00AF4869"/>
    <w:rsid w:val="00AF48C5"/>
    <w:rsid w:val="00AF5718"/>
    <w:rsid w:val="00AF5E04"/>
    <w:rsid w:val="00AF677D"/>
    <w:rsid w:val="00AF7102"/>
    <w:rsid w:val="00AF771F"/>
    <w:rsid w:val="00AF7E17"/>
    <w:rsid w:val="00B00549"/>
    <w:rsid w:val="00B00B72"/>
    <w:rsid w:val="00B01204"/>
    <w:rsid w:val="00B0219B"/>
    <w:rsid w:val="00B027BF"/>
    <w:rsid w:val="00B04BF8"/>
    <w:rsid w:val="00B053D9"/>
    <w:rsid w:val="00B059C7"/>
    <w:rsid w:val="00B05FC8"/>
    <w:rsid w:val="00B060DD"/>
    <w:rsid w:val="00B06168"/>
    <w:rsid w:val="00B06661"/>
    <w:rsid w:val="00B06A80"/>
    <w:rsid w:val="00B06FFB"/>
    <w:rsid w:val="00B07E78"/>
    <w:rsid w:val="00B103DF"/>
    <w:rsid w:val="00B10D45"/>
    <w:rsid w:val="00B1101B"/>
    <w:rsid w:val="00B1174B"/>
    <w:rsid w:val="00B117AD"/>
    <w:rsid w:val="00B119BA"/>
    <w:rsid w:val="00B12DA4"/>
    <w:rsid w:val="00B150C6"/>
    <w:rsid w:val="00B15A97"/>
    <w:rsid w:val="00B15C74"/>
    <w:rsid w:val="00B16881"/>
    <w:rsid w:val="00B20822"/>
    <w:rsid w:val="00B20B0D"/>
    <w:rsid w:val="00B20FC2"/>
    <w:rsid w:val="00B20FC7"/>
    <w:rsid w:val="00B21624"/>
    <w:rsid w:val="00B21760"/>
    <w:rsid w:val="00B22090"/>
    <w:rsid w:val="00B225D3"/>
    <w:rsid w:val="00B230C6"/>
    <w:rsid w:val="00B23EB4"/>
    <w:rsid w:val="00B23F4D"/>
    <w:rsid w:val="00B2417D"/>
    <w:rsid w:val="00B24ACF"/>
    <w:rsid w:val="00B2571F"/>
    <w:rsid w:val="00B26483"/>
    <w:rsid w:val="00B264DB"/>
    <w:rsid w:val="00B26A41"/>
    <w:rsid w:val="00B271E1"/>
    <w:rsid w:val="00B306D2"/>
    <w:rsid w:val="00B30E9E"/>
    <w:rsid w:val="00B30F8E"/>
    <w:rsid w:val="00B31C5F"/>
    <w:rsid w:val="00B33136"/>
    <w:rsid w:val="00B34D6B"/>
    <w:rsid w:val="00B35A17"/>
    <w:rsid w:val="00B35AC0"/>
    <w:rsid w:val="00B36CF6"/>
    <w:rsid w:val="00B3745D"/>
    <w:rsid w:val="00B37D52"/>
    <w:rsid w:val="00B400C3"/>
    <w:rsid w:val="00B400D9"/>
    <w:rsid w:val="00B40461"/>
    <w:rsid w:val="00B40640"/>
    <w:rsid w:val="00B41185"/>
    <w:rsid w:val="00B4122E"/>
    <w:rsid w:val="00B412F0"/>
    <w:rsid w:val="00B415D8"/>
    <w:rsid w:val="00B41D21"/>
    <w:rsid w:val="00B42C98"/>
    <w:rsid w:val="00B43C2A"/>
    <w:rsid w:val="00B43F83"/>
    <w:rsid w:val="00B460E0"/>
    <w:rsid w:val="00B46E29"/>
    <w:rsid w:val="00B474B5"/>
    <w:rsid w:val="00B4789E"/>
    <w:rsid w:val="00B526BE"/>
    <w:rsid w:val="00B52B93"/>
    <w:rsid w:val="00B545B2"/>
    <w:rsid w:val="00B554C5"/>
    <w:rsid w:val="00B56AD8"/>
    <w:rsid w:val="00B570DF"/>
    <w:rsid w:val="00B61F42"/>
    <w:rsid w:val="00B62C9B"/>
    <w:rsid w:val="00B62CF5"/>
    <w:rsid w:val="00B631D4"/>
    <w:rsid w:val="00B63C6C"/>
    <w:rsid w:val="00B63DAE"/>
    <w:rsid w:val="00B66C09"/>
    <w:rsid w:val="00B6700E"/>
    <w:rsid w:val="00B6716F"/>
    <w:rsid w:val="00B67A59"/>
    <w:rsid w:val="00B67ACC"/>
    <w:rsid w:val="00B67BEC"/>
    <w:rsid w:val="00B67DD9"/>
    <w:rsid w:val="00B70516"/>
    <w:rsid w:val="00B71E5C"/>
    <w:rsid w:val="00B7226B"/>
    <w:rsid w:val="00B723F2"/>
    <w:rsid w:val="00B730A4"/>
    <w:rsid w:val="00B73912"/>
    <w:rsid w:val="00B73ECF"/>
    <w:rsid w:val="00B75757"/>
    <w:rsid w:val="00B75B0A"/>
    <w:rsid w:val="00B75D41"/>
    <w:rsid w:val="00B75EF6"/>
    <w:rsid w:val="00B75F88"/>
    <w:rsid w:val="00B808E6"/>
    <w:rsid w:val="00B80ACB"/>
    <w:rsid w:val="00B80BD9"/>
    <w:rsid w:val="00B8151A"/>
    <w:rsid w:val="00B81CA3"/>
    <w:rsid w:val="00B8331A"/>
    <w:rsid w:val="00B842F7"/>
    <w:rsid w:val="00B8669D"/>
    <w:rsid w:val="00B90790"/>
    <w:rsid w:val="00B91592"/>
    <w:rsid w:val="00B915EB"/>
    <w:rsid w:val="00B917B2"/>
    <w:rsid w:val="00B917DA"/>
    <w:rsid w:val="00B91B37"/>
    <w:rsid w:val="00B922C8"/>
    <w:rsid w:val="00B92B24"/>
    <w:rsid w:val="00B9311F"/>
    <w:rsid w:val="00B93230"/>
    <w:rsid w:val="00B93711"/>
    <w:rsid w:val="00B946CB"/>
    <w:rsid w:val="00B94BC9"/>
    <w:rsid w:val="00B95321"/>
    <w:rsid w:val="00B95BAA"/>
    <w:rsid w:val="00B95F43"/>
    <w:rsid w:val="00BA1A2B"/>
    <w:rsid w:val="00BA2AD0"/>
    <w:rsid w:val="00BA2B8F"/>
    <w:rsid w:val="00BA2C60"/>
    <w:rsid w:val="00BA2EDA"/>
    <w:rsid w:val="00BA3306"/>
    <w:rsid w:val="00BB01DD"/>
    <w:rsid w:val="00BB0963"/>
    <w:rsid w:val="00BB1BB3"/>
    <w:rsid w:val="00BB22B3"/>
    <w:rsid w:val="00BB26D2"/>
    <w:rsid w:val="00BB3537"/>
    <w:rsid w:val="00BB3D98"/>
    <w:rsid w:val="00BB3F5F"/>
    <w:rsid w:val="00BB4734"/>
    <w:rsid w:val="00BB5D83"/>
    <w:rsid w:val="00BB61D1"/>
    <w:rsid w:val="00BB662F"/>
    <w:rsid w:val="00BB6A2A"/>
    <w:rsid w:val="00BB6E8C"/>
    <w:rsid w:val="00BB6FA8"/>
    <w:rsid w:val="00BB7684"/>
    <w:rsid w:val="00BB7BB0"/>
    <w:rsid w:val="00BC099B"/>
    <w:rsid w:val="00BC1208"/>
    <w:rsid w:val="00BC23E8"/>
    <w:rsid w:val="00BC2A47"/>
    <w:rsid w:val="00BC31C5"/>
    <w:rsid w:val="00BC3EE9"/>
    <w:rsid w:val="00BC4284"/>
    <w:rsid w:val="00BC43F3"/>
    <w:rsid w:val="00BC4525"/>
    <w:rsid w:val="00BC74DA"/>
    <w:rsid w:val="00BC7D79"/>
    <w:rsid w:val="00BD1C0C"/>
    <w:rsid w:val="00BD22AD"/>
    <w:rsid w:val="00BD3026"/>
    <w:rsid w:val="00BD4D39"/>
    <w:rsid w:val="00BD506B"/>
    <w:rsid w:val="00BD63CB"/>
    <w:rsid w:val="00BD67E6"/>
    <w:rsid w:val="00BE0606"/>
    <w:rsid w:val="00BE10CD"/>
    <w:rsid w:val="00BE156D"/>
    <w:rsid w:val="00BE1CB0"/>
    <w:rsid w:val="00BE21CD"/>
    <w:rsid w:val="00BE3564"/>
    <w:rsid w:val="00BE5948"/>
    <w:rsid w:val="00BE5BD2"/>
    <w:rsid w:val="00BE6679"/>
    <w:rsid w:val="00BE6728"/>
    <w:rsid w:val="00BE70E3"/>
    <w:rsid w:val="00BE745E"/>
    <w:rsid w:val="00BE796B"/>
    <w:rsid w:val="00BE7B50"/>
    <w:rsid w:val="00BF097B"/>
    <w:rsid w:val="00BF16E7"/>
    <w:rsid w:val="00BF1959"/>
    <w:rsid w:val="00BF25D2"/>
    <w:rsid w:val="00BF2FF7"/>
    <w:rsid w:val="00BF4639"/>
    <w:rsid w:val="00BF4807"/>
    <w:rsid w:val="00BF4A40"/>
    <w:rsid w:val="00BF4C35"/>
    <w:rsid w:val="00BF559C"/>
    <w:rsid w:val="00BF5B04"/>
    <w:rsid w:val="00BF5BEC"/>
    <w:rsid w:val="00BF5C36"/>
    <w:rsid w:val="00BF60E2"/>
    <w:rsid w:val="00BF6D97"/>
    <w:rsid w:val="00BF6F49"/>
    <w:rsid w:val="00BF73EB"/>
    <w:rsid w:val="00C00E07"/>
    <w:rsid w:val="00C01944"/>
    <w:rsid w:val="00C02870"/>
    <w:rsid w:val="00C029ED"/>
    <w:rsid w:val="00C03947"/>
    <w:rsid w:val="00C03D18"/>
    <w:rsid w:val="00C03D6D"/>
    <w:rsid w:val="00C040B8"/>
    <w:rsid w:val="00C042ED"/>
    <w:rsid w:val="00C04454"/>
    <w:rsid w:val="00C0493C"/>
    <w:rsid w:val="00C04E56"/>
    <w:rsid w:val="00C060C6"/>
    <w:rsid w:val="00C069D2"/>
    <w:rsid w:val="00C07514"/>
    <w:rsid w:val="00C07713"/>
    <w:rsid w:val="00C1004F"/>
    <w:rsid w:val="00C10F26"/>
    <w:rsid w:val="00C11010"/>
    <w:rsid w:val="00C13C81"/>
    <w:rsid w:val="00C146AE"/>
    <w:rsid w:val="00C16CC8"/>
    <w:rsid w:val="00C16E8D"/>
    <w:rsid w:val="00C17461"/>
    <w:rsid w:val="00C17C16"/>
    <w:rsid w:val="00C17E07"/>
    <w:rsid w:val="00C201E1"/>
    <w:rsid w:val="00C20D7F"/>
    <w:rsid w:val="00C21653"/>
    <w:rsid w:val="00C23940"/>
    <w:rsid w:val="00C244BF"/>
    <w:rsid w:val="00C245CC"/>
    <w:rsid w:val="00C24702"/>
    <w:rsid w:val="00C24BCB"/>
    <w:rsid w:val="00C24D06"/>
    <w:rsid w:val="00C268C1"/>
    <w:rsid w:val="00C26C9C"/>
    <w:rsid w:val="00C26E8D"/>
    <w:rsid w:val="00C278E3"/>
    <w:rsid w:val="00C31240"/>
    <w:rsid w:val="00C31BF3"/>
    <w:rsid w:val="00C3245B"/>
    <w:rsid w:val="00C33A74"/>
    <w:rsid w:val="00C33EE3"/>
    <w:rsid w:val="00C34AE6"/>
    <w:rsid w:val="00C36F1C"/>
    <w:rsid w:val="00C376A5"/>
    <w:rsid w:val="00C37C68"/>
    <w:rsid w:val="00C40850"/>
    <w:rsid w:val="00C4142E"/>
    <w:rsid w:val="00C4319B"/>
    <w:rsid w:val="00C435CD"/>
    <w:rsid w:val="00C441E2"/>
    <w:rsid w:val="00C4624C"/>
    <w:rsid w:val="00C468EF"/>
    <w:rsid w:val="00C47955"/>
    <w:rsid w:val="00C501A1"/>
    <w:rsid w:val="00C50361"/>
    <w:rsid w:val="00C51A22"/>
    <w:rsid w:val="00C535A8"/>
    <w:rsid w:val="00C55ACB"/>
    <w:rsid w:val="00C55BF1"/>
    <w:rsid w:val="00C55D3B"/>
    <w:rsid w:val="00C5771D"/>
    <w:rsid w:val="00C57A50"/>
    <w:rsid w:val="00C60AC3"/>
    <w:rsid w:val="00C610A3"/>
    <w:rsid w:val="00C61288"/>
    <w:rsid w:val="00C62686"/>
    <w:rsid w:val="00C62C9E"/>
    <w:rsid w:val="00C64045"/>
    <w:rsid w:val="00C65139"/>
    <w:rsid w:val="00C66344"/>
    <w:rsid w:val="00C66DB9"/>
    <w:rsid w:val="00C67A28"/>
    <w:rsid w:val="00C708BA"/>
    <w:rsid w:val="00C7090B"/>
    <w:rsid w:val="00C70930"/>
    <w:rsid w:val="00C72E56"/>
    <w:rsid w:val="00C7329B"/>
    <w:rsid w:val="00C736ED"/>
    <w:rsid w:val="00C73C8C"/>
    <w:rsid w:val="00C74B44"/>
    <w:rsid w:val="00C74BD3"/>
    <w:rsid w:val="00C75789"/>
    <w:rsid w:val="00C763AC"/>
    <w:rsid w:val="00C76DF2"/>
    <w:rsid w:val="00C80A7B"/>
    <w:rsid w:val="00C8104D"/>
    <w:rsid w:val="00C81165"/>
    <w:rsid w:val="00C81615"/>
    <w:rsid w:val="00C817D8"/>
    <w:rsid w:val="00C81EA6"/>
    <w:rsid w:val="00C83856"/>
    <w:rsid w:val="00C849D5"/>
    <w:rsid w:val="00C84A15"/>
    <w:rsid w:val="00C84FF5"/>
    <w:rsid w:val="00C8528A"/>
    <w:rsid w:val="00C85573"/>
    <w:rsid w:val="00C85AA5"/>
    <w:rsid w:val="00C85F37"/>
    <w:rsid w:val="00C861E5"/>
    <w:rsid w:val="00C86EB2"/>
    <w:rsid w:val="00C8787F"/>
    <w:rsid w:val="00C90142"/>
    <w:rsid w:val="00C90798"/>
    <w:rsid w:val="00C91251"/>
    <w:rsid w:val="00C92049"/>
    <w:rsid w:val="00C922DB"/>
    <w:rsid w:val="00C92E07"/>
    <w:rsid w:val="00C93379"/>
    <w:rsid w:val="00C942A4"/>
    <w:rsid w:val="00C94FE0"/>
    <w:rsid w:val="00C95112"/>
    <w:rsid w:val="00C95719"/>
    <w:rsid w:val="00C95DB8"/>
    <w:rsid w:val="00C96415"/>
    <w:rsid w:val="00C97A0D"/>
    <w:rsid w:val="00C97FD3"/>
    <w:rsid w:val="00CA2009"/>
    <w:rsid w:val="00CA361B"/>
    <w:rsid w:val="00CA578B"/>
    <w:rsid w:val="00CA607D"/>
    <w:rsid w:val="00CA683E"/>
    <w:rsid w:val="00CA775D"/>
    <w:rsid w:val="00CA7780"/>
    <w:rsid w:val="00CA7C37"/>
    <w:rsid w:val="00CB32B2"/>
    <w:rsid w:val="00CB3D9A"/>
    <w:rsid w:val="00CB52F2"/>
    <w:rsid w:val="00CB541C"/>
    <w:rsid w:val="00CB5775"/>
    <w:rsid w:val="00CB79B0"/>
    <w:rsid w:val="00CC02C5"/>
    <w:rsid w:val="00CC0E4B"/>
    <w:rsid w:val="00CC13F9"/>
    <w:rsid w:val="00CC1894"/>
    <w:rsid w:val="00CC2234"/>
    <w:rsid w:val="00CC385A"/>
    <w:rsid w:val="00CC3861"/>
    <w:rsid w:val="00CC3F90"/>
    <w:rsid w:val="00CC5959"/>
    <w:rsid w:val="00CC5AE1"/>
    <w:rsid w:val="00CD089E"/>
    <w:rsid w:val="00CD0A32"/>
    <w:rsid w:val="00CD1950"/>
    <w:rsid w:val="00CD1EF9"/>
    <w:rsid w:val="00CD1FB8"/>
    <w:rsid w:val="00CD1FE4"/>
    <w:rsid w:val="00CD490A"/>
    <w:rsid w:val="00CD4F87"/>
    <w:rsid w:val="00CD6D27"/>
    <w:rsid w:val="00CD76B7"/>
    <w:rsid w:val="00CD7A1D"/>
    <w:rsid w:val="00CE00F5"/>
    <w:rsid w:val="00CE01B3"/>
    <w:rsid w:val="00CE0609"/>
    <w:rsid w:val="00CE09B1"/>
    <w:rsid w:val="00CE0A2B"/>
    <w:rsid w:val="00CE1380"/>
    <w:rsid w:val="00CE1851"/>
    <w:rsid w:val="00CE2393"/>
    <w:rsid w:val="00CE27E9"/>
    <w:rsid w:val="00CE2A69"/>
    <w:rsid w:val="00CE437F"/>
    <w:rsid w:val="00CE5474"/>
    <w:rsid w:val="00CE62BD"/>
    <w:rsid w:val="00CE6C1E"/>
    <w:rsid w:val="00CE7152"/>
    <w:rsid w:val="00CE75E7"/>
    <w:rsid w:val="00CE76A2"/>
    <w:rsid w:val="00CF0129"/>
    <w:rsid w:val="00CF0320"/>
    <w:rsid w:val="00CF0B43"/>
    <w:rsid w:val="00CF1981"/>
    <w:rsid w:val="00CF1A49"/>
    <w:rsid w:val="00CF3112"/>
    <w:rsid w:val="00CF3374"/>
    <w:rsid w:val="00CF3550"/>
    <w:rsid w:val="00CF37DA"/>
    <w:rsid w:val="00CF57C7"/>
    <w:rsid w:val="00CF5B29"/>
    <w:rsid w:val="00CF65E5"/>
    <w:rsid w:val="00CF6DE6"/>
    <w:rsid w:val="00CF6F57"/>
    <w:rsid w:val="00D00114"/>
    <w:rsid w:val="00D012BD"/>
    <w:rsid w:val="00D02545"/>
    <w:rsid w:val="00D029AD"/>
    <w:rsid w:val="00D02B3F"/>
    <w:rsid w:val="00D038B1"/>
    <w:rsid w:val="00D04289"/>
    <w:rsid w:val="00D0486F"/>
    <w:rsid w:val="00D05310"/>
    <w:rsid w:val="00D0731F"/>
    <w:rsid w:val="00D07BBB"/>
    <w:rsid w:val="00D07EF5"/>
    <w:rsid w:val="00D10F89"/>
    <w:rsid w:val="00D111DD"/>
    <w:rsid w:val="00D11D7C"/>
    <w:rsid w:val="00D1344B"/>
    <w:rsid w:val="00D15E88"/>
    <w:rsid w:val="00D165D4"/>
    <w:rsid w:val="00D16EDC"/>
    <w:rsid w:val="00D16FA3"/>
    <w:rsid w:val="00D171F7"/>
    <w:rsid w:val="00D17671"/>
    <w:rsid w:val="00D17ACD"/>
    <w:rsid w:val="00D20474"/>
    <w:rsid w:val="00D220F6"/>
    <w:rsid w:val="00D222A9"/>
    <w:rsid w:val="00D23071"/>
    <w:rsid w:val="00D23F58"/>
    <w:rsid w:val="00D24F42"/>
    <w:rsid w:val="00D25619"/>
    <w:rsid w:val="00D25CE0"/>
    <w:rsid w:val="00D260EE"/>
    <w:rsid w:val="00D27EAB"/>
    <w:rsid w:val="00D3051F"/>
    <w:rsid w:val="00D310A0"/>
    <w:rsid w:val="00D311CE"/>
    <w:rsid w:val="00D315BF"/>
    <w:rsid w:val="00D31D6D"/>
    <w:rsid w:val="00D34F94"/>
    <w:rsid w:val="00D366EA"/>
    <w:rsid w:val="00D36D98"/>
    <w:rsid w:val="00D36FEF"/>
    <w:rsid w:val="00D3723A"/>
    <w:rsid w:val="00D375F7"/>
    <w:rsid w:val="00D37CF5"/>
    <w:rsid w:val="00D4014C"/>
    <w:rsid w:val="00D401D5"/>
    <w:rsid w:val="00D415A5"/>
    <w:rsid w:val="00D41B05"/>
    <w:rsid w:val="00D425A9"/>
    <w:rsid w:val="00D42870"/>
    <w:rsid w:val="00D43013"/>
    <w:rsid w:val="00D43B6C"/>
    <w:rsid w:val="00D4688A"/>
    <w:rsid w:val="00D470AD"/>
    <w:rsid w:val="00D4722D"/>
    <w:rsid w:val="00D47C0C"/>
    <w:rsid w:val="00D50258"/>
    <w:rsid w:val="00D51065"/>
    <w:rsid w:val="00D51161"/>
    <w:rsid w:val="00D51476"/>
    <w:rsid w:val="00D51E67"/>
    <w:rsid w:val="00D52B86"/>
    <w:rsid w:val="00D5368F"/>
    <w:rsid w:val="00D53CF6"/>
    <w:rsid w:val="00D54435"/>
    <w:rsid w:val="00D5598B"/>
    <w:rsid w:val="00D56022"/>
    <w:rsid w:val="00D5708C"/>
    <w:rsid w:val="00D611FC"/>
    <w:rsid w:val="00D6206A"/>
    <w:rsid w:val="00D62556"/>
    <w:rsid w:val="00D62AB9"/>
    <w:rsid w:val="00D62B43"/>
    <w:rsid w:val="00D639AF"/>
    <w:rsid w:val="00D6491E"/>
    <w:rsid w:val="00D64D6D"/>
    <w:rsid w:val="00D64F20"/>
    <w:rsid w:val="00D6577A"/>
    <w:rsid w:val="00D658AC"/>
    <w:rsid w:val="00D65A86"/>
    <w:rsid w:val="00D65F49"/>
    <w:rsid w:val="00D66BDE"/>
    <w:rsid w:val="00D67A46"/>
    <w:rsid w:val="00D70CF2"/>
    <w:rsid w:val="00D71151"/>
    <w:rsid w:val="00D71599"/>
    <w:rsid w:val="00D71773"/>
    <w:rsid w:val="00D71803"/>
    <w:rsid w:val="00D72BCB"/>
    <w:rsid w:val="00D7301F"/>
    <w:rsid w:val="00D73C73"/>
    <w:rsid w:val="00D7500E"/>
    <w:rsid w:val="00D76504"/>
    <w:rsid w:val="00D76F02"/>
    <w:rsid w:val="00D77A54"/>
    <w:rsid w:val="00D77AE0"/>
    <w:rsid w:val="00D8074A"/>
    <w:rsid w:val="00D815C7"/>
    <w:rsid w:val="00D815FE"/>
    <w:rsid w:val="00D8181F"/>
    <w:rsid w:val="00D81B8B"/>
    <w:rsid w:val="00D8233B"/>
    <w:rsid w:val="00D8275E"/>
    <w:rsid w:val="00D8355D"/>
    <w:rsid w:val="00D84610"/>
    <w:rsid w:val="00D8486F"/>
    <w:rsid w:val="00D84C0B"/>
    <w:rsid w:val="00D859F8"/>
    <w:rsid w:val="00D85BF6"/>
    <w:rsid w:val="00D91BF6"/>
    <w:rsid w:val="00D92004"/>
    <w:rsid w:val="00D92C2F"/>
    <w:rsid w:val="00D933EE"/>
    <w:rsid w:val="00D93F83"/>
    <w:rsid w:val="00D94EF6"/>
    <w:rsid w:val="00D95201"/>
    <w:rsid w:val="00D95316"/>
    <w:rsid w:val="00D961E7"/>
    <w:rsid w:val="00D96E1F"/>
    <w:rsid w:val="00D974C6"/>
    <w:rsid w:val="00DA00E4"/>
    <w:rsid w:val="00DA1050"/>
    <w:rsid w:val="00DA1B72"/>
    <w:rsid w:val="00DA31DC"/>
    <w:rsid w:val="00DA3A43"/>
    <w:rsid w:val="00DA3B22"/>
    <w:rsid w:val="00DA4E62"/>
    <w:rsid w:val="00DA51F1"/>
    <w:rsid w:val="00DA5597"/>
    <w:rsid w:val="00DA5D89"/>
    <w:rsid w:val="00DA6A96"/>
    <w:rsid w:val="00DA6C45"/>
    <w:rsid w:val="00DB0E37"/>
    <w:rsid w:val="00DB1B17"/>
    <w:rsid w:val="00DB2138"/>
    <w:rsid w:val="00DB2560"/>
    <w:rsid w:val="00DB26F0"/>
    <w:rsid w:val="00DB29AC"/>
    <w:rsid w:val="00DB2D97"/>
    <w:rsid w:val="00DB3155"/>
    <w:rsid w:val="00DB4153"/>
    <w:rsid w:val="00DB64D8"/>
    <w:rsid w:val="00DB6AB1"/>
    <w:rsid w:val="00DB7D90"/>
    <w:rsid w:val="00DC0A04"/>
    <w:rsid w:val="00DC0EE9"/>
    <w:rsid w:val="00DC17B8"/>
    <w:rsid w:val="00DC2DA8"/>
    <w:rsid w:val="00DC2DBD"/>
    <w:rsid w:val="00DC2EEC"/>
    <w:rsid w:val="00DC34AF"/>
    <w:rsid w:val="00DC3C3C"/>
    <w:rsid w:val="00DC5329"/>
    <w:rsid w:val="00DC567E"/>
    <w:rsid w:val="00DC57C1"/>
    <w:rsid w:val="00DC655E"/>
    <w:rsid w:val="00DC7248"/>
    <w:rsid w:val="00DD1591"/>
    <w:rsid w:val="00DD15B8"/>
    <w:rsid w:val="00DD1E56"/>
    <w:rsid w:val="00DD251A"/>
    <w:rsid w:val="00DD284A"/>
    <w:rsid w:val="00DD3C79"/>
    <w:rsid w:val="00DD3EDE"/>
    <w:rsid w:val="00DD4ACA"/>
    <w:rsid w:val="00DD4FCD"/>
    <w:rsid w:val="00DD562E"/>
    <w:rsid w:val="00DD5DAD"/>
    <w:rsid w:val="00DD5F84"/>
    <w:rsid w:val="00DD6BC1"/>
    <w:rsid w:val="00DD7348"/>
    <w:rsid w:val="00DD798A"/>
    <w:rsid w:val="00DD7B96"/>
    <w:rsid w:val="00DE0ED8"/>
    <w:rsid w:val="00DE1D0B"/>
    <w:rsid w:val="00DE253A"/>
    <w:rsid w:val="00DE263B"/>
    <w:rsid w:val="00DE29FB"/>
    <w:rsid w:val="00DE2EA6"/>
    <w:rsid w:val="00DE3B6A"/>
    <w:rsid w:val="00DE3CFF"/>
    <w:rsid w:val="00DE4516"/>
    <w:rsid w:val="00DE5AD6"/>
    <w:rsid w:val="00DE5F7C"/>
    <w:rsid w:val="00DE6485"/>
    <w:rsid w:val="00DE6980"/>
    <w:rsid w:val="00DE7029"/>
    <w:rsid w:val="00DE7559"/>
    <w:rsid w:val="00DE7B27"/>
    <w:rsid w:val="00DE7B5D"/>
    <w:rsid w:val="00DF0747"/>
    <w:rsid w:val="00DF2A51"/>
    <w:rsid w:val="00DF43F5"/>
    <w:rsid w:val="00DF4F35"/>
    <w:rsid w:val="00DF53E2"/>
    <w:rsid w:val="00DF56C8"/>
    <w:rsid w:val="00DF6D62"/>
    <w:rsid w:val="00DF7271"/>
    <w:rsid w:val="00DF7474"/>
    <w:rsid w:val="00DF7C96"/>
    <w:rsid w:val="00DF7E19"/>
    <w:rsid w:val="00E0025B"/>
    <w:rsid w:val="00E015D4"/>
    <w:rsid w:val="00E0450C"/>
    <w:rsid w:val="00E06225"/>
    <w:rsid w:val="00E113B8"/>
    <w:rsid w:val="00E11FCD"/>
    <w:rsid w:val="00E12ADF"/>
    <w:rsid w:val="00E12D6D"/>
    <w:rsid w:val="00E13A2C"/>
    <w:rsid w:val="00E13AE1"/>
    <w:rsid w:val="00E13EB0"/>
    <w:rsid w:val="00E13F43"/>
    <w:rsid w:val="00E1687E"/>
    <w:rsid w:val="00E20EE9"/>
    <w:rsid w:val="00E221CB"/>
    <w:rsid w:val="00E2243C"/>
    <w:rsid w:val="00E22446"/>
    <w:rsid w:val="00E228CB"/>
    <w:rsid w:val="00E22B22"/>
    <w:rsid w:val="00E2397F"/>
    <w:rsid w:val="00E24B7A"/>
    <w:rsid w:val="00E24FE7"/>
    <w:rsid w:val="00E2641E"/>
    <w:rsid w:val="00E26B13"/>
    <w:rsid w:val="00E30DE0"/>
    <w:rsid w:val="00E31D00"/>
    <w:rsid w:val="00E31DC9"/>
    <w:rsid w:val="00E32973"/>
    <w:rsid w:val="00E35093"/>
    <w:rsid w:val="00E35772"/>
    <w:rsid w:val="00E35C20"/>
    <w:rsid w:val="00E37128"/>
    <w:rsid w:val="00E373E7"/>
    <w:rsid w:val="00E37658"/>
    <w:rsid w:val="00E402C0"/>
    <w:rsid w:val="00E41CB4"/>
    <w:rsid w:val="00E42307"/>
    <w:rsid w:val="00E42D01"/>
    <w:rsid w:val="00E42EA7"/>
    <w:rsid w:val="00E42EDC"/>
    <w:rsid w:val="00E4377E"/>
    <w:rsid w:val="00E45A21"/>
    <w:rsid w:val="00E45EDB"/>
    <w:rsid w:val="00E47C23"/>
    <w:rsid w:val="00E47D4D"/>
    <w:rsid w:val="00E5022E"/>
    <w:rsid w:val="00E505B8"/>
    <w:rsid w:val="00E5093A"/>
    <w:rsid w:val="00E50AA7"/>
    <w:rsid w:val="00E50C73"/>
    <w:rsid w:val="00E50EF4"/>
    <w:rsid w:val="00E50F58"/>
    <w:rsid w:val="00E51AEB"/>
    <w:rsid w:val="00E52062"/>
    <w:rsid w:val="00E525A3"/>
    <w:rsid w:val="00E54BEA"/>
    <w:rsid w:val="00E54F3B"/>
    <w:rsid w:val="00E54F9B"/>
    <w:rsid w:val="00E5599C"/>
    <w:rsid w:val="00E55E01"/>
    <w:rsid w:val="00E561AA"/>
    <w:rsid w:val="00E56877"/>
    <w:rsid w:val="00E56BA7"/>
    <w:rsid w:val="00E57D21"/>
    <w:rsid w:val="00E6079F"/>
    <w:rsid w:val="00E612E3"/>
    <w:rsid w:val="00E6146A"/>
    <w:rsid w:val="00E6209C"/>
    <w:rsid w:val="00E62166"/>
    <w:rsid w:val="00E626CE"/>
    <w:rsid w:val="00E62BEE"/>
    <w:rsid w:val="00E6353C"/>
    <w:rsid w:val="00E63F48"/>
    <w:rsid w:val="00E63F76"/>
    <w:rsid w:val="00E63FF7"/>
    <w:rsid w:val="00E6497F"/>
    <w:rsid w:val="00E649C6"/>
    <w:rsid w:val="00E65792"/>
    <w:rsid w:val="00E65E7C"/>
    <w:rsid w:val="00E7444A"/>
    <w:rsid w:val="00E7456E"/>
    <w:rsid w:val="00E74627"/>
    <w:rsid w:val="00E74AA7"/>
    <w:rsid w:val="00E76343"/>
    <w:rsid w:val="00E773AC"/>
    <w:rsid w:val="00E77AAB"/>
    <w:rsid w:val="00E77CB4"/>
    <w:rsid w:val="00E77D5D"/>
    <w:rsid w:val="00E801D9"/>
    <w:rsid w:val="00E804E5"/>
    <w:rsid w:val="00E807DC"/>
    <w:rsid w:val="00E80D24"/>
    <w:rsid w:val="00E812A2"/>
    <w:rsid w:val="00E8195B"/>
    <w:rsid w:val="00E83603"/>
    <w:rsid w:val="00E84F93"/>
    <w:rsid w:val="00E86754"/>
    <w:rsid w:val="00E86CB6"/>
    <w:rsid w:val="00E87168"/>
    <w:rsid w:val="00E872FB"/>
    <w:rsid w:val="00E9033A"/>
    <w:rsid w:val="00E90D25"/>
    <w:rsid w:val="00E9111C"/>
    <w:rsid w:val="00E91B12"/>
    <w:rsid w:val="00E92634"/>
    <w:rsid w:val="00E93026"/>
    <w:rsid w:val="00E934BD"/>
    <w:rsid w:val="00E93FF7"/>
    <w:rsid w:val="00E96BC0"/>
    <w:rsid w:val="00E97A7F"/>
    <w:rsid w:val="00EA02B6"/>
    <w:rsid w:val="00EA0AF6"/>
    <w:rsid w:val="00EA0CD8"/>
    <w:rsid w:val="00EA1133"/>
    <w:rsid w:val="00EA15CE"/>
    <w:rsid w:val="00EA1DC7"/>
    <w:rsid w:val="00EA2CE3"/>
    <w:rsid w:val="00EA3681"/>
    <w:rsid w:val="00EA3C85"/>
    <w:rsid w:val="00EA3EEC"/>
    <w:rsid w:val="00EA4C0C"/>
    <w:rsid w:val="00EA4D16"/>
    <w:rsid w:val="00EA6B72"/>
    <w:rsid w:val="00EA6BA7"/>
    <w:rsid w:val="00EA6C59"/>
    <w:rsid w:val="00EB28F9"/>
    <w:rsid w:val="00EB290F"/>
    <w:rsid w:val="00EB3EE8"/>
    <w:rsid w:val="00EB401B"/>
    <w:rsid w:val="00EB4B37"/>
    <w:rsid w:val="00EB672B"/>
    <w:rsid w:val="00EB6ABD"/>
    <w:rsid w:val="00EC019E"/>
    <w:rsid w:val="00EC0952"/>
    <w:rsid w:val="00EC203F"/>
    <w:rsid w:val="00EC2565"/>
    <w:rsid w:val="00EC26CA"/>
    <w:rsid w:val="00EC2BDB"/>
    <w:rsid w:val="00EC2FBC"/>
    <w:rsid w:val="00EC52AE"/>
    <w:rsid w:val="00EC5789"/>
    <w:rsid w:val="00EC5D2B"/>
    <w:rsid w:val="00EC67A7"/>
    <w:rsid w:val="00EC74B7"/>
    <w:rsid w:val="00EC787D"/>
    <w:rsid w:val="00ED0DFF"/>
    <w:rsid w:val="00ED1469"/>
    <w:rsid w:val="00ED1D4F"/>
    <w:rsid w:val="00ED2DD1"/>
    <w:rsid w:val="00ED3630"/>
    <w:rsid w:val="00ED3730"/>
    <w:rsid w:val="00ED37A1"/>
    <w:rsid w:val="00ED394A"/>
    <w:rsid w:val="00ED448E"/>
    <w:rsid w:val="00ED45EC"/>
    <w:rsid w:val="00ED6477"/>
    <w:rsid w:val="00ED699B"/>
    <w:rsid w:val="00ED6A3F"/>
    <w:rsid w:val="00ED716C"/>
    <w:rsid w:val="00ED7D6E"/>
    <w:rsid w:val="00EE0C93"/>
    <w:rsid w:val="00EE0F1D"/>
    <w:rsid w:val="00EE1012"/>
    <w:rsid w:val="00EE164F"/>
    <w:rsid w:val="00EE25DB"/>
    <w:rsid w:val="00EE27E2"/>
    <w:rsid w:val="00EE6063"/>
    <w:rsid w:val="00EE6B9B"/>
    <w:rsid w:val="00EE6DF7"/>
    <w:rsid w:val="00EE71F7"/>
    <w:rsid w:val="00EE7539"/>
    <w:rsid w:val="00EE7A56"/>
    <w:rsid w:val="00EE7E43"/>
    <w:rsid w:val="00EF026D"/>
    <w:rsid w:val="00EF0579"/>
    <w:rsid w:val="00EF0DF3"/>
    <w:rsid w:val="00EF1206"/>
    <w:rsid w:val="00EF1B4B"/>
    <w:rsid w:val="00EF1E93"/>
    <w:rsid w:val="00EF1F4D"/>
    <w:rsid w:val="00EF2982"/>
    <w:rsid w:val="00EF2DC3"/>
    <w:rsid w:val="00EF3816"/>
    <w:rsid w:val="00EF3DED"/>
    <w:rsid w:val="00EF436B"/>
    <w:rsid w:val="00EF4567"/>
    <w:rsid w:val="00EF49A6"/>
    <w:rsid w:val="00EF5600"/>
    <w:rsid w:val="00EF59F8"/>
    <w:rsid w:val="00EF5B88"/>
    <w:rsid w:val="00EF627A"/>
    <w:rsid w:val="00EF7165"/>
    <w:rsid w:val="00EF73B7"/>
    <w:rsid w:val="00EF7D9F"/>
    <w:rsid w:val="00EF7F59"/>
    <w:rsid w:val="00F007EF"/>
    <w:rsid w:val="00F02F9A"/>
    <w:rsid w:val="00F0360B"/>
    <w:rsid w:val="00F0467C"/>
    <w:rsid w:val="00F04835"/>
    <w:rsid w:val="00F0638C"/>
    <w:rsid w:val="00F10C31"/>
    <w:rsid w:val="00F11369"/>
    <w:rsid w:val="00F11F7F"/>
    <w:rsid w:val="00F12269"/>
    <w:rsid w:val="00F138C9"/>
    <w:rsid w:val="00F154CF"/>
    <w:rsid w:val="00F15B6F"/>
    <w:rsid w:val="00F1629E"/>
    <w:rsid w:val="00F167E6"/>
    <w:rsid w:val="00F1796C"/>
    <w:rsid w:val="00F17CA7"/>
    <w:rsid w:val="00F20F5C"/>
    <w:rsid w:val="00F216C7"/>
    <w:rsid w:val="00F21E26"/>
    <w:rsid w:val="00F23325"/>
    <w:rsid w:val="00F23C44"/>
    <w:rsid w:val="00F23FFC"/>
    <w:rsid w:val="00F244B3"/>
    <w:rsid w:val="00F24ACF"/>
    <w:rsid w:val="00F262EA"/>
    <w:rsid w:val="00F265B9"/>
    <w:rsid w:val="00F26B96"/>
    <w:rsid w:val="00F272AA"/>
    <w:rsid w:val="00F308DD"/>
    <w:rsid w:val="00F31F5B"/>
    <w:rsid w:val="00F31FA1"/>
    <w:rsid w:val="00F33CD2"/>
    <w:rsid w:val="00F34268"/>
    <w:rsid w:val="00F347FC"/>
    <w:rsid w:val="00F35E28"/>
    <w:rsid w:val="00F361AB"/>
    <w:rsid w:val="00F369B0"/>
    <w:rsid w:val="00F37DF3"/>
    <w:rsid w:val="00F407CC"/>
    <w:rsid w:val="00F40AB0"/>
    <w:rsid w:val="00F42833"/>
    <w:rsid w:val="00F438C8"/>
    <w:rsid w:val="00F43BB3"/>
    <w:rsid w:val="00F4438F"/>
    <w:rsid w:val="00F4458B"/>
    <w:rsid w:val="00F50511"/>
    <w:rsid w:val="00F51144"/>
    <w:rsid w:val="00F5137F"/>
    <w:rsid w:val="00F52D7F"/>
    <w:rsid w:val="00F53108"/>
    <w:rsid w:val="00F54068"/>
    <w:rsid w:val="00F547AA"/>
    <w:rsid w:val="00F5493E"/>
    <w:rsid w:val="00F5550B"/>
    <w:rsid w:val="00F55600"/>
    <w:rsid w:val="00F55AA1"/>
    <w:rsid w:val="00F560D3"/>
    <w:rsid w:val="00F56A68"/>
    <w:rsid w:val="00F574EC"/>
    <w:rsid w:val="00F60892"/>
    <w:rsid w:val="00F60E89"/>
    <w:rsid w:val="00F61D99"/>
    <w:rsid w:val="00F62FD0"/>
    <w:rsid w:val="00F63463"/>
    <w:rsid w:val="00F6388E"/>
    <w:rsid w:val="00F642C0"/>
    <w:rsid w:val="00F64753"/>
    <w:rsid w:val="00F64AA9"/>
    <w:rsid w:val="00F64B5C"/>
    <w:rsid w:val="00F65169"/>
    <w:rsid w:val="00F677D5"/>
    <w:rsid w:val="00F67AC3"/>
    <w:rsid w:val="00F67E09"/>
    <w:rsid w:val="00F70C89"/>
    <w:rsid w:val="00F71C4D"/>
    <w:rsid w:val="00F71F9A"/>
    <w:rsid w:val="00F7206D"/>
    <w:rsid w:val="00F73B0F"/>
    <w:rsid w:val="00F7652B"/>
    <w:rsid w:val="00F8245B"/>
    <w:rsid w:val="00F84889"/>
    <w:rsid w:val="00F84AF6"/>
    <w:rsid w:val="00F84B2A"/>
    <w:rsid w:val="00F84E61"/>
    <w:rsid w:val="00F857AE"/>
    <w:rsid w:val="00F85B72"/>
    <w:rsid w:val="00F85BBA"/>
    <w:rsid w:val="00F865FE"/>
    <w:rsid w:val="00F867E3"/>
    <w:rsid w:val="00F87145"/>
    <w:rsid w:val="00F90134"/>
    <w:rsid w:val="00F903F1"/>
    <w:rsid w:val="00F9073E"/>
    <w:rsid w:val="00F907A2"/>
    <w:rsid w:val="00F9096F"/>
    <w:rsid w:val="00F90E3E"/>
    <w:rsid w:val="00F912B1"/>
    <w:rsid w:val="00F92E46"/>
    <w:rsid w:val="00F94F83"/>
    <w:rsid w:val="00F951C7"/>
    <w:rsid w:val="00F9562D"/>
    <w:rsid w:val="00F95F7F"/>
    <w:rsid w:val="00F96AEC"/>
    <w:rsid w:val="00F96F61"/>
    <w:rsid w:val="00F97304"/>
    <w:rsid w:val="00F9760E"/>
    <w:rsid w:val="00FA0095"/>
    <w:rsid w:val="00FA3419"/>
    <w:rsid w:val="00FA3635"/>
    <w:rsid w:val="00FA3AF8"/>
    <w:rsid w:val="00FA4277"/>
    <w:rsid w:val="00FA4716"/>
    <w:rsid w:val="00FA4DF5"/>
    <w:rsid w:val="00FA5D39"/>
    <w:rsid w:val="00FA628B"/>
    <w:rsid w:val="00FA7801"/>
    <w:rsid w:val="00FB01D0"/>
    <w:rsid w:val="00FB3FFF"/>
    <w:rsid w:val="00FB4064"/>
    <w:rsid w:val="00FB596F"/>
    <w:rsid w:val="00FB5D38"/>
    <w:rsid w:val="00FB5E92"/>
    <w:rsid w:val="00FB63C3"/>
    <w:rsid w:val="00FB6ACF"/>
    <w:rsid w:val="00FB6C6E"/>
    <w:rsid w:val="00FC0322"/>
    <w:rsid w:val="00FC0724"/>
    <w:rsid w:val="00FC1701"/>
    <w:rsid w:val="00FC3CC2"/>
    <w:rsid w:val="00FC4336"/>
    <w:rsid w:val="00FC452E"/>
    <w:rsid w:val="00FC60E6"/>
    <w:rsid w:val="00FC6767"/>
    <w:rsid w:val="00FC7CE3"/>
    <w:rsid w:val="00FD06FB"/>
    <w:rsid w:val="00FD0932"/>
    <w:rsid w:val="00FD0A43"/>
    <w:rsid w:val="00FD0F48"/>
    <w:rsid w:val="00FD1BC9"/>
    <w:rsid w:val="00FD1C97"/>
    <w:rsid w:val="00FD2000"/>
    <w:rsid w:val="00FD203C"/>
    <w:rsid w:val="00FD580E"/>
    <w:rsid w:val="00FD5E5A"/>
    <w:rsid w:val="00FD6BC7"/>
    <w:rsid w:val="00FD7561"/>
    <w:rsid w:val="00FD76DE"/>
    <w:rsid w:val="00FE051E"/>
    <w:rsid w:val="00FE0AD5"/>
    <w:rsid w:val="00FE12E9"/>
    <w:rsid w:val="00FE13A9"/>
    <w:rsid w:val="00FE2A9E"/>
    <w:rsid w:val="00FE3126"/>
    <w:rsid w:val="00FE34DE"/>
    <w:rsid w:val="00FE3ACA"/>
    <w:rsid w:val="00FE5008"/>
    <w:rsid w:val="00FE5E42"/>
    <w:rsid w:val="00FE6783"/>
    <w:rsid w:val="00FE6E31"/>
    <w:rsid w:val="00FE7041"/>
    <w:rsid w:val="00FF1023"/>
    <w:rsid w:val="00FF1065"/>
    <w:rsid w:val="00FF2710"/>
    <w:rsid w:val="00FF29D3"/>
    <w:rsid w:val="00FF34B6"/>
    <w:rsid w:val="00FF3707"/>
    <w:rsid w:val="00FF3C81"/>
    <w:rsid w:val="00FF416E"/>
    <w:rsid w:val="00FF419F"/>
    <w:rsid w:val="00FF43C9"/>
    <w:rsid w:val="00FF4C7A"/>
    <w:rsid w:val="00FF4FFA"/>
    <w:rsid w:val="00FF55D0"/>
    <w:rsid w:val="00FF575F"/>
    <w:rsid w:val="00FF6238"/>
    <w:rsid w:val="00FF62E0"/>
    <w:rsid w:val="00FF6D5F"/>
    <w:rsid w:val="00FF7404"/>
    <w:rsid w:val="00FF7D4E"/>
    <w:rsid w:val="6AE57123"/>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6AF17E2"/>
  <w15:chartTrackingRefBased/>
  <w15:docId w15:val="{4EC4A12A-7B37-44FE-A9C4-E9CF4A906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lang w:val="en-IN" w:eastAsia="en-US" w:bidi="hi-IN"/>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6DBC"/>
    <w:pPr>
      <w:jc w:val="both"/>
    </w:pPr>
    <w:rPr>
      <w:rFonts w:cs="Mangal"/>
      <w:sz w:val="24"/>
    </w:rPr>
  </w:style>
  <w:style w:type="paragraph" w:styleId="Heading1">
    <w:name w:val="heading 1"/>
    <w:basedOn w:val="Normal"/>
    <w:next w:val="Normal"/>
    <w:link w:val="Heading1Char"/>
    <w:uiPriority w:val="9"/>
    <w:qFormat/>
    <w:rsid w:val="007E4D8C"/>
    <w:pPr>
      <w:keepNext/>
      <w:keepLines/>
      <w:spacing w:before="240" w:after="0"/>
      <w:jc w:val="center"/>
      <w:outlineLvl w:val="0"/>
    </w:pPr>
    <w:rPr>
      <w:rFonts w:eastAsiaTheme="majorEastAsia" w:cstheme="majorBidi"/>
      <w:b/>
      <w:sz w:val="32"/>
      <w:szCs w:val="29"/>
    </w:rPr>
  </w:style>
  <w:style w:type="paragraph" w:styleId="Heading2">
    <w:name w:val="heading 2"/>
    <w:basedOn w:val="Normal"/>
    <w:next w:val="Normal"/>
    <w:link w:val="Heading2Char"/>
    <w:uiPriority w:val="9"/>
    <w:unhideWhenUsed/>
    <w:qFormat/>
    <w:rsid w:val="007E4D8C"/>
    <w:pPr>
      <w:keepNext/>
      <w:keepLines/>
      <w:spacing w:before="40" w:after="0"/>
      <w:outlineLvl w:val="1"/>
    </w:pPr>
    <w:rPr>
      <w:rFonts w:eastAsiaTheme="majorEastAsia" w:cstheme="majorBidi"/>
      <w:b/>
      <w:sz w:val="28"/>
      <w:szCs w:val="23"/>
    </w:rPr>
  </w:style>
  <w:style w:type="paragraph" w:styleId="Heading3">
    <w:name w:val="heading 3"/>
    <w:basedOn w:val="Normal"/>
    <w:next w:val="Normal"/>
    <w:link w:val="Heading3Char"/>
    <w:uiPriority w:val="9"/>
    <w:semiHidden/>
    <w:unhideWhenUsed/>
    <w:qFormat/>
    <w:rsid w:val="00436259"/>
    <w:pPr>
      <w:keepNext/>
      <w:keepLines/>
      <w:spacing w:before="40" w:after="0"/>
      <w:outlineLvl w:val="2"/>
    </w:pPr>
    <w:rPr>
      <w:rFonts w:asciiTheme="majorHAnsi" w:eastAsiaTheme="majorEastAsia" w:hAnsiTheme="majorHAnsi" w:cstheme="majorBidi"/>
      <w:color w:val="1F3763" w:themeColor="accent1" w:themeShade="7F"/>
      <w:szCs w:val="21"/>
    </w:rPr>
  </w:style>
  <w:style w:type="paragraph" w:styleId="Heading4">
    <w:name w:val="heading 4"/>
    <w:basedOn w:val="Normal"/>
    <w:next w:val="Normal"/>
    <w:link w:val="Heading4Char"/>
    <w:uiPriority w:val="9"/>
    <w:semiHidden/>
    <w:unhideWhenUsed/>
    <w:qFormat/>
    <w:rsid w:val="00FA3419"/>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06BD"/>
    <w:pPr>
      <w:ind w:left="720"/>
      <w:contextualSpacing/>
    </w:pPr>
  </w:style>
  <w:style w:type="character" w:styleId="CommentReference">
    <w:name w:val="annotation reference"/>
    <w:basedOn w:val="DefaultParagraphFont"/>
    <w:uiPriority w:val="99"/>
    <w:semiHidden/>
    <w:unhideWhenUsed/>
    <w:rsid w:val="00FD5E5A"/>
    <w:rPr>
      <w:sz w:val="16"/>
      <w:szCs w:val="16"/>
    </w:rPr>
  </w:style>
  <w:style w:type="paragraph" w:styleId="CommentText">
    <w:name w:val="annotation text"/>
    <w:basedOn w:val="Normal"/>
    <w:link w:val="CommentTextChar"/>
    <w:uiPriority w:val="99"/>
    <w:unhideWhenUsed/>
    <w:rsid w:val="00FD5E5A"/>
    <w:pPr>
      <w:spacing w:line="240" w:lineRule="auto"/>
    </w:pPr>
    <w:rPr>
      <w:sz w:val="20"/>
      <w:szCs w:val="18"/>
    </w:rPr>
  </w:style>
  <w:style w:type="character" w:customStyle="1" w:styleId="CommentTextChar">
    <w:name w:val="Comment Text Char"/>
    <w:basedOn w:val="DefaultParagraphFont"/>
    <w:link w:val="CommentText"/>
    <w:uiPriority w:val="99"/>
    <w:rsid w:val="00FD5E5A"/>
    <w:rPr>
      <w:rFonts w:cs="Mangal"/>
      <w:sz w:val="20"/>
      <w:szCs w:val="18"/>
    </w:rPr>
  </w:style>
  <w:style w:type="paragraph" w:styleId="CommentSubject">
    <w:name w:val="annotation subject"/>
    <w:basedOn w:val="CommentText"/>
    <w:next w:val="CommentText"/>
    <w:link w:val="CommentSubjectChar"/>
    <w:uiPriority w:val="99"/>
    <w:semiHidden/>
    <w:unhideWhenUsed/>
    <w:rsid w:val="00FD5E5A"/>
    <w:rPr>
      <w:b/>
      <w:bCs/>
    </w:rPr>
  </w:style>
  <w:style w:type="character" w:customStyle="1" w:styleId="CommentSubjectChar">
    <w:name w:val="Comment Subject Char"/>
    <w:basedOn w:val="CommentTextChar"/>
    <w:link w:val="CommentSubject"/>
    <w:uiPriority w:val="99"/>
    <w:semiHidden/>
    <w:rsid w:val="00FD5E5A"/>
    <w:rPr>
      <w:rFonts w:cs="Mangal"/>
      <w:b/>
      <w:bCs/>
      <w:sz w:val="20"/>
      <w:szCs w:val="18"/>
    </w:rPr>
  </w:style>
  <w:style w:type="paragraph" w:styleId="Bibliography">
    <w:name w:val="Bibliography"/>
    <w:basedOn w:val="Normal"/>
    <w:next w:val="Normal"/>
    <w:uiPriority w:val="37"/>
    <w:unhideWhenUsed/>
    <w:rsid w:val="005222CE"/>
    <w:pPr>
      <w:tabs>
        <w:tab w:val="left" w:pos="504"/>
      </w:tabs>
      <w:spacing w:after="240" w:line="240" w:lineRule="auto"/>
      <w:ind w:left="504" w:hanging="504"/>
    </w:pPr>
  </w:style>
  <w:style w:type="paragraph" w:styleId="Revision">
    <w:name w:val="Revision"/>
    <w:hidden/>
    <w:uiPriority w:val="99"/>
    <w:semiHidden/>
    <w:rsid w:val="00B119BA"/>
    <w:pPr>
      <w:spacing w:after="0" w:line="240" w:lineRule="auto"/>
    </w:pPr>
    <w:rPr>
      <w:rFonts w:cs="Mangal"/>
    </w:rPr>
  </w:style>
  <w:style w:type="character" w:styleId="Hyperlink">
    <w:name w:val="Hyperlink"/>
    <w:basedOn w:val="DefaultParagraphFont"/>
    <w:uiPriority w:val="99"/>
    <w:unhideWhenUsed/>
    <w:rsid w:val="002952DD"/>
    <w:rPr>
      <w:color w:val="0563C1" w:themeColor="hyperlink"/>
      <w:u w:val="single"/>
    </w:rPr>
  </w:style>
  <w:style w:type="character" w:styleId="UnresolvedMention">
    <w:name w:val="Unresolved Mention"/>
    <w:basedOn w:val="DefaultParagraphFont"/>
    <w:uiPriority w:val="99"/>
    <w:semiHidden/>
    <w:unhideWhenUsed/>
    <w:rsid w:val="002952DD"/>
    <w:rPr>
      <w:color w:val="605E5C"/>
      <w:shd w:val="clear" w:color="auto" w:fill="E1DFDD"/>
    </w:rPr>
  </w:style>
  <w:style w:type="character" w:styleId="FollowedHyperlink">
    <w:name w:val="FollowedHyperlink"/>
    <w:basedOn w:val="DefaultParagraphFont"/>
    <w:uiPriority w:val="99"/>
    <w:semiHidden/>
    <w:unhideWhenUsed/>
    <w:rsid w:val="00270BFD"/>
    <w:rPr>
      <w:color w:val="954F72" w:themeColor="followedHyperlink"/>
      <w:u w:val="single"/>
    </w:rPr>
  </w:style>
  <w:style w:type="paragraph" w:styleId="Caption">
    <w:name w:val="caption"/>
    <w:basedOn w:val="Normal"/>
    <w:next w:val="Normal"/>
    <w:uiPriority w:val="35"/>
    <w:unhideWhenUsed/>
    <w:qFormat/>
    <w:rsid w:val="00ED45EC"/>
    <w:pPr>
      <w:spacing w:after="200" w:line="240" w:lineRule="auto"/>
      <w:jc w:val="center"/>
    </w:pPr>
    <w:rPr>
      <w:i/>
      <w:iCs/>
      <w:sz w:val="22"/>
      <w:szCs w:val="16"/>
    </w:rPr>
  </w:style>
  <w:style w:type="table" w:styleId="TableGrid">
    <w:name w:val="Table Grid"/>
    <w:basedOn w:val="TableNormal"/>
    <w:uiPriority w:val="39"/>
    <w:qFormat/>
    <w:rsid w:val="00714111"/>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7E4D8C"/>
    <w:rPr>
      <w:rFonts w:eastAsiaTheme="majorEastAsia" w:cstheme="majorBidi"/>
      <w:b/>
      <w:sz w:val="32"/>
      <w:szCs w:val="29"/>
    </w:rPr>
  </w:style>
  <w:style w:type="character" w:customStyle="1" w:styleId="Heading2Char">
    <w:name w:val="Heading 2 Char"/>
    <w:basedOn w:val="DefaultParagraphFont"/>
    <w:link w:val="Heading2"/>
    <w:uiPriority w:val="9"/>
    <w:rsid w:val="007E4D8C"/>
    <w:rPr>
      <w:rFonts w:eastAsiaTheme="majorEastAsia" w:cstheme="majorBidi"/>
      <w:b/>
      <w:sz w:val="28"/>
      <w:szCs w:val="23"/>
    </w:rPr>
  </w:style>
  <w:style w:type="paragraph" w:styleId="Header">
    <w:name w:val="header"/>
    <w:basedOn w:val="Normal"/>
    <w:link w:val="HeaderChar"/>
    <w:uiPriority w:val="99"/>
    <w:unhideWhenUsed/>
    <w:rsid w:val="00AF3E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F3E17"/>
    <w:rPr>
      <w:rFonts w:cs="Mangal"/>
      <w:sz w:val="24"/>
    </w:rPr>
  </w:style>
  <w:style w:type="paragraph" w:styleId="Footer">
    <w:name w:val="footer"/>
    <w:basedOn w:val="Normal"/>
    <w:link w:val="FooterChar"/>
    <w:uiPriority w:val="99"/>
    <w:unhideWhenUsed/>
    <w:rsid w:val="00AF3E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3E17"/>
    <w:rPr>
      <w:rFonts w:cs="Mangal"/>
      <w:sz w:val="24"/>
    </w:rPr>
  </w:style>
  <w:style w:type="character" w:customStyle="1" w:styleId="Heading3Char">
    <w:name w:val="Heading 3 Char"/>
    <w:basedOn w:val="DefaultParagraphFont"/>
    <w:link w:val="Heading3"/>
    <w:uiPriority w:val="9"/>
    <w:semiHidden/>
    <w:rsid w:val="00436259"/>
    <w:rPr>
      <w:rFonts w:asciiTheme="majorHAnsi" w:eastAsiaTheme="majorEastAsia" w:hAnsiTheme="majorHAnsi" w:cstheme="majorBidi"/>
      <w:color w:val="1F3763" w:themeColor="accent1" w:themeShade="7F"/>
      <w:sz w:val="24"/>
      <w:szCs w:val="21"/>
    </w:rPr>
  </w:style>
  <w:style w:type="character" w:customStyle="1" w:styleId="Heading4Char">
    <w:name w:val="Heading 4 Char"/>
    <w:basedOn w:val="DefaultParagraphFont"/>
    <w:link w:val="Heading4"/>
    <w:uiPriority w:val="9"/>
    <w:semiHidden/>
    <w:rsid w:val="00FA3419"/>
    <w:rPr>
      <w:rFonts w:asciiTheme="majorHAnsi" w:eastAsiaTheme="majorEastAsia" w:hAnsiTheme="majorHAnsi" w:cstheme="majorBidi"/>
      <w:i/>
      <w:iCs/>
      <w:color w:val="2F5496" w:themeColor="accent1" w:themeShade="BF"/>
      <w:sz w:val="24"/>
    </w:rPr>
  </w:style>
  <w:style w:type="character" w:styleId="LineNumber">
    <w:name w:val="line number"/>
    <w:basedOn w:val="DefaultParagraphFont"/>
    <w:uiPriority w:val="99"/>
    <w:semiHidden/>
    <w:unhideWhenUsed/>
    <w:rsid w:val="000B20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095320">
      <w:bodyDiv w:val="1"/>
      <w:marLeft w:val="0"/>
      <w:marRight w:val="0"/>
      <w:marTop w:val="0"/>
      <w:marBottom w:val="0"/>
      <w:divBdr>
        <w:top w:val="none" w:sz="0" w:space="0" w:color="auto"/>
        <w:left w:val="none" w:sz="0" w:space="0" w:color="auto"/>
        <w:bottom w:val="none" w:sz="0" w:space="0" w:color="auto"/>
        <w:right w:val="none" w:sz="0" w:space="0" w:color="auto"/>
      </w:divBdr>
      <w:divsChild>
        <w:div w:id="1001658243">
          <w:marLeft w:val="0"/>
          <w:marRight w:val="0"/>
          <w:marTop w:val="0"/>
          <w:marBottom w:val="0"/>
          <w:divBdr>
            <w:top w:val="single" w:sz="2" w:space="0" w:color="E3E3E3"/>
            <w:left w:val="single" w:sz="2" w:space="0" w:color="E3E3E3"/>
            <w:bottom w:val="single" w:sz="2" w:space="0" w:color="E3E3E3"/>
            <w:right w:val="single" w:sz="2" w:space="0" w:color="E3E3E3"/>
          </w:divBdr>
          <w:divsChild>
            <w:div w:id="905147922">
              <w:marLeft w:val="0"/>
              <w:marRight w:val="0"/>
              <w:marTop w:val="0"/>
              <w:marBottom w:val="0"/>
              <w:divBdr>
                <w:top w:val="single" w:sz="2" w:space="0" w:color="E3E3E3"/>
                <w:left w:val="single" w:sz="2" w:space="0" w:color="E3E3E3"/>
                <w:bottom w:val="single" w:sz="2" w:space="0" w:color="E3E3E3"/>
                <w:right w:val="single" w:sz="2" w:space="0" w:color="E3E3E3"/>
              </w:divBdr>
              <w:divsChild>
                <w:div w:id="322315945">
                  <w:marLeft w:val="0"/>
                  <w:marRight w:val="0"/>
                  <w:marTop w:val="0"/>
                  <w:marBottom w:val="0"/>
                  <w:divBdr>
                    <w:top w:val="single" w:sz="2" w:space="0" w:color="E3E3E3"/>
                    <w:left w:val="single" w:sz="2" w:space="0" w:color="E3E3E3"/>
                    <w:bottom w:val="single" w:sz="2" w:space="0" w:color="E3E3E3"/>
                    <w:right w:val="single" w:sz="2" w:space="0" w:color="E3E3E3"/>
                  </w:divBdr>
                  <w:divsChild>
                    <w:div w:id="1054814776">
                      <w:marLeft w:val="0"/>
                      <w:marRight w:val="0"/>
                      <w:marTop w:val="0"/>
                      <w:marBottom w:val="0"/>
                      <w:divBdr>
                        <w:top w:val="single" w:sz="2" w:space="0" w:color="E3E3E3"/>
                        <w:left w:val="single" w:sz="2" w:space="0" w:color="E3E3E3"/>
                        <w:bottom w:val="single" w:sz="2" w:space="0" w:color="E3E3E3"/>
                        <w:right w:val="single" w:sz="2" w:space="0" w:color="E3E3E3"/>
                      </w:divBdr>
                      <w:divsChild>
                        <w:div w:id="236131821">
                          <w:marLeft w:val="0"/>
                          <w:marRight w:val="0"/>
                          <w:marTop w:val="0"/>
                          <w:marBottom w:val="0"/>
                          <w:divBdr>
                            <w:top w:val="single" w:sz="2" w:space="0" w:color="E3E3E3"/>
                            <w:left w:val="single" w:sz="2" w:space="0" w:color="E3E3E3"/>
                            <w:bottom w:val="single" w:sz="2" w:space="0" w:color="E3E3E3"/>
                            <w:right w:val="single" w:sz="2" w:space="0" w:color="E3E3E3"/>
                          </w:divBdr>
                          <w:divsChild>
                            <w:div w:id="856653516">
                              <w:marLeft w:val="0"/>
                              <w:marRight w:val="0"/>
                              <w:marTop w:val="100"/>
                              <w:marBottom w:val="100"/>
                              <w:divBdr>
                                <w:top w:val="single" w:sz="2" w:space="0" w:color="E3E3E3"/>
                                <w:left w:val="single" w:sz="2" w:space="0" w:color="E3E3E3"/>
                                <w:bottom w:val="single" w:sz="2" w:space="0" w:color="E3E3E3"/>
                                <w:right w:val="single" w:sz="2" w:space="0" w:color="E3E3E3"/>
                              </w:divBdr>
                              <w:divsChild>
                                <w:div w:id="1032733448">
                                  <w:marLeft w:val="0"/>
                                  <w:marRight w:val="0"/>
                                  <w:marTop w:val="0"/>
                                  <w:marBottom w:val="0"/>
                                  <w:divBdr>
                                    <w:top w:val="single" w:sz="2" w:space="0" w:color="E3E3E3"/>
                                    <w:left w:val="single" w:sz="2" w:space="0" w:color="E3E3E3"/>
                                    <w:bottom w:val="single" w:sz="2" w:space="0" w:color="E3E3E3"/>
                                    <w:right w:val="single" w:sz="2" w:space="0" w:color="E3E3E3"/>
                                  </w:divBdr>
                                  <w:divsChild>
                                    <w:div w:id="1843465715">
                                      <w:marLeft w:val="0"/>
                                      <w:marRight w:val="0"/>
                                      <w:marTop w:val="0"/>
                                      <w:marBottom w:val="0"/>
                                      <w:divBdr>
                                        <w:top w:val="single" w:sz="2" w:space="0" w:color="E3E3E3"/>
                                        <w:left w:val="single" w:sz="2" w:space="0" w:color="E3E3E3"/>
                                        <w:bottom w:val="single" w:sz="2" w:space="0" w:color="E3E3E3"/>
                                        <w:right w:val="single" w:sz="2" w:space="0" w:color="E3E3E3"/>
                                      </w:divBdr>
                                      <w:divsChild>
                                        <w:div w:id="515310465">
                                          <w:marLeft w:val="0"/>
                                          <w:marRight w:val="0"/>
                                          <w:marTop w:val="0"/>
                                          <w:marBottom w:val="0"/>
                                          <w:divBdr>
                                            <w:top w:val="single" w:sz="2" w:space="0" w:color="E3E3E3"/>
                                            <w:left w:val="single" w:sz="2" w:space="0" w:color="E3E3E3"/>
                                            <w:bottom w:val="single" w:sz="2" w:space="0" w:color="E3E3E3"/>
                                            <w:right w:val="single" w:sz="2" w:space="0" w:color="E3E3E3"/>
                                          </w:divBdr>
                                          <w:divsChild>
                                            <w:div w:id="1008672928">
                                              <w:marLeft w:val="0"/>
                                              <w:marRight w:val="0"/>
                                              <w:marTop w:val="0"/>
                                              <w:marBottom w:val="0"/>
                                              <w:divBdr>
                                                <w:top w:val="single" w:sz="2" w:space="0" w:color="E3E3E3"/>
                                                <w:left w:val="single" w:sz="2" w:space="0" w:color="E3E3E3"/>
                                                <w:bottom w:val="single" w:sz="2" w:space="0" w:color="E3E3E3"/>
                                                <w:right w:val="single" w:sz="2" w:space="0" w:color="E3E3E3"/>
                                              </w:divBdr>
                                              <w:divsChild>
                                                <w:div w:id="1813911225">
                                                  <w:marLeft w:val="0"/>
                                                  <w:marRight w:val="0"/>
                                                  <w:marTop w:val="0"/>
                                                  <w:marBottom w:val="0"/>
                                                  <w:divBdr>
                                                    <w:top w:val="single" w:sz="2" w:space="0" w:color="E3E3E3"/>
                                                    <w:left w:val="single" w:sz="2" w:space="0" w:color="E3E3E3"/>
                                                    <w:bottom w:val="single" w:sz="2" w:space="0" w:color="E3E3E3"/>
                                                    <w:right w:val="single" w:sz="2" w:space="0" w:color="E3E3E3"/>
                                                  </w:divBdr>
                                                  <w:divsChild>
                                                    <w:div w:id="158545101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1442604900">
          <w:marLeft w:val="0"/>
          <w:marRight w:val="0"/>
          <w:marTop w:val="0"/>
          <w:marBottom w:val="0"/>
          <w:divBdr>
            <w:top w:val="none" w:sz="0" w:space="0" w:color="auto"/>
            <w:left w:val="none" w:sz="0" w:space="0" w:color="auto"/>
            <w:bottom w:val="none" w:sz="0" w:space="0" w:color="auto"/>
            <w:right w:val="none" w:sz="0" w:space="0" w:color="auto"/>
          </w:divBdr>
        </w:div>
      </w:divsChild>
    </w:div>
    <w:div w:id="18362381">
      <w:bodyDiv w:val="1"/>
      <w:marLeft w:val="0"/>
      <w:marRight w:val="0"/>
      <w:marTop w:val="0"/>
      <w:marBottom w:val="0"/>
      <w:divBdr>
        <w:top w:val="none" w:sz="0" w:space="0" w:color="auto"/>
        <w:left w:val="none" w:sz="0" w:space="0" w:color="auto"/>
        <w:bottom w:val="none" w:sz="0" w:space="0" w:color="auto"/>
        <w:right w:val="none" w:sz="0" w:space="0" w:color="auto"/>
      </w:divBdr>
    </w:div>
    <w:div w:id="59912938">
      <w:bodyDiv w:val="1"/>
      <w:marLeft w:val="0"/>
      <w:marRight w:val="0"/>
      <w:marTop w:val="0"/>
      <w:marBottom w:val="0"/>
      <w:divBdr>
        <w:top w:val="none" w:sz="0" w:space="0" w:color="auto"/>
        <w:left w:val="none" w:sz="0" w:space="0" w:color="auto"/>
        <w:bottom w:val="none" w:sz="0" w:space="0" w:color="auto"/>
        <w:right w:val="none" w:sz="0" w:space="0" w:color="auto"/>
      </w:divBdr>
    </w:div>
    <w:div w:id="106510103">
      <w:bodyDiv w:val="1"/>
      <w:marLeft w:val="0"/>
      <w:marRight w:val="0"/>
      <w:marTop w:val="0"/>
      <w:marBottom w:val="0"/>
      <w:divBdr>
        <w:top w:val="none" w:sz="0" w:space="0" w:color="auto"/>
        <w:left w:val="none" w:sz="0" w:space="0" w:color="auto"/>
        <w:bottom w:val="none" w:sz="0" w:space="0" w:color="auto"/>
        <w:right w:val="none" w:sz="0" w:space="0" w:color="auto"/>
      </w:divBdr>
    </w:div>
    <w:div w:id="120730808">
      <w:bodyDiv w:val="1"/>
      <w:marLeft w:val="0"/>
      <w:marRight w:val="0"/>
      <w:marTop w:val="0"/>
      <w:marBottom w:val="0"/>
      <w:divBdr>
        <w:top w:val="none" w:sz="0" w:space="0" w:color="auto"/>
        <w:left w:val="none" w:sz="0" w:space="0" w:color="auto"/>
        <w:bottom w:val="none" w:sz="0" w:space="0" w:color="auto"/>
        <w:right w:val="none" w:sz="0" w:space="0" w:color="auto"/>
      </w:divBdr>
    </w:div>
    <w:div w:id="125510649">
      <w:bodyDiv w:val="1"/>
      <w:marLeft w:val="0"/>
      <w:marRight w:val="0"/>
      <w:marTop w:val="0"/>
      <w:marBottom w:val="0"/>
      <w:divBdr>
        <w:top w:val="none" w:sz="0" w:space="0" w:color="auto"/>
        <w:left w:val="none" w:sz="0" w:space="0" w:color="auto"/>
        <w:bottom w:val="none" w:sz="0" w:space="0" w:color="auto"/>
        <w:right w:val="none" w:sz="0" w:space="0" w:color="auto"/>
      </w:divBdr>
    </w:div>
    <w:div w:id="128015592">
      <w:bodyDiv w:val="1"/>
      <w:marLeft w:val="0"/>
      <w:marRight w:val="0"/>
      <w:marTop w:val="0"/>
      <w:marBottom w:val="0"/>
      <w:divBdr>
        <w:top w:val="none" w:sz="0" w:space="0" w:color="auto"/>
        <w:left w:val="none" w:sz="0" w:space="0" w:color="auto"/>
        <w:bottom w:val="none" w:sz="0" w:space="0" w:color="auto"/>
        <w:right w:val="none" w:sz="0" w:space="0" w:color="auto"/>
      </w:divBdr>
    </w:div>
    <w:div w:id="247816391">
      <w:bodyDiv w:val="1"/>
      <w:marLeft w:val="0"/>
      <w:marRight w:val="0"/>
      <w:marTop w:val="0"/>
      <w:marBottom w:val="0"/>
      <w:divBdr>
        <w:top w:val="none" w:sz="0" w:space="0" w:color="auto"/>
        <w:left w:val="none" w:sz="0" w:space="0" w:color="auto"/>
        <w:bottom w:val="none" w:sz="0" w:space="0" w:color="auto"/>
        <w:right w:val="none" w:sz="0" w:space="0" w:color="auto"/>
      </w:divBdr>
    </w:div>
    <w:div w:id="253635893">
      <w:bodyDiv w:val="1"/>
      <w:marLeft w:val="0"/>
      <w:marRight w:val="0"/>
      <w:marTop w:val="0"/>
      <w:marBottom w:val="0"/>
      <w:divBdr>
        <w:top w:val="none" w:sz="0" w:space="0" w:color="auto"/>
        <w:left w:val="none" w:sz="0" w:space="0" w:color="auto"/>
        <w:bottom w:val="none" w:sz="0" w:space="0" w:color="auto"/>
        <w:right w:val="none" w:sz="0" w:space="0" w:color="auto"/>
      </w:divBdr>
    </w:div>
    <w:div w:id="273640388">
      <w:bodyDiv w:val="1"/>
      <w:marLeft w:val="0"/>
      <w:marRight w:val="0"/>
      <w:marTop w:val="0"/>
      <w:marBottom w:val="0"/>
      <w:divBdr>
        <w:top w:val="none" w:sz="0" w:space="0" w:color="auto"/>
        <w:left w:val="none" w:sz="0" w:space="0" w:color="auto"/>
        <w:bottom w:val="none" w:sz="0" w:space="0" w:color="auto"/>
        <w:right w:val="none" w:sz="0" w:space="0" w:color="auto"/>
      </w:divBdr>
    </w:div>
    <w:div w:id="378827527">
      <w:bodyDiv w:val="1"/>
      <w:marLeft w:val="0"/>
      <w:marRight w:val="0"/>
      <w:marTop w:val="0"/>
      <w:marBottom w:val="0"/>
      <w:divBdr>
        <w:top w:val="none" w:sz="0" w:space="0" w:color="auto"/>
        <w:left w:val="none" w:sz="0" w:space="0" w:color="auto"/>
        <w:bottom w:val="none" w:sz="0" w:space="0" w:color="auto"/>
        <w:right w:val="none" w:sz="0" w:space="0" w:color="auto"/>
      </w:divBdr>
    </w:div>
    <w:div w:id="382218170">
      <w:bodyDiv w:val="1"/>
      <w:marLeft w:val="0"/>
      <w:marRight w:val="0"/>
      <w:marTop w:val="0"/>
      <w:marBottom w:val="0"/>
      <w:divBdr>
        <w:top w:val="none" w:sz="0" w:space="0" w:color="auto"/>
        <w:left w:val="none" w:sz="0" w:space="0" w:color="auto"/>
        <w:bottom w:val="none" w:sz="0" w:space="0" w:color="auto"/>
        <w:right w:val="none" w:sz="0" w:space="0" w:color="auto"/>
      </w:divBdr>
    </w:div>
    <w:div w:id="388188355">
      <w:bodyDiv w:val="1"/>
      <w:marLeft w:val="0"/>
      <w:marRight w:val="0"/>
      <w:marTop w:val="0"/>
      <w:marBottom w:val="0"/>
      <w:divBdr>
        <w:top w:val="none" w:sz="0" w:space="0" w:color="auto"/>
        <w:left w:val="none" w:sz="0" w:space="0" w:color="auto"/>
        <w:bottom w:val="none" w:sz="0" w:space="0" w:color="auto"/>
        <w:right w:val="none" w:sz="0" w:space="0" w:color="auto"/>
      </w:divBdr>
    </w:div>
    <w:div w:id="401952572">
      <w:bodyDiv w:val="1"/>
      <w:marLeft w:val="0"/>
      <w:marRight w:val="0"/>
      <w:marTop w:val="0"/>
      <w:marBottom w:val="0"/>
      <w:divBdr>
        <w:top w:val="none" w:sz="0" w:space="0" w:color="auto"/>
        <w:left w:val="none" w:sz="0" w:space="0" w:color="auto"/>
        <w:bottom w:val="none" w:sz="0" w:space="0" w:color="auto"/>
        <w:right w:val="none" w:sz="0" w:space="0" w:color="auto"/>
      </w:divBdr>
    </w:div>
    <w:div w:id="411898950">
      <w:bodyDiv w:val="1"/>
      <w:marLeft w:val="0"/>
      <w:marRight w:val="0"/>
      <w:marTop w:val="0"/>
      <w:marBottom w:val="0"/>
      <w:divBdr>
        <w:top w:val="none" w:sz="0" w:space="0" w:color="auto"/>
        <w:left w:val="none" w:sz="0" w:space="0" w:color="auto"/>
        <w:bottom w:val="none" w:sz="0" w:space="0" w:color="auto"/>
        <w:right w:val="none" w:sz="0" w:space="0" w:color="auto"/>
      </w:divBdr>
    </w:div>
    <w:div w:id="435558684">
      <w:bodyDiv w:val="1"/>
      <w:marLeft w:val="0"/>
      <w:marRight w:val="0"/>
      <w:marTop w:val="0"/>
      <w:marBottom w:val="0"/>
      <w:divBdr>
        <w:top w:val="none" w:sz="0" w:space="0" w:color="auto"/>
        <w:left w:val="none" w:sz="0" w:space="0" w:color="auto"/>
        <w:bottom w:val="none" w:sz="0" w:space="0" w:color="auto"/>
        <w:right w:val="none" w:sz="0" w:space="0" w:color="auto"/>
      </w:divBdr>
    </w:div>
    <w:div w:id="536549332">
      <w:bodyDiv w:val="1"/>
      <w:marLeft w:val="0"/>
      <w:marRight w:val="0"/>
      <w:marTop w:val="0"/>
      <w:marBottom w:val="0"/>
      <w:divBdr>
        <w:top w:val="none" w:sz="0" w:space="0" w:color="auto"/>
        <w:left w:val="none" w:sz="0" w:space="0" w:color="auto"/>
        <w:bottom w:val="none" w:sz="0" w:space="0" w:color="auto"/>
        <w:right w:val="none" w:sz="0" w:space="0" w:color="auto"/>
      </w:divBdr>
    </w:div>
    <w:div w:id="546529007">
      <w:bodyDiv w:val="1"/>
      <w:marLeft w:val="0"/>
      <w:marRight w:val="0"/>
      <w:marTop w:val="0"/>
      <w:marBottom w:val="0"/>
      <w:divBdr>
        <w:top w:val="none" w:sz="0" w:space="0" w:color="auto"/>
        <w:left w:val="none" w:sz="0" w:space="0" w:color="auto"/>
        <w:bottom w:val="none" w:sz="0" w:space="0" w:color="auto"/>
        <w:right w:val="none" w:sz="0" w:space="0" w:color="auto"/>
      </w:divBdr>
    </w:div>
    <w:div w:id="578322354">
      <w:bodyDiv w:val="1"/>
      <w:marLeft w:val="0"/>
      <w:marRight w:val="0"/>
      <w:marTop w:val="0"/>
      <w:marBottom w:val="0"/>
      <w:divBdr>
        <w:top w:val="none" w:sz="0" w:space="0" w:color="auto"/>
        <w:left w:val="none" w:sz="0" w:space="0" w:color="auto"/>
        <w:bottom w:val="none" w:sz="0" w:space="0" w:color="auto"/>
        <w:right w:val="none" w:sz="0" w:space="0" w:color="auto"/>
      </w:divBdr>
    </w:div>
    <w:div w:id="593246569">
      <w:bodyDiv w:val="1"/>
      <w:marLeft w:val="0"/>
      <w:marRight w:val="0"/>
      <w:marTop w:val="0"/>
      <w:marBottom w:val="0"/>
      <w:divBdr>
        <w:top w:val="none" w:sz="0" w:space="0" w:color="auto"/>
        <w:left w:val="none" w:sz="0" w:space="0" w:color="auto"/>
        <w:bottom w:val="none" w:sz="0" w:space="0" w:color="auto"/>
        <w:right w:val="none" w:sz="0" w:space="0" w:color="auto"/>
      </w:divBdr>
    </w:div>
    <w:div w:id="704599531">
      <w:bodyDiv w:val="1"/>
      <w:marLeft w:val="0"/>
      <w:marRight w:val="0"/>
      <w:marTop w:val="0"/>
      <w:marBottom w:val="0"/>
      <w:divBdr>
        <w:top w:val="none" w:sz="0" w:space="0" w:color="auto"/>
        <w:left w:val="none" w:sz="0" w:space="0" w:color="auto"/>
        <w:bottom w:val="none" w:sz="0" w:space="0" w:color="auto"/>
        <w:right w:val="none" w:sz="0" w:space="0" w:color="auto"/>
      </w:divBdr>
      <w:divsChild>
        <w:div w:id="1255868123">
          <w:marLeft w:val="0"/>
          <w:marRight w:val="0"/>
          <w:marTop w:val="0"/>
          <w:marBottom w:val="0"/>
          <w:divBdr>
            <w:top w:val="single" w:sz="2" w:space="0" w:color="E3E3E3"/>
            <w:left w:val="single" w:sz="2" w:space="0" w:color="E3E3E3"/>
            <w:bottom w:val="single" w:sz="2" w:space="0" w:color="E3E3E3"/>
            <w:right w:val="single" w:sz="2" w:space="0" w:color="E3E3E3"/>
          </w:divBdr>
          <w:divsChild>
            <w:div w:id="753017633">
              <w:marLeft w:val="0"/>
              <w:marRight w:val="0"/>
              <w:marTop w:val="0"/>
              <w:marBottom w:val="0"/>
              <w:divBdr>
                <w:top w:val="single" w:sz="2" w:space="0" w:color="E3E3E3"/>
                <w:left w:val="single" w:sz="2" w:space="0" w:color="E3E3E3"/>
                <w:bottom w:val="single" w:sz="2" w:space="0" w:color="E3E3E3"/>
                <w:right w:val="single" w:sz="2" w:space="0" w:color="E3E3E3"/>
              </w:divBdr>
              <w:divsChild>
                <w:div w:id="1943147663">
                  <w:marLeft w:val="0"/>
                  <w:marRight w:val="0"/>
                  <w:marTop w:val="0"/>
                  <w:marBottom w:val="0"/>
                  <w:divBdr>
                    <w:top w:val="single" w:sz="2" w:space="0" w:color="E3E3E3"/>
                    <w:left w:val="single" w:sz="2" w:space="0" w:color="E3E3E3"/>
                    <w:bottom w:val="single" w:sz="2" w:space="0" w:color="E3E3E3"/>
                    <w:right w:val="single" w:sz="2" w:space="0" w:color="E3E3E3"/>
                  </w:divBdr>
                  <w:divsChild>
                    <w:div w:id="69351404">
                      <w:marLeft w:val="0"/>
                      <w:marRight w:val="0"/>
                      <w:marTop w:val="0"/>
                      <w:marBottom w:val="0"/>
                      <w:divBdr>
                        <w:top w:val="single" w:sz="2" w:space="0" w:color="E3E3E3"/>
                        <w:left w:val="single" w:sz="2" w:space="0" w:color="E3E3E3"/>
                        <w:bottom w:val="single" w:sz="2" w:space="0" w:color="E3E3E3"/>
                        <w:right w:val="single" w:sz="2" w:space="0" w:color="E3E3E3"/>
                      </w:divBdr>
                      <w:divsChild>
                        <w:div w:id="28116696">
                          <w:marLeft w:val="0"/>
                          <w:marRight w:val="0"/>
                          <w:marTop w:val="0"/>
                          <w:marBottom w:val="0"/>
                          <w:divBdr>
                            <w:top w:val="single" w:sz="2" w:space="0" w:color="E3E3E3"/>
                            <w:left w:val="single" w:sz="2" w:space="0" w:color="E3E3E3"/>
                            <w:bottom w:val="single" w:sz="2" w:space="0" w:color="E3E3E3"/>
                            <w:right w:val="single" w:sz="2" w:space="0" w:color="E3E3E3"/>
                          </w:divBdr>
                          <w:divsChild>
                            <w:div w:id="136387165">
                              <w:marLeft w:val="0"/>
                              <w:marRight w:val="0"/>
                              <w:marTop w:val="100"/>
                              <w:marBottom w:val="100"/>
                              <w:divBdr>
                                <w:top w:val="single" w:sz="2" w:space="0" w:color="E3E3E3"/>
                                <w:left w:val="single" w:sz="2" w:space="0" w:color="E3E3E3"/>
                                <w:bottom w:val="single" w:sz="2" w:space="0" w:color="E3E3E3"/>
                                <w:right w:val="single" w:sz="2" w:space="0" w:color="E3E3E3"/>
                              </w:divBdr>
                              <w:divsChild>
                                <w:div w:id="508258445">
                                  <w:marLeft w:val="0"/>
                                  <w:marRight w:val="0"/>
                                  <w:marTop w:val="0"/>
                                  <w:marBottom w:val="0"/>
                                  <w:divBdr>
                                    <w:top w:val="single" w:sz="2" w:space="0" w:color="E3E3E3"/>
                                    <w:left w:val="single" w:sz="2" w:space="0" w:color="E3E3E3"/>
                                    <w:bottom w:val="single" w:sz="2" w:space="0" w:color="E3E3E3"/>
                                    <w:right w:val="single" w:sz="2" w:space="0" w:color="E3E3E3"/>
                                  </w:divBdr>
                                  <w:divsChild>
                                    <w:div w:id="2101100943">
                                      <w:marLeft w:val="0"/>
                                      <w:marRight w:val="0"/>
                                      <w:marTop w:val="0"/>
                                      <w:marBottom w:val="0"/>
                                      <w:divBdr>
                                        <w:top w:val="single" w:sz="2" w:space="0" w:color="E3E3E3"/>
                                        <w:left w:val="single" w:sz="2" w:space="0" w:color="E3E3E3"/>
                                        <w:bottom w:val="single" w:sz="2" w:space="0" w:color="E3E3E3"/>
                                        <w:right w:val="single" w:sz="2" w:space="0" w:color="E3E3E3"/>
                                      </w:divBdr>
                                      <w:divsChild>
                                        <w:div w:id="28453087">
                                          <w:marLeft w:val="0"/>
                                          <w:marRight w:val="0"/>
                                          <w:marTop w:val="0"/>
                                          <w:marBottom w:val="0"/>
                                          <w:divBdr>
                                            <w:top w:val="single" w:sz="2" w:space="0" w:color="E3E3E3"/>
                                            <w:left w:val="single" w:sz="2" w:space="0" w:color="E3E3E3"/>
                                            <w:bottom w:val="single" w:sz="2" w:space="0" w:color="E3E3E3"/>
                                            <w:right w:val="single" w:sz="2" w:space="0" w:color="E3E3E3"/>
                                          </w:divBdr>
                                          <w:divsChild>
                                            <w:div w:id="233854582">
                                              <w:marLeft w:val="0"/>
                                              <w:marRight w:val="0"/>
                                              <w:marTop w:val="0"/>
                                              <w:marBottom w:val="0"/>
                                              <w:divBdr>
                                                <w:top w:val="single" w:sz="2" w:space="0" w:color="E3E3E3"/>
                                                <w:left w:val="single" w:sz="2" w:space="0" w:color="E3E3E3"/>
                                                <w:bottom w:val="single" w:sz="2" w:space="0" w:color="E3E3E3"/>
                                                <w:right w:val="single" w:sz="2" w:space="0" w:color="E3E3E3"/>
                                              </w:divBdr>
                                              <w:divsChild>
                                                <w:div w:id="821505321">
                                                  <w:marLeft w:val="0"/>
                                                  <w:marRight w:val="0"/>
                                                  <w:marTop w:val="0"/>
                                                  <w:marBottom w:val="0"/>
                                                  <w:divBdr>
                                                    <w:top w:val="single" w:sz="2" w:space="0" w:color="E3E3E3"/>
                                                    <w:left w:val="single" w:sz="2" w:space="0" w:color="E3E3E3"/>
                                                    <w:bottom w:val="single" w:sz="2" w:space="0" w:color="E3E3E3"/>
                                                    <w:right w:val="single" w:sz="2" w:space="0" w:color="E3E3E3"/>
                                                  </w:divBdr>
                                                  <w:divsChild>
                                                    <w:div w:id="147070634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25107699">
          <w:marLeft w:val="0"/>
          <w:marRight w:val="0"/>
          <w:marTop w:val="0"/>
          <w:marBottom w:val="0"/>
          <w:divBdr>
            <w:top w:val="none" w:sz="0" w:space="0" w:color="auto"/>
            <w:left w:val="none" w:sz="0" w:space="0" w:color="auto"/>
            <w:bottom w:val="none" w:sz="0" w:space="0" w:color="auto"/>
            <w:right w:val="none" w:sz="0" w:space="0" w:color="auto"/>
          </w:divBdr>
        </w:div>
      </w:divsChild>
    </w:div>
    <w:div w:id="729695942">
      <w:bodyDiv w:val="1"/>
      <w:marLeft w:val="0"/>
      <w:marRight w:val="0"/>
      <w:marTop w:val="0"/>
      <w:marBottom w:val="0"/>
      <w:divBdr>
        <w:top w:val="none" w:sz="0" w:space="0" w:color="auto"/>
        <w:left w:val="none" w:sz="0" w:space="0" w:color="auto"/>
        <w:bottom w:val="none" w:sz="0" w:space="0" w:color="auto"/>
        <w:right w:val="none" w:sz="0" w:space="0" w:color="auto"/>
      </w:divBdr>
    </w:div>
    <w:div w:id="764114621">
      <w:bodyDiv w:val="1"/>
      <w:marLeft w:val="0"/>
      <w:marRight w:val="0"/>
      <w:marTop w:val="0"/>
      <w:marBottom w:val="0"/>
      <w:divBdr>
        <w:top w:val="none" w:sz="0" w:space="0" w:color="auto"/>
        <w:left w:val="none" w:sz="0" w:space="0" w:color="auto"/>
        <w:bottom w:val="none" w:sz="0" w:space="0" w:color="auto"/>
        <w:right w:val="none" w:sz="0" w:space="0" w:color="auto"/>
      </w:divBdr>
    </w:div>
    <w:div w:id="803349957">
      <w:bodyDiv w:val="1"/>
      <w:marLeft w:val="0"/>
      <w:marRight w:val="0"/>
      <w:marTop w:val="0"/>
      <w:marBottom w:val="0"/>
      <w:divBdr>
        <w:top w:val="none" w:sz="0" w:space="0" w:color="auto"/>
        <w:left w:val="none" w:sz="0" w:space="0" w:color="auto"/>
        <w:bottom w:val="none" w:sz="0" w:space="0" w:color="auto"/>
        <w:right w:val="none" w:sz="0" w:space="0" w:color="auto"/>
      </w:divBdr>
    </w:div>
    <w:div w:id="929044068">
      <w:bodyDiv w:val="1"/>
      <w:marLeft w:val="0"/>
      <w:marRight w:val="0"/>
      <w:marTop w:val="0"/>
      <w:marBottom w:val="0"/>
      <w:divBdr>
        <w:top w:val="none" w:sz="0" w:space="0" w:color="auto"/>
        <w:left w:val="none" w:sz="0" w:space="0" w:color="auto"/>
        <w:bottom w:val="none" w:sz="0" w:space="0" w:color="auto"/>
        <w:right w:val="none" w:sz="0" w:space="0" w:color="auto"/>
      </w:divBdr>
    </w:div>
    <w:div w:id="960499003">
      <w:bodyDiv w:val="1"/>
      <w:marLeft w:val="0"/>
      <w:marRight w:val="0"/>
      <w:marTop w:val="0"/>
      <w:marBottom w:val="0"/>
      <w:divBdr>
        <w:top w:val="none" w:sz="0" w:space="0" w:color="auto"/>
        <w:left w:val="none" w:sz="0" w:space="0" w:color="auto"/>
        <w:bottom w:val="none" w:sz="0" w:space="0" w:color="auto"/>
        <w:right w:val="none" w:sz="0" w:space="0" w:color="auto"/>
      </w:divBdr>
    </w:div>
    <w:div w:id="963387548">
      <w:bodyDiv w:val="1"/>
      <w:marLeft w:val="0"/>
      <w:marRight w:val="0"/>
      <w:marTop w:val="0"/>
      <w:marBottom w:val="0"/>
      <w:divBdr>
        <w:top w:val="none" w:sz="0" w:space="0" w:color="auto"/>
        <w:left w:val="none" w:sz="0" w:space="0" w:color="auto"/>
        <w:bottom w:val="none" w:sz="0" w:space="0" w:color="auto"/>
        <w:right w:val="none" w:sz="0" w:space="0" w:color="auto"/>
      </w:divBdr>
    </w:div>
    <w:div w:id="986670262">
      <w:bodyDiv w:val="1"/>
      <w:marLeft w:val="0"/>
      <w:marRight w:val="0"/>
      <w:marTop w:val="0"/>
      <w:marBottom w:val="0"/>
      <w:divBdr>
        <w:top w:val="none" w:sz="0" w:space="0" w:color="auto"/>
        <w:left w:val="none" w:sz="0" w:space="0" w:color="auto"/>
        <w:bottom w:val="none" w:sz="0" w:space="0" w:color="auto"/>
        <w:right w:val="none" w:sz="0" w:space="0" w:color="auto"/>
      </w:divBdr>
    </w:div>
    <w:div w:id="1008141453">
      <w:bodyDiv w:val="1"/>
      <w:marLeft w:val="0"/>
      <w:marRight w:val="0"/>
      <w:marTop w:val="0"/>
      <w:marBottom w:val="0"/>
      <w:divBdr>
        <w:top w:val="none" w:sz="0" w:space="0" w:color="auto"/>
        <w:left w:val="none" w:sz="0" w:space="0" w:color="auto"/>
        <w:bottom w:val="none" w:sz="0" w:space="0" w:color="auto"/>
        <w:right w:val="none" w:sz="0" w:space="0" w:color="auto"/>
      </w:divBdr>
      <w:divsChild>
        <w:div w:id="1498573387">
          <w:marLeft w:val="0"/>
          <w:marRight w:val="0"/>
          <w:marTop w:val="0"/>
          <w:marBottom w:val="0"/>
          <w:divBdr>
            <w:top w:val="single" w:sz="2" w:space="0" w:color="E3E3E3"/>
            <w:left w:val="single" w:sz="2" w:space="0" w:color="E3E3E3"/>
            <w:bottom w:val="single" w:sz="2" w:space="0" w:color="E3E3E3"/>
            <w:right w:val="single" w:sz="2" w:space="0" w:color="E3E3E3"/>
          </w:divBdr>
          <w:divsChild>
            <w:div w:id="1154177459">
              <w:marLeft w:val="0"/>
              <w:marRight w:val="0"/>
              <w:marTop w:val="0"/>
              <w:marBottom w:val="0"/>
              <w:divBdr>
                <w:top w:val="single" w:sz="2" w:space="0" w:color="E3E3E3"/>
                <w:left w:val="single" w:sz="2" w:space="0" w:color="E3E3E3"/>
                <w:bottom w:val="single" w:sz="2" w:space="0" w:color="E3E3E3"/>
                <w:right w:val="single" w:sz="2" w:space="0" w:color="E3E3E3"/>
              </w:divBdr>
              <w:divsChild>
                <w:div w:id="1276324432">
                  <w:marLeft w:val="0"/>
                  <w:marRight w:val="0"/>
                  <w:marTop w:val="0"/>
                  <w:marBottom w:val="0"/>
                  <w:divBdr>
                    <w:top w:val="single" w:sz="2" w:space="0" w:color="E3E3E3"/>
                    <w:left w:val="single" w:sz="2" w:space="0" w:color="E3E3E3"/>
                    <w:bottom w:val="single" w:sz="2" w:space="0" w:color="E3E3E3"/>
                    <w:right w:val="single" w:sz="2" w:space="0" w:color="E3E3E3"/>
                  </w:divBdr>
                  <w:divsChild>
                    <w:div w:id="967081868">
                      <w:marLeft w:val="0"/>
                      <w:marRight w:val="0"/>
                      <w:marTop w:val="0"/>
                      <w:marBottom w:val="0"/>
                      <w:divBdr>
                        <w:top w:val="single" w:sz="2" w:space="0" w:color="E3E3E3"/>
                        <w:left w:val="single" w:sz="2" w:space="0" w:color="E3E3E3"/>
                        <w:bottom w:val="single" w:sz="2" w:space="0" w:color="E3E3E3"/>
                        <w:right w:val="single" w:sz="2" w:space="0" w:color="E3E3E3"/>
                      </w:divBdr>
                      <w:divsChild>
                        <w:div w:id="1213271459">
                          <w:marLeft w:val="0"/>
                          <w:marRight w:val="0"/>
                          <w:marTop w:val="0"/>
                          <w:marBottom w:val="0"/>
                          <w:divBdr>
                            <w:top w:val="single" w:sz="2" w:space="0" w:color="E3E3E3"/>
                            <w:left w:val="single" w:sz="2" w:space="0" w:color="E3E3E3"/>
                            <w:bottom w:val="single" w:sz="2" w:space="0" w:color="E3E3E3"/>
                            <w:right w:val="single" w:sz="2" w:space="0" w:color="E3E3E3"/>
                          </w:divBdr>
                          <w:divsChild>
                            <w:div w:id="826357595">
                              <w:marLeft w:val="0"/>
                              <w:marRight w:val="0"/>
                              <w:marTop w:val="100"/>
                              <w:marBottom w:val="100"/>
                              <w:divBdr>
                                <w:top w:val="single" w:sz="2" w:space="0" w:color="E3E3E3"/>
                                <w:left w:val="single" w:sz="2" w:space="0" w:color="E3E3E3"/>
                                <w:bottom w:val="single" w:sz="2" w:space="0" w:color="E3E3E3"/>
                                <w:right w:val="single" w:sz="2" w:space="0" w:color="E3E3E3"/>
                              </w:divBdr>
                              <w:divsChild>
                                <w:div w:id="1999841097">
                                  <w:marLeft w:val="0"/>
                                  <w:marRight w:val="0"/>
                                  <w:marTop w:val="0"/>
                                  <w:marBottom w:val="0"/>
                                  <w:divBdr>
                                    <w:top w:val="single" w:sz="2" w:space="0" w:color="E3E3E3"/>
                                    <w:left w:val="single" w:sz="2" w:space="0" w:color="E3E3E3"/>
                                    <w:bottom w:val="single" w:sz="2" w:space="0" w:color="E3E3E3"/>
                                    <w:right w:val="single" w:sz="2" w:space="0" w:color="E3E3E3"/>
                                  </w:divBdr>
                                  <w:divsChild>
                                    <w:div w:id="2086024465">
                                      <w:marLeft w:val="0"/>
                                      <w:marRight w:val="0"/>
                                      <w:marTop w:val="0"/>
                                      <w:marBottom w:val="0"/>
                                      <w:divBdr>
                                        <w:top w:val="single" w:sz="2" w:space="0" w:color="E3E3E3"/>
                                        <w:left w:val="single" w:sz="2" w:space="0" w:color="E3E3E3"/>
                                        <w:bottom w:val="single" w:sz="2" w:space="0" w:color="E3E3E3"/>
                                        <w:right w:val="single" w:sz="2" w:space="0" w:color="E3E3E3"/>
                                      </w:divBdr>
                                      <w:divsChild>
                                        <w:div w:id="817112096">
                                          <w:marLeft w:val="0"/>
                                          <w:marRight w:val="0"/>
                                          <w:marTop w:val="0"/>
                                          <w:marBottom w:val="0"/>
                                          <w:divBdr>
                                            <w:top w:val="single" w:sz="2" w:space="0" w:color="E3E3E3"/>
                                            <w:left w:val="single" w:sz="2" w:space="0" w:color="E3E3E3"/>
                                            <w:bottom w:val="single" w:sz="2" w:space="0" w:color="E3E3E3"/>
                                            <w:right w:val="single" w:sz="2" w:space="0" w:color="E3E3E3"/>
                                          </w:divBdr>
                                          <w:divsChild>
                                            <w:div w:id="1907377175">
                                              <w:marLeft w:val="0"/>
                                              <w:marRight w:val="0"/>
                                              <w:marTop w:val="0"/>
                                              <w:marBottom w:val="0"/>
                                              <w:divBdr>
                                                <w:top w:val="single" w:sz="2" w:space="0" w:color="E3E3E3"/>
                                                <w:left w:val="single" w:sz="2" w:space="0" w:color="E3E3E3"/>
                                                <w:bottom w:val="single" w:sz="2" w:space="0" w:color="E3E3E3"/>
                                                <w:right w:val="single" w:sz="2" w:space="0" w:color="E3E3E3"/>
                                              </w:divBdr>
                                              <w:divsChild>
                                                <w:div w:id="1451969130">
                                                  <w:marLeft w:val="0"/>
                                                  <w:marRight w:val="0"/>
                                                  <w:marTop w:val="0"/>
                                                  <w:marBottom w:val="0"/>
                                                  <w:divBdr>
                                                    <w:top w:val="single" w:sz="2" w:space="0" w:color="E3E3E3"/>
                                                    <w:left w:val="single" w:sz="2" w:space="0" w:color="E3E3E3"/>
                                                    <w:bottom w:val="single" w:sz="2" w:space="0" w:color="E3E3E3"/>
                                                    <w:right w:val="single" w:sz="2" w:space="0" w:color="E3E3E3"/>
                                                  </w:divBdr>
                                                  <w:divsChild>
                                                    <w:div w:id="102120653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453209754">
          <w:marLeft w:val="0"/>
          <w:marRight w:val="0"/>
          <w:marTop w:val="0"/>
          <w:marBottom w:val="0"/>
          <w:divBdr>
            <w:top w:val="none" w:sz="0" w:space="0" w:color="auto"/>
            <w:left w:val="none" w:sz="0" w:space="0" w:color="auto"/>
            <w:bottom w:val="none" w:sz="0" w:space="0" w:color="auto"/>
            <w:right w:val="none" w:sz="0" w:space="0" w:color="auto"/>
          </w:divBdr>
        </w:div>
      </w:divsChild>
    </w:div>
    <w:div w:id="1094863853">
      <w:bodyDiv w:val="1"/>
      <w:marLeft w:val="0"/>
      <w:marRight w:val="0"/>
      <w:marTop w:val="0"/>
      <w:marBottom w:val="0"/>
      <w:divBdr>
        <w:top w:val="none" w:sz="0" w:space="0" w:color="auto"/>
        <w:left w:val="none" w:sz="0" w:space="0" w:color="auto"/>
        <w:bottom w:val="none" w:sz="0" w:space="0" w:color="auto"/>
        <w:right w:val="none" w:sz="0" w:space="0" w:color="auto"/>
      </w:divBdr>
    </w:div>
    <w:div w:id="1132208247">
      <w:bodyDiv w:val="1"/>
      <w:marLeft w:val="0"/>
      <w:marRight w:val="0"/>
      <w:marTop w:val="0"/>
      <w:marBottom w:val="0"/>
      <w:divBdr>
        <w:top w:val="none" w:sz="0" w:space="0" w:color="auto"/>
        <w:left w:val="none" w:sz="0" w:space="0" w:color="auto"/>
        <w:bottom w:val="none" w:sz="0" w:space="0" w:color="auto"/>
        <w:right w:val="none" w:sz="0" w:space="0" w:color="auto"/>
      </w:divBdr>
    </w:div>
    <w:div w:id="1143037028">
      <w:bodyDiv w:val="1"/>
      <w:marLeft w:val="0"/>
      <w:marRight w:val="0"/>
      <w:marTop w:val="0"/>
      <w:marBottom w:val="0"/>
      <w:divBdr>
        <w:top w:val="none" w:sz="0" w:space="0" w:color="auto"/>
        <w:left w:val="none" w:sz="0" w:space="0" w:color="auto"/>
        <w:bottom w:val="none" w:sz="0" w:space="0" w:color="auto"/>
        <w:right w:val="none" w:sz="0" w:space="0" w:color="auto"/>
      </w:divBdr>
    </w:div>
    <w:div w:id="1258441973">
      <w:bodyDiv w:val="1"/>
      <w:marLeft w:val="0"/>
      <w:marRight w:val="0"/>
      <w:marTop w:val="0"/>
      <w:marBottom w:val="0"/>
      <w:divBdr>
        <w:top w:val="none" w:sz="0" w:space="0" w:color="auto"/>
        <w:left w:val="none" w:sz="0" w:space="0" w:color="auto"/>
        <w:bottom w:val="none" w:sz="0" w:space="0" w:color="auto"/>
        <w:right w:val="none" w:sz="0" w:space="0" w:color="auto"/>
      </w:divBdr>
    </w:div>
    <w:div w:id="1302229116">
      <w:bodyDiv w:val="1"/>
      <w:marLeft w:val="0"/>
      <w:marRight w:val="0"/>
      <w:marTop w:val="0"/>
      <w:marBottom w:val="0"/>
      <w:divBdr>
        <w:top w:val="none" w:sz="0" w:space="0" w:color="auto"/>
        <w:left w:val="none" w:sz="0" w:space="0" w:color="auto"/>
        <w:bottom w:val="none" w:sz="0" w:space="0" w:color="auto"/>
        <w:right w:val="none" w:sz="0" w:space="0" w:color="auto"/>
      </w:divBdr>
    </w:div>
    <w:div w:id="1319384153">
      <w:bodyDiv w:val="1"/>
      <w:marLeft w:val="0"/>
      <w:marRight w:val="0"/>
      <w:marTop w:val="0"/>
      <w:marBottom w:val="0"/>
      <w:divBdr>
        <w:top w:val="none" w:sz="0" w:space="0" w:color="auto"/>
        <w:left w:val="none" w:sz="0" w:space="0" w:color="auto"/>
        <w:bottom w:val="none" w:sz="0" w:space="0" w:color="auto"/>
        <w:right w:val="none" w:sz="0" w:space="0" w:color="auto"/>
      </w:divBdr>
    </w:div>
    <w:div w:id="1358313198">
      <w:bodyDiv w:val="1"/>
      <w:marLeft w:val="0"/>
      <w:marRight w:val="0"/>
      <w:marTop w:val="0"/>
      <w:marBottom w:val="0"/>
      <w:divBdr>
        <w:top w:val="none" w:sz="0" w:space="0" w:color="auto"/>
        <w:left w:val="none" w:sz="0" w:space="0" w:color="auto"/>
        <w:bottom w:val="none" w:sz="0" w:space="0" w:color="auto"/>
        <w:right w:val="none" w:sz="0" w:space="0" w:color="auto"/>
      </w:divBdr>
      <w:divsChild>
        <w:div w:id="901133984">
          <w:marLeft w:val="0"/>
          <w:marRight w:val="0"/>
          <w:marTop w:val="0"/>
          <w:marBottom w:val="0"/>
          <w:divBdr>
            <w:top w:val="none" w:sz="0" w:space="0" w:color="auto"/>
            <w:left w:val="none" w:sz="0" w:space="0" w:color="auto"/>
            <w:bottom w:val="none" w:sz="0" w:space="0" w:color="auto"/>
            <w:right w:val="none" w:sz="0" w:space="0" w:color="auto"/>
          </w:divBdr>
          <w:divsChild>
            <w:div w:id="701783008">
              <w:marLeft w:val="0"/>
              <w:marRight w:val="0"/>
              <w:marTop w:val="0"/>
              <w:marBottom w:val="0"/>
              <w:divBdr>
                <w:top w:val="none" w:sz="0" w:space="0" w:color="auto"/>
                <w:left w:val="none" w:sz="0" w:space="0" w:color="auto"/>
                <w:bottom w:val="none" w:sz="0" w:space="0" w:color="auto"/>
                <w:right w:val="none" w:sz="0" w:space="0" w:color="auto"/>
              </w:divBdr>
              <w:divsChild>
                <w:div w:id="14510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365960">
          <w:marLeft w:val="0"/>
          <w:marRight w:val="0"/>
          <w:marTop w:val="0"/>
          <w:marBottom w:val="0"/>
          <w:divBdr>
            <w:top w:val="none" w:sz="0" w:space="0" w:color="auto"/>
            <w:left w:val="none" w:sz="0" w:space="0" w:color="auto"/>
            <w:bottom w:val="none" w:sz="0" w:space="0" w:color="auto"/>
            <w:right w:val="none" w:sz="0" w:space="0" w:color="auto"/>
          </w:divBdr>
          <w:divsChild>
            <w:div w:id="1311330544">
              <w:marLeft w:val="0"/>
              <w:marRight w:val="0"/>
              <w:marTop w:val="0"/>
              <w:marBottom w:val="0"/>
              <w:divBdr>
                <w:top w:val="none" w:sz="0" w:space="0" w:color="auto"/>
                <w:left w:val="none" w:sz="0" w:space="0" w:color="auto"/>
                <w:bottom w:val="none" w:sz="0" w:space="0" w:color="auto"/>
                <w:right w:val="none" w:sz="0" w:space="0" w:color="auto"/>
              </w:divBdr>
              <w:divsChild>
                <w:div w:id="613899339">
                  <w:marLeft w:val="0"/>
                  <w:marRight w:val="0"/>
                  <w:marTop w:val="0"/>
                  <w:marBottom w:val="0"/>
                  <w:divBdr>
                    <w:top w:val="none" w:sz="0" w:space="0" w:color="auto"/>
                    <w:left w:val="none" w:sz="0" w:space="0" w:color="auto"/>
                    <w:bottom w:val="none" w:sz="0" w:space="0" w:color="auto"/>
                    <w:right w:val="none" w:sz="0" w:space="0" w:color="auto"/>
                  </w:divBdr>
                  <w:divsChild>
                    <w:div w:id="986395879">
                      <w:marLeft w:val="0"/>
                      <w:marRight w:val="0"/>
                      <w:marTop w:val="0"/>
                      <w:marBottom w:val="0"/>
                      <w:divBdr>
                        <w:top w:val="none" w:sz="0" w:space="0" w:color="auto"/>
                        <w:left w:val="none" w:sz="0" w:space="0" w:color="auto"/>
                        <w:bottom w:val="none" w:sz="0" w:space="0" w:color="auto"/>
                        <w:right w:val="none" w:sz="0" w:space="0" w:color="auto"/>
                      </w:divBdr>
                    </w:div>
                    <w:div w:id="346059802">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 w:id="1363439861">
      <w:bodyDiv w:val="1"/>
      <w:marLeft w:val="0"/>
      <w:marRight w:val="0"/>
      <w:marTop w:val="0"/>
      <w:marBottom w:val="0"/>
      <w:divBdr>
        <w:top w:val="none" w:sz="0" w:space="0" w:color="auto"/>
        <w:left w:val="none" w:sz="0" w:space="0" w:color="auto"/>
        <w:bottom w:val="none" w:sz="0" w:space="0" w:color="auto"/>
        <w:right w:val="none" w:sz="0" w:space="0" w:color="auto"/>
      </w:divBdr>
    </w:div>
    <w:div w:id="1377779881">
      <w:bodyDiv w:val="1"/>
      <w:marLeft w:val="0"/>
      <w:marRight w:val="0"/>
      <w:marTop w:val="0"/>
      <w:marBottom w:val="0"/>
      <w:divBdr>
        <w:top w:val="none" w:sz="0" w:space="0" w:color="auto"/>
        <w:left w:val="none" w:sz="0" w:space="0" w:color="auto"/>
        <w:bottom w:val="none" w:sz="0" w:space="0" w:color="auto"/>
        <w:right w:val="none" w:sz="0" w:space="0" w:color="auto"/>
      </w:divBdr>
      <w:divsChild>
        <w:div w:id="1057315491">
          <w:marLeft w:val="0"/>
          <w:marRight w:val="0"/>
          <w:marTop w:val="0"/>
          <w:marBottom w:val="0"/>
          <w:divBdr>
            <w:top w:val="single" w:sz="2" w:space="0" w:color="E3E3E3"/>
            <w:left w:val="single" w:sz="2" w:space="0" w:color="E3E3E3"/>
            <w:bottom w:val="single" w:sz="2" w:space="0" w:color="E3E3E3"/>
            <w:right w:val="single" w:sz="2" w:space="0" w:color="E3E3E3"/>
          </w:divBdr>
          <w:divsChild>
            <w:div w:id="103816205">
              <w:marLeft w:val="0"/>
              <w:marRight w:val="0"/>
              <w:marTop w:val="0"/>
              <w:marBottom w:val="0"/>
              <w:divBdr>
                <w:top w:val="single" w:sz="2" w:space="0" w:color="E3E3E3"/>
                <w:left w:val="single" w:sz="2" w:space="0" w:color="E3E3E3"/>
                <w:bottom w:val="single" w:sz="2" w:space="0" w:color="E3E3E3"/>
                <w:right w:val="single" w:sz="2" w:space="0" w:color="E3E3E3"/>
              </w:divBdr>
              <w:divsChild>
                <w:div w:id="248001553">
                  <w:marLeft w:val="0"/>
                  <w:marRight w:val="0"/>
                  <w:marTop w:val="0"/>
                  <w:marBottom w:val="0"/>
                  <w:divBdr>
                    <w:top w:val="single" w:sz="2" w:space="0" w:color="E3E3E3"/>
                    <w:left w:val="single" w:sz="2" w:space="0" w:color="E3E3E3"/>
                    <w:bottom w:val="single" w:sz="2" w:space="0" w:color="E3E3E3"/>
                    <w:right w:val="single" w:sz="2" w:space="0" w:color="E3E3E3"/>
                  </w:divBdr>
                  <w:divsChild>
                    <w:div w:id="454636371">
                      <w:marLeft w:val="0"/>
                      <w:marRight w:val="0"/>
                      <w:marTop w:val="0"/>
                      <w:marBottom w:val="0"/>
                      <w:divBdr>
                        <w:top w:val="single" w:sz="2" w:space="0" w:color="E3E3E3"/>
                        <w:left w:val="single" w:sz="2" w:space="0" w:color="E3E3E3"/>
                        <w:bottom w:val="single" w:sz="2" w:space="0" w:color="E3E3E3"/>
                        <w:right w:val="single" w:sz="2" w:space="0" w:color="E3E3E3"/>
                      </w:divBdr>
                      <w:divsChild>
                        <w:div w:id="1977370146">
                          <w:marLeft w:val="0"/>
                          <w:marRight w:val="0"/>
                          <w:marTop w:val="0"/>
                          <w:marBottom w:val="0"/>
                          <w:divBdr>
                            <w:top w:val="single" w:sz="2" w:space="0" w:color="E3E3E3"/>
                            <w:left w:val="single" w:sz="2" w:space="0" w:color="E3E3E3"/>
                            <w:bottom w:val="single" w:sz="2" w:space="0" w:color="E3E3E3"/>
                            <w:right w:val="single" w:sz="2" w:space="0" w:color="E3E3E3"/>
                          </w:divBdr>
                          <w:divsChild>
                            <w:div w:id="251547933">
                              <w:marLeft w:val="0"/>
                              <w:marRight w:val="0"/>
                              <w:marTop w:val="100"/>
                              <w:marBottom w:val="100"/>
                              <w:divBdr>
                                <w:top w:val="single" w:sz="2" w:space="0" w:color="E3E3E3"/>
                                <w:left w:val="single" w:sz="2" w:space="0" w:color="E3E3E3"/>
                                <w:bottom w:val="single" w:sz="2" w:space="0" w:color="E3E3E3"/>
                                <w:right w:val="single" w:sz="2" w:space="0" w:color="E3E3E3"/>
                              </w:divBdr>
                              <w:divsChild>
                                <w:div w:id="321468464">
                                  <w:marLeft w:val="0"/>
                                  <w:marRight w:val="0"/>
                                  <w:marTop w:val="0"/>
                                  <w:marBottom w:val="0"/>
                                  <w:divBdr>
                                    <w:top w:val="single" w:sz="2" w:space="0" w:color="E3E3E3"/>
                                    <w:left w:val="single" w:sz="2" w:space="0" w:color="E3E3E3"/>
                                    <w:bottom w:val="single" w:sz="2" w:space="0" w:color="E3E3E3"/>
                                    <w:right w:val="single" w:sz="2" w:space="0" w:color="E3E3E3"/>
                                  </w:divBdr>
                                  <w:divsChild>
                                    <w:div w:id="1670324594">
                                      <w:marLeft w:val="0"/>
                                      <w:marRight w:val="0"/>
                                      <w:marTop w:val="0"/>
                                      <w:marBottom w:val="0"/>
                                      <w:divBdr>
                                        <w:top w:val="single" w:sz="2" w:space="0" w:color="E3E3E3"/>
                                        <w:left w:val="single" w:sz="2" w:space="0" w:color="E3E3E3"/>
                                        <w:bottom w:val="single" w:sz="2" w:space="0" w:color="E3E3E3"/>
                                        <w:right w:val="single" w:sz="2" w:space="0" w:color="E3E3E3"/>
                                      </w:divBdr>
                                      <w:divsChild>
                                        <w:div w:id="751507994">
                                          <w:marLeft w:val="0"/>
                                          <w:marRight w:val="0"/>
                                          <w:marTop w:val="0"/>
                                          <w:marBottom w:val="0"/>
                                          <w:divBdr>
                                            <w:top w:val="single" w:sz="2" w:space="0" w:color="E3E3E3"/>
                                            <w:left w:val="single" w:sz="2" w:space="0" w:color="E3E3E3"/>
                                            <w:bottom w:val="single" w:sz="2" w:space="0" w:color="E3E3E3"/>
                                            <w:right w:val="single" w:sz="2" w:space="0" w:color="E3E3E3"/>
                                          </w:divBdr>
                                          <w:divsChild>
                                            <w:div w:id="988750855">
                                              <w:marLeft w:val="0"/>
                                              <w:marRight w:val="0"/>
                                              <w:marTop w:val="0"/>
                                              <w:marBottom w:val="0"/>
                                              <w:divBdr>
                                                <w:top w:val="single" w:sz="2" w:space="0" w:color="E3E3E3"/>
                                                <w:left w:val="single" w:sz="2" w:space="0" w:color="E3E3E3"/>
                                                <w:bottom w:val="single" w:sz="2" w:space="0" w:color="E3E3E3"/>
                                                <w:right w:val="single" w:sz="2" w:space="0" w:color="E3E3E3"/>
                                              </w:divBdr>
                                              <w:divsChild>
                                                <w:div w:id="1972250682">
                                                  <w:marLeft w:val="0"/>
                                                  <w:marRight w:val="0"/>
                                                  <w:marTop w:val="0"/>
                                                  <w:marBottom w:val="0"/>
                                                  <w:divBdr>
                                                    <w:top w:val="single" w:sz="2" w:space="0" w:color="E3E3E3"/>
                                                    <w:left w:val="single" w:sz="2" w:space="0" w:color="E3E3E3"/>
                                                    <w:bottom w:val="single" w:sz="2" w:space="0" w:color="E3E3E3"/>
                                                    <w:right w:val="single" w:sz="2" w:space="0" w:color="E3E3E3"/>
                                                  </w:divBdr>
                                                  <w:divsChild>
                                                    <w:div w:id="106741375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1175263543">
          <w:marLeft w:val="0"/>
          <w:marRight w:val="0"/>
          <w:marTop w:val="0"/>
          <w:marBottom w:val="0"/>
          <w:divBdr>
            <w:top w:val="none" w:sz="0" w:space="0" w:color="auto"/>
            <w:left w:val="none" w:sz="0" w:space="0" w:color="auto"/>
            <w:bottom w:val="none" w:sz="0" w:space="0" w:color="auto"/>
            <w:right w:val="none" w:sz="0" w:space="0" w:color="auto"/>
          </w:divBdr>
        </w:div>
      </w:divsChild>
    </w:div>
    <w:div w:id="1455828205">
      <w:bodyDiv w:val="1"/>
      <w:marLeft w:val="0"/>
      <w:marRight w:val="0"/>
      <w:marTop w:val="0"/>
      <w:marBottom w:val="0"/>
      <w:divBdr>
        <w:top w:val="none" w:sz="0" w:space="0" w:color="auto"/>
        <w:left w:val="none" w:sz="0" w:space="0" w:color="auto"/>
        <w:bottom w:val="none" w:sz="0" w:space="0" w:color="auto"/>
        <w:right w:val="none" w:sz="0" w:space="0" w:color="auto"/>
      </w:divBdr>
    </w:div>
    <w:div w:id="1464880844">
      <w:bodyDiv w:val="1"/>
      <w:marLeft w:val="0"/>
      <w:marRight w:val="0"/>
      <w:marTop w:val="0"/>
      <w:marBottom w:val="0"/>
      <w:divBdr>
        <w:top w:val="none" w:sz="0" w:space="0" w:color="auto"/>
        <w:left w:val="none" w:sz="0" w:space="0" w:color="auto"/>
        <w:bottom w:val="none" w:sz="0" w:space="0" w:color="auto"/>
        <w:right w:val="none" w:sz="0" w:space="0" w:color="auto"/>
      </w:divBdr>
    </w:div>
    <w:div w:id="1470240897">
      <w:bodyDiv w:val="1"/>
      <w:marLeft w:val="0"/>
      <w:marRight w:val="0"/>
      <w:marTop w:val="0"/>
      <w:marBottom w:val="0"/>
      <w:divBdr>
        <w:top w:val="none" w:sz="0" w:space="0" w:color="auto"/>
        <w:left w:val="none" w:sz="0" w:space="0" w:color="auto"/>
        <w:bottom w:val="none" w:sz="0" w:space="0" w:color="auto"/>
        <w:right w:val="none" w:sz="0" w:space="0" w:color="auto"/>
      </w:divBdr>
    </w:div>
    <w:div w:id="1472943466">
      <w:bodyDiv w:val="1"/>
      <w:marLeft w:val="0"/>
      <w:marRight w:val="0"/>
      <w:marTop w:val="0"/>
      <w:marBottom w:val="0"/>
      <w:divBdr>
        <w:top w:val="none" w:sz="0" w:space="0" w:color="auto"/>
        <w:left w:val="none" w:sz="0" w:space="0" w:color="auto"/>
        <w:bottom w:val="none" w:sz="0" w:space="0" w:color="auto"/>
        <w:right w:val="none" w:sz="0" w:space="0" w:color="auto"/>
      </w:divBdr>
    </w:div>
    <w:div w:id="1505708740">
      <w:bodyDiv w:val="1"/>
      <w:marLeft w:val="0"/>
      <w:marRight w:val="0"/>
      <w:marTop w:val="0"/>
      <w:marBottom w:val="0"/>
      <w:divBdr>
        <w:top w:val="none" w:sz="0" w:space="0" w:color="auto"/>
        <w:left w:val="none" w:sz="0" w:space="0" w:color="auto"/>
        <w:bottom w:val="none" w:sz="0" w:space="0" w:color="auto"/>
        <w:right w:val="none" w:sz="0" w:space="0" w:color="auto"/>
      </w:divBdr>
    </w:div>
    <w:div w:id="1550191351">
      <w:bodyDiv w:val="1"/>
      <w:marLeft w:val="0"/>
      <w:marRight w:val="0"/>
      <w:marTop w:val="0"/>
      <w:marBottom w:val="0"/>
      <w:divBdr>
        <w:top w:val="none" w:sz="0" w:space="0" w:color="auto"/>
        <w:left w:val="none" w:sz="0" w:space="0" w:color="auto"/>
        <w:bottom w:val="none" w:sz="0" w:space="0" w:color="auto"/>
        <w:right w:val="none" w:sz="0" w:space="0" w:color="auto"/>
      </w:divBdr>
    </w:div>
    <w:div w:id="1585870864">
      <w:bodyDiv w:val="1"/>
      <w:marLeft w:val="0"/>
      <w:marRight w:val="0"/>
      <w:marTop w:val="0"/>
      <w:marBottom w:val="0"/>
      <w:divBdr>
        <w:top w:val="none" w:sz="0" w:space="0" w:color="auto"/>
        <w:left w:val="none" w:sz="0" w:space="0" w:color="auto"/>
        <w:bottom w:val="none" w:sz="0" w:space="0" w:color="auto"/>
        <w:right w:val="none" w:sz="0" w:space="0" w:color="auto"/>
      </w:divBdr>
    </w:div>
    <w:div w:id="1608736849">
      <w:bodyDiv w:val="1"/>
      <w:marLeft w:val="0"/>
      <w:marRight w:val="0"/>
      <w:marTop w:val="0"/>
      <w:marBottom w:val="0"/>
      <w:divBdr>
        <w:top w:val="none" w:sz="0" w:space="0" w:color="auto"/>
        <w:left w:val="none" w:sz="0" w:space="0" w:color="auto"/>
        <w:bottom w:val="none" w:sz="0" w:space="0" w:color="auto"/>
        <w:right w:val="none" w:sz="0" w:space="0" w:color="auto"/>
      </w:divBdr>
    </w:div>
    <w:div w:id="1664505383">
      <w:bodyDiv w:val="1"/>
      <w:marLeft w:val="0"/>
      <w:marRight w:val="0"/>
      <w:marTop w:val="0"/>
      <w:marBottom w:val="0"/>
      <w:divBdr>
        <w:top w:val="none" w:sz="0" w:space="0" w:color="auto"/>
        <w:left w:val="none" w:sz="0" w:space="0" w:color="auto"/>
        <w:bottom w:val="none" w:sz="0" w:space="0" w:color="auto"/>
        <w:right w:val="none" w:sz="0" w:space="0" w:color="auto"/>
      </w:divBdr>
    </w:div>
    <w:div w:id="1682470675">
      <w:bodyDiv w:val="1"/>
      <w:marLeft w:val="0"/>
      <w:marRight w:val="0"/>
      <w:marTop w:val="0"/>
      <w:marBottom w:val="0"/>
      <w:divBdr>
        <w:top w:val="none" w:sz="0" w:space="0" w:color="auto"/>
        <w:left w:val="none" w:sz="0" w:space="0" w:color="auto"/>
        <w:bottom w:val="none" w:sz="0" w:space="0" w:color="auto"/>
        <w:right w:val="none" w:sz="0" w:space="0" w:color="auto"/>
      </w:divBdr>
    </w:div>
    <w:div w:id="1689602498">
      <w:bodyDiv w:val="1"/>
      <w:marLeft w:val="0"/>
      <w:marRight w:val="0"/>
      <w:marTop w:val="0"/>
      <w:marBottom w:val="0"/>
      <w:divBdr>
        <w:top w:val="none" w:sz="0" w:space="0" w:color="auto"/>
        <w:left w:val="none" w:sz="0" w:space="0" w:color="auto"/>
        <w:bottom w:val="none" w:sz="0" w:space="0" w:color="auto"/>
        <w:right w:val="none" w:sz="0" w:space="0" w:color="auto"/>
      </w:divBdr>
    </w:div>
    <w:div w:id="1710110649">
      <w:bodyDiv w:val="1"/>
      <w:marLeft w:val="0"/>
      <w:marRight w:val="0"/>
      <w:marTop w:val="0"/>
      <w:marBottom w:val="0"/>
      <w:divBdr>
        <w:top w:val="none" w:sz="0" w:space="0" w:color="auto"/>
        <w:left w:val="none" w:sz="0" w:space="0" w:color="auto"/>
        <w:bottom w:val="none" w:sz="0" w:space="0" w:color="auto"/>
        <w:right w:val="none" w:sz="0" w:space="0" w:color="auto"/>
      </w:divBdr>
    </w:div>
    <w:div w:id="1741782657">
      <w:bodyDiv w:val="1"/>
      <w:marLeft w:val="0"/>
      <w:marRight w:val="0"/>
      <w:marTop w:val="0"/>
      <w:marBottom w:val="0"/>
      <w:divBdr>
        <w:top w:val="none" w:sz="0" w:space="0" w:color="auto"/>
        <w:left w:val="none" w:sz="0" w:space="0" w:color="auto"/>
        <w:bottom w:val="none" w:sz="0" w:space="0" w:color="auto"/>
        <w:right w:val="none" w:sz="0" w:space="0" w:color="auto"/>
      </w:divBdr>
    </w:div>
    <w:div w:id="1745181553">
      <w:bodyDiv w:val="1"/>
      <w:marLeft w:val="0"/>
      <w:marRight w:val="0"/>
      <w:marTop w:val="0"/>
      <w:marBottom w:val="0"/>
      <w:divBdr>
        <w:top w:val="none" w:sz="0" w:space="0" w:color="auto"/>
        <w:left w:val="none" w:sz="0" w:space="0" w:color="auto"/>
        <w:bottom w:val="none" w:sz="0" w:space="0" w:color="auto"/>
        <w:right w:val="none" w:sz="0" w:space="0" w:color="auto"/>
      </w:divBdr>
    </w:div>
    <w:div w:id="1788816100">
      <w:bodyDiv w:val="1"/>
      <w:marLeft w:val="0"/>
      <w:marRight w:val="0"/>
      <w:marTop w:val="0"/>
      <w:marBottom w:val="0"/>
      <w:divBdr>
        <w:top w:val="none" w:sz="0" w:space="0" w:color="auto"/>
        <w:left w:val="none" w:sz="0" w:space="0" w:color="auto"/>
        <w:bottom w:val="none" w:sz="0" w:space="0" w:color="auto"/>
        <w:right w:val="none" w:sz="0" w:space="0" w:color="auto"/>
      </w:divBdr>
    </w:div>
    <w:div w:id="1839344824">
      <w:bodyDiv w:val="1"/>
      <w:marLeft w:val="0"/>
      <w:marRight w:val="0"/>
      <w:marTop w:val="0"/>
      <w:marBottom w:val="0"/>
      <w:divBdr>
        <w:top w:val="none" w:sz="0" w:space="0" w:color="auto"/>
        <w:left w:val="none" w:sz="0" w:space="0" w:color="auto"/>
        <w:bottom w:val="none" w:sz="0" w:space="0" w:color="auto"/>
        <w:right w:val="none" w:sz="0" w:space="0" w:color="auto"/>
      </w:divBdr>
    </w:div>
    <w:div w:id="1877351314">
      <w:bodyDiv w:val="1"/>
      <w:marLeft w:val="0"/>
      <w:marRight w:val="0"/>
      <w:marTop w:val="0"/>
      <w:marBottom w:val="0"/>
      <w:divBdr>
        <w:top w:val="none" w:sz="0" w:space="0" w:color="auto"/>
        <w:left w:val="none" w:sz="0" w:space="0" w:color="auto"/>
        <w:bottom w:val="none" w:sz="0" w:space="0" w:color="auto"/>
        <w:right w:val="none" w:sz="0" w:space="0" w:color="auto"/>
      </w:divBdr>
    </w:div>
    <w:div w:id="1890915299">
      <w:bodyDiv w:val="1"/>
      <w:marLeft w:val="0"/>
      <w:marRight w:val="0"/>
      <w:marTop w:val="0"/>
      <w:marBottom w:val="0"/>
      <w:divBdr>
        <w:top w:val="none" w:sz="0" w:space="0" w:color="auto"/>
        <w:left w:val="none" w:sz="0" w:space="0" w:color="auto"/>
        <w:bottom w:val="none" w:sz="0" w:space="0" w:color="auto"/>
        <w:right w:val="none" w:sz="0" w:space="0" w:color="auto"/>
      </w:divBdr>
    </w:div>
    <w:div w:id="1915553932">
      <w:bodyDiv w:val="1"/>
      <w:marLeft w:val="0"/>
      <w:marRight w:val="0"/>
      <w:marTop w:val="0"/>
      <w:marBottom w:val="0"/>
      <w:divBdr>
        <w:top w:val="none" w:sz="0" w:space="0" w:color="auto"/>
        <w:left w:val="none" w:sz="0" w:space="0" w:color="auto"/>
        <w:bottom w:val="none" w:sz="0" w:space="0" w:color="auto"/>
        <w:right w:val="none" w:sz="0" w:space="0" w:color="auto"/>
      </w:divBdr>
    </w:div>
    <w:div w:id="1942102962">
      <w:bodyDiv w:val="1"/>
      <w:marLeft w:val="0"/>
      <w:marRight w:val="0"/>
      <w:marTop w:val="0"/>
      <w:marBottom w:val="0"/>
      <w:divBdr>
        <w:top w:val="none" w:sz="0" w:space="0" w:color="auto"/>
        <w:left w:val="none" w:sz="0" w:space="0" w:color="auto"/>
        <w:bottom w:val="none" w:sz="0" w:space="0" w:color="auto"/>
        <w:right w:val="none" w:sz="0" w:space="0" w:color="auto"/>
      </w:divBdr>
    </w:div>
    <w:div w:id="2096434467">
      <w:bodyDiv w:val="1"/>
      <w:marLeft w:val="0"/>
      <w:marRight w:val="0"/>
      <w:marTop w:val="0"/>
      <w:marBottom w:val="0"/>
      <w:divBdr>
        <w:top w:val="none" w:sz="0" w:space="0" w:color="auto"/>
        <w:left w:val="none" w:sz="0" w:space="0" w:color="auto"/>
        <w:bottom w:val="none" w:sz="0" w:space="0" w:color="auto"/>
        <w:right w:val="none" w:sz="0" w:space="0" w:color="auto"/>
      </w:divBdr>
    </w:div>
    <w:div w:id="2131246108">
      <w:bodyDiv w:val="1"/>
      <w:marLeft w:val="0"/>
      <w:marRight w:val="0"/>
      <w:marTop w:val="0"/>
      <w:marBottom w:val="0"/>
      <w:divBdr>
        <w:top w:val="none" w:sz="0" w:space="0" w:color="auto"/>
        <w:left w:val="none" w:sz="0" w:space="0" w:color="auto"/>
        <w:bottom w:val="none" w:sz="0" w:space="0" w:color="auto"/>
        <w:right w:val="none" w:sz="0" w:space="0" w:color="auto"/>
      </w:divBdr>
    </w:div>
    <w:div w:id="2139178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microsoft.com/office/2020/10/relationships/intelligence" Target="intelligence2.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6690FB-CF68-47D9-954C-8D1BC0E69D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359</TotalTime>
  <Pages>4</Pages>
  <Words>533</Words>
  <Characters>5218</Characters>
  <Application>Microsoft Office Word</Application>
  <DocSecurity>0</DocSecurity>
  <Lines>43</Lines>
  <Paragraphs>11</Paragraphs>
  <ScaleCrop>false</ScaleCrop>
  <HeadingPairs>
    <vt:vector size="2" baseType="variant">
      <vt:variant>
        <vt:lpstr>Title</vt:lpstr>
      </vt:variant>
      <vt:variant>
        <vt:i4>1</vt:i4>
      </vt:variant>
    </vt:vector>
  </HeadingPairs>
  <TitlesOfParts>
    <vt:vector size="1" baseType="lpstr">
      <vt:lpstr>AR-V7_Paper_Draft_6_Oncogene</vt:lpstr>
    </vt:vector>
  </TitlesOfParts>
  <Company/>
  <LinksUpToDate>false</LinksUpToDate>
  <CharactersWithSpaces>5740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AR-V7_Paper_Draft_6_Oncogene</dc:title>
  <dc:subject/>
  <dc:creator>Tryambak Srivastava</dc:creator>
  <cp:keywords/>
  <dc:description/>
  <cp:lastModifiedBy>Tryambak Srivastava</cp:lastModifiedBy>
  <cp:revision>314</cp:revision>
  <cp:lastPrinted>2024-02-20T08:57:00Z</cp:lastPrinted>
  <dcterms:created xsi:type="dcterms:W3CDTF">2024-07-10T04:49:00Z</dcterms:created>
  <dcterms:modified xsi:type="dcterms:W3CDTF">2024-08-23T05:36:00Z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id="9gthSdyg"/&gt;&lt;style id="http://www.zotero.org/styles/vancouver-superscript-brackets-only-year" locale="en-US" hasBibliography="1" bibliographyStyleHasBeenSet="1"/&gt;&lt;prefs&gt;&lt;pref name="fieldType" valu</vt:lpwstr>
  </property>
  <property fmtid="{D5CDD505-2E9C-101B-9397-08002B2CF9AE}" pid="3" name="GrammarlyDocumentId">
    <vt:lpwstr>507c9e419c062f106598f45c6d53048cfbe12498826dd22e9d6e53c9a9bb7e72</vt:lpwstr>
  </property>
  <property fmtid="{D5CDD505-2E9C-101B-9397-08002B2CF9AE}" pid="4" name="ZOTERO_PREF_2">
    <vt:lpwstr>e="Field"/&gt;&lt;/prefs&gt;&lt;/data&gt;</vt:lpwstr>
  </property>
</Properties>
</file>