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1D1AC" w14:textId="2C9E0E46" w:rsidR="003F4D01" w:rsidRPr="0090603E" w:rsidRDefault="003F4D01" w:rsidP="003F4D01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2"/>
          <w:szCs w:val="22"/>
          <w:lang w:val="en-US"/>
        </w:rPr>
        <w:t>Supplementa</w:t>
      </w:r>
      <w:r w:rsidR="000B50DF">
        <w:rPr>
          <w:rFonts w:ascii="Times New Roman" w:hAnsi="Times New Roman" w:cs="Times New Roman"/>
          <w:sz w:val="22"/>
          <w:szCs w:val="22"/>
          <w:lang w:val="en-US"/>
        </w:rPr>
        <w:t>l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Table 1. Univariate and multivariate Cox proportional hazard regression analyses of factors associated with treatment failure of craniopharyngioma</w:t>
      </w:r>
    </w:p>
    <w:p w14:paraId="66558754" w14:textId="77777777" w:rsidR="003F4D01" w:rsidRDefault="003F4D01" w:rsidP="003F4D01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 w:rsidRPr="00374A27">
        <w:rPr>
          <w:rFonts w:ascii="Times New Roman" w:hAnsi="Times New Roman" w:cs="Times New Roman"/>
          <w:b/>
          <w:bCs/>
          <w:sz w:val="18"/>
          <w:szCs w:val="18"/>
          <w:lang w:val="en-US"/>
        </w:rPr>
        <w:t>Abbreviations</w:t>
      </w:r>
    </w:p>
    <w:p w14:paraId="7A35852B" w14:textId="77777777" w:rsidR="003F4D01" w:rsidRPr="00EB1287" w:rsidRDefault="003F4D01" w:rsidP="003F4D01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 w:rsidRPr="00374A27">
        <w:rPr>
          <w:rFonts w:ascii="Times New Roman" w:hAnsi="Times New Roman" w:cs="Times New Roman"/>
          <w:sz w:val="18"/>
          <w:szCs w:val="18"/>
          <w:lang w:val="en-US"/>
        </w:rPr>
        <w:t>GKS, gamma knife surgery; GTV, gross t</w:t>
      </w:r>
      <w:r>
        <w:rPr>
          <w:rFonts w:ascii="Times New Roman" w:hAnsi="Times New Roman" w:cs="Times New Roman"/>
          <w:sz w:val="18"/>
          <w:szCs w:val="18"/>
          <w:lang w:val="en-US"/>
        </w:rPr>
        <w:t>arget</w:t>
      </w:r>
      <w:r w:rsidRPr="00374A27">
        <w:rPr>
          <w:rFonts w:ascii="Times New Roman" w:hAnsi="Times New Roman" w:cs="Times New Roman"/>
          <w:sz w:val="18"/>
          <w:szCs w:val="18"/>
          <w:lang w:val="en-US"/>
        </w:rPr>
        <w:t xml:space="preserve"> volume; TTV, treated t</w:t>
      </w:r>
      <w:r>
        <w:rPr>
          <w:rFonts w:ascii="Times New Roman" w:hAnsi="Times New Roman" w:cs="Times New Roman"/>
          <w:sz w:val="18"/>
          <w:szCs w:val="18"/>
          <w:lang w:val="en-US"/>
        </w:rPr>
        <w:t>arget</w:t>
      </w:r>
      <w:r w:rsidRPr="00374A27">
        <w:rPr>
          <w:rFonts w:ascii="Times New Roman" w:hAnsi="Times New Roman" w:cs="Times New Roman"/>
          <w:sz w:val="18"/>
          <w:szCs w:val="18"/>
          <w:lang w:val="en-US"/>
        </w:rPr>
        <w:t xml:space="preserve"> volume</w:t>
      </w:r>
    </w:p>
    <w:p w14:paraId="7242B2C9" w14:textId="77777777" w:rsidR="003F4D01" w:rsidRDefault="003F4D01" w:rsidP="003F4D01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pPr w:leftFromText="180" w:rightFromText="180" w:vertAnchor="page" w:horzAnchor="margin" w:tblpY="1338"/>
        <w:tblW w:w="1402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86"/>
        <w:gridCol w:w="1879"/>
        <w:gridCol w:w="1879"/>
        <w:gridCol w:w="1475"/>
        <w:gridCol w:w="1879"/>
        <w:gridCol w:w="1879"/>
        <w:gridCol w:w="1444"/>
      </w:tblGrid>
      <w:tr w:rsidR="003F4D01" w:rsidRPr="00A747B9" w14:paraId="3836F317" w14:textId="77777777" w:rsidTr="00396C8C">
        <w:trPr>
          <w:trHeight w:val="478"/>
        </w:trPr>
        <w:tc>
          <w:tcPr>
            <w:tcW w:w="358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D1C614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523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A8A6E3" w14:textId="77777777" w:rsidR="003F4D01" w:rsidRPr="001776EF" w:rsidRDefault="003F4D01" w:rsidP="00396C8C">
            <w:pPr>
              <w:adjustRightIn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Univariate analysis</w:t>
            </w:r>
          </w:p>
        </w:tc>
        <w:tc>
          <w:tcPr>
            <w:tcW w:w="5202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172017" w14:textId="77777777" w:rsidR="003F4D01" w:rsidRPr="001776EF" w:rsidRDefault="003F4D01" w:rsidP="00396C8C">
            <w:pPr>
              <w:adjustRightIn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Multivariate analysis</w:t>
            </w:r>
          </w:p>
        </w:tc>
      </w:tr>
      <w:tr w:rsidR="003F4D01" w:rsidRPr="00A747B9" w14:paraId="0CA6F525" w14:textId="77777777" w:rsidTr="00396C8C">
        <w:trPr>
          <w:trHeight w:val="478"/>
        </w:trPr>
        <w:tc>
          <w:tcPr>
            <w:tcW w:w="358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F187FF0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7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9F0F812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Unadjusted HR</w:t>
            </w:r>
          </w:p>
        </w:tc>
        <w:tc>
          <w:tcPr>
            <w:tcW w:w="187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C69BB3C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95% CI</w:t>
            </w:r>
          </w:p>
        </w:tc>
        <w:tc>
          <w:tcPr>
            <w:tcW w:w="14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F40A777" w14:textId="77777777" w:rsidR="003F4D01" w:rsidRPr="001776EF" w:rsidRDefault="003F4D01" w:rsidP="00396C8C">
            <w:pPr>
              <w:adjustRightIn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/>
                <w:sz w:val="20"/>
                <w:szCs w:val="20"/>
              </w:rPr>
              <w:t>p</w:t>
            </w: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-value</w:t>
            </w:r>
          </w:p>
        </w:tc>
        <w:tc>
          <w:tcPr>
            <w:tcW w:w="187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E6562AF" w14:textId="77777777" w:rsidR="003F4D01" w:rsidRPr="001776EF" w:rsidRDefault="003F4D01" w:rsidP="00396C8C">
            <w:pPr>
              <w:adjustRightIn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iCs/>
                <w:sz w:val="20"/>
                <w:szCs w:val="20"/>
                <w:lang w:val="en-US"/>
              </w:rPr>
              <w:t>Una</w:t>
            </w: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djusted HR</w:t>
            </w:r>
          </w:p>
        </w:tc>
        <w:tc>
          <w:tcPr>
            <w:tcW w:w="187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287C757" w14:textId="77777777" w:rsidR="003F4D01" w:rsidRPr="001776EF" w:rsidRDefault="003F4D01" w:rsidP="00396C8C">
            <w:pPr>
              <w:adjustRightIn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95% CI</w:t>
            </w:r>
          </w:p>
        </w:tc>
        <w:tc>
          <w:tcPr>
            <w:tcW w:w="144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DF72081" w14:textId="77777777" w:rsidR="003F4D01" w:rsidRPr="001776EF" w:rsidRDefault="003F4D01" w:rsidP="00396C8C">
            <w:pPr>
              <w:adjustRightInd w:val="0"/>
              <w:spacing w:line="260" w:lineRule="exact"/>
              <w:jc w:val="center"/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i/>
                <w:sz w:val="20"/>
                <w:szCs w:val="20"/>
              </w:rPr>
              <w:t>p</w:t>
            </w:r>
            <w:r w:rsidRPr="001776EF">
              <w:rPr>
                <w:rFonts w:ascii="Times New Roman" w:eastAsia="Times New Roman Uni" w:hAnsi="Times New Roman" w:cs="Times New Roman"/>
                <w:iCs/>
                <w:sz w:val="20"/>
                <w:szCs w:val="20"/>
              </w:rPr>
              <w:t>-value</w:t>
            </w:r>
          </w:p>
        </w:tc>
      </w:tr>
      <w:tr w:rsidR="003F4D01" w:rsidRPr="00A747B9" w14:paraId="2CE3A7CE" w14:textId="77777777" w:rsidTr="00396C8C">
        <w:trPr>
          <w:trHeight w:val="478"/>
        </w:trPr>
        <w:tc>
          <w:tcPr>
            <w:tcW w:w="358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173EB7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at onset (years)</w:t>
            </w:r>
          </w:p>
        </w:tc>
        <w:tc>
          <w:tcPr>
            <w:tcW w:w="18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2CDEE1D" w14:textId="77777777" w:rsidR="003F4D01" w:rsidRPr="001B571C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1.036</w:t>
            </w:r>
          </w:p>
        </w:tc>
        <w:tc>
          <w:tcPr>
            <w:tcW w:w="18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349D49" w14:textId="77777777" w:rsidR="003F4D01" w:rsidRPr="001B571C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849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– 1.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264</w:t>
            </w:r>
          </w:p>
        </w:tc>
        <w:tc>
          <w:tcPr>
            <w:tcW w:w="14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A82CFAF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727</w:t>
            </w:r>
          </w:p>
        </w:tc>
        <w:tc>
          <w:tcPr>
            <w:tcW w:w="1879" w:type="dxa"/>
            <w:tcBorders>
              <w:top w:val="single" w:sz="12" w:space="0" w:color="auto"/>
            </w:tcBorders>
            <w:vAlign w:val="center"/>
          </w:tcPr>
          <w:p w14:paraId="3766686E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tcBorders>
              <w:top w:val="single" w:sz="12" w:space="0" w:color="auto"/>
            </w:tcBorders>
            <w:vAlign w:val="center"/>
          </w:tcPr>
          <w:p w14:paraId="6EC12777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12" w:space="0" w:color="auto"/>
            </w:tcBorders>
            <w:vAlign w:val="center"/>
          </w:tcPr>
          <w:p w14:paraId="0313E277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48F949ED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34A942A3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at GKS (years)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C6E258E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0.986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8A39739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861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1.129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6ED28FF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.839</w:t>
            </w:r>
          </w:p>
        </w:tc>
        <w:tc>
          <w:tcPr>
            <w:tcW w:w="1879" w:type="dxa"/>
            <w:vAlign w:val="center"/>
          </w:tcPr>
          <w:p w14:paraId="534A7675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6AAF4CB4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621E8C4D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5F916C50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1E95EEC7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8F60E6C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1.025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1294460A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0.197 – 5.342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5D4FAA66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.977</w:t>
            </w:r>
          </w:p>
        </w:tc>
        <w:tc>
          <w:tcPr>
            <w:tcW w:w="1879" w:type="dxa"/>
            <w:vAlign w:val="center"/>
          </w:tcPr>
          <w:p w14:paraId="5448F0CE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0D4B024E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11A41A4B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208DF550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  <w:hideMark/>
          </w:tcPr>
          <w:p w14:paraId="68F51453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GTV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(cm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1D199723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1.042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79C7CB2A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0.514– 2.110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00CA05F8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910</w:t>
            </w:r>
          </w:p>
        </w:tc>
        <w:tc>
          <w:tcPr>
            <w:tcW w:w="1879" w:type="dxa"/>
            <w:vAlign w:val="center"/>
          </w:tcPr>
          <w:p w14:paraId="6153AA5F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61BBEFF4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01F14919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470B564C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0108BE82" w14:textId="77777777" w:rsidR="003F4D01" w:rsidRPr="00E212DB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TTV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(cm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7812D6F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0.889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1B8DB9C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0.361 – 2.189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6BCDBE45" w14:textId="77777777" w:rsidR="003F4D01" w:rsidRPr="00A5090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.798</w:t>
            </w:r>
          </w:p>
        </w:tc>
        <w:tc>
          <w:tcPr>
            <w:tcW w:w="1879" w:type="dxa"/>
            <w:vAlign w:val="center"/>
          </w:tcPr>
          <w:p w14:paraId="4F094BA9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32A87022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02E284BF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3A65272F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18FA8352" w14:textId="77777777" w:rsidR="003F4D01" w:rsidRPr="00E212DB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GTV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TTV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(cm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D8CA5DF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43.02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7C447FB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0.982 – 1884.58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400A5E92" w14:textId="77777777" w:rsidR="003F4D01" w:rsidRPr="00A5090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.051</w:t>
            </w:r>
          </w:p>
        </w:tc>
        <w:tc>
          <w:tcPr>
            <w:tcW w:w="1879" w:type="dxa"/>
            <w:vAlign w:val="center"/>
          </w:tcPr>
          <w:p w14:paraId="68DAE094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2FE669EE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357A92F9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46BBB19A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559D0FEA" w14:textId="77777777" w:rsidR="003F4D01" w:rsidRPr="00E212DB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Coverage (%)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57855AF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0.971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47BCD99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0.929– 1.014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4C8B5B2C" w14:textId="77777777" w:rsidR="003F4D01" w:rsidRPr="00A5090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.181</w:t>
            </w:r>
          </w:p>
        </w:tc>
        <w:tc>
          <w:tcPr>
            <w:tcW w:w="1879" w:type="dxa"/>
            <w:vAlign w:val="center"/>
          </w:tcPr>
          <w:p w14:paraId="193572BD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327F88A3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61A9B618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40CB82F1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29993697" w14:textId="77777777" w:rsidR="003F4D01" w:rsidRPr="00E212DB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Paddick</w:t>
            </w:r>
            <w:proofErr w:type="spellEnd"/>
            <w:r w:rsidRPr="00E212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conformity index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75D009EE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2.319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919EFD0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0.005 –996.52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311DE40" w14:textId="77777777" w:rsidR="003F4D01" w:rsidRPr="00A5090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.786</w:t>
            </w:r>
          </w:p>
        </w:tc>
        <w:tc>
          <w:tcPr>
            <w:tcW w:w="1879" w:type="dxa"/>
            <w:vAlign w:val="center"/>
          </w:tcPr>
          <w:p w14:paraId="5F87EF00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7CE8C437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08BC746F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2451D9B0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5A6B2F5E" w14:textId="77777777" w:rsidR="003F4D01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Distance from optic nerve (mm)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D04FE7E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0.780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23A3FD58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 xml:space="preserve">0.517 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1.176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653ADD14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236</w:t>
            </w:r>
          </w:p>
        </w:tc>
        <w:tc>
          <w:tcPr>
            <w:tcW w:w="1879" w:type="dxa"/>
            <w:vAlign w:val="center"/>
          </w:tcPr>
          <w:p w14:paraId="1E402661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1E0D101C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762FD6D6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10511A43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  <w:hideMark/>
          </w:tcPr>
          <w:p w14:paraId="7318F7D8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Marginal d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ose (</w:t>
            </w: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Gy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1FE9218A" w14:textId="77777777" w:rsidR="003F4D01" w:rsidRPr="003A1835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0.947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4DB87F94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727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1.234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3A031F71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688</w:t>
            </w:r>
          </w:p>
        </w:tc>
        <w:tc>
          <w:tcPr>
            <w:tcW w:w="1879" w:type="dxa"/>
            <w:vAlign w:val="center"/>
          </w:tcPr>
          <w:p w14:paraId="24DA0141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5A6ECDDD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67DC7A6A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5DF14767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  <w:hideMark/>
          </w:tcPr>
          <w:p w14:paraId="12694972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min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Gy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6C334A5E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0.847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06B8DB95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0.706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1.016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7CCC981A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73</w:t>
            </w:r>
          </w:p>
        </w:tc>
        <w:tc>
          <w:tcPr>
            <w:tcW w:w="1879" w:type="dxa"/>
            <w:vAlign w:val="center"/>
          </w:tcPr>
          <w:p w14:paraId="4FF40765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5FCC8189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4392486D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3CE12921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0C4D110A" w14:textId="77777777" w:rsidR="003F4D01" w:rsidRPr="001776EF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98%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Gy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03935F37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0.843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7B86565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727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0.977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816B82D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.024</w:t>
            </w:r>
          </w:p>
        </w:tc>
        <w:tc>
          <w:tcPr>
            <w:tcW w:w="1879" w:type="dxa"/>
            <w:vAlign w:val="center"/>
          </w:tcPr>
          <w:p w14:paraId="6AA439B6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</w:rPr>
              <w:t>0.843</w:t>
            </w:r>
          </w:p>
        </w:tc>
        <w:tc>
          <w:tcPr>
            <w:tcW w:w="1879" w:type="dxa"/>
            <w:vAlign w:val="center"/>
          </w:tcPr>
          <w:p w14:paraId="3946F121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</w:rPr>
              <w:t>0.727 – 0.977</w:t>
            </w:r>
          </w:p>
        </w:tc>
        <w:tc>
          <w:tcPr>
            <w:tcW w:w="1444" w:type="dxa"/>
            <w:vAlign w:val="center"/>
          </w:tcPr>
          <w:p w14:paraId="719D5C0C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</w:rPr>
              <w:t>.024</w:t>
            </w:r>
          </w:p>
        </w:tc>
      </w:tr>
      <w:tr w:rsidR="003F4D01" w:rsidRPr="00A747B9" w14:paraId="780E0372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  <w:hideMark/>
          </w:tcPr>
          <w:p w14:paraId="24F398B4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mean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 xml:space="preserve"> 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Gy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3035F055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0.938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14:paraId="2051B689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805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1.093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79D46E72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410</w:t>
            </w:r>
          </w:p>
        </w:tc>
        <w:tc>
          <w:tcPr>
            <w:tcW w:w="1879" w:type="dxa"/>
            <w:vAlign w:val="center"/>
          </w:tcPr>
          <w:p w14:paraId="659E12F5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7C4A3178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4558BB16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3B7FE10F" w14:textId="77777777" w:rsidTr="00396C8C">
        <w:trPr>
          <w:trHeight w:val="478"/>
        </w:trPr>
        <w:tc>
          <w:tcPr>
            <w:tcW w:w="3586" w:type="dxa"/>
            <w:shd w:val="clear" w:color="auto" w:fill="auto"/>
            <w:vAlign w:val="center"/>
          </w:tcPr>
          <w:p w14:paraId="4CA71F0E" w14:textId="77777777" w:rsidR="003F4D01" w:rsidRPr="001776EF" w:rsidRDefault="003F4D01" w:rsidP="00396C8C">
            <w:pPr>
              <w:spacing w:line="260" w:lineRule="exac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 xml:space="preserve">2% 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Gy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425F32A1" w14:textId="77777777" w:rsidR="003F4D01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0.967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59261C75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0.855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1.094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261EA9C5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.592</w:t>
            </w:r>
          </w:p>
        </w:tc>
        <w:tc>
          <w:tcPr>
            <w:tcW w:w="1879" w:type="dxa"/>
            <w:vAlign w:val="center"/>
          </w:tcPr>
          <w:p w14:paraId="0163A850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vAlign w:val="center"/>
          </w:tcPr>
          <w:p w14:paraId="673CABF3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1D9D6D89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3F4D01" w:rsidRPr="00A747B9" w14:paraId="6C17479E" w14:textId="77777777" w:rsidTr="00396C8C">
        <w:trPr>
          <w:trHeight w:val="478"/>
        </w:trPr>
        <w:tc>
          <w:tcPr>
            <w:tcW w:w="3586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3E9D072" w14:textId="77777777" w:rsidR="003F4D01" w:rsidRPr="001776EF" w:rsidRDefault="003F4D01" w:rsidP="00396C8C">
            <w:pPr>
              <w:spacing w:line="260" w:lineRule="exac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1776E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max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Gy</w:t>
            </w:r>
            <w:proofErr w:type="spellEnd"/>
            <w:r w:rsidRPr="00177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7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BEE70A5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0.978</w:t>
            </w:r>
          </w:p>
        </w:tc>
        <w:tc>
          <w:tcPr>
            <w:tcW w:w="187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5642B80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870</w:t>
            </w: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1.101</w:t>
            </w:r>
          </w:p>
        </w:tc>
        <w:tc>
          <w:tcPr>
            <w:tcW w:w="1475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EE5CB3B" w14:textId="77777777" w:rsidR="003F4D01" w:rsidRPr="00DB64D8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</w:pPr>
            <w:r w:rsidRPr="001776EF">
              <w:rPr>
                <w:rFonts w:ascii="Times New Roman" w:eastAsia="Times New Roman Un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  <w:lang w:val="en-US"/>
              </w:rPr>
              <w:t>717</w:t>
            </w:r>
          </w:p>
        </w:tc>
        <w:tc>
          <w:tcPr>
            <w:tcW w:w="1879" w:type="dxa"/>
            <w:tcBorders>
              <w:bottom w:val="single" w:sz="12" w:space="0" w:color="auto"/>
            </w:tcBorders>
            <w:vAlign w:val="center"/>
          </w:tcPr>
          <w:p w14:paraId="70B2687A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879" w:type="dxa"/>
            <w:tcBorders>
              <w:bottom w:val="single" w:sz="12" w:space="0" w:color="auto"/>
            </w:tcBorders>
            <w:vAlign w:val="center"/>
          </w:tcPr>
          <w:p w14:paraId="075F0C8E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bottom w:val="single" w:sz="12" w:space="0" w:color="auto"/>
            </w:tcBorders>
            <w:vAlign w:val="center"/>
          </w:tcPr>
          <w:p w14:paraId="64715D5B" w14:textId="77777777" w:rsidR="003F4D01" w:rsidRPr="001776EF" w:rsidRDefault="003F4D01" w:rsidP="00396C8C">
            <w:pPr>
              <w:spacing w:line="260" w:lineRule="exact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</w:tbl>
    <w:p w14:paraId="54237740" w14:textId="77777777" w:rsidR="003F4D01" w:rsidRDefault="003F4D01" w:rsidP="003F4D01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6FA2C004" w14:textId="77777777" w:rsidR="003F4D01" w:rsidRPr="0090603E" w:rsidRDefault="003F4D01" w:rsidP="003F4D0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413B0D0" w14:textId="77777777" w:rsidR="009462DA" w:rsidRPr="003F4D01" w:rsidRDefault="009462DA">
      <w:pPr>
        <w:rPr>
          <w:lang w:val="en-US"/>
        </w:rPr>
      </w:pPr>
    </w:p>
    <w:sectPr w:rsidR="009462DA" w:rsidRPr="003F4D01" w:rsidSect="00D80D4A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altName w:val="Batang"/>
    <w:panose1 w:val="020B0604020202020204"/>
    <w:charset w:val="81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D01"/>
    <w:rsid w:val="0000031B"/>
    <w:rsid w:val="000042E2"/>
    <w:rsid w:val="00031C5E"/>
    <w:rsid w:val="00060DB3"/>
    <w:rsid w:val="000B50DF"/>
    <w:rsid w:val="000F2BDD"/>
    <w:rsid w:val="00151EEA"/>
    <w:rsid w:val="001778A6"/>
    <w:rsid w:val="00254A57"/>
    <w:rsid w:val="00264E54"/>
    <w:rsid w:val="002719F3"/>
    <w:rsid w:val="00281E00"/>
    <w:rsid w:val="002A7100"/>
    <w:rsid w:val="002B398B"/>
    <w:rsid w:val="0032101C"/>
    <w:rsid w:val="00331FB4"/>
    <w:rsid w:val="003414E7"/>
    <w:rsid w:val="0036707A"/>
    <w:rsid w:val="003D05DB"/>
    <w:rsid w:val="003F4D01"/>
    <w:rsid w:val="00404FC2"/>
    <w:rsid w:val="004D2ED6"/>
    <w:rsid w:val="00513D9B"/>
    <w:rsid w:val="0058010A"/>
    <w:rsid w:val="0062564A"/>
    <w:rsid w:val="00646428"/>
    <w:rsid w:val="00662D68"/>
    <w:rsid w:val="00682B3B"/>
    <w:rsid w:val="006A67E3"/>
    <w:rsid w:val="00704C25"/>
    <w:rsid w:val="00727A2C"/>
    <w:rsid w:val="007B634D"/>
    <w:rsid w:val="007D1855"/>
    <w:rsid w:val="008A64BF"/>
    <w:rsid w:val="009131C5"/>
    <w:rsid w:val="00940CA3"/>
    <w:rsid w:val="009462DA"/>
    <w:rsid w:val="00991ABF"/>
    <w:rsid w:val="009B7593"/>
    <w:rsid w:val="009E757A"/>
    <w:rsid w:val="00A2798C"/>
    <w:rsid w:val="00A30326"/>
    <w:rsid w:val="00B26ACF"/>
    <w:rsid w:val="00B30B01"/>
    <w:rsid w:val="00BC6756"/>
    <w:rsid w:val="00BF4D28"/>
    <w:rsid w:val="00C16FE0"/>
    <w:rsid w:val="00CC37FD"/>
    <w:rsid w:val="00CE6A8A"/>
    <w:rsid w:val="00D66FE4"/>
    <w:rsid w:val="00E445B7"/>
    <w:rsid w:val="00E66F71"/>
    <w:rsid w:val="00EB4F6C"/>
    <w:rsid w:val="00F2726F"/>
    <w:rsid w:val="00F8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BFA155"/>
  <w15:chartTrackingRefBased/>
  <w15:docId w15:val="{5CB409FD-8E80-6747-B6B7-460043E7C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KR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D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EUN JUNG</dc:creator>
  <cp:keywords/>
  <dc:description/>
  <cp:lastModifiedBy>LEE EUN JUNG</cp:lastModifiedBy>
  <cp:revision>2</cp:revision>
  <dcterms:created xsi:type="dcterms:W3CDTF">2021-05-04T11:47:00Z</dcterms:created>
  <dcterms:modified xsi:type="dcterms:W3CDTF">2021-05-04T11:48:00Z</dcterms:modified>
</cp:coreProperties>
</file>