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F77F51" w14:textId="0CADCF6C" w:rsidR="00085F62" w:rsidRDefault="000950A8" w:rsidP="003D6659">
      <w:pPr>
        <w:pStyle w:val="Titre"/>
      </w:pPr>
      <w:proofErr w:type="spellStart"/>
      <w:r>
        <w:t>Supplementary</w:t>
      </w:r>
      <w:proofErr w:type="spellEnd"/>
      <w:r>
        <w:t xml:space="preserve"> </w:t>
      </w:r>
      <w:r w:rsidR="00D459FE">
        <w:t>information</w:t>
      </w:r>
    </w:p>
    <w:p w14:paraId="6871C891" w14:textId="5215FA16" w:rsidR="00D06CD8" w:rsidRDefault="00C20AB4" w:rsidP="00353703">
      <w:pPr>
        <w:pStyle w:val="Titre1"/>
      </w:pPr>
      <w:r>
        <w:t xml:space="preserve">Reference </w:t>
      </w:r>
      <w:proofErr w:type="spellStart"/>
      <w:r>
        <w:t>d</w:t>
      </w:r>
      <w:r w:rsidR="00D06CD8">
        <w:t>ataset</w:t>
      </w:r>
      <w:proofErr w:type="spellEnd"/>
      <w:r w:rsidR="00D06CD8">
        <w:t xml:space="preserve"> </w:t>
      </w:r>
      <w:proofErr w:type="spellStart"/>
      <w:r w:rsidR="00617265">
        <w:t>dictionaries</w:t>
      </w:r>
      <w:proofErr w:type="spellEnd"/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53703" w:rsidRPr="002F203D" w14:paraId="6657DE47" w14:textId="77777777" w:rsidTr="000F1E24">
        <w:tc>
          <w:tcPr>
            <w:tcW w:w="906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06"/>
              <w:gridCol w:w="1696"/>
              <w:gridCol w:w="2634"/>
            </w:tblGrid>
            <w:tr w:rsidR="00A07342" w:rsidRPr="00D830A0" w14:paraId="256D386A" w14:textId="77777777" w:rsidTr="00FC5177">
              <w:tc>
                <w:tcPr>
                  <w:tcW w:w="4356" w:type="dxa"/>
                </w:tcPr>
                <w:p w14:paraId="52178286" w14:textId="35773F37" w:rsidR="00A07342" w:rsidRPr="00D830A0" w:rsidRDefault="00A07342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</w:rPr>
                    <w:t>Variable</w:t>
                  </w:r>
                </w:p>
              </w:tc>
              <w:tc>
                <w:tcPr>
                  <w:tcW w:w="1755" w:type="dxa"/>
                </w:tcPr>
                <w:p w14:paraId="6364F619" w14:textId="1A2E62F6" w:rsidR="00A07342" w:rsidRPr="00D830A0" w:rsidRDefault="00490B82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</w:rPr>
                    <w:t xml:space="preserve">Default </w:t>
                  </w:r>
                  <w:proofErr w:type="spellStart"/>
                  <w:r w:rsidRPr="00D830A0">
                    <w:rPr>
                      <w:rFonts w:cs="Times New Roman"/>
                    </w:rPr>
                    <w:t>encoding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6AF71F00" w14:textId="234D3131" w:rsidR="00A07342" w:rsidRPr="00D830A0" w:rsidRDefault="00A07342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</w:rPr>
                    <w:t>Definition</w:t>
                  </w:r>
                  <w:proofErr w:type="spellEnd"/>
                </w:p>
              </w:tc>
            </w:tr>
            <w:tr w:rsidR="001A02AC" w:rsidRPr="00D830A0" w14:paraId="5505784F" w14:textId="77777777" w:rsidTr="00FC5177">
              <w:tc>
                <w:tcPr>
                  <w:tcW w:w="4356" w:type="dxa"/>
                  <w:vAlign w:val="bottom"/>
                </w:tcPr>
                <w:p w14:paraId="6A1A0642" w14:textId="4E0EB12E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index_itt_treatment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7E57E1C5" w14:textId="5481E350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2725" w:type="dxa"/>
                </w:tcPr>
                <w:p w14:paraId="036F0452" w14:textId="07D3D553" w:rsidR="001A02AC" w:rsidRPr="00D830A0" w:rsidRDefault="00E1445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</w:rPr>
                    <w:t>Intention-to-</w:t>
                  </w:r>
                  <w:proofErr w:type="spellStart"/>
                  <w:r w:rsidRPr="00D830A0">
                    <w:rPr>
                      <w:rFonts w:cs="Times New Roman"/>
                    </w:rPr>
                    <w:t>treat</w:t>
                  </w:r>
                  <w:proofErr w:type="spellEnd"/>
                  <w:r w:rsidRPr="00D830A0">
                    <w:rPr>
                      <w:rFonts w:cs="Times New Roman"/>
                    </w:rPr>
                    <w:t xml:space="preserve"> </w:t>
                  </w:r>
                  <w:proofErr w:type="spellStart"/>
                  <w:r w:rsidRPr="00D830A0">
                    <w:rPr>
                      <w:rFonts w:cs="Times New Roman"/>
                    </w:rPr>
                    <w:t>treatment</w:t>
                  </w:r>
                  <w:proofErr w:type="spellEnd"/>
                </w:p>
              </w:tc>
            </w:tr>
            <w:tr w:rsidR="001A02AC" w:rsidRPr="00D830A0" w14:paraId="00D704FE" w14:textId="77777777" w:rsidTr="00FC5177">
              <w:tc>
                <w:tcPr>
                  <w:tcW w:w="4356" w:type="dxa"/>
                  <w:vAlign w:val="bottom"/>
                </w:tcPr>
                <w:p w14:paraId="4DE54338" w14:textId="24B01511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horizon_mainStudyDisposition_2y</w:t>
                  </w:r>
                </w:p>
              </w:tc>
              <w:tc>
                <w:tcPr>
                  <w:tcW w:w="1755" w:type="dxa"/>
                  <w:vAlign w:val="bottom"/>
                </w:tcPr>
                <w:p w14:paraId="28F24498" w14:textId="15FA4C42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2725" w:type="dxa"/>
                </w:tcPr>
                <w:p w14:paraId="6F5090FC" w14:textId="0982E3DA" w:rsidR="001A02AC" w:rsidRPr="00D830A0" w:rsidRDefault="0023438F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</w:rPr>
                    <w:t xml:space="preserve">Main </w:t>
                  </w:r>
                  <w:proofErr w:type="spellStart"/>
                  <w:r w:rsidRPr="00D830A0">
                    <w:rPr>
                      <w:rFonts w:cs="Times New Roman"/>
                    </w:rPr>
                    <w:t>study</w:t>
                  </w:r>
                  <w:proofErr w:type="spellEnd"/>
                  <w:r w:rsidRPr="00D830A0">
                    <w:rPr>
                      <w:rFonts w:cs="Times New Roman"/>
                    </w:rPr>
                    <w:t xml:space="preserve"> disposition</w:t>
                  </w:r>
                </w:p>
              </w:tc>
            </w:tr>
            <w:tr w:rsidR="001A02AC" w:rsidRPr="00D830A0" w14:paraId="7BE1C5A6" w14:textId="77777777" w:rsidTr="00FC5177">
              <w:tc>
                <w:tcPr>
                  <w:tcW w:w="4356" w:type="dxa"/>
                  <w:vAlign w:val="bottom"/>
                </w:tcPr>
                <w:p w14:paraId="53E7380C" w14:textId="12250179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index_age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4B2FE180" w14:textId="3E4C2B6F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685E11E7" w14:textId="55168809" w:rsidR="001A02AC" w:rsidRPr="00D830A0" w:rsidRDefault="0023438F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Age at baseline</w:t>
                  </w:r>
                </w:p>
              </w:tc>
            </w:tr>
            <w:tr w:rsidR="001A02AC" w:rsidRPr="00D830A0" w14:paraId="16136C47" w14:textId="77777777" w:rsidTr="00FC5177">
              <w:tc>
                <w:tcPr>
                  <w:tcW w:w="4356" w:type="dxa"/>
                  <w:vAlign w:val="bottom"/>
                </w:tcPr>
                <w:p w14:paraId="1F685F60" w14:textId="30B63FB2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index_sex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4858E846" w14:textId="0B2B28A7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2725" w:type="dxa"/>
                </w:tcPr>
                <w:p w14:paraId="021FB946" w14:textId="376B2F96" w:rsidR="001A02AC" w:rsidRPr="00D830A0" w:rsidRDefault="0023438F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Sex</w:t>
                  </w:r>
                </w:p>
              </w:tc>
            </w:tr>
            <w:tr w:rsidR="001A02AC" w:rsidRPr="00D830A0" w14:paraId="662C92AA" w14:textId="77777777" w:rsidTr="00FC5177">
              <w:tc>
                <w:tcPr>
                  <w:tcW w:w="4356" w:type="dxa"/>
                  <w:vAlign w:val="bottom"/>
                </w:tcPr>
                <w:p w14:paraId="022D9BF8" w14:textId="5AB6671B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index_weight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2A4509A0" w14:textId="11C354A7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2AC517BE" w14:textId="04642005" w:rsidR="001A02AC" w:rsidRPr="00D830A0" w:rsidRDefault="0023438F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</w:rPr>
                    <w:t>Weight</w:t>
                  </w:r>
                  <w:proofErr w:type="spellEnd"/>
                  <w:r w:rsidRPr="00D830A0">
                    <w:rPr>
                      <w:rFonts w:cs="Times New Roman"/>
                    </w:rPr>
                    <w:t xml:space="preserve"> at </w:t>
                  </w:r>
                  <w:proofErr w:type="spellStart"/>
                  <w:r w:rsidRPr="00D830A0">
                    <w:rPr>
                      <w:rFonts w:cs="Times New Roman"/>
                    </w:rPr>
                    <w:t>baseline</w:t>
                  </w:r>
                  <w:proofErr w:type="spellEnd"/>
                </w:p>
              </w:tc>
            </w:tr>
            <w:tr w:rsidR="001A02AC" w:rsidRPr="00D830A0" w14:paraId="77438BBE" w14:textId="77777777" w:rsidTr="00FC5177">
              <w:tc>
                <w:tcPr>
                  <w:tcW w:w="4356" w:type="dxa"/>
                  <w:vAlign w:val="bottom"/>
                </w:tcPr>
                <w:p w14:paraId="57036EE7" w14:textId="229E4FAD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index_diseaseDuration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3AAC2ECE" w14:textId="0D93572C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39C28A61" w14:textId="495276B3" w:rsidR="001A02AC" w:rsidRPr="00D830A0" w:rsidRDefault="0023438F" w:rsidP="001A02AC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Years since the disease onset</w:t>
                  </w:r>
                </w:p>
              </w:tc>
            </w:tr>
            <w:tr w:rsidR="001A02AC" w:rsidRPr="00D830A0" w14:paraId="52EB0A8D" w14:textId="77777777" w:rsidTr="00FC5177">
              <w:tc>
                <w:tcPr>
                  <w:tcW w:w="4356" w:type="dxa"/>
                  <w:vAlign w:val="bottom"/>
                </w:tcPr>
                <w:p w14:paraId="7D6CD755" w14:textId="2E6363A9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index_edss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538DE591" w14:textId="6883F7EB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05ACD81A" w14:textId="2B8EABD5" w:rsidR="001A02AC" w:rsidRPr="00D830A0" w:rsidRDefault="0023438F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Baseline EDSS</w:t>
                  </w:r>
                </w:p>
              </w:tc>
            </w:tr>
            <w:tr w:rsidR="001A02AC" w:rsidRPr="00D830A0" w14:paraId="073CFA4E" w14:textId="77777777" w:rsidTr="00FC5177">
              <w:tc>
                <w:tcPr>
                  <w:tcW w:w="4356" w:type="dxa"/>
                  <w:vAlign w:val="bottom"/>
                </w:tcPr>
                <w:p w14:paraId="66249101" w14:textId="35F30CA2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index_nbT1GdBrain</w:t>
                  </w:r>
                </w:p>
              </w:tc>
              <w:tc>
                <w:tcPr>
                  <w:tcW w:w="1755" w:type="dxa"/>
                  <w:vAlign w:val="bottom"/>
                </w:tcPr>
                <w:p w14:paraId="23DBB872" w14:textId="29CAD068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3F3FA22A" w14:textId="58B67D59" w:rsidR="001A02AC" w:rsidRPr="00D830A0" w:rsidRDefault="0023438F" w:rsidP="001A02AC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 xml:space="preserve">Number of </w:t>
                  </w:r>
                  <w:proofErr w:type="spellStart"/>
                  <w:r w:rsidRPr="00D830A0">
                    <w:rPr>
                      <w:rFonts w:cs="Times New Roman"/>
                      <w:lang w:val="en-US"/>
                    </w:rPr>
                    <w:t>GdE</w:t>
                  </w:r>
                  <w:proofErr w:type="spellEnd"/>
                  <w:r w:rsidRPr="00D830A0">
                    <w:rPr>
                      <w:rFonts w:cs="Times New Roman"/>
                      <w:lang w:val="en-US"/>
                    </w:rPr>
                    <w:t xml:space="preserve"> lesions at baseline</w:t>
                  </w:r>
                </w:p>
              </w:tc>
            </w:tr>
            <w:tr w:rsidR="001A02AC" w:rsidRPr="00D830A0" w14:paraId="0E3E9675" w14:textId="77777777" w:rsidTr="00FC5177">
              <w:tc>
                <w:tcPr>
                  <w:tcW w:w="4356" w:type="dxa"/>
                  <w:vAlign w:val="bottom"/>
                </w:tcPr>
                <w:p w14:paraId="332DC97E" w14:textId="48386C35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index_volT2HyperBrain</w:t>
                  </w:r>
                </w:p>
              </w:tc>
              <w:tc>
                <w:tcPr>
                  <w:tcW w:w="1755" w:type="dxa"/>
                  <w:vAlign w:val="bottom"/>
                </w:tcPr>
                <w:p w14:paraId="7E97C122" w14:textId="64A9FE0B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1ED937CE" w14:textId="77777777" w:rsidR="001A02AC" w:rsidRPr="00D830A0" w:rsidRDefault="001A02AC" w:rsidP="001A02AC">
                  <w:pPr>
                    <w:rPr>
                      <w:rFonts w:cs="Times New Roman"/>
                    </w:rPr>
                  </w:pPr>
                </w:p>
              </w:tc>
            </w:tr>
            <w:tr w:rsidR="001A02AC" w:rsidRPr="00D830A0" w14:paraId="1025DD97" w14:textId="77777777" w:rsidTr="00FC5177">
              <w:tc>
                <w:tcPr>
                  <w:tcW w:w="4356" w:type="dxa"/>
                  <w:vAlign w:val="bottom"/>
                </w:tcPr>
                <w:p w14:paraId="66E78007" w14:textId="379C006D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horizon_nbRelapses_toMainEnd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5A276AA7" w14:textId="6883EB26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353367E7" w14:textId="35057CDA" w:rsidR="001A02AC" w:rsidRPr="00D830A0" w:rsidRDefault="00C40C8E" w:rsidP="001A02AC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relapses during the main study</w:t>
                  </w:r>
                </w:p>
              </w:tc>
            </w:tr>
            <w:tr w:rsidR="001A02AC" w:rsidRPr="00D830A0" w14:paraId="15CC09A1" w14:textId="77777777" w:rsidTr="00FC5177">
              <w:tc>
                <w:tcPr>
                  <w:tcW w:w="4356" w:type="dxa"/>
                  <w:vAlign w:val="bottom"/>
                </w:tcPr>
                <w:p w14:paraId="2D64709F" w14:textId="76C920E6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horizon_exposure_0_2y</w:t>
                  </w:r>
                </w:p>
              </w:tc>
              <w:tc>
                <w:tcPr>
                  <w:tcW w:w="1755" w:type="dxa"/>
                  <w:vAlign w:val="bottom"/>
                </w:tcPr>
                <w:p w14:paraId="01415211" w14:textId="27E0F403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41F60289" w14:textId="06BADFB4" w:rsidR="001A02AC" w:rsidRPr="00D830A0" w:rsidRDefault="00C40C8E" w:rsidP="001A02AC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Follow-up duration</w:t>
                  </w:r>
                </w:p>
              </w:tc>
            </w:tr>
            <w:tr w:rsidR="001A02AC" w:rsidRPr="00D830A0" w14:paraId="1AE84F4B" w14:textId="77777777" w:rsidTr="00FC5177">
              <w:tc>
                <w:tcPr>
                  <w:tcW w:w="4356" w:type="dxa"/>
                  <w:vAlign w:val="bottom"/>
                </w:tcPr>
                <w:p w14:paraId="2E64A386" w14:textId="1D000673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index_geographicRegion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65E21256" w14:textId="7BFDDD72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2725" w:type="dxa"/>
                </w:tcPr>
                <w:p w14:paraId="2CE65219" w14:textId="31313D6F" w:rsidR="001A02AC" w:rsidRPr="00D830A0" w:rsidRDefault="00FC5177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</w:rPr>
                    <w:t xml:space="preserve">Geographic </w:t>
                  </w:r>
                  <w:proofErr w:type="spellStart"/>
                  <w:r w:rsidRPr="00D830A0">
                    <w:rPr>
                      <w:rFonts w:cs="Times New Roman"/>
                    </w:rPr>
                    <w:t>region</w:t>
                  </w:r>
                  <w:proofErr w:type="spellEnd"/>
                </w:p>
              </w:tc>
            </w:tr>
            <w:tr w:rsidR="001A02AC" w:rsidRPr="00D830A0" w14:paraId="357C24FD" w14:textId="77777777" w:rsidTr="00FC5177">
              <w:tc>
                <w:tcPr>
                  <w:tcW w:w="4356" w:type="dxa"/>
                  <w:vAlign w:val="bottom"/>
                </w:tcPr>
                <w:p w14:paraId="42BD9AB1" w14:textId="25043D06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past_diff_nbRelapses_1y</w:t>
                  </w:r>
                </w:p>
              </w:tc>
              <w:tc>
                <w:tcPr>
                  <w:tcW w:w="1755" w:type="dxa"/>
                  <w:vAlign w:val="bottom"/>
                </w:tcPr>
                <w:p w14:paraId="7EE45FFF" w14:textId="55254DC2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1A43C8D4" w14:textId="5DF20BA5" w:rsidR="001A02AC" w:rsidRPr="00D830A0" w:rsidRDefault="00FC5177" w:rsidP="001A02AC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relapses the previous years</w:t>
                  </w:r>
                </w:p>
              </w:tc>
            </w:tr>
            <w:tr w:rsidR="001A02AC" w:rsidRPr="00D830A0" w14:paraId="16731881" w14:textId="77777777" w:rsidTr="00FC5177">
              <w:tc>
                <w:tcPr>
                  <w:tcW w:w="4356" w:type="dxa"/>
                  <w:vAlign w:val="bottom"/>
                </w:tcPr>
                <w:p w14:paraId="6832E193" w14:textId="2EA5E174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horizon_rescueTherapy_0_2y</w:t>
                  </w:r>
                </w:p>
              </w:tc>
              <w:tc>
                <w:tcPr>
                  <w:tcW w:w="1755" w:type="dxa"/>
                  <w:vAlign w:val="bottom"/>
                </w:tcPr>
                <w:p w14:paraId="0304A9EF" w14:textId="1324E252" w:rsidR="001A02AC" w:rsidRPr="00D830A0" w:rsidRDefault="001A02AC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2725" w:type="dxa"/>
                </w:tcPr>
                <w:p w14:paraId="64F7EE05" w14:textId="3D414D39" w:rsidR="001A02AC" w:rsidRPr="00D830A0" w:rsidRDefault="00FC5177" w:rsidP="001A02AC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</w:rPr>
                    <w:t xml:space="preserve">Rescue </w:t>
                  </w:r>
                  <w:proofErr w:type="spellStart"/>
                  <w:r w:rsidRPr="00D830A0">
                    <w:rPr>
                      <w:rFonts w:cs="Times New Roman"/>
                    </w:rPr>
                    <w:t>therapy</w:t>
                  </w:r>
                  <w:proofErr w:type="spellEnd"/>
                  <w:r w:rsidRPr="00D830A0">
                    <w:rPr>
                      <w:rFonts w:cs="Times New Roman"/>
                    </w:rPr>
                    <w:t xml:space="preserve"> </w:t>
                  </w:r>
                  <w:proofErr w:type="spellStart"/>
                  <w:r w:rsidRPr="00D830A0">
                    <w:rPr>
                      <w:rFonts w:cs="Times New Roman"/>
                    </w:rPr>
                    <w:t>received</w:t>
                  </w:r>
                  <w:proofErr w:type="spellEnd"/>
                </w:p>
              </w:tc>
            </w:tr>
            <w:tr w:rsidR="001A02AC" w:rsidRPr="00D830A0" w14:paraId="22517289" w14:textId="77777777" w:rsidTr="00FC5177">
              <w:tc>
                <w:tcPr>
                  <w:tcW w:w="4356" w:type="dxa"/>
                  <w:vAlign w:val="bottom"/>
                </w:tcPr>
                <w:p w14:paraId="4B3822A5" w14:textId="2CC6E38D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horizon_delay_relapse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4395F0C7" w14:textId="090B2B46" w:rsidR="001A02AC" w:rsidRPr="00D830A0" w:rsidRDefault="001A02AC" w:rsidP="001A02AC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6A42DE27" w14:textId="09C1CC6A" w:rsidR="001A02AC" w:rsidRPr="00D830A0" w:rsidRDefault="000D72EE" w:rsidP="001A02AC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Survival delay to the first relapse</w:t>
                  </w:r>
                </w:p>
              </w:tc>
            </w:tr>
            <w:tr w:rsidR="000D72EE" w:rsidRPr="00D830A0" w14:paraId="63722259" w14:textId="77777777" w:rsidTr="00FC5177">
              <w:tc>
                <w:tcPr>
                  <w:tcW w:w="4356" w:type="dxa"/>
                  <w:vAlign w:val="bottom"/>
                </w:tcPr>
                <w:p w14:paraId="3ACFC6F5" w14:textId="65146BD7" w:rsidR="000D72EE" w:rsidRPr="00D830A0" w:rsidRDefault="000D72EE" w:rsidP="000D72EE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horizon_status_CDW3m</w:t>
                  </w:r>
                </w:p>
              </w:tc>
              <w:tc>
                <w:tcPr>
                  <w:tcW w:w="1755" w:type="dxa"/>
                  <w:vAlign w:val="bottom"/>
                </w:tcPr>
                <w:p w14:paraId="50106BBC" w14:textId="0C87DAD9" w:rsidR="000D72EE" w:rsidRPr="00D830A0" w:rsidRDefault="000D72EE" w:rsidP="000D72EE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2725" w:type="dxa"/>
                </w:tcPr>
                <w:p w14:paraId="2101F71F" w14:textId="219831F5" w:rsidR="000D72EE" w:rsidRPr="00D830A0" w:rsidRDefault="000D72EE" w:rsidP="000D72E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Survival status for 12-week-CDW</w:t>
                  </w:r>
                </w:p>
              </w:tc>
            </w:tr>
            <w:tr w:rsidR="000D72EE" w:rsidRPr="00D830A0" w14:paraId="06D3D6EB" w14:textId="77777777" w:rsidTr="00FC5177">
              <w:tc>
                <w:tcPr>
                  <w:tcW w:w="4356" w:type="dxa"/>
                  <w:vAlign w:val="bottom"/>
                </w:tcPr>
                <w:p w14:paraId="510B83F4" w14:textId="5B7A0C38" w:rsidR="000D72EE" w:rsidRPr="00D830A0" w:rsidRDefault="000D72EE" w:rsidP="000D72EE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horizon_delay_CDW3m</w:t>
                  </w:r>
                </w:p>
              </w:tc>
              <w:tc>
                <w:tcPr>
                  <w:tcW w:w="1755" w:type="dxa"/>
                  <w:vAlign w:val="bottom"/>
                </w:tcPr>
                <w:p w14:paraId="41D1FDBC" w14:textId="52E37612" w:rsidR="000D72EE" w:rsidRPr="00D830A0" w:rsidRDefault="000D72EE" w:rsidP="000D72EE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2FFFE3D3" w14:textId="66C146B0" w:rsidR="000D72EE" w:rsidRPr="00D830A0" w:rsidRDefault="000D72EE" w:rsidP="000D72E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Survival delay for 12-week-CDW</w:t>
                  </w:r>
                </w:p>
              </w:tc>
            </w:tr>
            <w:tr w:rsidR="000D72EE" w:rsidRPr="00D830A0" w14:paraId="112AE5B5" w14:textId="77777777" w:rsidTr="00FC5177">
              <w:tc>
                <w:tcPr>
                  <w:tcW w:w="4356" w:type="dxa"/>
                  <w:vAlign w:val="bottom"/>
                </w:tcPr>
                <w:p w14:paraId="79629588" w14:textId="74339682" w:rsidR="000D72EE" w:rsidRPr="00D830A0" w:rsidRDefault="000D72EE" w:rsidP="000D72EE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horizon_status_CDW6m</w:t>
                  </w:r>
                </w:p>
              </w:tc>
              <w:tc>
                <w:tcPr>
                  <w:tcW w:w="1755" w:type="dxa"/>
                  <w:vAlign w:val="bottom"/>
                </w:tcPr>
                <w:p w14:paraId="560F7B57" w14:textId="7B357610" w:rsidR="000D72EE" w:rsidRPr="00D830A0" w:rsidRDefault="000D72EE" w:rsidP="000D72EE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2725" w:type="dxa"/>
                </w:tcPr>
                <w:p w14:paraId="2AFB990A" w14:textId="1FC1C11B" w:rsidR="000D72EE" w:rsidRPr="00D830A0" w:rsidRDefault="000D72EE" w:rsidP="000D72E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Survival status for 24-week-CDW</w:t>
                  </w:r>
                </w:p>
              </w:tc>
            </w:tr>
            <w:tr w:rsidR="000D72EE" w:rsidRPr="00D830A0" w14:paraId="2DEFE01D" w14:textId="77777777" w:rsidTr="00FC5177">
              <w:tc>
                <w:tcPr>
                  <w:tcW w:w="4356" w:type="dxa"/>
                  <w:vAlign w:val="bottom"/>
                </w:tcPr>
                <w:p w14:paraId="4671404F" w14:textId="7A21F514" w:rsidR="000D72EE" w:rsidRPr="00D830A0" w:rsidRDefault="000D72EE" w:rsidP="000D72EE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horizon_delay_CDW6m</w:t>
                  </w:r>
                </w:p>
              </w:tc>
              <w:tc>
                <w:tcPr>
                  <w:tcW w:w="1755" w:type="dxa"/>
                  <w:vAlign w:val="bottom"/>
                </w:tcPr>
                <w:p w14:paraId="01BD0320" w14:textId="4CFF48BC" w:rsidR="000D72EE" w:rsidRPr="00D830A0" w:rsidRDefault="000D72EE" w:rsidP="000D72EE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4B2D8FBB" w14:textId="6719E340" w:rsidR="000D72EE" w:rsidRPr="00D830A0" w:rsidRDefault="000D72EE" w:rsidP="000D72E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Survival delay for 24-week-CDW</w:t>
                  </w:r>
                </w:p>
              </w:tc>
            </w:tr>
            <w:tr w:rsidR="000D72EE" w:rsidRPr="00D830A0" w14:paraId="04731D41" w14:textId="77777777" w:rsidTr="00FC5177">
              <w:tc>
                <w:tcPr>
                  <w:tcW w:w="4356" w:type="dxa"/>
                  <w:vAlign w:val="bottom"/>
                </w:tcPr>
                <w:p w14:paraId="7B06FA46" w14:textId="03C40A36" w:rsidR="000D72EE" w:rsidRPr="00D830A0" w:rsidRDefault="000D72EE" w:rsidP="000D72EE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horizon_nbT1GdBrain_mean_0_2y</w:t>
                  </w:r>
                </w:p>
              </w:tc>
              <w:tc>
                <w:tcPr>
                  <w:tcW w:w="1755" w:type="dxa"/>
                  <w:vAlign w:val="bottom"/>
                </w:tcPr>
                <w:p w14:paraId="55BC49F0" w14:textId="78963720" w:rsidR="000D72EE" w:rsidRPr="00D830A0" w:rsidRDefault="000D72EE" w:rsidP="000D72EE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336D556E" w14:textId="343C18D8" w:rsidR="000D72EE" w:rsidRPr="00D830A0" w:rsidRDefault="0023438F" w:rsidP="000D72E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 xml:space="preserve">Mean number of </w:t>
                  </w:r>
                  <w:proofErr w:type="spellStart"/>
                  <w:r w:rsidRPr="00D830A0">
                    <w:rPr>
                      <w:rFonts w:cs="Times New Roman"/>
                      <w:lang w:val="en-US"/>
                    </w:rPr>
                    <w:t>GdE</w:t>
                  </w:r>
                  <w:proofErr w:type="spellEnd"/>
                  <w:r w:rsidRPr="00D830A0">
                    <w:rPr>
                      <w:rFonts w:cs="Times New Roman"/>
                      <w:lang w:val="en-US"/>
                    </w:rPr>
                    <w:t xml:space="preserve"> lesions per MRI scan</w:t>
                  </w:r>
                </w:p>
              </w:tc>
            </w:tr>
            <w:tr w:rsidR="000D72EE" w:rsidRPr="00D830A0" w14:paraId="04EB9873" w14:textId="77777777" w:rsidTr="00FC5177">
              <w:tc>
                <w:tcPr>
                  <w:tcW w:w="4356" w:type="dxa"/>
                  <w:vAlign w:val="bottom"/>
                </w:tcPr>
                <w:p w14:paraId="4151A63C" w14:textId="12C87C88" w:rsidR="000D72EE" w:rsidRPr="00D830A0" w:rsidRDefault="000D72EE" w:rsidP="000D72EE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horizon_nbActiveT2HyperBrain_mean_0_2y</w:t>
                  </w:r>
                </w:p>
              </w:tc>
              <w:tc>
                <w:tcPr>
                  <w:tcW w:w="1755" w:type="dxa"/>
                  <w:vAlign w:val="bottom"/>
                </w:tcPr>
                <w:p w14:paraId="74631DB1" w14:textId="35CDB6DE" w:rsidR="000D72EE" w:rsidRPr="00D830A0" w:rsidRDefault="000D72EE" w:rsidP="000D72EE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1976FD99" w14:textId="350CF6D5" w:rsidR="000D72EE" w:rsidRPr="00D830A0" w:rsidRDefault="0023438F" w:rsidP="000D72E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 xml:space="preserve">Mean number of </w:t>
                  </w:r>
                  <w:r w:rsidR="006316EA" w:rsidRPr="00D830A0">
                    <w:rPr>
                      <w:rFonts w:cs="Times New Roman"/>
                      <w:lang w:val="en-US"/>
                    </w:rPr>
                    <w:t xml:space="preserve">T2 active </w:t>
                  </w:r>
                  <w:r w:rsidRPr="00D830A0">
                    <w:rPr>
                      <w:rFonts w:cs="Times New Roman"/>
                      <w:lang w:val="en-US"/>
                    </w:rPr>
                    <w:t>lesions per MRI scan</w:t>
                  </w:r>
                </w:p>
              </w:tc>
            </w:tr>
            <w:tr w:rsidR="000D72EE" w:rsidRPr="00D830A0" w14:paraId="2B1ED2E0" w14:textId="77777777" w:rsidTr="00FC5177">
              <w:tc>
                <w:tcPr>
                  <w:tcW w:w="4356" w:type="dxa"/>
                  <w:vAlign w:val="bottom"/>
                </w:tcPr>
                <w:p w14:paraId="132D94CB" w14:textId="305E28C0" w:rsidR="000D72EE" w:rsidRPr="00D830A0" w:rsidRDefault="000D72EE" w:rsidP="000D72EE">
                  <w:pPr>
                    <w:rPr>
                      <w:rFonts w:cs="Times New Roman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horizon_nbCUABrain_mean_0_2y</w:t>
                  </w:r>
                </w:p>
              </w:tc>
              <w:tc>
                <w:tcPr>
                  <w:tcW w:w="1755" w:type="dxa"/>
                  <w:vAlign w:val="bottom"/>
                </w:tcPr>
                <w:p w14:paraId="56B1F6ED" w14:textId="2FED4063" w:rsidR="000D72EE" w:rsidRPr="00D830A0" w:rsidRDefault="000D72EE" w:rsidP="000D72EE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045AD15F" w14:textId="29B90B96" w:rsidR="000D72EE" w:rsidRPr="00D830A0" w:rsidRDefault="0023438F" w:rsidP="000D72E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Mean number of CUA lesions per MRI scan</w:t>
                  </w:r>
                </w:p>
              </w:tc>
            </w:tr>
            <w:tr w:rsidR="000D72EE" w:rsidRPr="00D830A0" w14:paraId="57E6308A" w14:textId="77777777" w:rsidTr="00FC5177">
              <w:tc>
                <w:tcPr>
                  <w:tcW w:w="4356" w:type="dxa"/>
                  <w:vAlign w:val="bottom"/>
                </w:tcPr>
                <w:p w14:paraId="16BEF170" w14:textId="274E2232" w:rsidR="000D72EE" w:rsidRPr="00D830A0" w:rsidRDefault="000D72EE" w:rsidP="000D72EE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horizon_nbAe_toMainEnd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36410EDC" w14:textId="3BCBD25C" w:rsidR="000D72EE" w:rsidRPr="00D830A0" w:rsidRDefault="000D72EE" w:rsidP="000D72EE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78E3D819" w14:textId="53941525" w:rsidR="000D72EE" w:rsidRPr="00D830A0" w:rsidRDefault="00D34303" w:rsidP="000D72E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adverse events during the main study</w:t>
                  </w:r>
                </w:p>
              </w:tc>
            </w:tr>
            <w:tr w:rsidR="00D34303" w:rsidRPr="00D830A0" w14:paraId="07F43279" w14:textId="77777777" w:rsidTr="00FC5177">
              <w:tc>
                <w:tcPr>
                  <w:tcW w:w="4356" w:type="dxa"/>
                  <w:vAlign w:val="bottom"/>
                </w:tcPr>
                <w:p w14:paraId="17E6694B" w14:textId="7B82A6D6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horizon_nbMildHeadache_toMainEnd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7D62115F" w14:textId="1551D656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36417361" w14:textId="72AB29F3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mild headache during the main study</w:t>
                  </w:r>
                </w:p>
              </w:tc>
            </w:tr>
            <w:tr w:rsidR="00D34303" w:rsidRPr="00D830A0" w14:paraId="6ED5342C" w14:textId="77777777" w:rsidTr="00FC5177">
              <w:tc>
                <w:tcPr>
                  <w:tcW w:w="4356" w:type="dxa"/>
                  <w:vAlign w:val="bottom"/>
                </w:tcPr>
                <w:p w14:paraId="6E76EE5A" w14:textId="5E47554E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horizon_nbSevereHeadache_toMainEnd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63A2DF0A" w14:textId="7F985C95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7A5375A5" w14:textId="1FCF0DFD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severe headache during the main study</w:t>
                  </w:r>
                </w:p>
              </w:tc>
            </w:tr>
            <w:tr w:rsidR="00D34303" w:rsidRPr="00D830A0" w14:paraId="380C63E2" w14:textId="77777777" w:rsidTr="00FC5177">
              <w:tc>
                <w:tcPr>
                  <w:tcW w:w="4356" w:type="dxa"/>
                  <w:vAlign w:val="bottom"/>
                </w:tcPr>
                <w:p w14:paraId="62C647E2" w14:textId="71A06B06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horizon_nbMildLymphocytopenia_toMainEnd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6BC092E6" w14:textId="1324BAF0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55D06DAD" w14:textId="724C048A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mild lymphopenia during the main study</w:t>
                  </w:r>
                </w:p>
              </w:tc>
            </w:tr>
            <w:tr w:rsidR="00D34303" w:rsidRPr="00D830A0" w14:paraId="262F946E" w14:textId="77777777" w:rsidTr="00FC5177">
              <w:tc>
                <w:tcPr>
                  <w:tcW w:w="4356" w:type="dxa"/>
                  <w:vAlign w:val="bottom"/>
                </w:tcPr>
                <w:p w14:paraId="1E1D5A0D" w14:textId="3236AF48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horizon_nbSevereLymphocytopenia_toMainEnd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67146DC7" w14:textId="032457F1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15C448F5" w14:textId="1014B560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severe lymphopenia during the main study</w:t>
                  </w:r>
                </w:p>
              </w:tc>
            </w:tr>
            <w:tr w:rsidR="00D34303" w:rsidRPr="00D830A0" w14:paraId="3A22B67F" w14:textId="77777777" w:rsidTr="00FC5177">
              <w:tc>
                <w:tcPr>
                  <w:tcW w:w="4356" w:type="dxa"/>
                  <w:vAlign w:val="bottom"/>
                </w:tcPr>
                <w:p w14:paraId="325041B6" w14:textId="76EF186C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lastRenderedPageBreak/>
                    <w:t>horizon_nbMildNasopharyngitis_toMainEnd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4BF5B071" w14:textId="244E685B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2B7ECA46" w14:textId="03E6B5FA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mild nasopharyngitis during the main study</w:t>
                  </w:r>
                </w:p>
              </w:tc>
            </w:tr>
            <w:tr w:rsidR="00D34303" w:rsidRPr="00D830A0" w14:paraId="525D8613" w14:textId="77777777" w:rsidTr="00FC5177">
              <w:tc>
                <w:tcPr>
                  <w:tcW w:w="4356" w:type="dxa"/>
                  <w:vAlign w:val="bottom"/>
                </w:tcPr>
                <w:p w14:paraId="6F9AC1CB" w14:textId="4D88DB13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horizon_nbMildUrti_toMainEnd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1F097F96" w14:textId="6F06408D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4A705444" w14:textId="087B0D3A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mild upper respiratory tract infections during the main study</w:t>
                  </w:r>
                </w:p>
              </w:tc>
            </w:tr>
            <w:tr w:rsidR="00D34303" w:rsidRPr="00D830A0" w14:paraId="647ABFB3" w14:textId="77777777" w:rsidTr="00FC5177">
              <w:tc>
                <w:tcPr>
                  <w:tcW w:w="4356" w:type="dxa"/>
                  <w:vAlign w:val="bottom"/>
                </w:tcPr>
                <w:p w14:paraId="34F08A8F" w14:textId="16493ADA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horizon_nbMildNausea_toMainEnd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0B005722" w14:textId="5DE75BBB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271B7C42" w14:textId="4FAA81F2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mild nausea during the main study</w:t>
                  </w:r>
                </w:p>
              </w:tc>
            </w:tr>
            <w:tr w:rsidR="00D34303" w:rsidRPr="00D830A0" w14:paraId="488609EE" w14:textId="77777777" w:rsidTr="00FC5177">
              <w:tc>
                <w:tcPr>
                  <w:tcW w:w="4356" w:type="dxa"/>
                  <w:vAlign w:val="bottom"/>
                </w:tcPr>
                <w:p w14:paraId="4B949683" w14:textId="12637399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horizon_nbSevereNausea_toMainEnd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1E5EFF20" w14:textId="0FB6EE2D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3D6E38CE" w14:textId="09A9326E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severe nausea during the main study</w:t>
                  </w:r>
                </w:p>
              </w:tc>
            </w:tr>
            <w:tr w:rsidR="00D34303" w:rsidRPr="00D830A0" w14:paraId="54122384" w14:textId="77777777" w:rsidTr="00FC5177">
              <w:tc>
                <w:tcPr>
                  <w:tcW w:w="4356" w:type="dxa"/>
                  <w:vAlign w:val="bottom"/>
                </w:tcPr>
                <w:p w14:paraId="1611CFBB" w14:textId="0C56631E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horizon_nbSae_toMainEnd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445AEB96" w14:textId="77DBF4A2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6F0CAB3D" w14:textId="6C5FD778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serious adverse events during the main study</w:t>
                  </w:r>
                </w:p>
              </w:tc>
            </w:tr>
            <w:tr w:rsidR="00D34303" w:rsidRPr="00D830A0" w14:paraId="4EDFB2E5" w14:textId="77777777" w:rsidTr="00FC5177">
              <w:tc>
                <w:tcPr>
                  <w:tcW w:w="4356" w:type="dxa"/>
                  <w:vAlign w:val="bottom"/>
                </w:tcPr>
                <w:p w14:paraId="740ACD34" w14:textId="692521A8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horizon_nbInfection_toMainEnd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5D6F399A" w14:textId="4C44E536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0F01B093" w14:textId="2FDA98D7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infections during the main study</w:t>
                  </w:r>
                </w:p>
              </w:tc>
            </w:tr>
            <w:tr w:rsidR="00D34303" w:rsidRPr="00D830A0" w14:paraId="3111E7A3" w14:textId="77777777" w:rsidTr="00FC5177">
              <w:tc>
                <w:tcPr>
                  <w:tcW w:w="4356" w:type="dxa"/>
                  <w:vAlign w:val="bottom"/>
                </w:tcPr>
                <w:p w14:paraId="2C895BE0" w14:textId="508906DE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horizon_nbNeoplasm_toMainEnd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2C965A4C" w14:textId="0A1A13EC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1F12D8BF" w14:textId="64C7C86D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neoplasms during the main study</w:t>
                  </w:r>
                </w:p>
              </w:tc>
            </w:tr>
            <w:tr w:rsidR="00D34303" w:rsidRPr="00D830A0" w14:paraId="49036715" w14:textId="77777777" w:rsidTr="00FC5177">
              <w:tc>
                <w:tcPr>
                  <w:tcW w:w="4356" w:type="dxa"/>
                  <w:vAlign w:val="bottom"/>
                </w:tcPr>
                <w:p w14:paraId="4BDCE5D1" w14:textId="33D94E83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horizon_nbFatalAe_toMainEnd</w:t>
                  </w:r>
                  <w:proofErr w:type="spellEnd"/>
                </w:p>
              </w:tc>
              <w:tc>
                <w:tcPr>
                  <w:tcW w:w="1755" w:type="dxa"/>
                  <w:vAlign w:val="bottom"/>
                </w:tcPr>
                <w:p w14:paraId="74696BAC" w14:textId="257B0D44" w:rsidR="00D34303" w:rsidRPr="00D830A0" w:rsidRDefault="00D34303" w:rsidP="00D34303">
                  <w:pPr>
                    <w:rPr>
                      <w:rFonts w:cs="Times New Roman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2725" w:type="dxa"/>
                </w:tcPr>
                <w:p w14:paraId="0B54A325" w14:textId="16BCA53A" w:rsidR="00D34303" w:rsidRPr="00D830A0" w:rsidRDefault="00D34303" w:rsidP="00D34303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fatal adverse events during the main study</w:t>
                  </w:r>
                </w:p>
              </w:tc>
            </w:tr>
          </w:tbl>
          <w:p w14:paraId="5ADCDEB0" w14:textId="77777777" w:rsidR="00353703" w:rsidRPr="00D830A0" w:rsidRDefault="00353703">
            <w:pPr>
              <w:rPr>
                <w:rFonts w:cs="Times New Roman"/>
                <w:lang w:val="en-US"/>
              </w:rPr>
            </w:pPr>
          </w:p>
        </w:tc>
      </w:tr>
      <w:tr w:rsidR="00353703" w:rsidRPr="00AC4814" w14:paraId="4C01E54E" w14:textId="77777777" w:rsidTr="000F1E24">
        <w:tc>
          <w:tcPr>
            <w:tcW w:w="9062" w:type="dxa"/>
          </w:tcPr>
          <w:p w14:paraId="53F7298D" w14:textId="5113574C" w:rsidR="00353703" w:rsidRPr="00D830A0" w:rsidRDefault="00401F0D">
            <w:pPr>
              <w:rPr>
                <w:rFonts w:cs="Times New Roman"/>
                <w:lang w:val="en-US"/>
              </w:rPr>
            </w:pPr>
            <w:r w:rsidRPr="00D830A0">
              <w:rPr>
                <w:rFonts w:cs="Times New Roman"/>
                <w:b/>
                <w:bCs/>
                <w:lang w:val="en-US"/>
              </w:rPr>
              <w:lastRenderedPageBreak/>
              <w:t xml:space="preserve">Supplementary </w:t>
            </w:r>
            <w:r w:rsidR="00AC4814" w:rsidRPr="00D830A0">
              <w:rPr>
                <w:rFonts w:cs="Times New Roman"/>
                <w:b/>
                <w:bCs/>
                <w:lang w:val="en-US"/>
              </w:rPr>
              <w:t>T</w:t>
            </w:r>
            <w:r w:rsidRPr="00D830A0">
              <w:rPr>
                <w:rFonts w:cs="Times New Roman"/>
                <w:b/>
                <w:bCs/>
                <w:lang w:val="en-US"/>
              </w:rPr>
              <w:t>able 1.</w:t>
            </w:r>
            <w:r w:rsidRPr="00D830A0">
              <w:rPr>
                <w:rFonts w:cs="Times New Roman"/>
                <w:lang w:val="en-US"/>
              </w:rPr>
              <w:t xml:space="preserve"> Dictionary of the minimal dataset of </w:t>
            </w:r>
            <w:r w:rsidR="00353703" w:rsidRPr="00D830A0">
              <w:rPr>
                <w:rFonts w:cs="Times New Roman"/>
                <w:lang w:val="en-US"/>
              </w:rPr>
              <w:t>CLARITY</w:t>
            </w:r>
            <w:r w:rsidR="00094685" w:rsidRPr="00D830A0">
              <w:rPr>
                <w:rFonts w:cs="Times New Roman"/>
                <w:lang w:val="en-US"/>
              </w:rPr>
              <w:t>.</w:t>
            </w:r>
            <w:r w:rsidR="0023438F" w:rsidRPr="00D830A0">
              <w:rPr>
                <w:rFonts w:cs="Times New Roman"/>
                <w:lang w:val="en-US"/>
              </w:rPr>
              <w:t xml:space="preserve"> The main study lasted 2-years and was followed by an extension study. CDW: confirmed disability worsening; CUA: Combined Unique Active</w:t>
            </w:r>
            <w:r w:rsidR="006316EA" w:rsidRPr="00D830A0">
              <w:rPr>
                <w:rFonts w:cs="Times New Roman"/>
                <w:lang w:val="en-US"/>
              </w:rPr>
              <w:t xml:space="preserve">; </w:t>
            </w:r>
            <w:r w:rsidR="0023438F" w:rsidRPr="00D830A0">
              <w:rPr>
                <w:rFonts w:cs="Times New Roman"/>
                <w:lang w:val="en-US"/>
              </w:rPr>
              <w:t xml:space="preserve">EDSS; Expanded disability status scale; </w:t>
            </w:r>
            <w:proofErr w:type="spellStart"/>
            <w:r w:rsidR="0023438F" w:rsidRPr="00D830A0">
              <w:rPr>
                <w:rFonts w:cs="Times New Roman"/>
                <w:lang w:val="en-US"/>
              </w:rPr>
              <w:t>GdE</w:t>
            </w:r>
            <w:proofErr w:type="spellEnd"/>
            <w:r w:rsidR="0023438F" w:rsidRPr="00D830A0">
              <w:rPr>
                <w:rFonts w:cs="Times New Roman"/>
                <w:lang w:val="en-US"/>
              </w:rPr>
              <w:t>: Gadolinium-enhancing.</w:t>
            </w:r>
          </w:p>
        </w:tc>
      </w:tr>
    </w:tbl>
    <w:p w14:paraId="1D902946" w14:textId="77777777" w:rsidR="000950A8" w:rsidRPr="00401F0D" w:rsidRDefault="000950A8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53703" w:rsidRPr="009A3B15" w14:paraId="5E986743" w14:textId="77777777" w:rsidTr="00060896">
        <w:tc>
          <w:tcPr>
            <w:tcW w:w="906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45"/>
              <w:gridCol w:w="1783"/>
              <w:gridCol w:w="3708"/>
            </w:tblGrid>
            <w:tr w:rsidR="00A07342" w:rsidRPr="00D830A0" w14:paraId="1D1CB525" w14:textId="77777777" w:rsidTr="00876D50">
              <w:tc>
                <w:tcPr>
                  <w:tcW w:w="3148" w:type="dxa"/>
                </w:tcPr>
                <w:p w14:paraId="263CF6BC" w14:textId="5118466D" w:rsidR="00A07342" w:rsidRPr="00D830A0" w:rsidRDefault="00A07342" w:rsidP="00BE791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Variable</w:t>
                  </w:r>
                </w:p>
              </w:tc>
              <w:tc>
                <w:tcPr>
                  <w:tcW w:w="1829" w:type="dxa"/>
                </w:tcPr>
                <w:p w14:paraId="095B0F33" w14:textId="2C3F10CE" w:rsidR="00A07342" w:rsidRPr="00D830A0" w:rsidRDefault="00490B82" w:rsidP="00BE791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Default encoding</w:t>
                  </w:r>
                </w:p>
              </w:tc>
              <w:tc>
                <w:tcPr>
                  <w:tcW w:w="3859" w:type="dxa"/>
                </w:tcPr>
                <w:p w14:paraId="0BD247E4" w14:textId="04BE088F" w:rsidR="00A07342" w:rsidRPr="00D830A0" w:rsidRDefault="00A07342" w:rsidP="00BE791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Definition</w:t>
                  </w:r>
                </w:p>
              </w:tc>
            </w:tr>
            <w:tr w:rsidR="00D34B1E" w:rsidRPr="00D830A0" w14:paraId="0864FA3D" w14:textId="77777777" w:rsidTr="00876D50">
              <w:tc>
                <w:tcPr>
                  <w:tcW w:w="3148" w:type="dxa"/>
                  <w:vAlign w:val="bottom"/>
                </w:tcPr>
                <w:p w14:paraId="715E1292" w14:textId="2D7D0499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TRTREA1</w:t>
                  </w:r>
                </w:p>
              </w:tc>
              <w:tc>
                <w:tcPr>
                  <w:tcW w:w="1829" w:type="dxa"/>
                  <w:vAlign w:val="bottom"/>
                </w:tcPr>
                <w:p w14:paraId="7EF2A318" w14:textId="7D160942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3859" w:type="dxa"/>
                </w:tcPr>
                <w:p w14:paraId="40FB6BD7" w14:textId="38FF6BBB" w:rsidR="00D34B1E" w:rsidRPr="00D830A0" w:rsidRDefault="00E75F22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Treatment disposition (first year)</w:t>
                  </w:r>
                </w:p>
              </w:tc>
            </w:tr>
            <w:tr w:rsidR="00D34B1E" w:rsidRPr="00D830A0" w14:paraId="64CFD978" w14:textId="77777777" w:rsidTr="00876D50">
              <w:tc>
                <w:tcPr>
                  <w:tcW w:w="3148" w:type="dxa"/>
                  <w:vAlign w:val="bottom"/>
                </w:tcPr>
                <w:p w14:paraId="24E0B58D" w14:textId="30263607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TRTREA2</w:t>
                  </w:r>
                </w:p>
              </w:tc>
              <w:tc>
                <w:tcPr>
                  <w:tcW w:w="1829" w:type="dxa"/>
                  <w:vAlign w:val="bottom"/>
                </w:tcPr>
                <w:p w14:paraId="2C86C4D8" w14:textId="516E29A1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3859" w:type="dxa"/>
                </w:tcPr>
                <w:p w14:paraId="5BA1AF53" w14:textId="1A15747E" w:rsidR="00D34B1E" w:rsidRPr="00D830A0" w:rsidRDefault="00E75F22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Treatment disposition (second year)</w:t>
                  </w:r>
                </w:p>
              </w:tc>
            </w:tr>
            <w:tr w:rsidR="00D34B1E" w:rsidRPr="00D830A0" w14:paraId="253A4308" w14:textId="77777777" w:rsidTr="00876D50">
              <w:tc>
                <w:tcPr>
                  <w:tcW w:w="3148" w:type="dxa"/>
                  <w:vAlign w:val="bottom"/>
                </w:tcPr>
                <w:p w14:paraId="14D6B407" w14:textId="44F37938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ARM</w:t>
                  </w:r>
                </w:p>
              </w:tc>
              <w:tc>
                <w:tcPr>
                  <w:tcW w:w="1829" w:type="dxa"/>
                  <w:vAlign w:val="bottom"/>
                </w:tcPr>
                <w:p w14:paraId="049E1451" w14:textId="0A3FDAAF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3859" w:type="dxa"/>
                </w:tcPr>
                <w:p w14:paraId="0BC52572" w14:textId="5BBAC812" w:rsidR="00D34B1E" w:rsidRPr="00D830A0" w:rsidRDefault="005676AB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Study arm</w:t>
                  </w:r>
                </w:p>
              </w:tc>
            </w:tr>
            <w:tr w:rsidR="00D34B1E" w:rsidRPr="00D830A0" w14:paraId="2C31ACEA" w14:textId="77777777" w:rsidTr="00876D50">
              <w:tc>
                <w:tcPr>
                  <w:tcW w:w="3148" w:type="dxa"/>
                  <w:vAlign w:val="bottom"/>
                </w:tcPr>
                <w:p w14:paraId="5D193260" w14:textId="4B7E288B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EDSSBL</w:t>
                  </w:r>
                </w:p>
              </w:tc>
              <w:tc>
                <w:tcPr>
                  <w:tcW w:w="1829" w:type="dxa"/>
                  <w:vAlign w:val="bottom"/>
                </w:tcPr>
                <w:p w14:paraId="2AAE7A59" w14:textId="4EB53335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02986A46" w14:textId="2D61961B" w:rsidR="00D34B1E" w:rsidRPr="00D830A0" w:rsidRDefault="005676AB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Baseline EDSS</w:t>
                  </w:r>
                </w:p>
              </w:tc>
            </w:tr>
            <w:tr w:rsidR="00D34B1E" w:rsidRPr="00D830A0" w14:paraId="49F884BD" w14:textId="77777777" w:rsidTr="00876D50">
              <w:tc>
                <w:tcPr>
                  <w:tcW w:w="3148" w:type="dxa"/>
                  <w:vAlign w:val="bottom"/>
                </w:tcPr>
                <w:p w14:paraId="71106504" w14:textId="41E6361C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RLPS3YR</w:t>
                  </w:r>
                </w:p>
              </w:tc>
              <w:tc>
                <w:tcPr>
                  <w:tcW w:w="1829" w:type="dxa"/>
                  <w:vAlign w:val="bottom"/>
                </w:tcPr>
                <w:p w14:paraId="1D003B86" w14:textId="187A449C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2CF83AE7" w14:textId="591F188E" w:rsidR="00D34B1E" w:rsidRPr="00D830A0" w:rsidRDefault="005676AB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relapses the 3 previous years</w:t>
                  </w:r>
                </w:p>
              </w:tc>
            </w:tr>
            <w:tr w:rsidR="00D34B1E" w:rsidRPr="00D830A0" w14:paraId="6BBC1678" w14:textId="77777777" w:rsidTr="00876D50">
              <w:tc>
                <w:tcPr>
                  <w:tcW w:w="3148" w:type="dxa"/>
                  <w:vAlign w:val="bottom"/>
                </w:tcPr>
                <w:p w14:paraId="10D1765C" w14:textId="37B6B34E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AGE</w:t>
                  </w:r>
                </w:p>
              </w:tc>
              <w:tc>
                <w:tcPr>
                  <w:tcW w:w="1829" w:type="dxa"/>
                  <w:vAlign w:val="bottom"/>
                </w:tcPr>
                <w:p w14:paraId="4EB672E0" w14:textId="25A6CBAC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4861D1D8" w14:textId="0B00C938" w:rsidR="00D34B1E" w:rsidRPr="00D830A0" w:rsidRDefault="005676AB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Age at baseline</w:t>
                  </w:r>
                </w:p>
              </w:tc>
            </w:tr>
            <w:tr w:rsidR="00D34B1E" w:rsidRPr="00D830A0" w14:paraId="0042DF1E" w14:textId="77777777" w:rsidTr="00876D50">
              <w:tc>
                <w:tcPr>
                  <w:tcW w:w="3148" w:type="dxa"/>
                  <w:vAlign w:val="bottom"/>
                </w:tcPr>
                <w:p w14:paraId="60EAFA22" w14:textId="770976B9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YRSON_0_1y</w:t>
                  </w:r>
                </w:p>
              </w:tc>
              <w:tc>
                <w:tcPr>
                  <w:tcW w:w="1829" w:type="dxa"/>
                  <w:vAlign w:val="bottom"/>
                </w:tcPr>
                <w:p w14:paraId="318AC3AB" w14:textId="0AE04567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33813E61" w14:textId="3653C89C" w:rsidR="00D34B1E" w:rsidRPr="00D830A0" w:rsidRDefault="00D72F57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Follow-up duration during the first study year</w:t>
                  </w:r>
                </w:p>
              </w:tc>
            </w:tr>
            <w:tr w:rsidR="00D34B1E" w:rsidRPr="00D830A0" w14:paraId="2E69E237" w14:textId="77777777" w:rsidTr="00876D50">
              <w:tc>
                <w:tcPr>
                  <w:tcW w:w="3148" w:type="dxa"/>
                  <w:vAlign w:val="bottom"/>
                </w:tcPr>
                <w:p w14:paraId="5FD3A731" w14:textId="411C8AAC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YRSON_1_2y</w:t>
                  </w:r>
                </w:p>
              </w:tc>
              <w:tc>
                <w:tcPr>
                  <w:tcW w:w="1829" w:type="dxa"/>
                  <w:vAlign w:val="bottom"/>
                </w:tcPr>
                <w:p w14:paraId="55C1F4EA" w14:textId="58D33192" w:rsidR="00D34B1E" w:rsidRPr="00D830A0" w:rsidRDefault="00D34B1E" w:rsidP="00D34B1E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0CDDA75A" w14:textId="3B785D40" w:rsidR="00D34B1E" w:rsidRPr="00D830A0" w:rsidRDefault="00D72F57" w:rsidP="00D34B1E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Follow-up duration during the second study year</w:t>
                  </w:r>
                </w:p>
              </w:tc>
            </w:tr>
            <w:tr w:rsidR="00D72F57" w:rsidRPr="00D830A0" w14:paraId="05033ACA" w14:textId="77777777" w:rsidTr="00876D50">
              <w:tc>
                <w:tcPr>
                  <w:tcW w:w="3148" w:type="dxa"/>
                  <w:vAlign w:val="bottom"/>
                </w:tcPr>
                <w:p w14:paraId="267E064F" w14:textId="7F00BEE0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nbRelapses_0_1y</w:t>
                  </w:r>
                </w:p>
              </w:tc>
              <w:tc>
                <w:tcPr>
                  <w:tcW w:w="1829" w:type="dxa"/>
                  <w:vAlign w:val="bottom"/>
                </w:tcPr>
                <w:p w14:paraId="4BC4BDF2" w14:textId="39218DE0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55B7BE0F" w14:textId="290530FD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relapses during the first study year</w:t>
                  </w:r>
                </w:p>
              </w:tc>
            </w:tr>
            <w:tr w:rsidR="00D72F57" w:rsidRPr="00D830A0" w14:paraId="57A48B33" w14:textId="77777777" w:rsidTr="00876D50">
              <w:tc>
                <w:tcPr>
                  <w:tcW w:w="3148" w:type="dxa"/>
                  <w:vAlign w:val="bottom"/>
                </w:tcPr>
                <w:p w14:paraId="784C609B" w14:textId="5AA781C6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nbRelapses_1_2y</w:t>
                  </w:r>
                </w:p>
              </w:tc>
              <w:tc>
                <w:tcPr>
                  <w:tcW w:w="1829" w:type="dxa"/>
                  <w:vAlign w:val="bottom"/>
                </w:tcPr>
                <w:p w14:paraId="25230F0D" w14:textId="574C8A10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4D051933" w14:textId="1BE344D5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relapses during the second study year</w:t>
                  </w:r>
                </w:p>
              </w:tc>
            </w:tr>
            <w:tr w:rsidR="00D72F57" w:rsidRPr="00D830A0" w14:paraId="1E8FB572" w14:textId="77777777" w:rsidTr="00876D50">
              <w:tc>
                <w:tcPr>
                  <w:tcW w:w="3148" w:type="dxa"/>
                  <w:vAlign w:val="bottom"/>
                </w:tcPr>
                <w:p w14:paraId="7D3FBD4A" w14:textId="672A6012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nbNewOrGrowingT2Lesions_0_1y</w:t>
                  </w:r>
                </w:p>
              </w:tc>
              <w:tc>
                <w:tcPr>
                  <w:tcW w:w="1829" w:type="dxa"/>
                  <w:vAlign w:val="bottom"/>
                </w:tcPr>
                <w:p w14:paraId="114DCE1A" w14:textId="2E5970CA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70E865A1" w14:textId="3EB85887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new or enlarging T2 lesions during the first study year</w:t>
                  </w:r>
                </w:p>
              </w:tc>
            </w:tr>
            <w:tr w:rsidR="00D72F57" w:rsidRPr="00D830A0" w14:paraId="5B05D839" w14:textId="77777777" w:rsidTr="00876D50">
              <w:tc>
                <w:tcPr>
                  <w:tcW w:w="3148" w:type="dxa"/>
                  <w:vAlign w:val="bottom"/>
                </w:tcPr>
                <w:p w14:paraId="5B782D7F" w14:textId="5FB475E4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nbNewOrGrowingT2Lesions_1_2y</w:t>
                  </w:r>
                </w:p>
              </w:tc>
              <w:tc>
                <w:tcPr>
                  <w:tcW w:w="1829" w:type="dxa"/>
                  <w:vAlign w:val="bottom"/>
                </w:tcPr>
                <w:p w14:paraId="2C7638E1" w14:textId="3848BB37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4E70DE1D" w14:textId="2515C581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new or enlarging T2 lesions during the second study year</w:t>
                  </w:r>
                </w:p>
              </w:tc>
            </w:tr>
            <w:tr w:rsidR="00D72F57" w:rsidRPr="00D830A0" w14:paraId="075A7D33" w14:textId="77777777" w:rsidTr="00876D50">
              <w:tc>
                <w:tcPr>
                  <w:tcW w:w="3148" w:type="dxa"/>
                  <w:vAlign w:val="bottom"/>
                </w:tcPr>
                <w:p w14:paraId="78E6E655" w14:textId="291BA67D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cdw12w_status</w:t>
                  </w:r>
                </w:p>
              </w:tc>
              <w:tc>
                <w:tcPr>
                  <w:tcW w:w="1829" w:type="dxa"/>
                  <w:vAlign w:val="bottom"/>
                </w:tcPr>
                <w:p w14:paraId="4D1F4024" w14:textId="594311E8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3859" w:type="dxa"/>
                </w:tcPr>
                <w:p w14:paraId="42EC8942" w14:textId="767C63D4" w:rsidR="00D72F57" w:rsidRPr="00D830A0" w:rsidRDefault="00192A51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Survival status for 12-week-CDW</w:t>
                  </w:r>
                </w:p>
              </w:tc>
            </w:tr>
            <w:tr w:rsidR="00D72F57" w:rsidRPr="00D830A0" w14:paraId="46A69E30" w14:textId="77777777" w:rsidTr="00876D50">
              <w:tc>
                <w:tcPr>
                  <w:tcW w:w="3148" w:type="dxa"/>
                  <w:vAlign w:val="bottom"/>
                </w:tcPr>
                <w:p w14:paraId="755C19A6" w14:textId="24CECA26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cdw12w_delay</w:t>
                  </w:r>
                </w:p>
              </w:tc>
              <w:tc>
                <w:tcPr>
                  <w:tcW w:w="1829" w:type="dxa"/>
                  <w:vAlign w:val="bottom"/>
                </w:tcPr>
                <w:p w14:paraId="6950F282" w14:textId="7D12E4D1" w:rsidR="00D72F57" w:rsidRPr="00D830A0" w:rsidRDefault="00D72F57" w:rsidP="00D72F57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61745325" w14:textId="7679C33E" w:rsidR="00D72F57" w:rsidRPr="00D830A0" w:rsidRDefault="004C6336" w:rsidP="00D72F57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Survival delay for 12-week-CDW</w:t>
                  </w:r>
                </w:p>
              </w:tc>
            </w:tr>
            <w:tr w:rsidR="004C6336" w:rsidRPr="00D830A0" w14:paraId="432806B3" w14:textId="77777777" w:rsidTr="00876D50">
              <w:tc>
                <w:tcPr>
                  <w:tcW w:w="3148" w:type="dxa"/>
                  <w:vAlign w:val="bottom"/>
                </w:tcPr>
                <w:p w14:paraId="6DE6EA21" w14:textId="2C2DEB3F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cdw24w_status</w:t>
                  </w:r>
                </w:p>
              </w:tc>
              <w:tc>
                <w:tcPr>
                  <w:tcW w:w="1829" w:type="dxa"/>
                  <w:vAlign w:val="bottom"/>
                </w:tcPr>
                <w:p w14:paraId="4EB0F683" w14:textId="58E12993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3859" w:type="dxa"/>
                </w:tcPr>
                <w:p w14:paraId="75EDE99C" w14:textId="6A26BB64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Survival status for 24-week-CDW</w:t>
                  </w:r>
                </w:p>
              </w:tc>
            </w:tr>
            <w:tr w:rsidR="004C6336" w:rsidRPr="00D830A0" w14:paraId="432065FB" w14:textId="77777777" w:rsidTr="00876D50">
              <w:tc>
                <w:tcPr>
                  <w:tcW w:w="3148" w:type="dxa"/>
                  <w:vAlign w:val="bottom"/>
                </w:tcPr>
                <w:p w14:paraId="09E5DBC8" w14:textId="78A6A8C0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cdw24w_delay</w:t>
                  </w:r>
                </w:p>
              </w:tc>
              <w:tc>
                <w:tcPr>
                  <w:tcW w:w="1829" w:type="dxa"/>
                  <w:vAlign w:val="bottom"/>
                </w:tcPr>
                <w:p w14:paraId="522D47DE" w14:textId="5104CBC9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2E2B030A" w14:textId="4665AFBA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Survival delay for 24-week-CDW</w:t>
                  </w:r>
                </w:p>
              </w:tc>
            </w:tr>
            <w:tr w:rsidR="004C6336" w:rsidRPr="00D830A0" w14:paraId="6F41ECD6" w14:textId="77777777" w:rsidTr="00876D50">
              <w:tc>
                <w:tcPr>
                  <w:tcW w:w="3148" w:type="dxa"/>
                  <w:vAlign w:val="bottom"/>
                </w:tcPr>
                <w:p w14:paraId="7EBB08D2" w14:textId="2CA4B7ED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T2LESBL</w:t>
                  </w:r>
                </w:p>
              </w:tc>
              <w:tc>
                <w:tcPr>
                  <w:tcW w:w="1829" w:type="dxa"/>
                  <w:vAlign w:val="bottom"/>
                </w:tcPr>
                <w:p w14:paraId="684E5A1F" w14:textId="400AC0A0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20E43E97" w14:textId="4DCAE2BE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T2 lesions at baseline</w:t>
                  </w:r>
                </w:p>
              </w:tc>
            </w:tr>
            <w:tr w:rsidR="004C6336" w:rsidRPr="00D830A0" w14:paraId="48BD6C4B" w14:textId="77777777" w:rsidTr="00876D50">
              <w:tc>
                <w:tcPr>
                  <w:tcW w:w="3148" w:type="dxa"/>
                  <w:vAlign w:val="bottom"/>
                </w:tcPr>
                <w:p w14:paraId="3485F720" w14:textId="4630C169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nbGadoLesions_2y</w:t>
                  </w:r>
                </w:p>
              </w:tc>
              <w:tc>
                <w:tcPr>
                  <w:tcW w:w="1829" w:type="dxa"/>
                  <w:vAlign w:val="bottom"/>
                </w:tcPr>
                <w:p w14:paraId="12665FCB" w14:textId="778C9576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7C75A810" w14:textId="05429CED" w:rsidR="004C6336" w:rsidRPr="00D830A0" w:rsidRDefault="00576299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 xml:space="preserve">Number of </w:t>
                  </w:r>
                  <w:proofErr w:type="spellStart"/>
                  <w:r w:rsidRPr="00D830A0">
                    <w:rPr>
                      <w:rFonts w:cs="Times New Roman"/>
                      <w:lang w:val="en-US"/>
                    </w:rPr>
                    <w:t>GdE</w:t>
                  </w:r>
                  <w:proofErr w:type="spellEnd"/>
                  <w:r w:rsidRPr="00D830A0">
                    <w:rPr>
                      <w:rFonts w:cs="Times New Roman"/>
                      <w:lang w:val="en-US"/>
                    </w:rPr>
                    <w:t xml:space="preserve"> lesions at 2 years</w:t>
                  </w:r>
                </w:p>
              </w:tc>
            </w:tr>
            <w:tr w:rsidR="004C6336" w:rsidRPr="00D830A0" w14:paraId="2E04E681" w14:textId="77777777" w:rsidTr="00876D50">
              <w:tc>
                <w:tcPr>
                  <w:tcW w:w="3148" w:type="dxa"/>
                  <w:vAlign w:val="bottom"/>
                </w:tcPr>
                <w:p w14:paraId="444B627A" w14:textId="5778A977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GDLESBL</w:t>
                  </w:r>
                </w:p>
              </w:tc>
              <w:tc>
                <w:tcPr>
                  <w:tcW w:w="1829" w:type="dxa"/>
                  <w:vAlign w:val="bottom"/>
                </w:tcPr>
                <w:p w14:paraId="1B0DBBDD" w14:textId="674EB9D0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78ECC315" w14:textId="3D73B48A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 xml:space="preserve">Number of </w:t>
                  </w:r>
                  <w:proofErr w:type="spellStart"/>
                  <w:r w:rsidRPr="00D830A0">
                    <w:rPr>
                      <w:rFonts w:cs="Times New Roman"/>
                      <w:lang w:val="en-US"/>
                    </w:rPr>
                    <w:t>GdE</w:t>
                  </w:r>
                  <w:proofErr w:type="spellEnd"/>
                  <w:r w:rsidRPr="00D830A0">
                    <w:rPr>
                      <w:rFonts w:cs="Times New Roman"/>
                      <w:lang w:val="en-US"/>
                    </w:rPr>
                    <w:t xml:space="preserve"> lesions at baseline</w:t>
                  </w:r>
                </w:p>
              </w:tc>
            </w:tr>
            <w:tr w:rsidR="004C6336" w:rsidRPr="00D830A0" w14:paraId="4CB6FAD2" w14:textId="77777777" w:rsidTr="00876D50">
              <w:tc>
                <w:tcPr>
                  <w:tcW w:w="3148" w:type="dxa"/>
                  <w:vAlign w:val="bottom"/>
                </w:tcPr>
                <w:p w14:paraId="7D5207D5" w14:textId="4B0A2FA5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GDLESGR</w:t>
                  </w:r>
                </w:p>
              </w:tc>
              <w:tc>
                <w:tcPr>
                  <w:tcW w:w="1829" w:type="dxa"/>
                  <w:vAlign w:val="bottom"/>
                </w:tcPr>
                <w:p w14:paraId="4F036772" w14:textId="523B5AC5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3859" w:type="dxa"/>
                </w:tcPr>
                <w:p w14:paraId="50A45E00" w14:textId="0805787A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 xml:space="preserve">Presence of </w:t>
                  </w:r>
                  <w:proofErr w:type="spellStart"/>
                  <w:r w:rsidRPr="00D830A0">
                    <w:rPr>
                      <w:rFonts w:cs="Times New Roman"/>
                      <w:lang w:val="en-US"/>
                    </w:rPr>
                    <w:t>GdE</w:t>
                  </w:r>
                  <w:proofErr w:type="spellEnd"/>
                  <w:r w:rsidRPr="00D830A0">
                    <w:rPr>
                      <w:rFonts w:cs="Times New Roman"/>
                      <w:lang w:val="en-US"/>
                    </w:rPr>
                    <w:t xml:space="preserve"> lesions</w:t>
                  </w:r>
                </w:p>
              </w:tc>
            </w:tr>
            <w:tr w:rsidR="004C6336" w:rsidRPr="00D830A0" w14:paraId="534C4132" w14:textId="77777777" w:rsidTr="00876D50">
              <w:tc>
                <w:tcPr>
                  <w:tcW w:w="3148" w:type="dxa"/>
                  <w:vAlign w:val="bottom"/>
                </w:tcPr>
                <w:p w14:paraId="34F25081" w14:textId="60D2989E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SEX</w:t>
                  </w:r>
                </w:p>
              </w:tc>
              <w:tc>
                <w:tcPr>
                  <w:tcW w:w="1829" w:type="dxa"/>
                  <w:vAlign w:val="bottom"/>
                </w:tcPr>
                <w:p w14:paraId="4F073051" w14:textId="4A161B39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3859" w:type="dxa"/>
                </w:tcPr>
                <w:p w14:paraId="61D569E4" w14:textId="25C795ED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Sex</w:t>
                  </w:r>
                </w:p>
              </w:tc>
            </w:tr>
            <w:tr w:rsidR="004C6336" w:rsidRPr="00D830A0" w14:paraId="79C5775C" w14:textId="77777777" w:rsidTr="00876D50">
              <w:tc>
                <w:tcPr>
                  <w:tcW w:w="3148" w:type="dxa"/>
                  <w:vAlign w:val="bottom"/>
                </w:tcPr>
                <w:p w14:paraId="7A6E4A2A" w14:textId="0A35D0C6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lastRenderedPageBreak/>
                    <w:t>RLPS1YR</w:t>
                  </w:r>
                </w:p>
              </w:tc>
              <w:tc>
                <w:tcPr>
                  <w:tcW w:w="1829" w:type="dxa"/>
                  <w:vAlign w:val="bottom"/>
                </w:tcPr>
                <w:p w14:paraId="74202CEF" w14:textId="4D1F2383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1168BA73" w14:textId="11D6F6F2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Number of relapses the previous years</w:t>
                  </w:r>
                </w:p>
              </w:tc>
            </w:tr>
            <w:tr w:rsidR="004C6336" w:rsidRPr="00D830A0" w14:paraId="06D4B5CB" w14:textId="77777777" w:rsidTr="00876D50">
              <w:tc>
                <w:tcPr>
                  <w:tcW w:w="3148" w:type="dxa"/>
                  <w:vAlign w:val="bottom"/>
                </w:tcPr>
                <w:p w14:paraId="472A61B9" w14:textId="4D96FA92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ONSYRS</w:t>
                  </w:r>
                </w:p>
              </w:tc>
              <w:tc>
                <w:tcPr>
                  <w:tcW w:w="1829" w:type="dxa"/>
                  <w:vAlign w:val="bottom"/>
                </w:tcPr>
                <w:p w14:paraId="3B48CBF5" w14:textId="3EA22F35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3FF3CB8D" w14:textId="1BD60062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Years since the disease onset</w:t>
                  </w:r>
                </w:p>
              </w:tc>
            </w:tr>
            <w:tr w:rsidR="004C6336" w:rsidRPr="00D830A0" w14:paraId="08E3825C" w14:textId="77777777" w:rsidTr="00876D50">
              <w:tc>
                <w:tcPr>
                  <w:tcW w:w="3148" w:type="dxa"/>
                  <w:vAlign w:val="bottom"/>
                </w:tcPr>
                <w:p w14:paraId="294EF0DC" w14:textId="3417872F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DIAGYRS</w:t>
                  </w:r>
                </w:p>
              </w:tc>
              <w:tc>
                <w:tcPr>
                  <w:tcW w:w="1829" w:type="dxa"/>
                  <w:vAlign w:val="bottom"/>
                </w:tcPr>
                <w:p w14:paraId="397EDC55" w14:textId="6EF9DD31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proofErr w:type="spellStart"/>
                  <w:r w:rsidRPr="00D830A0">
                    <w:rPr>
                      <w:rFonts w:cs="Times New Roman"/>
                      <w:color w:val="000000"/>
                    </w:rPr>
                    <w:t>num</w:t>
                  </w:r>
                  <w:proofErr w:type="spellEnd"/>
                </w:p>
              </w:tc>
              <w:tc>
                <w:tcPr>
                  <w:tcW w:w="3859" w:type="dxa"/>
                </w:tcPr>
                <w:p w14:paraId="547ADFAB" w14:textId="623D4828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Years since the diagnosis of the disease</w:t>
                  </w:r>
                </w:p>
              </w:tc>
            </w:tr>
            <w:tr w:rsidR="004C6336" w:rsidRPr="00D830A0" w14:paraId="30776B01" w14:textId="77777777" w:rsidTr="00876D50">
              <w:tc>
                <w:tcPr>
                  <w:tcW w:w="3148" w:type="dxa"/>
                  <w:vAlign w:val="bottom"/>
                </w:tcPr>
                <w:p w14:paraId="1B0CB1BB" w14:textId="05A9EF3E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MCDBL</w:t>
                  </w:r>
                </w:p>
              </w:tc>
              <w:tc>
                <w:tcPr>
                  <w:tcW w:w="1829" w:type="dxa"/>
                  <w:vAlign w:val="bottom"/>
                </w:tcPr>
                <w:p w14:paraId="6299E578" w14:textId="02A791F2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color w:val="000000"/>
                    </w:rPr>
                    <w:t>factor</w:t>
                  </w:r>
                </w:p>
              </w:tc>
              <w:tc>
                <w:tcPr>
                  <w:tcW w:w="3859" w:type="dxa"/>
                </w:tcPr>
                <w:p w14:paraId="510B1026" w14:textId="195398CB" w:rsidR="004C6336" w:rsidRPr="00D830A0" w:rsidRDefault="004C6336" w:rsidP="004C6336">
                  <w:pPr>
                    <w:rPr>
                      <w:rFonts w:cs="Times New Roman"/>
                      <w:lang w:val="en-US"/>
                    </w:rPr>
                  </w:pPr>
                  <w:r w:rsidRPr="00D830A0">
                    <w:rPr>
                      <w:rFonts w:cs="Times New Roman"/>
                      <w:lang w:val="en-US"/>
                    </w:rPr>
                    <w:t>McDonald diagnostic criteria status at baseline</w:t>
                  </w:r>
                </w:p>
              </w:tc>
            </w:tr>
          </w:tbl>
          <w:p w14:paraId="308AF9A8" w14:textId="77777777" w:rsidR="00353703" w:rsidRPr="00D830A0" w:rsidRDefault="00353703" w:rsidP="00BE7916">
            <w:pPr>
              <w:rPr>
                <w:rFonts w:cs="Times New Roman"/>
                <w:lang w:val="en-US"/>
              </w:rPr>
            </w:pPr>
          </w:p>
        </w:tc>
      </w:tr>
      <w:tr w:rsidR="00353703" w:rsidRPr="00AC4814" w14:paraId="7FBEB207" w14:textId="77777777" w:rsidTr="00060896">
        <w:tc>
          <w:tcPr>
            <w:tcW w:w="9062" w:type="dxa"/>
          </w:tcPr>
          <w:p w14:paraId="17BE6F40" w14:textId="1D979E1E" w:rsidR="00353703" w:rsidRPr="00D830A0" w:rsidRDefault="00401F0D" w:rsidP="00BE7916">
            <w:pPr>
              <w:rPr>
                <w:rFonts w:cs="Times New Roman"/>
                <w:lang w:val="en-US"/>
              </w:rPr>
            </w:pPr>
            <w:r w:rsidRPr="00D830A0">
              <w:rPr>
                <w:rFonts w:cs="Times New Roman"/>
                <w:b/>
                <w:bCs/>
                <w:lang w:val="en-US"/>
              </w:rPr>
              <w:lastRenderedPageBreak/>
              <w:t xml:space="preserve">Supplementary </w:t>
            </w:r>
            <w:r w:rsidR="00AC4814" w:rsidRPr="00D830A0">
              <w:rPr>
                <w:rFonts w:cs="Times New Roman"/>
                <w:b/>
                <w:bCs/>
                <w:lang w:val="en-US"/>
              </w:rPr>
              <w:t>T</w:t>
            </w:r>
            <w:r w:rsidRPr="00D830A0">
              <w:rPr>
                <w:rFonts w:cs="Times New Roman"/>
                <w:b/>
                <w:bCs/>
                <w:lang w:val="en-US"/>
              </w:rPr>
              <w:t>able 2.</w:t>
            </w:r>
            <w:r w:rsidRPr="00D830A0">
              <w:rPr>
                <w:rFonts w:cs="Times New Roman"/>
                <w:lang w:val="en-US"/>
              </w:rPr>
              <w:t xml:space="preserve"> Dictionary of the minimal dataset of </w:t>
            </w:r>
            <w:r w:rsidR="00353703" w:rsidRPr="00D830A0">
              <w:rPr>
                <w:rFonts w:cs="Times New Roman"/>
                <w:lang w:val="en-US"/>
              </w:rPr>
              <w:t>ADVANCE</w:t>
            </w:r>
            <w:r w:rsidR="00094685" w:rsidRPr="00D830A0">
              <w:rPr>
                <w:rFonts w:cs="Times New Roman"/>
                <w:lang w:val="en-US"/>
              </w:rPr>
              <w:t>.</w:t>
            </w:r>
            <w:r w:rsidR="00192A51" w:rsidRPr="00D830A0">
              <w:rPr>
                <w:rFonts w:cs="Times New Roman"/>
                <w:lang w:val="en-US"/>
              </w:rPr>
              <w:t xml:space="preserve"> </w:t>
            </w:r>
            <w:r w:rsidR="00AC784F" w:rsidRPr="00D830A0">
              <w:rPr>
                <w:rFonts w:cs="Times New Roman"/>
                <w:lang w:val="en-US"/>
              </w:rPr>
              <w:t>CDW: confirmed disability worsening</w:t>
            </w:r>
            <w:r w:rsidR="00192A51" w:rsidRPr="00D830A0">
              <w:rPr>
                <w:rFonts w:cs="Times New Roman"/>
                <w:lang w:val="en-US"/>
              </w:rPr>
              <w:t xml:space="preserve">; </w:t>
            </w:r>
            <w:r w:rsidR="004C6336" w:rsidRPr="00D830A0">
              <w:rPr>
                <w:rFonts w:cs="Times New Roman"/>
                <w:lang w:val="en-US"/>
              </w:rPr>
              <w:t xml:space="preserve">EDSS; </w:t>
            </w:r>
            <w:r w:rsidR="00D84D1A" w:rsidRPr="00D830A0">
              <w:rPr>
                <w:rFonts w:cs="Times New Roman"/>
                <w:lang w:val="en-US"/>
              </w:rPr>
              <w:t xml:space="preserve">Expanded disability status scale; </w:t>
            </w:r>
            <w:proofErr w:type="spellStart"/>
            <w:r w:rsidR="004C6336" w:rsidRPr="00D830A0">
              <w:rPr>
                <w:rFonts w:cs="Times New Roman"/>
                <w:lang w:val="en-US"/>
              </w:rPr>
              <w:t>GdE</w:t>
            </w:r>
            <w:proofErr w:type="spellEnd"/>
            <w:r w:rsidR="004C6336" w:rsidRPr="00D830A0">
              <w:rPr>
                <w:rFonts w:cs="Times New Roman"/>
                <w:lang w:val="en-US"/>
              </w:rPr>
              <w:t>:</w:t>
            </w:r>
            <w:r w:rsidR="00AC784F" w:rsidRPr="00D830A0">
              <w:rPr>
                <w:rFonts w:cs="Times New Roman"/>
                <w:lang w:val="en-US"/>
              </w:rPr>
              <w:t xml:space="preserve"> Gadolinium-enhancin</w:t>
            </w:r>
            <w:r w:rsidR="00D84D1A" w:rsidRPr="00D830A0">
              <w:rPr>
                <w:rFonts w:cs="Times New Roman"/>
                <w:lang w:val="en-US"/>
              </w:rPr>
              <w:t>g.</w:t>
            </w:r>
          </w:p>
        </w:tc>
      </w:tr>
    </w:tbl>
    <w:p w14:paraId="2034BC46" w14:textId="0A50E110" w:rsidR="00527A63" w:rsidRDefault="00527A63">
      <w:pPr>
        <w:rPr>
          <w:lang w:val="en-US"/>
        </w:rPr>
      </w:pPr>
    </w:p>
    <w:p w14:paraId="5BD6D3D0" w14:textId="77777777" w:rsidR="00527A63" w:rsidRDefault="00527A63">
      <w:pPr>
        <w:rPr>
          <w:lang w:val="en-US"/>
        </w:rPr>
      </w:pPr>
      <w:r>
        <w:rPr>
          <w:lang w:val="en-US"/>
        </w:rPr>
        <w:br w:type="page"/>
      </w:r>
    </w:p>
    <w:p w14:paraId="2785CA58" w14:textId="1AF5B8BC" w:rsidR="00541721" w:rsidRDefault="00541721" w:rsidP="00541721">
      <w:pPr>
        <w:pStyle w:val="Titre1"/>
      </w:pPr>
      <w:proofErr w:type="spellStart"/>
      <w:r>
        <w:lastRenderedPageBreak/>
        <w:t>Robustness</w:t>
      </w:r>
      <w:proofErr w:type="spellEnd"/>
      <w:r>
        <w:t xml:space="preserve"> of the </w:t>
      </w:r>
      <w:proofErr w:type="spellStart"/>
      <w:r>
        <w:t>method</w:t>
      </w:r>
      <w:proofErr w:type="spellEnd"/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8506D8" w14:paraId="1FE7A3AD" w14:textId="77777777" w:rsidTr="00060896">
        <w:tc>
          <w:tcPr>
            <w:tcW w:w="9062" w:type="dxa"/>
          </w:tcPr>
          <w:p w14:paraId="1FB28D68" w14:textId="75213AA3" w:rsidR="008506D8" w:rsidRDefault="0076135C">
            <w:r>
              <w:rPr>
                <w:noProof/>
              </w:rPr>
              <w:drawing>
                <wp:inline distT="0" distB="0" distL="0" distR="0" wp14:anchorId="4FB0C79F" wp14:editId="6E21C8DC">
                  <wp:extent cx="5690681" cy="7239819"/>
                  <wp:effectExtent l="0" t="0" r="5715" b="0"/>
                  <wp:docPr id="49438434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6366" cy="72724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06D8" w:rsidRPr="00AC4814" w14:paraId="65AF07EE" w14:textId="77777777" w:rsidTr="00060896">
        <w:tc>
          <w:tcPr>
            <w:tcW w:w="9062" w:type="dxa"/>
          </w:tcPr>
          <w:p w14:paraId="147EF5F9" w14:textId="262DDD79" w:rsidR="008506D8" w:rsidRPr="00117C78" w:rsidRDefault="008D42B4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 xml:space="preserve">Supplementary Figure 1. </w:t>
            </w:r>
            <w:r w:rsidR="00117C78" w:rsidRPr="00CD1353">
              <w:rPr>
                <w:b/>
                <w:bCs/>
                <w:lang w:val="en-US"/>
              </w:rPr>
              <w:t>Robustness for the primary endpoint</w:t>
            </w:r>
            <w:r w:rsidR="00117C78">
              <w:rPr>
                <w:b/>
                <w:bCs/>
                <w:lang w:val="en-US"/>
              </w:rPr>
              <w:t xml:space="preserve"> replications and privacy</w:t>
            </w:r>
            <w:r>
              <w:rPr>
                <w:b/>
                <w:bCs/>
                <w:lang w:val="en-US"/>
              </w:rPr>
              <w:t xml:space="preserve"> (Full version)</w:t>
            </w:r>
            <w:r w:rsidR="00117C78" w:rsidRPr="00CD1353">
              <w:rPr>
                <w:b/>
                <w:bCs/>
                <w:lang w:val="en-US"/>
              </w:rPr>
              <w:t>.</w:t>
            </w:r>
            <w:r w:rsidR="00117C78">
              <w:rPr>
                <w:lang w:val="en-US"/>
              </w:rPr>
              <w:t xml:space="preserve"> Each point represents a generated synthetic dataset (n = 1080 datasets for each RCT). Privacy is expressed by the hidden rate, assessing the probability of failure of a distance-based membership inference attack. The reported estimations of the primary endpoints are plotted with their 95% CI (horizontal lines and grey areas). Over the 1080 generated datasets, 813 (75.3%) were within the reported 95% CI for CLARITY and 871 (80.6%) for ADVANCE. Higher privacy tended to lower the inferred treatment effect, which likely reflected the pooling of statistical signals between both arms. The 2 selected datasets with optimized parameters are highlighted as well as the </w:t>
            </w:r>
            <w:r w:rsidR="00117C78">
              <w:rPr>
                <w:lang w:val="en-US"/>
              </w:rPr>
              <w:lastRenderedPageBreak/>
              <w:t xml:space="preserve">2 generated with default configurations. </w:t>
            </w:r>
            <w:r w:rsidR="00117C78">
              <w:rPr>
                <w:noProof/>
                <w:lang w:val="en-US"/>
              </w:rPr>
              <w:t>AE: adverse events;</w:t>
            </w:r>
            <w:r w:rsidR="00117C78">
              <w:rPr>
                <w:lang w:val="en-US"/>
              </w:rPr>
              <w:t xml:space="preserve"> CDW: confirmed disability worsening; CI: confidence interval; </w:t>
            </w:r>
            <w:proofErr w:type="spellStart"/>
            <w:r w:rsidR="00117C78" w:rsidRPr="009D3F90">
              <w:rPr>
                <w:i/>
                <w:iCs/>
                <w:lang w:val="en-US"/>
              </w:rPr>
              <w:t>ncp</w:t>
            </w:r>
            <w:proofErr w:type="spellEnd"/>
            <w:r w:rsidR="00117C78">
              <w:rPr>
                <w:lang w:val="en-US"/>
              </w:rPr>
              <w:t xml:space="preserve">: number of principal components; </w:t>
            </w:r>
            <w:r w:rsidR="00117C78" w:rsidRPr="0031528D">
              <w:rPr>
                <w:lang w:val="en-US"/>
              </w:rPr>
              <w:t>Peg-</w:t>
            </w:r>
            <w:proofErr w:type="spellStart"/>
            <w:r w:rsidR="00117C78" w:rsidRPr="0031528D">
              <w:rPr>
                <w:lang w:val="en-US"/>
              </w:rPr>
              <w:t>IFNb</w:t>
            </w:r>
            <w:proofErr w:type="spellEnd"/>
            <w:r w:rsidR="00117C78" w:rsidRPr="0031528D">
              <w:rPr>
                <w:lang w:val="en-US"/>
              </w:rPr>
              <w:t xml:space="preserve"> /2w: Peginterferon beta 1 dose every 2 w</w:t>
            </w:r>
            <w:r w:rsidR="00117C78">
              <w:rPr>
                <w:lang w:val="en-US"/>
              </w:rPr>
              <w:t>eeks; RCT: randomized clinical trial</w:t>
            </w:r>
            <w:r w:rsidR="00117C78">
              <w:rPr>
                <w:noProof/>
                <w:lang w:val="en-US"/>
              </w:rPr>
              <w:t>.</w:t>
            </w:r>
          </w:p>
        </w:tc>
      </w:tr>
    </w:tbl>
    <w:p w14:paraId="2EE2902B" w14:textId="00AB4D05" w:rsidR="00527A63" w:rsidRDefault="00527A63">
      <w:pPr>
        <w:rPr>
          <w:lang w:val="en-US"/>
        </w:rPr>
      </w:pPr>
    </w:p>
    <w:p w14:paraId="46B659A3" w14:textId="77777777" w:rsidR="00527A63" w:rsidRDefault="00527A63">
      <w:pPr>
        <w:rPr>
          <w:lang w:val="en-US"/>
        </w:rPr>
      </w:pPr>
      <w:r>
        <w:rPr>
          <w:lang w:val="en-US"/>
        </w:rPr>
        <w:br w:type="page"/>
      </w:r>
    </w:p>
    <w:p w14:paraId="726E23CC" w14:textId="06217894" w:rsidR="00541721" w:rsidRDefault="00541721" w:rsidP="00541721">
      <w:pPr>
        <w:pStyle w:val="Titre1"/>
      </w:pPr>
      <w:r>
        <w:lastRenderedPageBreak/>
        <w:t>General Utility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8506D8" w14:paraId="529FBC60" w14:textId="77777777" w:rsidTr="00060896">
        <w:tc>
          <w:tcPr>
            <w:tcW w:w="9062" w:type="dxa"/>
          </w:tcPr>
          <w:p w14:paraId="7A24034E" w14:textId="0D5DBC8D" w:rsidR="008506D8" w:rsidRDefault="00F44B6E">
            <w:r>
              <w:rPr>
                <w:noProof/>
              </w:rPr>
              <w:drawing>
                <wp:inline distT="0" distB="0" distL="0" distR="0" wp14:anchorId="1716251E" wp14:editId="1A51696B">
                  <wp:extent cx="5674168" cy="3713724"/>
                  <wp:effectExtent l="0" t="0" r="3175" b="1270"/>
                  <wp:docPr id="903242556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2165" cy="37189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06D8" w:rsidRPr="00AC4814" w14:paraId="0E993843" w14:textId="77777777" w:rsidTr="00060896">
        <w:tc>
          <w:tcPr>
            <w:tcW w:w="9062" w:type="dxa"/>
          </w:tcPr>
          <w:p w14:paraId="550A7E39" w14:textId="5C9C464F" w:rsidR="008506D8" w:rsidRPr="00E576EC" w:rsidRDefault="008D42B4">
            <w:pPr>
              <w:rPr>
                <w:lang w:val="en-US"/>
              </w:rPr>
            </w:pPr>
            <w:r w:rsidRPr="008D42B4">
              <w:rPr>
                <w:b/>
                <w:bCs/>
                <w:lang w:val="en-US"/>
              </w:rPr>
              <w:t xml:space="preserve">Supplementary Figure 2. </w:t>
            </w:r>
            <w:r w:rsidR="00003212" w:rsidRPr="008D42B4">
              <w:rPr>
                <w:b/>
                <w:bCs/>
                <w:lang w:val="en-US"/>
              </w:rPr>
              <w:t>Comparison of the FAMD projections obtained with or without applying the weights of the selected parameter configuration.</w:t>
            </w:r>
            <w:r w:rsidR="00003212">
              <w:rPr>
                <w:lang w:val="en-US"/>
              </w:rPr>
              <w:t xml:space="preserve"> </w:t>
            </w:r>
            <w:r w:rsidR="007B77B5">
              <w:rPr>
                <w:lang w:val="en-US"/>
              </w:rPr>
              <w:t>As</w:t>
            </w:r>
            <w:r w:rsidR="00003212">
              <w:rPr>
                <w:lang w:val="en-US"/>
              </w:rPr>
              <w:t xml:space="preserve"> a result of the primary design of the avatars as an anonymization technique, the avatar data</w:t>
            </w:r>
            <w:r w:rsidR="00F409CC">
              <w:rPr>
                <w:lang w:val="en-US"/>
              </w:rPr>
              <w:t xml:space="preserve"> </w:t>
            </w:r>
            <w:r w:rsidR="00003212">
              <w:rPr>
                <w:lang w:val="en-US"/>
              </w:rPr>
              <w:t>points tend to localize in clusters, which is less reidentifying.</w:t>
            </w:r>
          </w:p>
        </w:tc>
      </w:tr>
    </w:tbl>
    <w:p w14:paraId="2E485D43" w14:textId="77777777" w:rsidR="008506D8" w:rsidRPr="00E576EC" w:rsidRDefault="008506D8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8506D8" w14:paraId="12CC14A4" w14:textId="77777777" w:rsidTr="00060896">
        <w:tc>
          <w:tcPr>
            <w:tcW w:w="9062" w:type="dxa"/>
          </w:tcPr>
          <w:p w14:paraId="49BDD61E" w14:textId="5203A11E" w:rsidR="008506D8" w:rsidRDefault="001C648B">
            <w:r>
              <w:rPr>
                <w:noProof/>
              </w:rPr>
              <w:lastRenderedPageBreak/>
              <w:drawing>
                <wp:inline distT="0" distB="0" distL="0" distR="0" wp14:anchorId="799F9277" wp14:editId="0419A029">
                  <wp:extent cx="5651653" cy="6431324"/>
                  <wp:effectExtent l="0" t="0" r="6350" b="7620"/>
                  <wp:docPr id="127393930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9610" cy="64403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06D8" w:rsidRPr="008D42B4" w14:paraId="5D2B5B54" w14:textId="77777777" w:rsidTr="00060896">
        <w:tc>
          <w:tcPr>
            <w:tcW w:w="9062" w:type="dxa"/>
          </w:tcPr>
          <w:p w14:paraId="3A40A5F4" w14:textId="6989654C" w:rsidR="008506D8" w:rsidRPr="00B05C6D" w:rsidRDefault="008D42B4">
            <w:pPr>
              <w:rPr>
                <w:b/>
                <w:bCs/>
                <w:lang w:val="en-US"/>
              </w:rPr>
            </w:pPr>
            <w:r w:rsidRPr="00B05C6D">
              <w:rPr>
                <w:b/>
                <w:bCs/>
                <w:lang w:val="en-US"/>
              </w:rPr>
              <w:t xml:space="preserve">Supplementary Figure 3. Comparison of the </w:t>
            </w:r>
            <w:r w:rsidR="00B05C6D" w:rsidRPr="00B05C6D">
              <w:rPr>
                <w:b/>
                <w:bCs/>
                <w:lang w:val="en-US"/>
              </w:rPr>
              <w:t>bivariate correlations of the quantitative variables assessed by the Pearson’s coefficient.</w:t>
            </w:r>
            <w:r w:rsidR="00734ECB">
              <w:rPr>
                <w:b/>
                <w:bCs/>
                <w:lang w:val="en-US"/>
              </w:rPr>
              <w:t xml:space="preserve"> </w:t>
            </w:r>
            <w:r w:rsidR="00734ECB" w:rsidRPr="00734ECB">
              <w:rPr>
                <w:lang w:val="en-US"/>
              </w:rPr>
              <w:t xml:space="preserve">The figures are extracted from the </w:t>
            </w:r>
            <w:proofErr w:type="spellStart"/>
            <w:r w:rsidR="00734ECB" w:rsidRPr="00734ECB">
              <w:rPr>
                <w:lang w:val="en-US"/>
              </w:rPr>
              <w:t>avatarization</w:t>
            </w:r>
            <w:proofErr w:type="spellEnd"/>
            <w:r w:rsidR="00734ECB" w:rsidRPr="00734ECB">
              <w:rPr>
                <w:lang w:val="en-US"/>
              </w:rPr>
              <w:t xml:space="preserve"> report generated by the avatars client.</w:t>
            </w:r>
          </w:p>
        </w:tc>
      </w:tr>
    </w:tbl>
    <w:p w14:paraId="23E5A0C5" w14:textId="77777777" w:rsidR="000950A8" w:rsidRPr="008D42B4" w:rsidRDefault="000950A8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8506D8" w14:paraId="788A9BB8" w14:textId="77777777" w:rsidTr="00060896">
        <w:tc>
          <w:tcPr>
            <w:tcW w:w="9062" w:type="dxa"/>
          </w:tcPr>
          <w:p w14:paraId="75487A59" w14:textId="795635B7" w:rsidR="008506D8" w:rsidRDefault="00C1082D" w:rsidP="00585383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EDBC71C" wp14:editId="5DB135F3">
                  <wp:extent cx="5173899" cy="6773598"/>
                  <wp:effectExtent l="0" t="0" r="8255" b="8255"/>
                  <wp:docPr id="149274610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7282" cy="67780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06D8" w:rsidRPr="00734ECB" w14:paraId="1B4E4A37" w14:textId="77777777" w:rsidTr="00060896">
        <w:tc>
          <w:tcPr>
            <w:tcW w:w="9062" w:type="dxa"/>
          </w:tcPr>
          <w:p w14:paraId="7884D78E" w14:textId="62F88D9A" w:rsidR="008506D8" w:rsidRPr="00734ECB" w:rsidRDefault="00734ECB">
            <w:pPr>
              <w:rPr>
                <w:lang w:val="en-US"/>
              </w:rPr>
            </w:pPr>
            <w:r w:rsidRPr="00734ECB">
              <w:rPr>
                <w:b/>
                <w:bCs/>
                <w:lang w:val="en-US"/>
              </w:rPr>
              <w:t xml:space="preserve">Supplementary Figure 4. Comparison of the missing rates (a) and the bivariate </w:t>
            </w:r>
            <w:r w:rsidR="005C2256">
              <w:rPr>
                <w:b/>
                <w:bCs/>
                <w:lang w:val="en-US"/>
              </w:rPr>
              <w:t>patterns</w:t>
            </w:r>
            <w:r w:rsidRPr="00734ECB">
              <w:rPr>
                <w:b/>
                <w:bCs/>
                <w:lang w:val="en-US"/>
              </w:rPr>
              <w:t xml:space="preserve"> of missingness (b).</w:t>
            </w:r>
            <w:r>
              <w:rPr>
                <w:lang w:val="en-US"/>
              </w:rPr>
              <w:t xml:space="preserve"> </w:t>
            </w:r>
            <w:r w:rsidRPr="00734ECB">
              <w:rPr>
                <w:lang w:val="en-US"/>
              </w:rPr>
              <w:t xml:space="preserve">The figures are extracted from the </w:t>
            </w:r>
            <w:proofErr w:type="spellStart"/>
            <w:r w:rsidRPr="00734ECB">
              <w:rPr>
                <w:lang w:val="en-US"/>
              </w:rPr>
              <w:t>avatarization</w:t>
            </w:r>
            <w:proofErr w:type="spellEnd"/>
            <w:r w:rsidRPr="00734ECB">
              <w:rPr>
                <w:lang w:val="en-US"/>
              </w:rPr>
              <w:t xml:space="preserve"> report generated by the avatars client.</w:t>
            </w:r>
            <w:r w:rsidR="00EB0335">
              <w:rPr>
                <w:lang w:val="en-US"/>
              </w:rPr>
              <w:t xml:space="preserve"> </w:t>
            </w:r>
            <w:r w:rsidR="002C171C">
              <w:rPr>
                <w:lang w:val="en-US"/>
              </w:rPr>
              <w:t>The encoding of the optimized ADAVCE dataset left no missing data, as missing categorical variables were encoded as “missing” and missing quantitative data were encoded as aberrant negative values.</w:t>
            </w:r>
          </w:p>
        </w:tc>
      </w:tr>
    </w:tbl>
    <w:p w14:paraId="142066F4" w14:textId="12C2B4F3" w:rsidR="00E93B8B" w:rsidRDefault="00E93B8B">
      <w:pPr>
        <w:rPr>
          <w:lang w:val="en-US"/>
        </w:rPr>
      </w:pPr>
    </w:p>
    <w:p w14:paraId="52A48F3D" w14:textId="77777777" w:rsidR="00E93B8B" w:rsidRDefault="00E93B8B">
      <w:pPr>
        <w:rPr>
          <w:lang w:val="en-US"/>
        </w:rPr>
      </w:pPr>
      <w:r>
        <w:rPr>
          <w:lang w:val="en-US"/>
        </w:rPr>
        <w:br w:type="page"/>
      </w:r>
    </w:p>
    <w:p w14:paraId="54262E17" w14:textId="381123DC" w:rsidR="000950A8" w:rsidRDefault="000950A8" w:rsidP="003D6659">
      <w:pPr>
        <w:pStyle w:val="Titre1"/>
        <w:rPr>
          <w:lang w:val="en-US"/>
        </w:rPr>
      </w:pPr>
      <w:r w:rsidRPr="003D6659">
        <w:rPr>
          <w:lang w:val="en-US"/>
        </w:rPr>
        <w:lastRenderedPageBreak/>
        <w:t xml:space="preserve">Replication of the </w:t>
      </w:r>
      <w:r w:rsidR="003D6659" w:rsidRPr="003D6659">
        <w:rPr>
          <w:lang w:val="en-US"/>
        </w:rPr>
        <w:t>flowchart and t</w:t>
      </w:r>
      <w:r w:rsidR="003D6659">
        <w:rPr>
          <w:lang w:val="en-US"/>
        </w:rPr>
        <w:t>ables of CLARITY</w:t>
      </w:r>
    </w:p>
    <w:p w14:paraId="1157100F" w14:textId="4BE7DA7E" w:rsidR="003D6659" w:rsidRDefault="003D5D0C" w:rsidP="003D6659">
      <w:pPr>
        <w:rPr>
          <w:lang w:val="en-US"/>
        </w:rPr>
      </w:pPr>
      <w:r>
        <w:rPr>
          <w:lang w:val="en-US"/>
        </w:rPr>
        <w:t xml:space="preserve">According to the </w:t>
      </w:r>
      <w:r w:rsidR="007B034E">
        <w:rPr>
          <w:lang w:val="en-US"/>
        </w:rPr>
        <w:t xml:space="preserve">RCT </w:t>
      </w:r>
      <w:r>
        <w:rPr>
          <w:lang w:val="en-US"/>
        </w:rPr>
        <w:t>publication</w:t>
      </w:r>
      <w:r w:rsidR="00026B44">
        <w:rPr>
          <w:lang w:val="en-US"/>
        </w:rPr>
        <w:t xml:space="preserve"> </w:t>
      </w:r>
      <w:r w:rsidR="003947F1">
        <w:rPr>
          <w:lang w:val="en-US"/>
        </w:rPr>
        <w:t>(</w:t>
      </w:r>
      <w:r w:rsidR="001E7DE1" w:rsidRPr="001E7DE1">
        <w:rPr>
          <w:lang w:val="en-US"/>
        </w:rPr>
        <w:t>https://doi.org/10.1056/nejmoa0902533</w:t>
      </w:r>
      <w:r w:rsidR="003947F1" w:rsidRPr="001E7DE1">
        <w:rPr>
          <w:lang w:val="en-US"/>
        </w:rPr>
        <w:t>)</w:t>
      </w:r>
      <w:r>
        <w:rPr>
          <w:lang w:val="en-US"/>
        </w:rPr>
        <w:t>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F25C46" w14:paraId="4C763F12" w14:textId="77777777" w:rsidTr="00060896">
        <w:tc>
          <w:tcPr>
            <w:tcW w:w="9062" w:type="dxa"/>
          </w:tcPr>
          <w:p w14:paraId="7A814663" w14:textId="117C8822" w:rsidR="00F25C46" w:rsidRDefault="00F25C46" w:rsidP="003D6659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02D77CBE" wp14:editId="68AA05E6">
                  <wp:extent cx="5652770" cy="2323844"/>
                  <wp:effectExtent l="0" t="0" r="5080" b="635"/>
                  <wp:docPr id="83071320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3182" cy="23322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5C46" w:rsidRPr="00A91379" w14:paraId="176790F2" w14:textId="77777777" w:rsidTr="00060896">
        <w:tc>
          <w:tcPr>
            <w:tcW w:w="9062" w:type="dxa"/>
          </w:tcPr>
          <w:p w14:paraId="6F5E8029" w14:textId="65D366E3" w:rsidR="00F25C46" w:rsidRDefault="00F25C46" w:rsidP="003D6659">
            <w:pPr>
              <w:rPr>
                <w:lang w:val="en-US"/>
              </w:rPr>
            </w:pPr>
            <w:r w:rsidRPr="00A91379">
              <w:rPr>
                <w:b/>
                <w:bCs/>
                <w:lang w:val="en-US"/>
              </w:rPr>
              <w:t xml:space="preserve">Supplementary Figure </w:t>
            </w:r>
            <w:r w:rsidR="007B034E" w:rsidRPr="00A91379">
              <w:rPr>
                <w:b/>
                <w:bCs/>
                <w:lang w:val="en-US"/>
              </w:rPr>
              <w:t>5</w:t>
            </w:r>
            <w:r w:rsidRPr="00A91379">
              <w:rPr>
                <w:b/>
                <w:bCs/>
                <w:lang w:val="en-US"/>
              </w:rPr>
              <w:t xml:space="preserve">. </w:t>
            </w:r>
            <w:r w:rsidR="007B034E" w:rsidRPr="00A91379">
              <w:rPr>
                <w:b/>
                <w:bCs/>
                <w:lang w:val="en-US"/>
              </w:rPr>
              <w:t>Replication of the</w:t>
            </w:r>
            <w:r w:rsidR="00913287">
              <w:rPr>
                <w:b/>
                <w:bCs/>
                <w:lang w:val="en-US"/>
              </w:rPr>
              <w:t xml:space="preserve"> CLARITY</w:t>
            </w:r>
            <w:r w:rsidR="007B034E" w:rsidRPr="00A91379">
              <w:rPr>
                <w:b/>
                <w:bCs/>
                <w:lang w:val="en-US"/>
              </w:rPr>
              <w:t xml:space="preserve"> flow chart</w:t>
            </w:r>
            <w:r w:rsidR="00A91379" w:rsidRPr="00A91379">
              <w:rPr>
                <w:b/>
                <w:bCs/>
                <w:lang w:val="en-US"/>
              </w:rPr>
              <w:t>.</w:t>
            </w:r>
            <w:r w:rsidR="00E576EC">
              <w:rPr>
                <w:lang w:val="en-US"/>
              </w:rPr>
              <w:t xml:space="preserve"> </w:t>
            </w:r>
            <w:r w:rsidR="00A91379">
              <w:rPr>
                <w:lang w:val="en-US"/>
              </w:rPr>
              <w:t>It is s</w:t>
            </w:r>
            <w:r w:rsidR="00E576EC" w:rsidRPr="00A91379">
              <w:rPr>
                <w:lang w:val="en-US"/>
              </w:rPr>
              <w:t>upplemental Figure 2</w:t>
            </w:r>
            <w:r w:rsidR="00A91379" w:rsidRPr="00A91379">
              <w:rPr>
                <w:lang w:val="en-US"/>
              </w:rPr>
              <w:t xml:space="preserve"> in the RCT report</w:t>
            </w:r>
            <w:r w:rsidR="00A91379">
              <w:rPr>
                <w:lang w:val="en-US"/>
              </w:rPr>
              <w:t>:</w:t>
            </w:r>
            <w:r w:rsidR="00E576EC" w:rsidRPr="00A91379">
              <w:rPr>
                <w:lang w:val="en-US"/>
              </w:rPr>
              <w:t xml:space="preserve"> </w:t>
            </w:r>
            <w:r w:rsidR="0062625E">
              <w:rPr>
                <w:lang w:val="en-US"/>
              </w:rPr>
              <w:t>“</w:t>
            </w:r>
            <w:r w:rsidR="00E576EC" w:rsidRPr="00A91379">
              <w:rPr>
                <w:lang w:val="en-US"/>
              </w:rPr>
              <w:t>Patient Enrollment and Disposition</w:t>
            </w:r>
            <w:r w:rsidR="0062625E">
              <w:rPr>
                <w:lang w:val="en-US"/>
              </w:rPr>
              <w:t>”</w:t>
            </w:r>
            <w:r w:rsidR="00E576EC" w:rsidRPr="00A91379">
              <w:rPr>
                <w:lang w:val="en-US"/>
              </w:rPr>
              <w:t>.</w:t>
            </w:r>
            <w:r w:rsidR="00913287">
              <w:rPr>
                <w:lang w:val="en-US"/>
              </w:rPr>
              <w:t xml:space="preserve"> </w:t>
            </w:r>
            <w:r w:rsidR="0062625E">
              <w:rPr>
                <w:lang w:val="en-US"/>
              </w:rPr>
              <w:t>D</w:t>
            </w:r>
            <w:r w:rsidR="00913287">
              <w:rPr>
                <w:lang w:val="en-US"/>
              </w:rPr>
              <w:t>ata of the Cladribine 5.25 mg/kg arm were not available.</w:t>
            </w:r>
          </w:p>
        </w:tc>
      </w:tr>
    </w:tbl>
    <w:p w14:paraId="7B683342" w14:textId="77777777" w:rsidR="003D6659" w:rsidRDefault="003D6659" w:rsidP="003D6659">
      <w:pPr>
        <w:rPr>
          <w:lang w:val="en-US"/>
        </w:rPr>
      </w:pPr>
    </w:p>
    <w:p w14:paraId="17FAC8FE" w14:textId="77777777" w:rsidR="00D11D56" w:rsidRDefault="00D11D56" w:rsidP="003D6659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1A14DB" w14:paraId="0223F540" w14:textId="77777777" w:rsidTr="00060896">
        <w:tc>
          <w:tcPr>
            <w:tcW w:w="906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924"/>
              <w:gridCol w:w="2956"/>
              <w:gridCol w:w="2956"/>
            </w:tblGrid>
            <w:tr w:rsidR="006B7E6D" w14:paraId="3210EA34" w14:textId="77777777" w:rsidTr="00BE7916">
              <w:tc>
                <w:tcPr>
                  <w:tcW w:w="3020" w:type="dxa"/>
                </w:tcPr>
                <w:p w14:paraId="7EA08247" w14:textId="77777777" w:rsidR="006B7E6D" w:rsidRDefault="006B7E6D" w:rsidP="006B7E6D">
                  <w:pPr>
                    <w:rPr>
                      <w:lang w:val="en-US"/>
                    </w:rPr>
                  </w:pPr>
                  <w:r w:rsidRPr="00BD2622">
                    <w:t>Variable</w:t>
                  </w:r>
                </w:p>
              </w:tc>
              <w:tc>
                <w:tcPr>
                  <w:tcW w:w="3021" w:type="dxa"/>
                </w:tcPr>
                <w:p w14:paraId="6EB2CB8F" w14:textId="77777777" w:rsidR="006B7E6D" w:rsidRDefault="006B7E6D" w:rsidP="006B7E6D">
                  <w:pPr>
                    <w:jc w:val="center"/>
                  </w:pPr>
                  <w:r w:rsidRPr="00BD2622">
                    <w:t>Placebo</w:t>
                  </w:r>
                </w:p>
                <w:p w14:paraId="5C383132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BD2622">
                    <w:t xml:space="preserve">(N = </w:t>
                  </w:r>
                  <w:r w:rsidRPr="007C3728">
                    <w:rPr>
                      <w:color w:val="BF4E14" w:themeColor="accent2" w:themeShade="BF"/>
                    </w:rPr>
                    <w:t>437</w:t>
                  </w:r>
                  <w:r>
                    <w:t xml:space="preserve"> / </w:t>
                  </w:r>
                  <w:r w:rsidRPr="007C3728">
                    <w:rPr>
                      <w:color w:val="215E99" w:themeColor="text2" w:themeTint="BF"/>
                    </w:rPr>
                    <w:t>423</w:t>
                  </w:r>
                  <w:r w:rsidRPr="00BD2622">
                    <w:t>)</w:t>
                  </w:r>
                </w:p>
              </w:tc>
              <w:tc>
                <w:tcPr>
                  <w:tcW w:w="3021" w:type="dxa"/>
                </w:tcPr>
                <w:p w14:paraId="72C43BEE" w14:textId="77777777" w:rsidR="006B7E6D" w:rsidRDefault="006B7E6D" w:rsidP="006B7E6D">
                  <w:pPr>
                    <w:jc w:val="center"/>
                  </w:pPr>
                  <w:r>
                    <w:rPr>
                      <w:lang w:val="en-US"/>
                    </w:rPr>
                    <w:t xml:space="preserve">Cladribine </w:t>
                  </w:r>
                  <w:r w:rsidRPr="00BD2622">
                    <w:t>3.5 mg/kg</w:t>
                  </w:r>
                </w:p>
                <w:p w14:paraId="6D3C0175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BD2622">
                    <w:t xml:space="preserve">(N = </w:t>
                  </w:r>
                  <w:r w:rsidRPr="007C3728">
                    <w:rPr>
                      <w:color w:val="BF4E14" w:themeColor="accent2" w:themeShade="BF"/>
                    </w:rPr>
                    <w:t>433</w:t>
                  </w:r>
                  <w:r>
                    <w:t xml:space="preserve"> / </w:t>
                  </w:r>
                  <w:r w:rsidRPr="007C3728">
                    <w:rPr>
                      <w:color w:val="215E99" w:themeColor="text2" w:themeTint="BF"/>
                    </w:rPr>
                    <w:t>441</w:t>
                  </w:r>
                  <w:r w:rsidRPr="00BD2622">
                    <w:t>)</w:t>
                  </w:r>
                </w:p>
              </w:tc>
            </w:tr>
            <w:tr w:rsidR="006B7E6D" w14:paraId="66AA74CF" w14:textId="77777777" w:rsidTr="00BE7916">
              <w:tc>
                <w:tcPr>
                  <w:tcW w:w="3020" w:type="dxa"/>
                </w:tcPr>
                <w:p w14:paraId="4DF59ABE" w14:textId="77777777" w:rsidR="006B7E6D" w:rsidRDefault="006B7E6D" w:rsidP="006B7E6D">
                  <w:pPr>
                    <w:rPr>
                      <w:lang w:val="en-US"/>
                    </w:rPr>
                  </w:pPr>
                  <w:r w:rsidRPr="002D313A">
                    <w:t xml:space="preserve">Age — </w:t>
                  </w:r>
                  <w:proofErr w:type="spellStart"/>
                  <w:r w:rsidRPr="002D313A">
                    <w:t>yr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623E3A4C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084F5632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6B7E6D" w14:paraId="783F63CE" w14:textId="77777777" w:rsidTr="00BE7916">
              <w:tc>
                <w:tcPr>
                  <w:tcW w:w="3020" w:type="dxa"/>
                </w:tcPr>
                <w:p w14:paraId="34500F54" w14:textId="77777777" w:rsidR="006B7E6D" w:rsidRDefault="006B7E6D" w:rsidP="006B7E6D">
                  <w:pPr>
                    <w:ind w:left="306"/>
                    <w:rPr>
                      <w:lang w:val="en-US"/>
                    </w:rPr>
                  </w:pPr>
                  <w:proofErr w:type="spellStart"/>
                  <w:r w:rsidRPr="002D313A">
                    <w:t>Mean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7E68D317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38.7±9.9</w:t>
                  </w:r>
                </w:p>
                <w:p w14:paraId="167727CC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</w:rPr>
                    <w:t>38.1±7.0</w:t>
                  </w:r>
                </w:p>
              </w:tc>
              <w:tc>
                <w:tcPr>
                  <w:tcW w:w="3021" w:type="dxa"/>
                </w:tcPr>
                <w:p w14:paraId="743E7C1F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37.9±10.3</w:t>
                  </w:r>
                </w:p>
                <w:p w14:paraId="1C2CA840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39.8</w:t>
                  </w:r>
                  <w:r w:rsidRPr="00FE54EA">
                    <w:rPr>
                      <w:color w:val="215E99" w:themeColor="text2" w:themeTint="BF"/>
                    </w:rPr>
                    <w:t>±7.9</w:t>
                  </w:r>
                </w:p>
              </w:tc>
            </w:tr>
            <w:tr w:rsidR="006B7E6D" w14:paraId="3B9AEE3C" w14:textId="77777777" w:rsidTr="00BE7916">
              <w:tc>
                <w:tcPr>
                  <w:tcW w:w="3020" w:type="dxa"/>
                </w:tcPr>
                <w:p w14:paraId="32E4DDC2" w14:textId="77777777" w:rsidR="006B7E6D" w:rsidRDefault="006B7E6D" w:rsidP="006B7E6D">
                  <w:pPr>
                    <w:ind w:left="306"/>
                    <w:rPr>
                      <w:lang w:val="en-US"/>
                    </w:rPr>
                  </w:pPr>
                  <w:r w:rsidRPr="006908D1">
                    <w:t>Range</w:t>
                  </w:r>
                </w:p>
              </w:tc>
              <w:tc>
                <w:tcPr>
                  <w:tcW w:w="3021" w:type="dxa"/>
                </w:tcPr>
                <w:p w14:paraId="111C2223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18–64</w:t>
                  </w:r>
                </w:p>
                <w:p w14:paraId="7F565734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</w:rPr>
                    <w:t>20-58</w:t>
                  </w:r>
                </w:p>
              </w:tc>
              <w:tc>
                <w:tcPr>
                  <w:tcW w:w="3021" w:type="dxa"/>
                </w:tcPr>
                <w:p w14:paraId="2E5C5277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18–65</w:t>
                  </w:r>
                </w:p>
                <w:p w14:paraId="26D45A5A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21-59</w:t>
                  </w:r>
                </w:p>
              </w:tc>
            </w:tr>
            <w:tr w:rsidR="006B7E6D" w14:paraId="3CE6214D" w14:textId="77777777" w:rsidTr="00BE7916">
              <w:tc>
                <w:tcPr>
                  <w:tcW w:w="3020" w:type="dxa"/>
                </w:tcPr>
                <w:p w14:paraId="41B24ED6" w14:textId="77777777" w:rsidR="006B7E6D" w:rsidRDefault="006B7E6D" w:rsidP="006B7E6D">
                  <w:pPr>
                    <w:rPr>
                      <w:lang w:val="en-US"/>
                    </w:rPr>
                  </w:pPr>
                  <w:proofErr w:type="spellStart"/>
                  <w:r w:rsidRPr="006908D1">
                    <w:t>Female</w:t>
                  </w:r>
                  <w:proofErr w:type="spellEnd"/>
                  <w:r w:rsidRPr="006908D1">
                    <w:t xml:space="preserve"> </w:t>
                  </w:r>
                  <w:proofErr w:type="spellStart"/>
                  <w:r w:rsidRPr="006908D1">
                    <w:t>sex</w:t>
                  </w:r>
                  <w:proofErr w:type="spellEnd"/>
                  <w:r w:rsidRPr="006908D1">
                    <w:t xml:space="preserve"> — no. (%)</w:t>
                  </w:r>
                </w:p>
              </w:tc>
              <w:tc>
                <w:tcPr>
                  <w:tcW w:w="3021" w:type="dxa"/>
                </w:tcPr>
                <w:p w14:paraId="708735D1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288 (65.9)</w:t>
                  </w:r>
                </w:p>
                <w:p w14:paraId="0E28771C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278 (65.7)</w:t>
                  </w:r>
                </w:p>
              </w:tc>
              <w:tc>
                <w:tcPr>
                  <w:tcW w:w="3021" w:type="dxa"/>
                </w:tcPr>
                <w:p w14:paraId="416E1B1A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298 (68.8)</w:t>
                  </w:r>
                </w:p>
                <w:p w14:paraId="38129B8C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317 (71.9)</w:t>
                  </w:r>
                </w:p>
              </w:tc>
            </w:tr>
            <w:tr w:rsidR="006B7E6D" w14:paraId="68B4EFC8" w14:textId="77777777" w:rsidTr="00BE7916">
              <w:tc>
                <w:tcPr>
                  <w:tcW w:w="3020" w:type="dxa"/>
                </w:tcPr>
                <w:p w14:paraId="63985FD6" w14:textId="77777777" w:rsidR="006B7E6D" w:rsidRDefault="006B7E6D" w:rsidP="006B7E6D">
                  <w:pPr>
                    <w:rPr>
                      <w:lang w:val="en-US"/>
                    </w:rPr>
                  </w:pPr>
                  <w:proofErr w:type="spellStart"/>
                  <w:r w:rsidRPr="006908D1">
                    <w:t>Mean</w:t>
                  </w:r>
                  <w:proofErr w:type="spellEnd"/>
                  <w:r w:rsidRPr="006908D1">
                    <w:t xml:space="preserve"> </w:t>
                  </w:r>
                  <w:proofErr w:type="spellStart"/>
                  <w:r w:rsidRPr="006908D1">
                    <w:t>weight</w:t>
                  </w:r>
                  <w:proofErr w:type="spellEnd"/>
                  <w:r w:rsidRPr="006908D1">
                    <w:t xml:space="preserve"> — kg</w:t>
                  </w:r>
                </w:p>
              </w:tc>
              <w:tc>
                <w:tcPr>
                  <w:tcW w:w="3021" w:type="dxa"/>
                </w:tcPr>
                <w:p w14:paraId="67A17EEA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70.3±15.4</w:t>
                  </w:r>
                </w:p>
                <w:p w14:paraId="398EBF9C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69.5</w:t>
                  </w:r>
                  <w:r w:rsidRPr="00FE54EA">
                    <w:rPr>
                      <w:color w:val="215E99" w:themeColor="text2" w:themeTint="BF"/>
                    </w:rPr>
                    <w:t>±10.7</w:t>
                  </w:r>
                </w:p>
              </w:tc>
              <w:tc>
                <w:tcPr>
                  <w:tcW w:w="3021" w:type="dxa"/>
                </w:tcPr>
                <w:p w14:paraId="34598D07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68.1±14.6</w:t>
                  </w:r>
                </w:p>
                <w:p w14:paraId="6A8418B6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69.5</w:t>
                  </w:r>
                  <w:r w:rsidRPr="00FE54EA">
                    <w:rPr>
                      <w:color w:val="215E99" w:themeColor="text2" w:themeTint="BF"/>
                    </w:rPr>
                    <w:t>±10.4</w:t>
                  </w:r>
                </w:p>
              </w:tc>
            </w:tr>
            <w:tr w:rsidR="006B7E6D" w:rsidRPr="00AC4814" w14:paraId="0BC7C673" w14:textId="77777777" w:rsidTr="00BE7916">
              <w:tc>
                <w:tcPr>
                  <w:tcW w:w="3020" w:type="dxa"/>
                </w:tcPr>
                <w:p w14:paraId="005FBA8E" w14:textId="77777777" w:rsidR="006B7E6D" w:rsidRPr="006908D1" w:rsidRDefault="006B7E6D" w:rsidP="006B7E6D">
                  <w:pPr>
                    <w:rPr>
                      <w:lang w:val="en-US"/>
                    </w:rPr>
                  </w:pPr>
                  <w:r w:rsidRPr="006908D1">
                    <w:rPr>
                      <w:lang w:val="en-US"/>
                    </w:rPr>
                    <w:t>Disease duration from first onset — yr</w:t>
                  </w:r>
                </w:p>
              </w:tc>
              <w:tc>
                <w:tcPr>
                  <w:tcW w:w="3021" w:type="dxa"/>
                </w:tcPr>
                <w:p w14:paraId="73848677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3E277BDE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6B7E6D" w14:paraId="559E1AEF" w14:textId="77777777" w:rsidTr="00BE7916">
              <w:tc>
                <w:tcPr>
                  <w:tcW w:w="3020" w:type="dxa"/>
                </w:tcPr>
                <w:p w14:paraId="0A14D23E" w14:textId="77777777" w:rsidR="006B7E6D" w:rsidRDefault="006B7E6D" w:rsidP="006B7E6D">
                  <w:pPr>
                    <w:ind w:left="306"/>
                    <w:rPr>
                      <w:lang w:val="en-US"/>
                    </w:rPr>
                  </w:pPr>
                  <w:proofErr w:type="spellStart"/>
                  <w:r w:rsidRPr="00AD2377">
                    <w:t>Mean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5BD24B4B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8.9±7.4</w:t>
                  </w:r>
                </w:p>
                <w:p w14:paraId="2D9F73FC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8.1</w:t>
                  </w:r>
                  <w:r w:rsidRPr="00FE54EA">
                    <w:rPr>
                      <w:color w:val="215E99" w:themeColor="text2" w:themeTint="BF"/>
                    </w:rPr>
                    <w:t>±4.6</w:t>
                  </w:r>
                </w:p>
              </w:tc>
              <w:tc>
                <w:tcPr>
                  <w:tcW w:w="3021" w:type="dxa"/>
                </w:tcPr>
                <w:p w14:paraId="59314810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7.9±7.2</w:t>
                  </w:r>
                </w:p>
                <w:p w14:paraId="52A66C85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8.2</w:t>
                  </w:r>
                  <w:r w:rsidRPr="00FE54EA">
                    <w:rPr>
                      <w:color w:val="215E99" w:themeColor="text2" w:themeTint="BF"/>
                    </w:rPr>
                    <w:t>±5.6</w:t>
                  </w:r>
                </w:p>
              </w:tc>
            </w:tr>
            <w:tr w:rsidR="006B7E6D" w14:paraId="1D0E1F1C" w14:textId="77777777" w:rsidTr="00BE7916">
              <w:tc>
                <w:tcPr>
                  <w:tcW w:w="3020" w:type="dxa"/>
                </w:tcPr>
                <w:p w14:paraId="2D7C1CE4" w14:textId="77777777" w:rsidR="006B7E6D" w:rsidRPr="00AD2377" w:rsidRDefault="006B7E6D" w:rsidP="006B7E6D">
                  <w:pPr>
                    <w:ind w:left="306"/>
                  </w:pPr>
                  <w:r w:rsidRPr="00AD2377">
                    <w:t>Range</w:t>
                  </w:r>
                </w:p>
              </w:tc>
              <w:tc>
                <w:tcPr>
                  <w:tcW w:w="3021" w:type="dxa"/>
                </w:tcPr>
                <w:p w14:paraId="0D6D170C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0.4–39.5</w:t>
                  </w:r>
                </w:p>
                <w:p w14:paraId="2D19CE06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0.6-30.4</w:t>
                  </w:r>
                </w:p>
              </w:tc>
              <w:tc>
                <w:tcPr>
                  <w:tcW w:w="3021" w:type="dxa"/>
                </w:tcPr>
                <w:p w14:paraId="52018B87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0.3–42.3</w:t>
                  </w:r>
                </w:p>
                <w:p w14:paraId="2052A199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1.0-34.6</w:t>
                  </w:r>
                </w:p>
              </w:tc>
            </w:tr>
            <w:tr w:rsidR="006B7E6D" w14:paraId="151EA91D" w14:textId="77777777" w:rsidTr="00BE7916">
              <w:tc>
                <w:tcPr>
                  <w:tcW w:w="3020" w:type="dxa"/>
                </w:tcPr>
                <w:p w14:paraId="41CC3550" w14:textId="77777777" w:rsidR="006B7E6D" w:rsidRPr="00AD2377" w:rsidRDefault="006B7E6D" w:rsidP="006B7E6D">
                  <w:r w:rsidRPr="00714CC7">
                    <w:t>EDSS score</w:t>
                  </w:r>
                </w:p>
              </w:tc>
              <w:tc>
                <w:tcPr>
                  <w:tcW w:w="3021" w:type="dxa"/>
                </w:tcPr>
                <w:p w14:paraId="5226041F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1778ECBC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6B7E6D" w14:paraId="64ACBA13" w14:textId="77777777" w:rsidTr="00BE7916">
              <w:tc>
                <w:tcPr>
                  <w:tcW w:w="3020" w:type="dxa"/>
                </w:tcPr>
                <w:p w14:paraId="544A7595" w14:textId="77777777" w:rsidR="006B7E6D" w:rsidRPr="00AD2377" w:rsidRDefault="006B7E6D" w:rsidP="006B7E6D">
                  <w:pPr>
                    <w:ind w:left="306"/>
                  </w:pPr>
                  <w:r w:rsidRPr="00714CC7">
                    <w:t>0 — no. (%)</w:t>
                  </w:r>
                </w:p>
              </w:tc>
              <w:tc>
                <w:tcPr>
                  <w:tcW w:w="3021" w:type="dxa"/>
                </w:tcPr>
                <w:p w14:paraId="478DA9DF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13 (3.0)</w:t>
                  </w:r>
                </w:p>
                <w:p w14:paraId="20BABA90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5 (1.2)</w:t>
                  </w:r>
                </w:p>
              </w:tc>
              <w:tc>
                <w:tcPr>
                  <w:tcW w:w="3021" w:type="dxa"/>
                </w:tcPr>
                <w:p w14:paraId="3693E507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12 (2.8)</w:t>
                  </w:r>
                </w:p>
                <w:p w14:paraId="62C618A7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2 (0.5)</w:t>
                  </w:r>
                </w:p>
              </w:tc>
            </w:tr>
            <w:tr w:rsidR="006B7E6D" w14:paraId="7471D223" w14:textId="77777777" w:rsidTr="00BE7916">
              <w:tc>
                <w:tcPr>
                  <w:tcW w:w="3020" w:type="dxa"/>
                </w:tcPr>
                <w:p w14:paraId="516B4AF6" w14:textId="77777777" w:rsidR="006B7E6D" w:rsidRPr="00AD2377" w:rsidRDefault="006B7E6D" w:rsidP="006B7E6D">
                  <w:pPr>
                    <w:ind w:left="306"/>
                  </w:pPr>
                  <w:r w:rsidRPr="00714CC7">
                    <w:t>1 — no. (%)</w:t>
                  </w:r>
                </w:p>
              </w:tc>
              <w:tc>
                <w:tcPr>
                  <w:tcW w:w="3021" w:type="dxa"/>
                </w:tcPr>
                <w:p w14:paraId="1C2793F7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70 (16.0)</w:t>
                  </w:r>
                </w:p>
                <w:p w14:paraId="356420FB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22 (5.2)</w:t>
                  </w:r>
                </w:p>
              </w:tc>
              <w:tc>
                <w:tcPr>
                  <w:tcW w:w="3021" w:type="dxa"/>
                </w:tcPr>
                <w:p w14:paraId="5D520424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75 (17.3)</w:t>
                  </w:r>
                </w:p>
                <w:p w14:paraId="2E75B371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40 (9.1)</w:t>
                  </w:r>
                </w:p>
              </w:tc>
            </w:tr>
            <w:tr w:rsidR="006B7E6D" w14:paraId="21BEFA05" w14:textId="77777777" w:rsidTr="00BE7916">
              <w:tc>
                <w:tcPr>
                  <w:tcW w:w="3020" w:type="dxa"/>
                </w:tcPr>
                <w:p w14:paraId="4D976B9F" w14:textId="77777777" w:rsidR="006B7E6D" w:rsidRPr="00AD2377" w:rsidRDefault="006B7E6D" w:rsidP="006B7E6D">
                  <w:pPr>
                    <w:ind w:left="306"/>
                  </w:pPr>
                  <w:r w:rsidRPr="00714CC7">
                    <w:t>2 — no. (%)</w:t>
                  </w:r>
                </w:p>
              </w:tc>
              <w:tc>
                <w:tcPr>
                  <w:tcW w:w="3021" w:type="dxa"/>
                </w:tcPr>
                <w:p w14:paraId="4508839C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127 (29.1)</w:t>
                  </w:r>
                </w:p>
                <w:p w14:paraId="72ADD122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150 (35.5)</w:t>
                  </w:r>
                </w:p>
              </w:tc>
              <w:tc>
                <w:tcPr>
                  <w:tcW w:w="3021" w:type="dxa"/>
                </w:tcPr>
                <w:p w14:paraId="113D00E9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133 (30.7)</w:t>
                  </w:r>
                </w:p>
                <w:p w14:paraId="6C58B259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142 (32.2)</w:t>
                  </w:r>
                </w:p>
              </w:tc>
            </w:tr>
            <w:tr w:rsidR="006B7E6D" w14:paraId="35526206" w14:textId="77777777" w:rsidTr="00BE7916">
              <w:tc>
                <w:tcPr>
                  <w:tcW w:w="3020" w:type="dxa"/>
                </w:tcPr>
                <w:p w14:paraId="368A44B2" w14:textId="77777777" w:rsidR="006B7E6D" w:rsidRPr="00AD2377" w:rsidRDefault="006B7E6D" w:rsidP="006B7E6D">
                  <w:pPr>
                    <w:ind w:left="306"/>
                  </w:pPr>
                  <w:r w:rsidRPr="00714CC7">
                    <w:t>3 — no. (%)</w:t>
                  </w:r>
                </w:p>
              </w:tc>
              <w:tc>
                <w:tcPr>
                  <w:tcW w:w="3021" w:type="dxa"/>
                </w:tcPr>
                <w:p w14:paraId="717A20F3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96 (22.0)</w:t>
                  </w:r>
                </w:p>
                <w:p w14:paraId="754F04A2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152 (35.9)</w:t>
                  </w:r>
                </w:p>
              </w:tc>
              <w:tc>
                <w:tcPr>
                  <w:tcW w:w="3021" w:type="dxa"/>
                </w:tcPr>
                <w:p w14:paraId="7371AC84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108 (24.9)</w:t>
                  </w:r>
                </w:p>
                <w:p w14:paraId="6AF432EB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157 (35.6)</w:t>
                  </w:r>
                </w:p>
              </w:tc>
            </w:tr>
            <w:tr w:rsidR="006B7E6D" w14:paraId="5067C36F" w14:textId="77777777" w:rsidTr="00BE7916">
              <w:tc>
                <w:tcPr>
                  <w:tcW w:w="3020" w:type="dxa"/>
                </w:tcPr>
                <w:p w14:paraId="34875560" w14:textId="77777777" w:rsidR="006B7E6D" w:rsidRPr="00AD2377" w:rsidRDefault="006B7E6D" w:rsidP="006B7E6D">
                  <w:pPr>
                    <w:ind w:left="306"/>
                  </w:pPr>
                  <w:r w:rsidRPr="00714CC7">
                    <w:t>4 — no. (%)</w:t>
                  </w:r>
                </w:p>
              </w:tc>
              <w:tc>
                <w:tcPr>
                  <w:tcW w:w="3021" w:type="dxa"/>
                </w:tcPr>
                <w:p w14:paraId="46E30B82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83 (19.0)</w:t>
                  </w:r>
                </w:p>
                <w:p w14:paraId="0F3D4695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67 (15.8)</w:t>
                  </w:r>
                </w:p>
              </w:tc>
              <w:tc>
                <w:tcPr>
                  <w:tcW w:w="3021" w:type="dxa"/>
                </w:tcPr>
                <w:p w14:paraId="3CC97920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71 (16.4)</w:t>
                  </w:r>
                </w:p>
                <w:p w14:paraId="1838A6E8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74 (16.8)</w:t>
                  </w:r>
                </w:p>
              </w:tc>
            </w:tr>
            <w:tr w:rsidR="006B7E6D" w14:paraId="44E9B367" w14:textId="77777777" w:rsidTr="00BE7916">
              <w:tc>
                <w:tcPr>
                  <w:tcW w:w="3020" w:type="dxa"/>
                </w:tcPr>
                <w:p w14:paraId="37C15929" w14:textId="77777777" w:rsidR="006B7E6D" w:rsidRPr="00AD2377" w:rsidRDefault="006B7E6D" w:rsidP="006B7E6D">
                  <w:pPr>
                    <w:ind w:left="306"/>
                  </w:pPr>
                  <w:r w:rsidRPr="009F4C67">
                    <w:t>≥5 — no. (%)</w:t>
                  </w:r>
                </w:p>
              </w:tc>
              <w:tc>
                <w:tcPr>
                  <w:tcW w:w="3021" w:type="dxa"/>
                </w:tcPr>
                <w:p w14:paraId="0F863996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48 (11.0)</w:t>
                  </w:r>
                </w:p>
                <w:p w14:paraId="2B5BF21B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27 (6.4)</w:t>
                  </w:r>
                </w:p>
              </w:tc>
              <w:tc>
                <w:tcPr>
                  <w:tcW w:w="3021" w:type="dxa"/>
                </w:tcPr>
                <w:p w14:paraId="0163BBA5" w14:textId="77777777" w:rsidR="006B7E6D" w:rsidRPr="00EC3DA5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C3DA5">
                    <w:rPr>
                      <w:color w:val="BF4E14" w:themeColor="accent2" w:themeShade="BF"/>
                    </w:rPr>
                    <w:t>34 (7.9)</w:t>
                  </w:r>
                </w:p>
                <w:p w14:paraId="6A226781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EC3DA5">
                    <w:rPr>
                      <w:color w:val="215E99" w:themeColor="text2" w:themeTint="BF"/>
                      <w:lang w:val="en-US"/>
                    </w:rPr>
                    <w:t>26 (5.9)</w:t>
                  </w:r>
                </w:p>
              </w:tc>
            </w:tr>
            <w:tr w:rsidR="006B7E6D" w14:paraId="2BF4BC7D" w14:textId="77777777" w:rsidTr="00BE7916">
              <w:tc>
                <w:tcPr>
                  <w:tcW w:w="3020" w:type="dxa"/>
                </w:tcPr>
                <w:p w14:paraId="54945F2B" w14:textId="77777777" w:rsidR="006B7E6D" w:rsidRPr="00AD2377" w:rsidRDefault="006B7E6D" w:rsidP="006B7E6D">
                  <w:pPr>
                    <w:ind w:left="306"/>
                  </w:pPr>
                  <w:proofErr w:type="spellStart"/>
                  <w:r w:rsidRPr="009F4C67">
                    <w:lastRenderedPageBreak/>
                    <w:t>Mean</w:t>
                  </w:r>
                  <w:proofErr w:type="spellEnd"/>
                  <w:r w:rsidRPr="009F4C67">
                    <w:t xml:space="preserve"> score</w:t>
                  </w:r>
                </w:p>
              </w:tc>
              <w:tc>
                <w:tcPr>
                  <w:tcW w:w="3021" w:type="dxa"/>
                </w:tcPr>
                <w:p w14:paraId="5B13CBE9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2.9±1.3</w:t>
                  </w:r>
                </w:p>
                <w:p w14:paraId="21829AF0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2.8</w:t>
                  </w:r>
                  <w:r w:rsidRPr="00FE54EA">
                    <w:rPr>
                      <w:color w:val="215E99" w:themeColor="text2" w:themeTint="BF"/>
                    </w:rPr>
                    <w:t>±1.0</w:t>
                  </w:r>
                </w:p>
              </w:tc>
              <w:tc>
                <w:tcPr>
                  <w:tcW w:w="3021" w:type="dxa"/>
                </w:tcPr>
                <w:p w14:paraId="2A7EB53E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2.8±1.2</w:t>
                  </w:r>
                </w:p>
                <w:p w14:paraId="59FBCD02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2.8</w:t>
                  </w:r>
                  <w:r w:rsidRPr="00FE54EA">
                    <w:rPr>
                      <w:color w:val="215E99" w:themeColor="text2" w:themeTint="BF"/>
                    </w:rPr>
                    <w:t>±1.0</w:t>
                  </w:r>
                </w:p>
              </w:tc>
            </w:tr>
            <w:tr w:rsidR="006B7E6D" w14:paraId="4062A782" w14:textId="77777777" w:rsidTr="00BE7916">
              <w:tc>
                <w:tcPr>
                  <w:tcW w:w="3020" w:type="dxa"/>
                </w:tcPr>
                <w:p w14:paraId="66EFDD6D" w14:textId="77777777" w:rsidR="006B7E6D" w:rsidRPr="00AD2377" w:rsidRDefault="006B7E6D" w:rsidP="006B7E6D">
                  <w:r w:rsidRPr="009F4C67">
                    <w:t>Gadolinium-</w:t>
                  </w:r>
                  <w:proofErr w:type="spellStart"/>
                  <w:r w:rsidRPr="009F4C67">
                    <w:t>enhancing</w:t>
                  </w:r>
                  <w:proofErr w:type="spellEnd"/>
                  <w:r w:rsidRPr="009F4C67">
                    <w:t xml:space="preserve"> T1-weighted </w:t>
                  </w:r>
                  <w:proofErr w:type="spellStart"/>
                  <w:r w:rsidRPr="009F4C67">
                    <w:t>lesions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1B0E8C85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18318FB4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6B7E6D" w14:paraId="17F394AF" w14:textId="77777777" w:rsidTr="00BE7916">
              <w:tc>
                <w:tcPr>
                  <w:tcW w:w="3020" w:type="dxa"/>
                </w:tcPr>
                <w:p w14:paraId="23C10C22" w14:textId="77777777" w:rsidR="006B7E6D" w:rsidRPr="00AD2377" w:rsidRDefault="006B7E6D" w:rsidP="006B7E6D">
                  <w:pPr>
                    <w:ind w:left="306"/>
                  </w:pPr>
                  <w:r w:rsidRPr="009F4C67">
                    <w:t xml:space="preserve">Patients </w:t>
                  </w:r>
                  <w:proofErr w:type="spellStart"/>
                  <w:r w:rsidRPr="009F4C67">
                    <w:t>with</w:t>
                  </w:r>
                  <w:proofErr w:type="spellEnd"/>
                  <w:r w:rsidRPr="009F4C67">
                    <w:t xml:space="preserve"> </w:t>
                  </w:r>
                  <w:proofErr w:type="spellStart"/>
                  <w:r w:rsidRPr="009F4C67">
                    <w:t>lesions</w:t>
                  </w:r>
                  <w:proofErr w:type="spellEnd"/>
                  <w:r w:rsidRPr="009F4C67">
                    <w:t xml:space="preserve"> — no. (%)</w:t>
                  </w:r>
                </w:p>
              </w:tc>
              <w:tc>
                <w:tcPr>
                  <w:tcW w:w="3021" w:type="dxa"/>
                </w:tcPr>
                <w:p w14:paraId="3FFB2907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128 (29.3)</w:t>
                  </w:r>
                </w:p>
                <w:p w14:paraId="2161BF9F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190 (44.9)</w:t>
                  </w:r>
                </w:p>
              </w:tc>
              <w:tc>
                <w:tcPr>
                  <w:tcW w:w="3021" w:type="dxa"/>
                </w:tcPr>
                <w:p w14:paraId="3E00F494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138 (31.9)</w:t>
                  </w:r>
                </w:p>
                <w:p w14:paraId="45B3A5FC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171 (38.9)</w:t>
                  </w:r>
                </w:p>
              </w:tc>
            </w:tr>
            <w:tr w:rsidR="006B7E6D" w14:paraId="29D6BD18" w14:textId="77777777" w:rsidTr="00BE7916">
              <w:tc>
                <w:tcPr>
                  <w:tcW w:w="3020" w:type="dxa"/>
                </w:tcPr>
                <w:p w14:paraId="769BB2C5" w14:textId="77777777" w:rsidR="006B7E6D" w:rsidRPr="00AD2377" w:rsidRDefault="006B7E6D" w:rsidP="006B7E6D">
                  <w:pPr>
                    <w:ind w:left="306"/>
                  </w:pPr>
                  <w:proofErr w:type="spellStart"/>
                  <w:r w:rsidRPr="009F4C67">
                    <w:t>Mean</w:t>
                  </w:r>
                  <w:proofErr w:type="spellEnd"/>
                  <w:r w:rsidRPr="009F4C67">
                    <w:t xml:space="preserve"> no. of </w:t>
                  </w:r>
                  <w:proofErr w:type="spellStart"/>
                  <w:r w:rsidRPr="009F4C67">
                    <w:t>lesions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4E262E6B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0.8±2.1</w:t>
                  </w:r>
                </w:p>
                <w:p w14:paraId="29CFACA5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1.0</w:t>
                  </w:r>
                  <w:r w:rsidRPr="00FE54EA">
                    <w:rPr>
                      <w:color w:val="215E99" w:themeColor="text2" w:themeTint="BF"/>
                    </w:rPr>
                    <w:t>±1.9</w:t>
                  </w:r>
                </w:p>
              </w:tc>
              <w:tc>
                <w:tcPr>
                  <w:tcW w:w="3021" w:type="dxa"/>
                </w:tcPr>
                <w:p w14:paraId="1F1EED64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1.0±2.7</w:t>
                  </w:r>
                </w:p>
                <w:p w14:paraId="0085D8B1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0.6</w:t>
                  </w:r>
                  <w:r w:rsidRPr="00FE54EA">
                    <w:rPr>
                      <w:color w:val="215E99" w:themeColor="text2" w:themeTint="BF"/>
                    </w:rPr>
                    <w:t>±1.3</w:t>
                  </w:r>
                </w:p>
              </w:tc>
            </w:tr>
            <w:tr w:rsidR="006B7E6D" w14:paraId="6C70C429" w14:textId="77777777" w:rsidTr="00BE7916">
              <w:tc>
                <w:tcPr>
                  <w:tcW w:w="3020" w:type="dxa"/>
                </w:tcPr>
                <w:p w14:paraId="2E20FD70" w14:textId="77777777" w:rsidR="006B7E6D" w:rsidRPr="007C52C7" w:rsidRDefault="006B7E6D" w:rsidP="006B7E6D">
                  <w:pPr>
                    <w:rPr>
                      <w:lang w:val="en-US"/>
                    </w:rPr>
                  </w:pPr>
                  <w:r w:rsidRPr="007C52C7">
                    <w:rPr>
                      <w:lang w:val="en-US"/>
                    </w:rPr>
                    <w:t>Mean volume of T2-weighted lesions — mm3</w:t>
                  </w:r>
                </w:p>
              </w:tc>
              <w:tc>
                <w:tcPr>
                  <w:tcW w:w="3021" w:type="dxa"/>
                </w:tcPr>
                <w:p w14:paraId="42A78E1D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14,287.6±13,104.8</w:t>
                  </w:r>
                </w:p>
                <w:p w14:paraId="3103B741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14,458</w:t>
                  </w:r>
                  <w:r w:rsidRPr="00FE54EA">
                    <w:rPr>
                      <w:color w:val="215E99" w:themeColor="text2" w:themeTint="BF"/>
                    </w:rPr>
                    <w:t>±9,899</w:t>
                  </w:r>
                </w:p>
              </w:tc>
              <w:tc>
                <w:tcPr>
                  <w:tcW w:w="3021" w:type="dxa"/>
                </w:tcPr>
                <w:p w14:paraId="769A0A22" w14:textId="77777777" w:rsidR="006B7E6D" w:rsidRPr="00FE54EA" w:rsidRDefault="006B7E6D" w:rsidP="006B7E6D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FE54EA">
                    <w:rPr>
                      <w:color w:val="BF4E14" w:themeColor="accent2" w:themeShade="BF"/>
                    </w:rPr>
                    <w:t>14,828.0±16,266.8</w:t>
                  </w:r>
                </w:p>
                <w:p w14:paraId="0E83AC2C" w14:textId="77777777" w:rsidR="006B7E6D" w:rsidRDefault="006B7E6D" w:rsidP="006B7E6D">
                  <w:pPr>
                    <w:jc w:val="center"/>
                    <w:rPr>
                      <w:lang w:val="en-US"/>
                    </w:rPr>
                  </w:pPr>
                  <w:r w:rsidRPr="00FE54EA">
                    <w:rPr>
                      <w:color w:val="215E99" w:themeColor="text2" w:themeTint="BF"/>
                      <w:lang w:val="en-US"/>
                    </w:rPr>
                    <w:t>12,078</w:t>
                  </w:r>
                  <w:r w:rsidRPr="00FE54EA">
                    <w:rPr>
                      <w:color w:val="215E99" w:themeColor="text2" w:themeTint="BF"/>
                    </w:rPr>
                    <w:t>±8,785</w:t>
                  </w:r>
                </w:p>
              </w:tc>
            </w:tr>
          </w:tbl>
          <w:p w14:paraId="2974D534" w14:textId="77777777" w:rsidR="001A14DB" w:rsidRDefault="001A14DB" w:rsidP="003D6659">
            <w:pPr>
              <w:rPr>
                <w:lang w:val="en-US"/>
              </w:rPr>
            </w:pPr>
          </w:p>
        </w:tc>
      </w:tr>
      <w:tr w:rsidR="001A14DB" w:rsidRPr="00AC4814" w14:paraId="455A1BC1" w14:textId="77777777" w:rsidTr="00060896">
        <w:tc>
          <w:tcPr>
            <w:tcW w:w="9062" w:type="dxa"/>
          </w:tcPr>
          <w:p w14:paraId="3884450F" w14:textId="446F1F4E" w:rsidR="00DF6043" w:rsidRDefault="00913287" w:rsidP="00E169CB">
            <w:pPr>
              <w:rPr>
                <w:lang w:val="en-US"/>
              </w:rPr>
            </w:pPr>
            <w:r w:rsidRPr="00D151DC">
              <w:rPr>
                <w:b/>
                <w:bCs/>
                <w:lang w:val="en-US"/>
              </w:rPr>
              <w:lastRenderedPageBreak/>
              <w:t xml:space="preserve">Supplementary Table 3. Replication of the </w:t>
            </w:r>
            <w:r w:rsidR="00D151DC" w:rsidRPr="00D151DC">
              <w:rPr>
                <w:b/>
                <w:bCs/>
                <w:lang w:val="en-US"/>
              </w:rPr>
              <w:t>CLARITY baseline characteristics table.</w:t>
            </w:r>
            <w:r w:rsidR="00D151DC">
              <w:rPr>
                <w:lang w:val="en-US"/>
              </w:rPr>
              <w:t xml:space="preserve"> It is </w:t>
            </w:r>
            <w:r w:rsidR="004905BD" w:rsidRPr="00401F0D">
              <w:rPr>
                <w:lang w:val="en-US"/>
              </w:rPr>
              <w:t>Table 1</w:t>
            </w:r>
            <w:r w:rsidR="00D151DC">
              <w:rPr>
                <w:lang w:val="en-US"/>
              </w:rPr>
              <w:t xml:space="preserve"> in the RCT report:</w:t>
            </w:r>
            <w:r w:rsidR="004905BD" w:rsidRPr="00401F0D">
              <w:rPr>
                <w:lang w:val="en-US"/>
              </w:rPr>
              <w:t xml:space="preserve"> </w:t>
            </w:r>
            <w:r w:rsidR="0062625E">
              <w:rPr>
                <w:lang w:val="en-US"/>
              </w:rPr>
              <w:t>“</w:t>
            </w:r>
            <w:r w:rsidR="004905BD" w:rsidRPr="00401F0D">
              <w:rPr>
                <w:lang w:val="en-US"/>
              </w:rPr>
              <w:t>Demographic and Clinical Characteristics of the Patients at Baseline (Intention-to-Treat Population)</w:t>
            </w:r>
            <w:r w:rsidR="0062625E">
              <w:rPr>
                <w:lang w:val="en-US"/>
              </w:rPr>
              <w:t>”</w:t>
            </w:r>
            <w:r w:rsidR="004905BD" w:rsidRPr="00401F0D">
              <w:rPr>
                <w:lang w:val="en-US"/>
              </w:rPr>
              <w:t>.</w:t>
            </w:r>
            <w:r w:rsidR="002E53CF">
              <w:rPr>
                <w:lang w:val="en-US"/>
              </w:rPr>
              <w:t xml:space="preserve"> The publication and avatar results are respectively in brown and blue.</w:t>
            </w:r>
            <w:r w:rsidR="00E169CB">
              <w:rPr>
                <w:lang w:val="en-US"/>
              </w:rPr>
              <w:t xml:space="preserve"> </w:t>
            </w:r>
            <w:r w:rsidR="00DF6043" w:rsidRPr="00401F0D">
              <w:rPr>
                <w:lang w:val="en-US"/>
              </w:rPr>
              <w:t xml:space="preserve">Plus–minus values are means ±SD. Percentages may not total 100 because of rounding. </w:t>
            </w:r>
          </w:p>
        </w:tc>
      </w:tr>
    </w:tbl>
    <w:p w14:paraId="3ABBECA6" w14:textId="77777777" w:rsidR="00D11D56" w:rsidRDefault="00D11D56" w:rsidP="003D6659">
      <w:pPr>
        <w:rPr>
          <w:lang w:val="en-US"/>
        </w:rPr>
      </w:pPr>
    </w:p>
    <w:p w14:paraId="01D787D9" w14:textId="77777777" w:rsidR="00D11D56" w:rsidRDefault="00D11D56" w:rsidP="003D6659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CB1218" w14:paraId="13FE7895" w14:textId="77777777" w:rsidTr="00060896">
        <w:tc>
          <w:tcPr>
            <w:tcW w:w="906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953"/>
              <w:gridCol w:w="2937"/>
              <w:gridCol w:w="2946"/>
            </w:tblGrid>
            <w:tr w:rsidR="00CB1218" w14:paraId="38C45436" w14:textId="77777777" w:rsidTr="00BE7916">
              <w:tc>
                <w:tcPr>
                  <w:tcW w:w="3020" w:type="dxa"/>
                </w:tcPr>
                <w:p w14:paraId="1311AD47" w14:textId="77777777" w:rsidR="00CB1218" w:rsidRDefault="00CB1218" w:rsidP="00CB1218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End point</w:t>
                  </w:r>
                </w:p>
              </w:tc>
              <w:tc>
                <w:tcPr>
                  <w:tcW w:w="3021" w:type="dxa"/>
                </w:tcPr>
                <w:p w14:paraId="283132BE" w14:textId="77777777" w:rsidR="00CB1218" w:rsidRDefault="00CB1218" w:rsidP="00CB1218">
                  <w:pPr>
                    <w:jc w:val="center"/>
                  </w:pPr>
                  <w:r w:rsidRPr="00BD2622">
                    <w:t>Placebo</w:t>
                  </w:r>
                </w:p>
                <w:p w14:paraId="02747479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BD2622">
                    <w:t xml:space="preserve">(N = </w:t>
                  </w:r>
                  <w:r w:rsidRPr="007C3728">
                    <w:rPr>
                      <w:color w:val="BF4E14" w:themeColor="accent2" w:themeShade="BF"/>
                    </w:rPr>
                    <w:t xml:space="preserve">437 </w:t>
                  </w:r>
                  <w:r>
                    <w:t xml:space="preserve">/ </w:t>
                  </w:r>
                  <w:r w:rsidRPr="007C3728">
                    <w:rPr>
                      <w:color w:val="215E99" w:themeColor="text2" w:themeTint="BF"/>
                    </w:rPr>
                    <w:t>423</w:t>
                  </w:r>
                  <w:r w:rsidRPr="00BD2622">
                    <w:t>)</w:t>
                  </w:r>
                </w:p>
              </w:tc>
              <w:tc>
                <w:tcPr>
                  <w:tcW w:w="3021" w:type="dxa"/>
                </w:tcPr>
                <w:p w14:paraId="48A50A71" w14:textId="77777777" w:rsidR="00CB1218" w:rsidRDefault="00CB1218" w:rsidP="00CB1218">
                  <w:pPr>
                    <w:jc w:val="center"/>
                  </w:pPr>
                  <w:r>
                    <w:rPr>
                      <w:lang w:val="en-US"/>
                    </w:rPr>
                    <w:t xml:space="preserve">Cladribine </w:t>
                  </w:r>
                  <w:r w:rsidRPr="00BD2622">
                    <w:t>3.5 mg/kg</w:t>
                  </w:r>
                </w:p>
                <w:p w14:paraId="7E8E6BA3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BD2622">
                    <w:t xml:space="preserve">(N = </w:t>
                  </w:r>
                  <w:r w:rsidRPr="007C3728">
                    <w:rPr>
                      <w:color w:val="BF4E14" w:themeColor="accent2" w:themeShade="BF"/>
                    </w:rPr>
                    <w:t>433</w:t>
                  </w:r>
                  <w:r>
                    <w:t xml:space="preserve"> / </w:t>
                  </w:r>
                  <w:r w:rsidRPr="007C3728">
                    <w:rPr>
                      <w:color w:val="215E99" w:themeColor="text2" w:themeTint="BF"/>
                    </w:rPr>
                    <w:t>441</w:t>
                  </w:r>
                  <w:r w:rsidRPr="00BD2622">
                    <w:t>)</w:t>
                  </w:r>
                </w:p>
              </w:tc>
            </w:tr>
            <w:tr w:rsidR="00CB1218" w:rsidRPr="00AC4814" w14:paraId="72D98DA1" w14:textId="77777777" w:rsidTr="00BE7916">
              <w:tc>
                <w:tcPr>
                  <w:tcW w:w="3020" w:type="dxa"/>
                </w:tcPr>
                <w:p w14:paraId="5EDF692B" w14:textId="77777777" w:rsidR="00CB1218" w:rsidRPr="00604AC6" w:rsidRDefault="00CB1218" w:rsidP="00CB1218">
                  <w:pPr>
                    <w:rPr>
                      <w:lang w:val="en-US"/>
                    </w:rPr>
                  </w:pPr>
                  <w:r w:rsidRPr="00604AC6">
                    <w:rPr>
                      <w:lang w:val="en-US"/>
                    </w:rPr>
                    <w:t>Relapse rate (primary end point)</w:t>
                  </w:r>
                </w:p>
              </w:tc>
              <w:tc>
                <w:tcPr>
                  <w:tcW w:w="3021" w:type="dxa"/>
                </w:tcPr>
                <w:p w14:paraId="3BD27063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132E50AC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4A1DD3FD" w14:textId="77777777" w:rsidTr="00BE7916">
              <w:tc>
                <w:tcPr>
                  <w:tcW w:w="3020" w:type="dxa"/>
                </w:tcPr>
                <w:p w14:paraId="1F1B4DB4" w14:textId="77777777" w:rsidR="00CB1218" w:rsidRDefault="00CB1218" w:rsidP="00CB1218">
                  <w:pPr>
                    <w:rPr>
                      <w:lang w:val="en-US"/>
                    </w:rPr>
                  </w:pPr>
                  <w:proofErr w:type="spellStart"/>
                  <w:r w:rsidRPr="00604AC6">
                    <w:t>Annualized</w:t>
                  </w:r>
                  <w:proofErr w:type="spellEnd"/>
                  <w:r w:rsidRPr="00604AC6">
                    <w:t xml:space="preserve"> relapse rate (95% CI)</w:t>
                  </w:r>
                </w:p>
              </w:tc>
              <w:tc>
                <w:tcPr>
                  <w:tcW w:w="3021" w:type="dxa"/>
                </w:tcPr>
                <w:p w14:paraId="7580C1BD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0.33 (0.29–0.38)</w:t>
                  </w:r>
                </w:p>
                <w:p w14:paraId="67955735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0.33 (0.29–0.38)</w:t>
                  </w:r>
                </w:p>
              </w:tc>
              <w:tc>
                <w:tcPr>
                  <w:tcW w:w="3021" w:type="dxa"/>
                </w:tcPr>
                <w:p w14:paraId="673F8DA7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0.14 (0.12–0.17)</w:t>
                  </w:r>
                </w:p>
                <w:p w14:paraId="0C2A341C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  <w:lang w:val="en-US"/>
                    </w:rPr>
                    <w:t>0.12 (0.10-0.15)</w:t>
                  </w:r>
                </w:p>
              </w:tc>
            </w:tr>
            <w:tr w:rsidR="00CB1218" w14:paraId="054006AB" w14:textId="77777777" w:rsidTr="00BE7916">
              <w:tc>
                <w:tcPr>
                  <w:tcW w:w="3020" w:type="dxa"/>
                </w:tcPr>
                <w:p w14:paraId="755A6520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 w:rsidRPr="007359A8">
                    <w:rPr>
                      <w:lang w:val="en-US"/>
                    </w:rPr>
                    <w:t>Relative reduction in annualized relapse rate for cladribine vs. placebo — %</w:t>
                  </w:r>
                </w:p>
              </w:tc>
              <w:tc>
                <w:tcPr>
                  <w:tcW w:w="3021" w:type="dxa"/>
                </w:tcPr>
                <w:p w14:paraId="27E68320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514117E6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57.6</w:t>
                  </w:r>
                </w:p>
                <w:p w14:paraId="493EB203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62.3</w:t>
                  </w:r>
                </w:p>
              </w:tc>
            </w:tr>
            <w:tr w:rsidR="00CB1218" w14:paraId="5A9139B1" w14:textId="77777777" w:rsidTr="00BE7916">
              <w:tc>
                <w:tcPr>
                  <w:tcW w:w="3020" w:type="dxa"/>
                </w:tcPr>
                <w:p w14:paraId="044C7EFA" w14:textId="77777777" w:rsidR="00CB1218" w:rsidRDefault="00CB1218" w:rsidP="00CB1218">
                  <w:pPr>
                    <w:rPr>
                      <w:lang w:val="en-US"/>
                    </w:rPr>
                  </w:pPr>
                  <w:r w:rsidRPr="007359A8">
                    <w:t>P value</w:t>
                  </w:r>
                </w:p>
              </w:tc>
              <w:tc>
                <w:tcPr>
                  <w:tcW w:w="3021" w:type="dxa"/>
                </w:tcPr>
                <w:p w14:paraId="05B000C9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4C1AC8D4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&lt;0.001</w:t>
                  </w:r>
                </w:p>
                <w:p w14:paraId="3A97547E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&lt;0.001</w:t>
                  </w:r>
                </w:p>
              </w:tc>
            </w:tr>
            <w:tr w:rsidR="00CB1218" w14:paraId="6FFEF2B8" w14:textId="77777777" w:rsidTr="00BE7916">
              <w:tc>
                <w:tcPr>
                  <w:tcW w:w="3020" w:type="dxa"/>
                </w:tcPr>
                <w:p w14:paraId="105F25ED" w14:textId="77777777" w:rsidR="00CB1218" w:rsidRDefault="00CB1218" w:rsidP="00CB1218">
                  <w:pPr>
                    <w:rPr>
                      <w:lang w:val="en-US"/>
                    </w:rPr>
                  </w:pPr>
                  <w:r w:rsidRPr="007359A8">
                    <w:t>Relapse-free rate</w:t>
                  </w:r>
                </w:p>
              </w:tc>
              <w:tc>
                <w:tcPr>
                  <w:tcW w:w="3021" w:type="dxa"/>
                </w:tcPr>
                <w:p w14:paraId="2D3EBAC8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5A9061A6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4F98C91D" w14:textId="77777777" w:rsidTr="00BE7916">
              <w:tc>
                <w:tcPr>
                  <w:tcW w:w="3020" w:type="dxa"/>
                </w:tcPr>
                <w:p w14:paraId="22B27FBF" w14:textId="77777777" w:rsidR="00CB1218" w:rsidRDefault="00CB1218" w:rsidP="00CB1218">
                  <w:pPr>
                    <w:rPr>
                      <w:lang w:val="en-US"/>
                    </w:rPr>
                  </w:pPr>
                  <w:r w:rsidRPr="007359A8">
                    <w:t xml:space="preserve">Patients </w:t>
                  </w:r>
                  <w:proofErr w:type="spellStart"/>
                  <w:r w:rsidRPr="007359A8">
                    <w:t>without</w:t>
                  </w:r>
                  <w:proofErr w:type="spellEnd"/>
                  <w:r w:rsidRPr="007359A8">
                    <w:t xml:space="preserve"> relapse — no. (%)</w:t>
                  </w:r>
                </w:p>
              </w:tc>
              <w:tc>
                <w:tcPr>
                  <w:tcW w:w="3021" w:type="dxa"/>
                </w:tcPr>
                <w:p w14:paraId="34DB8274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266 (60.9)</w:t>
                  </w:r>
                </w:p>
                <w:p w14:paraId="64285B3A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250 (59.1)</w:t>
                  </w:r>
                </w:p>
              </w:tc>
              <w:tc>
                <w:tcPr>
                  <w:tcW w:w="3021" w:type="dxa"/>
                </w:tcPr>
                <w:p w14:paraId="7B40BE05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345 (79.7)</w:t>
                  </w:r>
                </w:p>
                <w:p w14:paraId="7DC6D2FA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367 (83.2)</w:t>
                  </w:r>
                </w:p>
              </w:tc>
            </w:tr>
            <w:tr w:rsidR="00CB1218" w14:paraId="056020D4" w14:textId="77777777" w:rsidTr="00BE7916">
              <w:tc>
                <w:tcPr>
                  <w:tcW w:w="3020" w:type="dxa"/>
                </w:tcPr>
                <w:p w14:paraId="336846F6" w14:textId="77777777" w:rsidR="00CB1218" w:rsidRDefault="00CB1218" w:rsidP="00CB1218">
                  <w:pPr>
                    <w:rPr>
                      <w:lang w:val="en-US"/>
                    </w:rPr>
                  </w:pPr>
                  <w:r w:rsidRPr="007359A8">
                    <w:rPr>
                      <w:lang w:val="en-US"/>
                    </w:rPr>
                    <w:t>Odds ratio for cladribine vs. placebo (95% CI)</w:t>
                  </w:r>
                </w:p>
              </w:tc>
              <w:tc>
                <w:tcPr>
                  <w:tcW w:w="3021" w:type="dxa"/>
                </w:tcPr>
                <w:p w14:paraId="427714A6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6D5FF081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2.53 (1.87–3.43)</w:t>
                  </w:r>
                </w:p>
                <w:p w14:paraId="149A7AA7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3.43 (2.50-4.73)</w:t>
                  </w:r>
                </w:p>
              </w:tc>
            </w:tr>
            <w:tr w:rsidR="00CB1218" w14:paraId="14988170" w14:textId="77777777" w:rsidTr="00BE7916">
              <w:tc>
                <w:tcPr>
                  <w:tcW w:w="3020" w:type="dxa"/>
                </w:tcPr>
                <w:p w14:paraId="53D8156B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 w:rsidRPr="00D96E60">
                    <w:t>P value</w:t>
                  </w:r>
                </w:p>
              </w:tc>
              <w:tc>
                <w:tcPr>
                  <w:tcW w:w="3021" w:type="dxa"/>
                </w:tcPr>
                <w:p w14:paraId="23BA90C0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474FD849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&lt;0.001</w:t>
                  </w:r>
                </w:p>
                <w:p w14:paraId="5D294DBF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&lt;0.001</w:t>
                  </w:r>
                </w:p>
              </w:tc>
            </w:tr>
            <w:tr w:rsidR="00CB1218" w14:paraId="5C89ADF4" w14:textId="77777777" w:rsidTr="00BE7916">
              <w:tc>
                <w:tcPr>
                  <w:tcW w:w="3020" w:type="dxa"/>
                </w:tcPr>
                <w:p w14:paraId="39AA727D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 w:rsidRPr="00D96E60">
                    <w:t xml:space="preserve">Relapse at 96 </w:t>
                  </w:r>
                  <w:proofErr w:type="spellStart"/>
                  <w:r w:rsidRPr="00D96E60">
                    <w:t>weeks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5AF70637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51B65FE5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:rsidRPr="00AC4814" w14:paraId="101FC3DD" w14:textId="77777777" w:rsidTr="00BE7916">
              <w:tc>
                <w:tcPr>
                  <w:tcW w:w="3020" w:type="dxa"/>
                </w:tcPr>
                <w:p w14:paraId="28E35AB6" w14:textId="77777777" w:rsidR="00CB1218" w:rsidRPr="00D96E60" w:rsidRDefault="00CB1218" w:rsidP="00CB1218">
                  <w:pPr>
                    <w:rPr>
                      <w:lang w:val="en-US"/>
                    </w:rPr>
                  </w:pPr>
                  <w:r w:rsidRPr="00D96E60">
                    <w:rPr>
                      <w:lang w:val="en-US"/>
                    </w:rPr>
                    <w:t>No. of relapses — no. of patients (%)</w:t>
                  </w:r>
                </w:p>
              </w:tc>
              <w:tc>
                <w:tcPr>
                  <w:tcW w:w="3021" w:type="dxa"/>
                </w:tcPr>
                <w:p w14:paraId="351BAF44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021F918F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59BF1143" w14:textId="77777777" w:rsidTr="00BE7916">
              <w:tc>
                <w:tcPr>
                  <w:tcW w:w="3020" w:type="dxa"/>
                </w:tcPr>
                <w:p w14:paraId="2DA9AF82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3021" w:type="dxa"/>
                </w:tcPr>
                <w:p w14:paraId="61BEDDE0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266 (60.9)</w:t>
                  </w:r>
                </w:p>
                <w:p w14:paraId="7252B76F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250 (59.1)</w:t>
                  </w:r>
                </w:p>
              </w:tc>
              <w:tc>
                <w:tcPr>
                  <w:tcW w:w="3021" w:type="dxa"/>
                </w:tcPr>
                <w:p w14:paraId="6A540E17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345 (79.7)</w:t>
                  </w:r>
                </w:p>
                <w:p w14:paraId="35AD706F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367 (83.2)</w:t>
                  </w:r>
                </w:p>
              </w:tc>
            </w:tr>
            <w:tr w:rsidR="00CB1218" w14:paraId="131900E6" w14:textId="77777777" w:rsidTr="00BE7916">
              <w:tc>
                <w:tcPr>
                  <w:tcW w:w="3020" w:type="dxa"/>
                </w:tcPr>
                <w:p w14:paraId="1206275C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3021" w:type="dxa"/>
                </w:tcPr>
                <w:p w14:paraId="1120BD1B" w14:textId="77777777" w:rsidR="00CB1218" w:rsidRPr="00B84533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B84533">
                    <w:rPr>
                      <w:color w:val="BF4E14" w:themeColor="accent2" w:themeShade="BF"/>
                    </w:rPr>
                    <w:t>109 (24.9)</w:t>
                  </w:r>
                </w:p>
                <w:p w14:paraId="30036FA1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B84533">
                    <w:rPr>
                      <w:color w:val="215E99" w:themeColor="text2" w:themeTint="BF"/>
                    </w:rPr>
                    <w:t>115 (27.2)</w:t>
                  </w:r>
                </w:p>
              </w:tc>
              <w:tc>
                <w:tcPr>
                  <w:tcW w:w="3021" w:type="dxa"/>
                </w:tcPr>
                <w:p w14:paraId="0EDE3D85" w14:textId="77777777" w:rsidR="00CB1218" w:rsidRPr="00B84533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B84533">
                    <w:rPr>
                      <w:color w:val="BF4E14" w:themeColor="accent2" w:themeShade="BF"/>
                    </w:rPr>
                    <w:t>69 (15.9)</w:t>
                  </w:r>
                </w:p>
                <w:p w14:paraId="7EEADC79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B84533">
                    <w:rPr>
                      <w:color w:val="215E99" w:themeColor="text2" w:themeTint="BF"/>
                    </w:rPr>
                    <w:t>56 (12.7)</w:t>
                  </w:r>
                </w:p>
              </w:tc>
            </w:tr>
            <w:tr w:rsidR="00CB1218" w14:paraId="51D0AE8F" w14:textId="77777777" w:rsidTr="00BE7916">
              <w:tc>
                <w:tcPr>
                  <w:tcW w:w="3020" w:type="dxa"/>
                </w:tcPr>
                <w:p w14:paraId="4144439B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</w:t>
                  </w:r>
                </w:p>
              </w:tc>
              <w:tc>
                <w:tcPr>
                  <w:tcW w:w="3021" w:type="dxa"/>
                </w:tcPr>
                <w:p w14:paraId="72E27928" w14:textId="77777777" w:rsidR="00CB1218" w:rsidRPr="00B84533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B84533">
                    <w:rPr>
                      <w:color w:val="BF4E14" w:themeColor="accent2" w:themeShade="BF"/>
                    </w:rPr>
                    <w:t>44 (10.1)</w:t>
                  </w:r>
                </w:p>
                <w:p w14:paraId="754EEA4A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B84533">
                    <w:rPr>
                      <w:color w:val="215E99" w:themeColor="text2" w:themeTint="BF"/>
                    </w:rPr>
                    <w:t>41 (9.7)</w:t>
                  </w:r>
                </w:p>
              </w:tc>
              <w:tc>
                <w:tcPr>
                  <w:tcW w:w="3021" w:type="dxa"/>
                </w:tcPr>
                <w:p w14:paraId="6F7F1556" w14:textId="77777777" w:rsidR="00CB1218" w:rsidRPr="00B84533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B84533">
                    <w:rPr>
                      <w:color w:val="BF4E14" w:themeColor="accent2" w:themeShade="BF"/>
                    </w:rPr>
                    <w:t>13 (3.0)</w:t>
                  </w:r>
                </w:p>
                <w:p w14:paraId="79627934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B84533">
                    <w:rPr>
                      <w:color w:val="215E99" w:themeColor="text2" w:themeTint="BF"/>
                    </w:rPr>
                    <w:t>13 (2.9)</w:t>
                  </w:r>
                </w:p>
              </w:tc>
            </w:tr>
            <w:tr w:rsidR="00CB1218" w14:paraId="792FE95A" w14:textId="77777777" w:rsidTr="00BE7916">
              <w:tc>
                <w:tcPr>
                  <w:tcW w:w="3020" w:type="dxa"/>
                </w:tcPr>
                <w:p w14:paraId="4DC588BA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3</w:t>
                  </w:r>
                </w:p>
              </w:tc>
              <w:tc>
                <w:tcPr>
                  <w:tcW w:w="3021" w:type="dxa"/>
                </w:tcPr>
                <w:p w14:paraId="2E1B2D2D" w14:textId="77777777" w:rsidR="00CB1218" w:rsidRPr="00B84533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B84533">
                    <w:rPr>
                      <w:color w:val="BF4E14" w:themeColor="accent2" w:themeShade="BF"/>
                    </w:rPr>
                    <w:t>15 (3.4)</w:t>
                  </w:r>
                </w:p>
                <w:p w14:paraId="63A0D683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B84533">
                    <w:rPr>
                      <w:color w:val="215E99" w:themeColor="text2" w:themeTint="BF"/>
                    </w:rPr>
                    <w:t>17 (4.0)</w:t>
                  </w:r>
                </w:p>
              </w:tc>
              <w:tc>
                <w:tcPr>
                  <w:tcW w:w="3021" w:type="dxa"/>
                </w:tcPr>
                <w:p w14:paraId="2C523E27" w14:textId="77777777" w:rsidR="00CB1218" w:rsidRPr="00B84533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B84533">
                    <w:rPr>
                      <w:color w:val="BF4E14" w:themeColor="accent2" w:themeShade="BF"/>
                    </w:rPr>
                    <w:t>5 (1.2)</w:t>
                  </w:r>
                </w:p>
                <w:p w14:paraId="6A271A7C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B84533">
                    <w:rPr>
                      <w:color w:val="215E99" w:themeColor="text2" w:themeTint="BF"/>
                    </w:rPr>
                    <w:t>5 (1.1)</w:t>
                  </w:r>
                </w:p>
              </w:tc>
            </w:tr>
            <w:tr w:rsidR="00CB1218" w14:paraId="7CF1173C" w14:textId="77777777" w:rsidTr="00BE7916">
              <w:tc>
                <w:tcPr>
                  <w:tcW w:w="3020" w:type="dxa"/>
                </w:tcPr>
                <w:p w14:paraId="3E180786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 w:rsidRPr="008F3BDB">
                    <w:t>≥4</w:t>
                  </w:r>
                </w:p>
              </w:tc>
              <w:tc>
                <w:tcPr>
                  <w:tcW w:w="3021" w:type="dxa"/>
                </w:tcPr>
                <w:p w14:paraId="3AE573D3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3 (0.7)</w:t>
                  </w:r>
                </w:p>
                <w:p w14:paraId="0F993ED2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0 (0.0)</w:t>
                  </w:r>
                </w:p>
              </w:tc>
              <w:tc>
                <w:tcPr>
                  <w:tcW w:w="3021" w:type="dxa"/>
                </w:tcPr>
                <w:p w14:paraId="050BB79D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1 (0.2)</w:t>
                  </w:r>
                </w:p>
                <w:p w14:paraId="2D8FB3CA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0 (0.0)</w:t>
                  </w:r>
                </w:p>
              </w:tc>
            </w:tr>
            <w:tr w:rsidR="00CB1218" w14:paraId="121A045E" w14:textId="77777777" w:rsidTr="00BE7916">
              <w:tc>
                <w:tcPr>
                  <w:tcW w:w="3020" w:type="dxa"/>
                </w:tcPr>
                <w:p w14:paraId="4815443E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 w:rsidRPr="008F3BDB">
                    <w:t xml:space="preserve">Need for </w:t>
                  </w:r>
                  <w:proofErr w:type="spellStart"/>
                  <w:r w:rsidRPr="008F3BDB">
                    <w:t>rescue</w:t>
                  </w:r>
                  <w:proofErr w:type="spellEnd"/>
                  <w:r w:rsidRPr="008F3BDB">
                    <w:t xml:space="preserve"> </w:t>
                  </w:r>
                  <w:proofErr w:type="spellStart"/>
                  <w:r w:rsidRPr="008F3BDB">
                    <w:t>therapy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72E7EAA4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462199E7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7A71D5E3" w14:textId="77777777" w:rsidTr="00BE7916">
              <w:tc>
                <w:tcPr>
                  <w:tcW w:w="3020" w:type="dxa"/>
                </w:tcPr>
                <w:p w14:paraId="0B264EA3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 w:rsidRPr="008F3BDB">
                    <w:rPr>
                      <w:lang w:val="en-US"/>
                    </w:rPr>
                    <w:t xml:space="preserve">Patients receiving rescue therapy — no. </w:t>
                  </w:r>
                  <w:r w:rsidRPr="008F3BDB">
                    <w:t>(%)</w:t>
                  </w:r>
                </w:p>
              </w:tc>
              <w:tc>
                <w:tcPr>
                  <w:tcW w:w="3021" w:type="dxa"/>
                </w:tcPr>
                <w:p w14:paraId="57A37770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27 (6.2)</w:t>
                  </w:r>
                </w:p>
                <w:p w14:paraId="3529F4AE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28 (6.6)</w:t>
                  </w:r>
                </w:p>
              </w:tc>
              <w:tc>
                <w:tcPr>
                  <w:tcW w:w="3021" w:type="dxa"/>
                </w:tcPr>
                <w:p w14:paraId="259C8DC1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11 (2.5)</w:t>
                  </w:r>
                </w:p>
                <w:p w14:paraId="01F6F717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10 (2.3)</w:t>
                  </w:r>
                </w:p>
              </w:tc>
            </w:tr>
            <w:tr w:rsidR="00CB1218" w14:paraId="5B704632" w14:textId="77777777" w:rsidTr="00BE7916">
              <w:tc>
                <w:tcPr>
                  <w:tcW w:w="3020" w:type="dxa"/>
                </w:tcPr>
                <w:p w14:paraId="7C276FEE" w14:textId="77777777" w:rsidR="00CB1218" w:rsidRPr="00113B08" w:rsidRDefault="00CB1218" w:rsidP="00CB1218">
                  <w:pPr>
                    <w:rPr>
                      <w:lang w:val="en-US"/>
                    </w:rPr>
                  </w:pPr>
                  <w:r w:rsidRPr="00113B08">
                    <w:rPr>
                      <w:lang w:val="en-US"/>
                    </w:rPr>
                    <w:t>Odds ratio for cladribine vs. placebo (95% CI)</w:t>
                  </w:r>
                </w:p>
              </w:tc>
              <w:tc>
                <w:tcPr>
                  <w:tcW w:w="3021" w:type="dxa"/>
                </w:tcPr>
                <w:p w14:paraId="0FFE0828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1F8BA267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0.40 (0.19–0.81)</w:t>
                  </w:r>
                </w:p>
                <w:p w14:paraId="4AE201EA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0.34 (0.16-0.70)</w:t>
                  </w:r>
                </w:p>
              </w:tc>
            </w:tr>
            <w:tr w:rsidR="00CB1218" w14:paraId="1D0C7F00" w14:textId="77777777" w:rsidTr="00BE7916">
              <w:tc>
                <w:tcPr>
                  <w:tcW w:w="3020" w:type="dxa"/>
                </w:tcPr>
                <w:p w14:paraId="7D41E458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 w:rsidRPr="00113B08">
                    <w:lastRenderedPageBreak/>
                    <w:t>P value</w:t>
                  </w:r>
                </w:p>
              </w:tc>
              <w:tc>
                <w:tcPr>
                  <w:tcW w:w="3021" w:type="dxa"/>
                </w:tcPr>
                <w:p w14:paraId="63E211A8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72CC4673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0.01</w:t>
                  </w:r>
                </w:p>
                <w:p w14:paraId="21B7A39D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0.0047</w:t>
                  </w:r>
                </w:p>
              </w:tc>
            </w:tr>
            <w:tr w:rsidR="00CB1218" w14:paraId="3C201E11" w14:textId="77777777" w:rsidTr="00BE7916">
              <w:tc>
                <w:tcPr>
                  <w:tcW w:w="3020" w:type="dxa"/>
                </w:tcPr>
                <w:p w14:paraId="0370E8FD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 w:rsidRPr="00113B08">
                    <w:t>Time to first relapse</w:t>
                  </w:r>
                </w:p>
              </w:tc>
              <w:tc>
                <w:tcPr>
                  <w:tcW w:w="3021" w:type="dxa"/>
                </w:tcPr>
                <w:p w14:paraId="1DA6D80D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24BB2FA9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25044F37" w14:textId="77777777" w:rsidTr="00BE7916">
              <w:tc>
                <w:tcPr>
                  <w:tcW w:w="3020" w:type="dxa"/>
                </w:tcPr>
                <w:p w14:paraId="372E4A71" w14:textId="77777777" w:rsidR="00CB1218" w:rsidRPr="00113B08" w:rsidRDefault="00CB1218" w:rsidP="00CB1218">
                  <w:pPr>
                    <w:rPr>
                      <w:lang w:val="en-US"/>
                    </w:rPr>
                  </w:pPr>
                  <w:r w:rsidRPr="00113B08">
                    <w:rPr>
                      <w:lang w:val="en-US"/>
                    </w:rPr>
                    <w:t>Hazard ratio for cladribine vs. placebo (95% CI)</w:t>
                  </w:r>
                </w:p>
              </w:tc>
              <w:tc>
                <w:tcPr>
                  <w:tcW w:w="3021" w:type="dxa"/>
                </w:tcPr>
                <w:p w14:paraId="05EAA9D8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16828050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0.44 (0.34–0.58)</w:t>
                  </w:r>
                </w:p>
                <w:p w14:paraId="2781436C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0.50 (0.32-0.77)</w:t>
                  </w:r>
                </w:p>
              </w:tc>
            </w:tr>
            <w:tr w:rsidR="00CB1218" w14:paraId="57000CA5" w14:textId="77777777" w:rsidTr="00BE7916">
              <w:tc>
                <w:tcPr>
                  <w:tcW w:w="3020" w:type="dxa"/>
                </w:tcPr>
                <w:p w14:paraId="315FC7AC" w14:textId="77777777" w:rsidR="00CB1218" w:rsidRPr="007359A8" w:rsidRDefault="00CB1218" w:rsidP="00CB1218">
                  <w:pPr>
                    <w:rPr>
                      <w:lang w:val="en-US"/>
                    </w:rPr>
                  </w:pPr>
                  <w:r w:rsidRPr="00760B7C">
                    <w:t>P value</w:t>
                  </w:r>
                </w:p>
              </w:tc>
              <w:tc>
                <w:tcPr>
                  <w:tcW w:w="3021" w:type="dxa"/>
                </w:tcPr>
                <w:p w14:paraId="427BF165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27E8765A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&lt;0.001</w:t>
                  </w:r>
                </w:p>
                <w:p w14:paraId="1C111930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0.002</w:t>
                  </w:r>
                </w:p>
              </w:tc>
            </w:tr>
            <w:tr w:rsidR="00CB1218" w:rsidRPr="00AC4814" w14:paraId="402ECEFC" w14:textId="77777777" w:rsidTr="00BE7916">
              <w:tc>
                <w:tcPr>
                  <w:tcW w:w="3020" w:type="dxa"/>
                </w:tcPr>
                <w:p w14:paraId="37F1F759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r w:rsidRPr="00760B7C">
                    <w:rPr>
                      <w:lang w:val="en-US"/>
                    </w:rPr>
                    <w:t>Time to 3-mo sustained change in EDSS score</w:t>
                  </w:r>
                </w:p>
              </w:tc>
              <w:tc>
                <w:tcPr>
                  <w:tcW w:w="3021" w:type="dxa"/>
                </w:tcPr>
                <w:p w14:paraId="58AAF044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30D03FDD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70B1FAC9" w14:textId="77777777" w:rsidTr="00BE7916">
              <w:tc>
                <w:tcPr>
                  <w:tcW w:w="3020" w:type="dxa"/>
                </w:tcPr>
                <w:p w14:paraId="5EC7813F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r w:rsidRPr="00760B7C">
                    <w:rPr>
                      <w:lang w:val="en-US"/>
                    </w:rPr>
                    <w:t>Hazard ratio for cladribine vs. placebo (95% CI)</w:t>
                  </w:r>
                </w:p>
              </w:tc>
              <w:tc>
                <w:tcPr>
                  <w:tcW w:w="3021" w:type="dxa"/>
                </w:tcPr>
                <w:p w14:paraId="26B636B7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375DC261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0.67 (0.48–0.93)</w:t>
                  </w:r>
                </w:p>
                <w:p w14:paraId="22F6CA0C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  <w:lang w:val="en-US"/>
                    </w:rPr>
                    <w:t>0.54 (0.39-0.75)</w:t>
                  </w:r>
                </w:p>
              </w:tc>
            </w:tr>
            <w:tr w:rsidR="00CB1218" w14:paraId="47EEF236" w14:textId="77777777" w:rsidTr="00BE7916">
              <w:tc>
                <w:tcPr>
                  <w:tcW w:w="3020" w:type="dxa"/>
                </w:tcPr>
                <w:p w14:paraId="76EED558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r w:rsidRPr="00B75825">
                    <w:t>P value</w:t>
                  </w:r>
                </w:p>
              </w:tc>
              <w:tc>
                <w:tcPr>
                  <w:tcW w:w="3021" w:type="dxa"/>
                </w:tcPr>
                <w:p w14:paraId="437B9990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77BF083E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0.02</w:t>
                  </w:r>
                </w:p>
                <w:p w14:paraId="76AC380B" w14:textId="77777777" w:rsidR="00CB1218" w:rsidRPr="00FE4142" w:rsidRDefault="00CB1218" w:rsidP="00CB1218">
                  <w:pPr>
                    <w:jc w:val="center"/>
                  </w:pPr>
                  <w:r w:rsidRPr="007C3728">
                    <w:rPr>
                      <w:color w:val="215E99" w:themeColor="text2" w:themeTint="BF"/>
                    </w:rPr>
                    <w:t>&lt;0.001</w:t>
                  </w:r>
                </w:p>
              </w:tc>
            </w:tr>
            <w:tr w:rsidR="00CB1218" w:rsidRPr="00AC4814" w14:paraId="095E1094" w14:textId="77777777" w:rsidTr="00BE7916">
              <w:tc>
                <w:tcPr>
                  <w:tcW w:w="3020" w:type="dxa"/>
                </w:tcPr>
                <w:p w14:paraId="34CED0F8" w14:textId="77777777" w:rsidR="00CB1218" w:rsidRPr="00B75825" w:rsidRDefault="00CB1218" w:rsidP="00CB1218">
                  <w:pPr>
                    <w:rPr>
                      <w:lang w:val="en-US"/>
                    </w:rPr>
                  </w:pPr>
                  <w:r w:rsidRPr="00B75825">
                    <w:rPr>
                      <w:lang w:val="en-US"/>
                    </w:rPr>
                    <w:t>Patients without a 3-mo sustained change in EDSS score</w:t>
                  </w:r>
                </w:p>
              </w:tc>
              <w:tc>
                <w:tcPr>
                  <w:tcW w:w="3021" w:type="dxa"/>
                </w:tcPr>
                <w:p w14:paraId="7D337B47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3B0D540B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3E6132AE" w14:textId="77777777" w:rsidTr="00BE7916">
              <w:tc>
                <w:tcPr>
                  <w:tcW w:w="3020" w:type="dxa"/>
                </w:tcPr>
                <w:p w14:paraId="78AEA46D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r w:rsidRPr="00B75825">
                    <w:rPr>
                      <w:lang w:val="en-US"/>
                    </w:rPr>
                    <w:t xml:space="preserve">Patients with no change — no. </w:t>
                  </w:r>
                  <w:r w:rsidRPr="00B75825">
                    <w:t>(%)</w:t>
                  </w:r>
                </w:p>
              </w:tc>
              <w:tc>
                <w:tcPr>
                  <w:tcW w:w="3021" w:type="dxa"/>
                </w:tcPr>
                <w:p w14:paraId="5EE6DF4F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347 (79.4)</w:t>
                  </w:r>
                </w:p>
                <w:p w14:paraId="5A11C153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  <w:lang w:val="en-US"/>
                    </w:rPr>
                    <w:t>325 (76.8)</w:t>
                  </w:r>
                </w:p>
              </w:tc>
              <w:tc>
                <w:tcPr>
                  <w:tcW w:w="3021" w:type="dxa"/>
                </w:tcPr>
                <w:p w14:paraId="76326F01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371 (85.7)</w:t>
                  </w:r>
                </w:p>
                <w:p w14:paraId="07D9821C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  <w:lang w:val="en-US"/>
                    </w:rPr>
                    <w:t>384 (87.0)</w:t>
                  </w:r>
                </w:p>
              </w:tc>
            </w:tr>
            <w:tr w:rsidR="00CB1218" w14:paraId="6ECE8BEB" w14:textId="77777777" w:rsidTr="00BE7916">
              <w:tc>
                <w:tcPr>
                  <w:tcW w:w="3020" w:type="dxa"/>
                </w:tcPr>
                <w:p w14:paraId="31E21421" w14:textId="77777777" w:rsidR="00CB1218" w:rsidRPr="00B75825" w:rsidRDefault="00CB1218" w:rsidP="00CB1218">
                  <w:pPr>
                    <w:rPr>
                      <w:lang w:val="en-US"/>
                    </w:rPr>
                  </w:pPr>
                  <w:r w:rsidRPr="00B75825">
                    <w:rPr>
                      <w:lang w:val="en-US"/>
                    </w:rPr>
                    <w:t>Odds ratio for cladribine vs. placebo (95% CI)</w:t>
                  </w:r>
                </w:p>
              </w:tc>
              <w:tc>
                <w:tcPr>
                  <w:tcW w:w="3021" w:type="dxa"/>
                </w:tcPr>
                <w:p w14:paraId="492B0470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12561D59" w14:textId="77777777" w:rsidR="00CB1218" w:rsidRPr="00E251EB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251EB">
                    <w:rPr>
                      <w:color w:val="BF4E14" w:themeColor="accent2" w:themeShade="BF"/>
                    </w:rPr>
                    <w:t>1.55 (1.09–2.22)</w:t>
                  </w:r>
                </w:p>
                <w:p w14:paraId="0CB09EF3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E251EB">
                    <w:rPr>
                      <w:color w:val="215E99" w:themeColor="text2" w:themeTint="BF"/>
                    </w:rPr>
                    <w:t>1.95 (1.35-2.81)</w:t>
                  </w:r>
                </w:p>
              </w:tc>
            </w:tr>
            <w:tr w:rsidR="00CB1218" w14:paraId="005277B0" w14:textId="77777777" w:rsidTr="00BE7916">
              <w:tc>
                <w:tcPr>
                  <w:tcW w:w="3020" w:type="dxa"/>
                </w:tcPr>
                <w:p w14:paraId="04DAA6B1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r w:rsidRPr="00B75825">
                    <w:t>P value</w:t>
                  </w:r>
                </w:p>
              </w:tc>
              <w:tc>
                <w:tcPr>
                  <w:tcW w:w="3021" w:type="dxa"/>
                </w:tcPr>
                <w:p w14:paraId="53399291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62B89C57" w14:textId="77777777" w:rsidR="00CB1218" w:rsidRPr="00E251EB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E251EB">
                    <w:rPr>
                      <w:color w:val="BF4E14" w:themeColor="accent2" w:themeShade="BF"/>
                    </w:rPr>
                    <w:t>0.02</w:t>
                  </w:r>
                </w:p>
                <w:p w14:paraId="5F52A360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E251EB">
                    <w:rPr>
                      <w:color w:val="215E99" w:themeColor="text2" w:themeTint="BF"/>
                    </w:rPr>
                    <w:t>0.01</w:t>
                  </w:r>
                </w:p>
              </w:tc>
            </w:tr>
            <w:tr w:rsidR="00CB1218" w:rsidRPr="00AC4814" w14:paraId="6C07E5D3" w14:textId="77777777" w:rsidTr="00BE7916">
              <w:tc>
                <w:tcPr>
                  <w:tcW w:w="3020" w:type="dxa"/>
                </w:tcPr>
                <w:p w14:paraId="76C65E4C" w14:textId="77777777" w:rsidR="00CB1218" w:rsidRPr="00FF7D60" w:rsidRDefault="00CB1218" w:rsidP="00CB1218">
                  <w:pPr>
                    <w:rPr>
                      <w:lang w:val="en-US"/>
                    </w:rPr>
                  </w:pPr>
                  <w:r w:rsidRPr="00FF7D60">
                    <w:rPr>
                      <w:lang w:val="en-US"/>
                    </w:rPr>
                    <w:t>Lesion activity on brain MRI</w:t>
                  </w:r>
                </w:p>
              </w:tc>
              <w:tc>
                <w:tcPr>
                  <w:tcW w:w="3021" w:type="dxa"/>
                </w:tcPr>
                <w:p w14:paraId="331C6EC4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64D21F4E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5D5B1DBA" w14:textId="77777777" w:rsidTr="00BE7916">
              <w:tc>
                <w:tcPr>
                  <w:tcW w:w="3020" w:type="dxa"/>
                </w:tcPr>
                <w:p w14:paraId="0608BE7A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r w:rsidRPr="00FF7D60">
                    <w:t>Gadolinium-</w:t>
                  </w:r>
                  <w:proofErr w:type="spellStart"/>
                  <w:r w:rsidRPr="00FF7D60">
                    <w:t>enhancing</w:t>
                  </w:r>
                  <w:proofErr w:type="spellEnd"/>
                  <w:r w:rsidRPr="00FF7D60">
                    <w:t xml:space="preserve"> T1-weighted </w:t>
                  </w:r>
                  <w:proofErr w:type="spellStart"/>
                  <w:r w:rsidRPr="00FF7D60">
                    <w:t>lesions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187FF450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7FCC580E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5310B505" w14:textId="77777777" w:rsidTr="00BE7916">
              <w:tc>
                <w:tcPr>
                  <w:tcW w:w="3020" w:type="dxa"/>
                </w:tcPr>
                <w:p w14:paraId="0B90402A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proofErr w:type="spellStart"/>
                  <w:r w:rsidRPr="00FF7D60">
                    <w:t>Mean</w:t>
                  </w:r>
                  <w:proofErr w:type="spellEnd"/>
                  <w:r w:rsidRPr="00FF7D60">
                    <w:t xml:space="preserve"> no.</w:t>
                  </w:r>
                </w:p>
              </w:tc>
              <w:tc>
                <w:tcPr>
                  <w:tcW w:w="3021" w:type="dxa"/>
                </w:tcPr>
                <w:p w14:paraId="37FA4BB2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0.91</w:t>
                  </w:r>
                </w:p>
                <w:p w14:paraId="1836CD99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  <w:lang w:val="en-US"/>
                    </w:rPr>
                    <w:t>0.77</w:t>
                  </w:r>
                </w:p>
              </w:tc>
              <w:tc>
                <w:tcPr>
                  <w:tcW w:w="3021" w:type="dxa"/>
                </w:tcPr>
                <w:p w14:paraId="097A2992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0.12</w:t>
                  </w:r>
                </w:p>
                <w:p w14:paraId="2E99885A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  <w:lang w:val="en-US"/>
                    </w:rPr>
                    <w:t>0.13</w:t>
                  </w:r>
                </w:p>
              </w:tc>
            </w:tr>
            <w:tr w:rsidR="00CB1218" w14:paraId="6F2BC4B7" w14:textId="77777777" w:rsidTr="00BE7916">
              <w:tc>
                <w:tcPr>
                  <w:tcW w:w="3020" w:type="dxa"/>
                </w:tcPr>
                <w:p w14:paraId="42FD4FDE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r w:rsidRPr="00FF7D60">
                    <w:t xml:space="preserve">Relative </w:t>
                  </w:r>
                  <w:proofErr w:type="spellStart"/>
                  <w:r w:rsidRPr="00FF7D60">
                    <w:t>reduction</w:t>
                  </w:r>
                  <w:proofErr w:type="spellEnd"/>
                  <w:r w:rsidRPr="00FF7D60">
                    <w:t xml:space="preserve"> — %</w:t>
                  </w:r>
                </w:p>
              </w:tc>
              <w:tc>
                <w:tcPr>
                  <w:tcW w:w="3021" w:type="dxa"/>
                </w:tcPr>
                <w:p w14:paraId="0AEDC354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5E6B3286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85.7</w:t>
                  </w:r>
                </w:p>
                <w:p w14:paraId="517E23AF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  <w:lang w:val="en-US"/>
                    </w:rPr>
                    <w:t>83.0</w:t>
                  </w:r>
                </w:p>
              </w:tc>
            </w:tr>
            <w:tr w:rsidR="00CB1218" w14:paraId="5894F8D8" w14:textId="77777777" w:rsidTr="00BE7916">
              <w:tc>
                <w:tcPr>
                  <w:tcW w:w="3020" w:type="dxa"/>
                </w:tcPr>
                <w:p w14:paraId="7D26A001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r w:rsidRPr="00FF7D60">
                    <w:t xml:space="preserve">Active T2-weighted </w:t>
                  </w:r>
                  <w:proofErr w:type="spellStart"/>
                  <w:r w:rsidRPr="00FF7D60">
                    <w:t>lesions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4DD54C8F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0AE6F014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543CBA1C" w14:textId="77777777" w:rsidTr="00BE7916">
              <w:tc>
                <w:tcPr>
                  <w:tcW w:w="3020" w:type="dxa"/>
                </w:tcPr>
                <w:p w14:paraId="661B5E8B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proofErr w:type="spellStart"/>
                  <w:r w:rsidRPr="00064BAC">
                    <w:t>Mean</w:t>
                  </w:r>
                  <w:proofErr w:type="spellEnd"/>
                  <w:r w:rsidRPr="00064BAC">
                    <w:t xml:space="preserve"> no.</w:t>
                  </w:r>
                </w:p>
              </w:tc>
              <w:tc>
                <w:tcPr>
                  <w:tcW w:w="3021" w:type="dxa"/>
                </w:tcPr>
                <w:p w14:paraId="4306DFCD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1.43</w:t>
                  </w:r>
                </w:p>
                <w:p w14:paraId="79C48520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  <w:lang w:val="en-US"/>
                    </w:rPr>
                    <w:t>1.28</w:t>
                  </w:r>
                </w:p>
              </w:tc>
              <w:tc>
                <w:tcPr>
                  <w:tcW w:w="3021" w:type="dxa"/>
                </w:tcPr>
                <w:p w14:paraId="03340BAC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0.38</w:t>
                  </w:r>
                </w:p>
                <w:p w14:paraId="7EB08073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  <w:lang w:val="en-US"/>
                    </w:rPr>
                    <w:t>0.39</w:t>
                  </w:r>
                </w:p>
              </w:tc>
            </w:tr>
            <w:tr w:rsidR="00CB1218" w14:paraId="5AC2E584" w14:textId="77777777" w:rsidTr="00BE7916">
              <w:tc>
                <w:tcPr>
                  <w:tcW w:w="3020" w:type="dxa"/>
                </w:tcPr>
                <w:p w14:paraId="38BC982B" w14:textId="77777777" w:rsidR="00CB1218" w:rsidRPr="00760B7C" w:rsidRDefault="00CB1218" w:rsidP="00CB1218">
                  <w:pPr>
                    <w:rPr>
                      <w:lang w:val="en-US"/>
                    </w:rPr>
                  </w:pPr>
                  <w:r w:rsidRPr="00064BAC">
                    <w:t xml:space="preserve">Relative </w:t>
                  </w:r>
                  <w:proofErr w:type="spellStart"/>
                  <w:r w:rsidRPr="00064BAC">
                    <w:t>reduction</w:t>
                  </w:r>
                  <w:proofErr w:type="spellEnd"/>
                  <w:r w:rsidRPr="00064BAC">
                    <w:t xml:space="preserve"> — %</w:t>
                  </w:r>
                </w:p>
              </w:tc>
              <w:tc>
                <w:tcPr>
                  <w:tcW w:w="3021" w:type="dxa"/>
                </w:tcPr>
                <w:p w14:paraId="362674DA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7C5D90C1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73.4</w:t>
                  </w:r>
                </w:p>
                <w:p w14:paraId="2C8739D8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  <w:lang w:val="en-US"/>
                    </w:rPr>
                    <w:t>70.0</w:t>
                  </w:r>
                </w:p>
              </w:tc>
            </w:tr>
            <w:tr w:rsidR="00CB1218" w14:paraId="2EFB6DD3" w14:textId="77777777" w:rsidTr="00BE7916">
              <w:tc>
                <w:tcPr>
                  <w:tcW w:w="3020" w:type="dxa"/>
                </w:tcPr>
                <w:p w14:paraId="01EBCED3" w14:textId="77777777" w:rsidR="00CB1218" w:rsidRPr="00064BAC" w:rsidRDefault="00CB1218" w:rsidP="00CB1218">
                  <w:proofErr w:type="spellStart"/>
                  <w:r w:rsidRPr="00064BAC">
                    <w:t>Combined</w:t>
                  </w:r>
                  <w:proofErr w:type="spellEnd"/>
                  <w:r w:rsidRPr="00064BAC">
                    <w:t xml:space="preserve"> unique </w:t>
                  </w:r>
                  <w:proofErr w:type="spellStart"/>
                  <w:r w:rsidRPr="00064BAC">
                    <w:t>lesions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4E6A2E46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5A7E010E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CB1218" w14:paraId="2AC6E405" w14:textId="77777777" w:rsidTr="00BE7916">
              <w:tc>
                <w:tcPr>
                  <w:tcW w:w="3020" w:type="dxa"/>
                </w:tcPr>
                <w:p w14:paraId="7EB0F52A" w14:textId="77777777" w:rsidR="00CB1218" w:rsidRPr="00064BAC" w:rsidRDefault="00CB1218" w:rsidP="00CB1218">
                  <w:proofErr w:type="spellStart"/>
                  <w:r w:rsidRPr="00137965">
                    <w:t>Mean</w:t>
                  </w:r>
                  <w:proofErr w:type="spellEnd"/>
                  <w:r w:rsidRPr="00137965">
                    <w:t xml:space="preserve"> no.</w:t>
                  </w:r>
                </w:p>
              </w:tc>
              <w:tc>
                <w:tcPr>
                  <w:tcW w:w="3021" w:type="dxa"/>
                </w:tcPr>
                <w:p w14:paraId="65BA5154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1.72</w:t>
                  </w:r>
                </w:p>
                <w:p w14:paraId="37CEF422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1.50</w:t>
                  </w:r>
                </w:p>
              </w:tc>
              <w:tc>
                <w:tcPr>
                  <w:tcW w:w="3021" w:type="dxa"/>
                </w:tcPr>
                <w:p w14:paraId="1978966B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0.43</w:t>
                  </w:r>
                </w:p>
                <w:p w14:paraId="422F4716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0.43</w:t>
                  </w:r>
                </w:p>
              </w:tc>
            </w:tr>
            <w:tr w:rsidR="00CB1218" w14:paraId="79DF8510" w14:textId="77777777" w:rsidTr="00BE7916">
              <w:tc>
                <w:tcPr>
                  <w:tcW w:w="3020" w:type="dxa"/>
                </w:tcPr>
                <w:p w14:paraId="2B26632B" w14:textId="77777777" w:rsidR="00CB1218" w:rsidRPr="00064BAC" w:rsidRDefault="00CB1218" w:rsidP="00CB1218">
                  <w:r w:rsidRPr="00137965">
                    <w:t xml:space="preserve">Relative </w:t>
                  </w:r>
                  <w:proofErr w:type="spellStart"/>
                  <w:r w:rsidRPr="00137965">
                    <w:t>reduction</w:t>
                  </w:r>
                  <w:proofErr w:type="spellEnd"/>
                  <w:r w:rsidRPr="00137965">
                    <w:t xml:space="preserve"> — %</w:t>
                  </w:r>
                </w:p>
              </w:tc>
              <w:tc>
                <w:tcPr>
                  <w:tcW w:w="3021" w:type="dxa"/>
                </w:tcPr>
                <w:p w14:paraId="7AB729CE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5FCBC516" w14:textId="77777777" w:rsidR="00CB1218" w:rsidRPr="007C3728" w:rsidRDefault="00CB1218" w:rsidP="00CB121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C3728">
                    <w:rPr>
                      <w:color w:val="BF4E14" w:themeColor="accent2" w:themeShade="BF"/>
                    </w:rPr>
                    <w:t>74.4</w:t>
                  </w:r>
                </w:p>
                <w:p w14:paraId="2754C392" w14:textId="77777777" w:rsidR="00CB1218" w:rsidRDefault="00CB1218" w:rsidP="00CB1218">
                  <w:pPr>
                    <w:jc w:val="center"/>
                    <w:rPr>
                      <w:lang w:val="en-US"/>
                    </w:rPr>
                  </w:pPr>
                  <w:r w:rsidRPr="007C3728">
                    <w:rPr>
                      <w:color w:val="215E99" w:themeColor="text2" w:themeTint="BF"/>
                    </w:rPr>
                    <w:t>71.0</w:t>
                  </w:r>
                </w:p>
              </w:tc>
            </w:tr>
          </w:tbl>
          <w:p w14:paraId="1202E456" w14:textId="77777777" w:rsidR="00CB1218" w:rsidRDefault="00CB1218" w:rsidP="003D6659">
            <w:pPr>
              <w:rPr>
                <w:lang w:val="en-US"/>
              </w:rPr>
            </w:pPr>
          </w:p>
        </w:tc>
      </w:tr>
      <w:tr w:rsidR="00CB1218" w:rsidRPr="00AC4814" w14:paraId="458AB51E" w14:textId="77777777" w:rsidTr="00060896">
        <w:tc>
          <w:tcPr>
            <w:tcW w:w="9062" w:type="dxa"/>
          </w:tcPr>
          <w:p w14:paraId="2464AE98" w14:textId="51303667" w:rsidR="004905BD" w:rsidRPr="004905BD" w:rsidRDefault="00E544F4" w:rsidP="003D6659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lastRenderedPageBreak/>
              <w:t>Supplementary</w:t>
            </w:r>
            <w:r w:rsidRPr="00E544F4">
              <w:rPr>
                <w:b/>
                <w:bCs/>
                <w:lang w:val="en-US"/>
              </w:rPr>
              <w:t xml:space="preserve"> Table 4. Replication of the e</w:t>
            </w:r>
            <w:r w:rsidR="00CB1218" w:rsidRPr="00E544F4">
              <w:rPr>
                <w:b/>
                <w:bCs/>
                <w:lang w:val="en-US"/>
              </w:rPr>
              <w:t>ndpoints</w:t>
            </w:r>
            <w:r w:rsidRPr="00E544F4">
              <w:rPr>
                <w:b/>
                <w:bCs/>
                <w:lang w:val="en-US"/>
              </w:rPr>
              <w:t xml:space="preserve"> table of CLARITY.</w:t>
            </w:r>
            <w:r>
              <w:rPr>
                <w:lang w:val="en-US"/>
              </w:rPr>
              <w:t xml:space="preserve"> It is</w:t>
            </w:r>
            <w:r w:rsidR="004905BD">
              <w:rPr>
                <w:lang w:val="en-US"/>
              </w:rPr>
              <w:t xml:space="preserve"> </w:t>
            </w:r>
            <w:r w:rsidR="004905BD" w:rsidRPr="004905BD">
              <w:rPr>
                <w:lang w:val="en-US"/>
              </w:rPr>
              <w:t>Table 2</w:t>
            </w:r>
            <w:r>
              <w:rPr>
                <w:lang w:val="en-US"/>
              </w:rPr>
              <w:t xml:space="preserve"> in the RCT report:</w:t>
            </w:r>
            <w:r w:rsidR="004905BD" w:rsidRPr="004905BD">
              <w:rPr>
                <w:lang w:val="en-US"/>
              </w:rPr>
              <w:t xml:space="preserve"> </w:t>
            </w:r>
            <w:r w:rsidR="0062625E">
              <w:rPr>
                <w:lang w:val="en-US"/>
              </w:rPr>
              <w:t>“</w:t>
            </w:r>
            <w:r w:rsidR="004905BD" w:rsidRPr="004905BD">
              <w:rPr>
                <w:lang w:val="en-US"/>
              </w:rPr>
              <w:t>Clinical and Imaging End Points and Relapses during the 96-week Study (Intention-to-Treat Population)</w:t>
            </w:r>
            <w:r w:rsidR="0062625E">
              <w:rPr>
                <w:lang w:val="en-US"/>
              </w:rPr>
              <w:t>”</w:t>
            </w:r>
            <w:r w:rsidR="004905BD" w:rsidRPr="004905BD">
              <w:rPr>
                <w:lang w:val="en-US"/>
              </w:rPr>
              <w:t>.</w:t>
            </w:r>
            <w:r w:rsidR="00374CDC">
              <w:rPr>
                <w:lang w:val="en-US"/>
              </w:rPr>
              <w:t xml:space="preserve"> The publication and avatar results are respectively in brown and blue.</w:t>
            </w:r>
          </w:p>
        </w:tc>
      </w:tr>
    </w:tbl>
    <w:p w14:paraId="72E7EAA7" w14:textId="77777777" w:rsidR="006B7E6D" w:rsidRDefault="006B7E6D" w:rsidP="003D6659">
      <w:pPr>
        <w:rPr>
          <w:lang w:val="en-US"/>
        </w:rPr>
      </w:pPr>
    </w:p>
    <w:p w14:paraId="230E80EF" w14:textId="77777777" w:rsidR="006B7E6D" w:rsidRDefault="006B7E6D" w:rsidP="003D6659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33082" w14:paraId="658F2312" w14:textId="77777777" w:rsidTr="00060896">
        <w:tc>
          <w:tcPr>
            <w:tcW w:w="906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968"/>
              <w:gridCol w:w="2929"/>
              <w:gridCol w:w="2939"/>
            </w:tblGrid>
            <w:tr w:rsidR="007D6228" w14:paraId="0CDFC2A1" w14:textId="77777777" w:rsidTr="00BE7916">
              <w:tc>
                <w:tcPr>
                  <w:tcW w:w="3020" w:type="dxa"/>
                </w:tcPr>
                <w:p w14:paraId="39771877" w14:textId="77777777" w:rsidR="007D6228" w:rsidRDefault="007D6228" w:rsidP="007D6228">
                  <w:pPr>
                    <w:rPr>
                      <w:lang w:val="en-US"/>
                    </w:rPr>
                  </w:pPr>
                  <w:r w:rsidRPr="00A43BD5">
                    <w:t>Adverse Event</w:t>
                  </w:r>
                </w:p>
              </w:tc>
              <w:tc>
                <w:tcPr>
                  <w:tcW w:w="3021" w:type="dxa"/>
                </w:tcPr>
                <w:p w14:paraId="28F25F6E" w14:textId="77777777" w:rsidR="007D6228" w:rsidRDefault="007D6228" w:rsidP="007D6228">
                  <w:pPr>
                    <w:jc w:val="center"/>
                  </w:pPr>
                  <w:r w:rsidRPr="00F11E7D">
                    <w:t xml:space="preserve">Placebo </w:t>
                  </w:r>
                </w:p>
                <w:p w14:paraId="7543BC66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F11E7D">
                    <w:t xml:space="preserve">(N = </w:t>
                  </w:r>
                  <w:r w:rsidRPr="000C3362">
                    <w:rPr>
                      <w:color w:val="BF4E14" w:themeColor="accent2" w:themeShade="BF"/>
                    </w:rPr>
                    <w:t xml:space="preserve">435 </w:t>
                  </w:r>
                  <w:r>
                    <w:t xml:space="preserve">/ </w:t>
                  </w:r>
                  <w:r w:rsidRPr="007C3728">
                    <w:rPr>
                      <w:color w:val="215E99" w:themeColor="text2" w:themeTint="BF"/>
                    </w:rPr>
                    <w:t>423</w:t>
                  </w:r>
                  <w:r w:rsidRPr="00F11E7D">
                    <w:t>)</w:t>
                  </w:r>
                </w:p>
              </w:tc>
              <w:tc>
                <w:tcPr>
                  <w:tcW w:w="3021" w:type="dxa"/>
                </w:tcPr>
                <w:p w14:paraId="429F9329" w14:textId="77777777" w:rsidR="007D6228" w:rsidRDefault="007D6228" w:rsidP="007D6228">
                  <w:pPr>
                    <w:jc w:val="center"/>
                  </w:pPr>
                  <w:proofErr w:type="spellStart"/>
                  <w:r w:rsidRPr="00A43BD5">
                    <w:t>Cladribine</w:t>
                  </w:r>
                  <w:proofErr w:type="spellEnd"/>
                  <w:r>
                    <w:t xml:space="preserve"> </w:t>
                  </w:r>
                  <w:r w:rsidRPr="00F11E7D">
                    <w:t xml:space="preserve">3.5 mg/kg </w:t>
                  </w:r>
                </w:p>
                <w:p w14:paraId="7EDD5A57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F11E7D">
                    <w:t xml:space="preserve">(N = </w:t>
                  </w:r>
                  <w:r w:rsidRPr="000C3362">
                    <w:rPr>
                      <w:color w:val="BF4E14" w:themeColor="accent2" w:themeShade="BF"/>
                    </w:rPr>
                    <w:t>430</w:t>
                  </w:r>
                  <w:r>
                    <w:t xml:space="preserve"> / </w:t>
                  </w:r>
                  <w:r w:rsidRPr="007C3728">
                    <w:rPr>
                      <w:color w:val="215E99" w:themeColor="text2" w:themeTint="BF"/>
                    </w:rPr>
                    <w:t>441</w:t>
                  </w:r>
                  <w:r w:rsidRPr="00F11E7D">
                    <w:t>)</w:t>
                  </w:r>
                </w:p>
              </w:tc>
            </w:tr>
            <w:tr w:rsidR="007D6228" w14:paraId="02DB6DA1" w14:textId="77777777" w:rsidTr="00BE7916">
              <w:tc>
                <w:tcPr>
                  <w:tcW w:w="3020" w:type="dxa"/>
                </w:tcPr>
                <w:p w14:paraId="7F3A5A40" w14:textId="77777777" w:rsidR="007D6228" w:rsidRPr="00D61165" w:rsidRDefault="007D6228" w:rsidP="007D6228">
                  <w:pPr>
                    <w:rPr>
                      <w:lang w:val="en-US"/>
                    </w:rPr>
                  </w:pPr>
                  <w:r w:rsidRPr="00D61165">
                    <w:rPr>
                      <w:lang w:val="en-US"/>
                    </w:rPr>
                    <w:t>Any adverse event — no. of patients (%)</w:t>
                  </w:r>
                </w:p>
              </w:tc>
              <w:tc>
                <w:tcPr>
                  <w:tcW w:w="3021" w:type="dxa"/>
                </w:tcPr>
                <w:p w14:paraId="7CA53931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319 (73.3)</w:t>
                  </w:r>
                </w:p>
                <w:p w14:paraId="698FF506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</w:rPr>
                    <w:t>312 (73.8)</w:t>
                  </w:r>
                </w:p>
              </w:tc>
              <w:tc>
                <w:tcPr>
                  <w:tcW w:w="3021" w:type="dxa"/>
                </w:tcPr>
                <w:p w14:paraId="52B7DA7E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347 (80.7)</w:t>
                  </w:r>
                </w:p>
                <w:p w14:paraId="72460284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353 (80.1)</w:t>
                  </w:r>
                </w:p>
              </w:tc>
            </w:tr>
            <w:tr w:rsidR="007D6228" w:rsidRPr="00AC4814" w14:paraId="4E7FEEE6" w14:textId="77777777" w:rsidTr="00BE7916">
              <w:tc>
                <w:tcPr>
                  <w:tcW w:w="3020" w:type="dxa"/>
                </w:tcPr>
                <w:p w14:paraId="37096DB7" w14:textId="77777777" w:rsidR="007D6228" w:rsidRPr="004D5F5D" w:rsidRDefault="007D6228" w:rsidP="007D6228">
                  <w:pPr>
                    <w:rPr>
                      <w:lang w:val="en-US"/>
                    </w:rPr>
                  </w:pPr>
                  <w:r w:rsidRPr="004D5F5D">
                    <w:rPr>
                      <w:lang w:val="en-US"/>
                    </w:rPr>
                    <w:t>Most common adverse events — no. of patients (%)</w:t>
                  </w:r>
                </w:p>
              </w:tc>
              <w:tc>
                <w:tcPr>
                  <w:tcW w:w="3021" w:type="dxa"/>
                </w:tcPr>
                <w:p w14:paraId="7FC2D01C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3021" w:type="dxa"/>
                </w:tcPr>
                <w:p w14:paraId="6FB6AFB7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D6228" w14:paraId="363A50A5" w14:textId="77777777" w:rsidTr="00BE7916">
              <w:tc>
                <w:tcPr>
                  <w:tcW w:w="3020" w:type="dxa"/>
                </w:tcPr>
                <w:p w14:paraId="1CFCCB4B" w14:textId="77777777" w:rsidR="007D6228" w:rsidRDefault="007D6228" w:rsidP="007D6228">
                  <w:pPr>
                    <w:rPr>
                      <w:lang w:val="en-US"/>
                    </w:rPr>
                  </w:pPr>
                  <w:proofErr w:type="spellStart"/>
                  <w:r w:rsidRPr="004D5F5D">
                    <w:t>Headache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290FB8A4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75 (17.2)</w:t>
                  </w:r>
                </w:p>
                <w:p w14:paraId="5B2B2E7D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72 (17.0)</w:t>
                  </w:r>
                </w:p>
              </w:tc>
              <w:tc>
                <w:tcPr>
                  <w:tcW w:w="3021" w:type="dxa"/>
                </w:tcPr>
                <w:p w14:paraId="22A3531E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104 (24.2)</w:t>
                  </w:r>
                </w:p>
                <w:p w14:paraId="6EB87A57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106 (24.0)</w:t>
                  </w:r>
                </w:p>
              </w:tc>
            </w:tr>
            <w:tr w:rsidR="007D6228" w14:paraId="7CFA7EA9" w14:textId="77777777" w:rsidTr="00BE7916">
              <w:tc>
                <w:tcPr>
                  <w:tcW w:w="3020" w:type="dxa"/>
                </w:tcPr>
                <w:p w14:paraId="7634994A" w14:textId="77777777" w:rsidR="007D6228" w:rsidRDefault="007D6228" w:rsidP="007D6228">
                  <w:pPr>
                    <w:rPr>
                      <w:lang w:val="en-US"/>
                    </w:rPr>
                  </w:pPr>
                  <w:proofErr w:type="spellStart"/>
                  <w:r w:rsidRPr="004D5F5D">
                    <w:lastRenderedPageBreak/>
                    <w:t>Lymphocytopenia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5AE9936F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8 (1.8)</w:t>
                  </w:r>
                </w:p>
                <w:p w14:paraId="4DC9E45D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20 (4.7)</w:t>
                  </w:r>
                </w:p>
              </w:tc>
              <w:tc>
                <w:tcPr>
                  <w:tcW w:w="3021" w:type="dxa"/>
                </w:tcPr>
                <w:p w14:paraId="554A91DC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93 (21.6)</w:t>
                  </w:r>
                </w:p>
                <w:p w14:paraId="28CA891A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86 (19.5)</w:t>
                  </w:r>
                </w:p>
              </w:tc>
            </w:tr>
            <w:tr w:rsidR="007D6228" w14:paraId="4941AF1B" w14:textId="77777777" w:rsidTr="00BE7916">
              <w:tc>
                <w:tcPr>
                  <w:tcW w:w="3020" w:type="dxa"/>
                </w:tcPr>
                <w:p w14:paraId="30DA1FE4" w14:textId="77777777" w:rsidR="007D6228" w:rsidRDefault="007D6228" w:rsidP="007D6228">
                  <w:pPr>
                    <w:rPr>
                      <w:lang w:val="en-US"/>
                    </w:rPr>
                  </w:pPr>
                  <w:proofErr w:type="spellStart"/>
                  <w:r w:rsidRPr="004D5F5D">
                    <w:t>Nasopharyngitis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3B064977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56 (12.9)</w:t>
                  </w:r>
                </w:p>
                <w:p w14:paraId="7B3D39B0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50 (11.8)</w:t>
                  </w:r>
                </w:p>
              </w:tc>
              <w:tc>
                <w:tcPr>
                  <w:tcW w:w="3021" w:type="dxa"/>
                </w:tcPr>
                <w:p w14:paraId="76DAFE82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62 (14.4)</w:t>
                  </w:r>
                </w:p>
                <w:p w14:paraId="4A62BEE2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65 (14.7)</w:t>
                  </w:r>
                </w:p>
              </w:tc>
            </w:tr>
            <w:tr w:rsidR="007D6228" w14:paraId="490CD624" w14:textId="77777777" w:rsidTr="00BE7916">
              <w:tc>
                <w:tcPr>
                  <w:tcW w:w="3020" w:type="dxa"/>
                </w:tcPr>
                <w:p w14:paraId="77E771D3" w14:textId="77777777" w:rsidR="007D6228" w:rsidRDefault="007D6228" w:rsidP="007D6228">
                  <w:pPr>
                    <w:rPr>
                      <w:lang w:val="en-US"/>
                    </w:rPr>
                  </w:pPr>
                  <w:proofErr w:type="spellStart"/>
                  <w:r w:rsidRPr="004D5F5D">
                    <w:t>Upper</w:t>
                  </w:r>
                  <w:proofErr w:type="spellEnd"/>
                  <w:r w:rsidRPr="004D5F5D">
                    <w:t xml:space="preserve"> </w:t>
                  </w:r>
                  <w:proofErr w:type="spellStart"/>
                  <w:r w:rsidRPr="004D5F5D">
                    <w:t>respiratory</w:t>
                  </w:r>
                  <w:proofErr w:type="spellEnd"/>
                  <w:r w:rsidRPr="004D5F5D">
                    <w:t xml:space="preserve"> tract infection</w:t>
                  </w:r>
                </w:p>
              </w:tc>
              <w:tc>
                <w:tcPr>
                  <w:tcW w:w="3021" w:type="dxa"/>
                </w:tcPr>
                <w:p w14:paraId="0506B5C0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42 (9.7)</w:t>
                  </w:r>
                </w:p>
                <w:p w14:paraId="6D77313B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48 (11.3)</w:t>
                  </w:r>
                </w:p>
              </w:tc>
              <w:tc>
                <w:tcPr>
                  <w:tcW w:w="3021" w:type="dxa"/>
                </w:tcPr>
                <w:p w14:paraId="10A8A444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54 (12.6)</w:t>
                  </w:r>
                </w:p>
                <w:p w14:paraId="30B273AF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48 (10.9)</w:t>
                  </w:r>
                </w:p>
              </w:tc>
            </w:tr>
            <w:tr w:rsidR="007D6228" w14:paraId="48FDB3CB" w14:textId="77777777" w:rsidTr="00BE7916">
              <w:tc>
                <w:tcPr>
                  <w:tcW w:w="3020" w:type="dxa"/>
                </w:tcPr>
                <w:p w14:paraId="0C800D8E" w14:textId="77777777" w:rsidR="007D6228" w:rsidRDefault="007D6228" w:rsidP="007D6228">
                  <w:pPr>
                    <w:rPr>
                      <w:lang w:val="en-US"/>
                    </w:rPr>
                  </w:pPr>
                  <w:proofErr w:type="spellStart"/>
                  <w:r w:rsidRPr="006F5738">
                    <w:t>Nausea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2794B856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39 (9.0)</w:t>
                  </w:r>
                </w:p>
                <w:p w14:paraId="0F70741E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32 (7.6)</w:t>
                  </w:r>
                </w:p>
              </w:tc>
              <w:tc>
                <w:tcPr>
                  <w:tcW w:w="3021" w:type="dxa"/>
                </w:tcPr>
                <w:p w14:paraId="68235134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43 (10.0)</w:t>
                  </w:r>
                </w:p>
                <w:p w14:paraId="2DEF1B79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45 (10.2)</w:t>
                  </w:r>
                </w:p>
              </w:tc>
            </w:tr>
            <w:tr w:rsidR="007D6228" w14:paraId="537B26C0" w14:textId="77777777" w:rsidTr="00BE7916">
              <w:tc>
                <w:tcPr>
                  <w:tcW w:w="3020" w:type="dxa"/>
                </w:tcPr>
                <w:p w14:paraId="47E74D7C" w14:textId="77777777" w:rsidR="007D6228" w:rsidRPr="007B7FFE" w:rsidRDefault="007D6228" w:rsidP="007D6228">
                  <w:pPr>
                    <w:rPr>
                      <w:lang w:val="en-US"/>
                    </w:rPr>
                  </w:pPr>
                  <w:r w:rsidRPr="007B7FFE">
                    <w:rPr>
                      <w:lang w:val="en-US"/>
                    </w:rPr>
                    <w:t>Any serious adverse event — no. of patients (%)</w:t>
                  </w:r>
                </w:p>
              </w:tc>
              <w:tc>
                <w:tcPr>
                  <w:tcW w:w="3021" w:type="dxa"/>
                </w:tcPr>
                <w:p w14:paraId="0F94669E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28 (6.4)</w:t>
                  </w:r>
                </w:p>
                <w:p w14:paraId="4B316356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17 (4.0)</w:t>
                  </w:r>
                </w:p>
              </w:tc>
              <w:tc>
                <w:tcPr>
                  <w:tcW w:w="3021" w:type="dxa"/>
                </w:tcPr>
                <w:p w14:paraId="40BCACF7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36 (8.4)</w:t>
                  </w:r>
                </w:p>
                <w:p w14:paraId="21444797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29 (6.6)</w:t>
                  </w:r>
                </w:p>
              </w:tc>
            </w:tr>
            <w:tr w:rsidR="007D6228" w14:paraId="66C3E0E0" w14:textId="77777777" w:rsidTr="00BE7916">
              <w:tc>
                <w:tcPr>
                  <w:tcW w:w="3020" w:type="dxa"/>
                </w:tcPr>
                <w:p w14:paraId="368A64C0" w14:textId="77777777" w:rsidR="007D6228" w:rsidRPr="006F5738" w:rsidRDefault="007D6228" w:rsidP="007D6228">
                  <w:r w:rsidRPr="007B7FFE">
                    <w:t>Infections and infestations</w:t>
                  </w:r>
                </w:p>
              </w:tc>
              <w:tc>
                <w:tcPr>
                  <w:tcW w:w="3021" w:type="dxa"/>
                </w:tcPr>
                <w:p w14:paraId="7647DAC9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7 (1.6)</w:t>
                  </w:r>
                </w:p>
                <w:p w14:paraId="3DA14456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3 (0.7)</w:t>
                  </w:r>
                </w:p>
              </w:tc>
              <w:tc>
                <w:tcPr>
                  <w:tcW w:w="3021" w:type="dxa"/>
                </w:tcPr>
                <w:p w14:paraId="6EC75FB2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10 (2.3)</w:t>
                  </w:r>
                </w:p>
                <w:p w14:paraId="71AF224D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5 (1.1)</w:t>
                  </w:r>
                </w:p>
              </w:tc>
            </w:tr>
            <w:tr w:rsidR="007D6228" w14:paraId="668F1CC0" w14:textId="77777777" w:rsidTr="00BE7916">
              <w:tc>
                <w:tcPr>
                  <w:tcW w:w="3020" w:type="dxa"/>
                </w:tcPr>
                <w:p w14:paraId="0396E9CA" w14:textId="77777777" w:rsidR="007D6228" w:rsidRPr="009F3F75" w:rsidRDefault="007D6228" w:rsidP="007D6228">
                  <w:pPr>
                    <w:rPr>
                      <w:lang w:val="en-US"/>
                    </w:rPr>
                  </w:pPr>
                  <w:r w:rsidRPr="009F3F75">
                    <w:rPr>
                      <w:lang w:val="en-US"/>
                    </w:rPr>
                    <w:t>Neoplasms (benign, malignant, and unspecified)</w:t>
                  </w:r>
                </w:p>
              </w:tc>
              <w:tc>
                <w:tcPr>
                  <w:tcW w:w="3021" w:type="dxa"/>
                </w:tcPr>
                <w:p w14:paraId="4F9399E3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0</w:t>
                  </w:r>
                </w:p>
                <w:p w14:paraId="6C837972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0</w:t>
                  </w:r>
                </w:p>
              </w:tc>
              <w:tc>
                <w:tcPr>
                  <w:tcW w:w="3021" w:type="dxa"/>
                </w:tcPr>
                <w:p w14:paraId="0AD6FE68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6 (1.4)</w:t>
                  </w:r>
                </w:p>
                <w:p w14:paraId="74EA9626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5 (1.1)</w:t>
                  </w:r>
                </w:p>
              </w:tc>
            </w:tr>
            <w:tr w:rsidR="007D6228" w14:paraId="10D1F690" w14:textId="77777777" w:rsidTr="00BE7916">
              <w:tc>
                <w:tcPr>
                  <w:tcW w:w="3020" w:type="dxa"/>
                </w:tcPr>
                <w:p w14:paraId="1B4ECFCA" w14:textId="77777777" w:rsidR="007D6228" w:rsidRPr="009F3F75" w:rsidRDefault="007D6228" w:rsidP="007D6228">
                  <w:pPr>
                    <w:rPr>
                      <w:lang w:val="en-US"/>
                    </w:rPr>
                  </w:pPr>
                  <w:proofErr w:type="spellStart"/>
                  <w:r w:rsidRPr="009F3F75">
                    <w:t>Death</w:t>
                  </w:r>
                  <w:proofErr w:type="spellEnd"/>
                </w:p>
              </w:tc>
              <w:tc>
                <w:tcPr>
                  <w:tcW w:w="3021" w:type="dxa"/>
                </w:tcPr>
                <w:p w14:paraId="39862A49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2 (0.5)</w:t>
                  </w:r>
                </w:p>
                <w:p w14:paraId="6B110B4F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2 (0.5)</w:t>
                  </w:r>
                </w:p>
              </w:tc>
              <w:tc>
                <w:tcPr>
                  <w:tcW w:w="3021" w:type="dxa"/>
                </w:tcPr>
                <w:p w14:paraId="07EBB8E8" w14:textId="77777777" w:rsidR="007D6228" w:rsidRPr="000C3362" w:rsidRDefault="007D6228" w:rsidP="007D6228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0C3362">
                    <w:rPr>
                      <w:color w:val="BF4E14" w:themeColor="accent2" w:themeShade="BF"/>
                    </w:rPr>
                    <w:t>2 (0.5)</w:t>
                  </w:r>
                </w:p>
                <w:p w14:paraId="792162A3" w14:textId="77777777" w:rsidR="007D6228" w:rsidRDefault="007D6228" w:rsidP="007D6228">
                  <w:pPr>
                    <w:jc w:val="center"/>
                    <w:rPr>
                      <w:lang w:val="en-US"/>
                    </w:rPr>
                  </w:pPr>
                  <w:r w:rsidRPr="000C3362">
                    <w:rPr>
                      <w:color w:val="215E99" w:themeColor="text2" w:themeTint="BF"/>
                      <w:lang w:val="en-US"/>
                    </w:rPr>
                    <w:t>3 (0.7)</w:t>
                  </w:r>
                </w:p>
              </w:tc>
            </w:tr>
          </w:tbl>
          <w:p w14:paraId="7C445C20" w14:textId="77777777" w:rsidR="00433082" w:rsidRDefault="00433082" w:rsidP="003D6659">
            <w:pPr>
              <w:rPr>
                <w:lang w:val="en-US"/>
              </w:rPr>
            </w:pPr>
          </w:p>
        </w:tc>
      </w:tr>
      <w:tr w:rsidR="00433082" w:rsidRPr="00E30185" w14:paraId="4880125B" w14:textId="77777777" w:rsidTr="00060896">
        <w:tc>
          <w:tcPr>
            <w:tcW w:w="9062" w:type="dxa"/>
          </w:tcPr>
          <w:p w14:paraId="17786EAB" w14:textId="7BB0D879" w:rsidR="00433082" w:rsidRDefault="0098418D" w:rsidP="003D6659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lastRenderedPageBreak/>
              <w:t>Supplementary</w:t>
            </w:r>
            <w:r w:rsidRPr="00E544F4">
              <w:rPr>
                <w:b/>
                <w:bCs/>
                <w:lang w:val="en-US"/>
              </w:rPr>
              <w:t xml:space="preserve"> Table </w:t>
            </w:r>
            <w:r>
              <w:rPr>
                <w:b/>
                <w:bCs/>
                <w:lang w:val="en-US"/>
              </w:rPr>
              <w:t>5</w:t>
            </w:r>
            <w:r w:rsidRPr="00E544F4">
              <w:rPr>
                <w:b/>
                <w:bCs/>
                <w:lang w:val="en-US"/>
              </w:rPr>
              <w:t>. Replication of the endpoints table of CLARITY.</w:t>
            </w:r>
            <w:r>
              <w:rPr>
                <w:lang w:val="en-US"/>
              </w:rPr>
              <w:t xml:space="preserve"> It is </w:t>
            </w:r>
            <w:r w:rsidRPr="004905BD">
              <w:rPr>
                <w:lang w:val="en-US"/>
              </w:rPr>
              <w:t xml:space="preserve">Table </w:t>
            </w:r>
            <w:r>
              <w:rPr>
                <w:lang w:val="en-US"/>
              </w:rPr>
              <w:t>3 in the RCT report:</w:t>
            </w:r>
            <w:r w:rsidRPr="004905BD">
              <w:rPr>
                <w:lang w:val="en-US"/>
              </w:rPr>
              <w:t xml:space="preserve"> </w:t>
            </w:r>
            <w:r w:rsidR="0062625E">
              <w:rPr>
                <w:lang w:val="en-US"/>
              </w:rPr>
              <w:t>“</w:t>
            </w:r>
            <w:r w:rsidR="00D664E4" w:rsidRPr="00C21B68">
              <w:rPr>
                <w:lang w:val="en-US"/>
              </w:rPr>
              <w:t>Adverse Events and Investigator-Assessed Severity at 96 Weeks (Safety Population)</w:t>
            </w:r>
            <w:r w:rsidR="0062625E">
              <w:rPr>
                <w:lang w:val="en-US"/>
              </w:rPr>
              <w:t>”</w:t>
            </w:r>
            <w:r w:rsidR="00D664E4" w:rsidRPr="00C21B68">
              <w:rPr>
                <w:lang w:val="en-US"/>
              </w:rPr>
              <w:t>.</w:t>
            </w:r>
          </w:p>
          <w:p w14:paraId="3F4155A9" w14:textId="7E475301" w:rsidR="00D664E4" w:rsidRDefault="0098418D" w:rsidP="000316E7">
            <w:pPr>
              <w:rPr>
                <w:lang w:val="en-US"/>
              </w:rPr>
            </w:pPr>
            <w:r>
              <w:rPr>
                <w:lang w:val="en-US"/>
              </w:rPr>
              <w:t>The publication and avatar results are respectively in brown and blue.</w:t>
            </w:r>
            <w:r w:rsidR="00E169CB">
              <w:rPr>
                <w:lang w:val="en-US"/>
              </w:rPr>
              <w:t xml:space="preserve"> The </w:t>
            </w:r>
            <w:proofErr w:type="spellStart"/>
            <w:r w:rsidR="00E30185">
              <w:rPr>
                <w:lang w:val="en-US"/>
              </w:rPr>
              <w:t>mild:severe</w:t>
            </w:r>
            <w:proofErr w:type="spellEnd"/>
            <w:r w:rsidR="00E30185">
              <w:rPr>
                <w:lang w:val="en-US"/>
              </w:rPr>
              <w:t xml:space="preserve"> </w:t>
            </w:r>
            <w:r w:rsidR="00E169CB">
              <w:rPr>
                <w:lang w:val="en-US"/>
              </w:rPr>
              <w:t>event ratios</w:t>
            </w:r>
            <w:r w:rsidR="00E30185">
              <w:rPr>
                <w:lang w:val="en-US"/>
              </w:rPr>
              <w:t xml:space="preserve"> could not be replicated due to the encoding of the </w:t>
            </w:r>
            <w:r w:rsidR="000316E7">
              <w:rPr>
                <w:lang w:val="en-US"/>
              </w:rPr>
              <w:t>adverse event variables as Booleans in the optimized dataset.</w:t>
            </w:r>
            <w:r w:rsidR="00E169CB">
              <w:rPr>
                <w:lang w:val="en-US"/>
              </w:rPr>
              <w:t xml:space="preserve"> </w:t>
            </w:r>
          </w:p>
        </w:tc>
      </w:tr>
    </w:tbl>
    <w:p w14:paraId="67286CF0" w14:textId="77777777" w:rsidR="00433082" w:rsidRDefault="00433082" w:rsidP="003D6659">
      <w:pPr>
        <w:rPr>
          <w:lang w:val="en-US"/>
        </w:rPr>
      </w:pPr>
    </w:p>
    <w:p w14:paraId="2052F17A" w14:textId="77777777" w:rsidR="00433082" w:rsidRDefault="00433082" w:rsidP="003D6659">
      <w:pPr>
        <w:rPr>
          <w:lang w:val="en-US"/>
        </w:rPr>
      </w:pPr>
    </w:p>
    <w:p w14:paraId="7C083CC7" w14:textId="487DF0DE" w:rsidR="00E93B8B" w:rsidRDefault="00E93B8B">
      <w:pPr>
        <w:rPr>
          <w:lang w:val="en-US"/>
        </w:rPr>
      </w:pPr>
      <w:r>
        <w:rPr>
          <w:lang w:val="en-US"/>
        </w:rPr>
        <w:br w:type="page"/>
      </w:r>
    </w:p>
    <w:p w14:paraId="6C0D16E3" w14:textId="7AF7391B" w:rsidR="00D11D56" w:rsidRDefault="00D11D56" w:rsidP="00D11D56">
      <w:pPr>
        <w:pStyle w:val="Titre1"/>
        <w:rPr>
          <w:lang w:val="en-US"/>
        </w:rPr>
      </w:pPr>
      <w:r w:rsidRPr="003D6659">
        <w:rPr>
          <w:lang w:val="en-US"/>
        </w:rPr>
        <w:lastRenderedPageBreak/>
        <w:t>Replication of the flowchart and t</w:t>
      </w:r>
      <w:r>
        <w:rPr>
          <w:lang w:val="en-US"/>
        </w:rPr>
        <w:t>ables of ADVANCE</w:t>
      </w:r>
    </w:p>
    <w:p w14:paraId="2C060094" w14:textId="206D867D" w:rsidR="005426DE" w:rsidRPr="00B93B51" w:rsidRDefault="003D5D0C" w:rsidP="005426DE">
      <w:pPr>
        <w:rPr>
          <w:lang w:val="en-US"/>
        </w:rPr>
      </w:pPr>
      <w:r>
        <w:rPr>
          <w:lang w:val="en-US"/>
        </w:rPr>
        <w:t>According to the 1-year and 2-year publications</w:t>
      </w:r>
      <w:r w:rsidR="005E4793">
        <w:rPr>
          <w:lang w:val="en-US"/>
        </w:rPr>
        <w:t xml:space="preserve"> (</w:t>
      </w:r>
      <w:hyperlink r:id="rId9" w:history="1">
        <w:r w:rsidR="00023C92" w:rsidRPr="006E6031">
          <w:rPr>
            <w:rStyle w:val="Lienhypertexte"/>
            <w:lang w:val="en-US"/>
          </w:rPr>
          <w:t>https://doi.org/10.1016/S1474-4422(14)70068-7</w:t>
        </w:r>
      </w:hyperlink>
      <w:r w:rsidR="00023C92">
        <w:rPr>
          <w:lang w:val="en-US"/>
        </w:rPr>
        <w:t xml:space="preserve"> </w:t>
      </w:r>
      <w:r w:rsidR="00484599">
        <w:rPr>
          <w:lang w:val="en-US"/>
        </w:rPr>
        <w:t xml:space="preserve">and </w:t>
      </w:r>
      <w:hyperlink r:id="rId10" w:history="1">
        <w:r w:rsidR="0080491C" w:rsidRPr="006E6031">
          <w:rPr>
            <w:rStyle w:val="Lienhypertexte"/>
            <w:lang w:val="en-US"/>
          </w:rPr>
          <w:t>https://doi.org/10.1177/1352458514557986</w:t>
        </w:r>
      </w:hyperlink>
      <w:r w:rsidR="007234BE">
        <w:rPr>
          <w:lang w:val="en-US"/>
        </w:rPr>
        <w:t>)</w:t>
      </w:r>
      <w:r>
        <w:rPr>
          <w:lang w:val="en-US"/>
        </w:rPr>
        <w:t>.</w:t>
      </w:r>
      <w:r w:rsidR="0080491C">
        <w:rPr>
          <w:lang w:val="en-US"/>
        </w:rPr>
        <w:t xml:space="preserve"> </w:t>
      </w:r>
      <w:r w:rsidR="005E4793">
        <w:rPr>
          <w:lang w:val="en-US"/>
        </w:rPr>
        <w:t>Adverse events a</w:t>
      </w:r>
      <w:r w:rsidR="005426DE">
        <w:rPr>
          <w:lang w:val="en-US"/>
        </w:rPr>
        <w:t>nd individual relapses data</w:t>
      </w:r>
      <w:r w:rsidR="005E4793">
        <w:rPr>
          <w:lang w:val="en-US"/>
        </w:rPr>
        <w:t xml:space="preserve"> were</w:t>
      </w:r>
      <w:r w:rsidR="005426DE">
        <w:rPr>
          <w:lang w:val="en-US"/>
        </w:rPr>
        <w:t xml:space="preserve"> not available</w:t>
      </w:r>
      <w:r w:rsidR="0080491C">
        <w:rPr>
          <w:lang w:val="en-US"/>
        </w:rPr>
        <w:t>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5688C" w14:paraId="3A1E62FC" w14:textId="77777777" w:rsidTr="00060896">
        <w:tc>
          <w:tcPr>
            <w:tcW w:w="9062" w:type="dxa"/>
          </w:tcPr>
          <w:p w14:paraId="48993F4E" w14:textId="6C93CDCF" w:rsidR="0045688C" w:rsidRDefault="0045688C" w:rsidP="00D11D56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1D965139" wp14:editId="5F4156C1">
                  <wp:extent cx="5595620" cy="3808921"/>
                  <wp:effectExtent l="0" t="0" r="5080" b="1270"/>
                  <wp:docPr id="1888330250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2631" cy="38205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688C" w:rsidRPr="00AC4814" w14:paraId="2E7D3D14" w14:textId="77777777" w:rsidTr="00060896">
        <w:tc>
          <w:tcPr>
            <w:tcW w:w="9062" w:type="dxa"/>
          </w:tcPr>
          <w:p w14:paraId="3AC83A9C" w14:textId="497FCE9F" w:rsidR="00C21B68" w:rsidRDefault="00CB295E" w:rsidP="00D11D56">
            <w:pPr>
              <w:rPr>
                <w:lang w:val="en-US"/>
              </w:rPr>
            </w:pPr>
            <w:r w:rsidRPr="00A91379">
              <w:rPr>
                <w:b/>
                <w:bCs/>
                <w:lang w:val="en-US"/>
              </w:rPr>
              <w:t xml:space="preserve">Supplementary Figure </w:t>
            </w:r>
            <w:r w:rsidR="001D57C0">
              <w:rPr>
                <w:b/>
                <w:bCs/>
                <w:lang w:val="en-US"/>
              </w:rPr>
              <w:t>6</w:t>
            </w:r>
            <w:r w:rsidRPr="00A91379">
              <w:rPr>
                <w:b/>
                <w:bCs/>
                <w:lang w:val="en-US"/>
              </w:rPr>
              <w:t>. Replication of the</w:t>
            </w:r>
            <w:r>
              <w:rPr>
                <w:b/>
                <w:bCs/>
                <w:lang w:val="en-US"/>
              </w:rPr>
              <w:t xml:space="preserve"> 2-year ADVANCE</w:t>
            </w:r>
            <w:r w:rsidRPr="00A91379">
              <w:rPr>
                <w:b/>
                <w:bCs/>
                <w:lang w:val="en-US"/>
              </w:rPr>
              <w:t xml:space="preserve"> flow chart.</w:t>
            </w:r>
            <w:r>
              <w:rPr>
                <w:lang w:val="en-US"/>
              </w:rPr>
              <w:t xml:space="preserve"> It is </w:t>
            </w:r>
            <w:r w:rsidRPr="00A91379">
              <w:rPr>
                <w:lang w:val="en-US"/>
              </w:rPr>
              <w:t xml:space="preserve">Figure </w:t>
            </w:r>
            <w:r>
              <w:rPr>
                <w:lang w:val="en-US"/>
              </w:rPr>
              <w:t>1</w:t>
            </w:r>
            <w:r w:rsidRPr="00A91379">
              <w:rPr>
                <w:lang w:val="en-US"/>
              </w:rPr>
              <w:t xml:space="preserve"> in the </w:t>
            </w:r>
            <w:r w:rsidR="00DF3754">
              <w:rPr>
                <w:lang w:val="en-US"/>
              </w:rPr>
              <w:t xml:space="preserve">2-year </w:t>
            </w:r>
            <w:r w:rsidRPr="00A91379">
              <w:rPr>
                <w:lang w:val="en-US"/>
              </w:rPr>
              <w:t>RCT report</w:t>
            </w:r>
            <w:r>
              <w:rPr>
                <w:lang w:val="en-US"/>
              </w:rPr>
              <w:t>:</w:t>
            </w:r>
            <w:r w:rsidRPr="00A91379">
              <w:rPr>
                <w:lang w:val="en-US"/>
              </w:rPr>
              <w:t xml:space="preserve"> </w:t>
            </w:r>
            <w:r w:rsidR="0062625E">
              <w:rPr>
                <w:lang w:val="en-US"/>
              </w:rPr>
              <w:t>“</w:t>
            </w:r>
            <w:r w:rsidR="00C21B68" w:rsidRPr="00401F0D">
              <w:rPr>
                <w:lang w:val="en-US"/>
              </w:rPr>
              <w:t>Patient disposition – over 2 years</w:t>
            </w:r>
            <w:r w:rsidR="0062625E">
              <w:rPr>
                <w:lang w:val="en-US"/>
              </w:rPr>
              <w:t>”</w:t>
            </w:r>
            <w:r w:rsidR="00C21B68" w:rsidRPr="00401F0D">
              <w:rPr>
                <w:lang w:val="en-US"/>
              </w:rPr>
              <w:t>. N, n = number of subjects.</w:t>
            </w:r>
          </w:p>
        </w:tc>
      </w:tr>
    </w:tbl>
    <w:p w14:paraId="7AA02089" w14:textId="77777777" w:rsidR="00D11D56" w:rsidRDefault="00D11D56" w:rsidP="003D6659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E34E59" w14:paraId="05080C52" w14:textId="77777777" w:rsidTr="00060896">
        <w:tc>
          <w:tcPr>
            <w:tcW w:w="906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211"/>
              <w:gridCol w:w="2189"/>
              <w:gridCol w:w="2218"/>
              <w:gridCol w:w="2218"/>
            </w:tblGrid>
            <w:tr w:rsidR="00E130B2" w14:paraId="3F5620BA" w14:textId="77777777" w:rsidTr="00BE7916">
              <w:tc>
                <w:tcPr>
                  <w:tcW w:w="2265" w:type="dxa"/>
                </w:tcPr>
                <w:p w14:paraId="4EF0AF28" w14:textId="77777777" w:rsidR="00E130B2" w:rsidRDefault="00E130B2" w:rsidP="00E130B2">
                  <w:pPr>
                    <w:rPr>
                      <w:lang w:val="en-US"/>
                    </w:rPr>
                  </w:pPr>
                </w:p>
              </w:tc>
              <w:tc>
                <w:tcPr>
                  <w:tcW w:w="2265" w:type="dxa"/>
                </w:tcPr>
                <w:p w14:paraId="027C63CE" w14:textId="77777777" w:rsidR="00E130B2" w:rsidRPr="009866AB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9866AB">
                    <w:rPr>
                      <w:lang w:val="en-US"/>
                    </w:rPr>
                    <w:t>Placebo group (n=</w:t>
                  </w:r>
                  <w:r w:rsidRPr="00DF6153">
                    <w:rPr>
                      <w:color w:val="BF4E14" w:themeColor="accent2" w:themeShade="BF"/>
                      <w:lang w:val="en-US"/>
                    </w:rPr>
                    <w:t>500</w:t>
                  </w:r>
                  <w:r>
                    <w:rPr>
                      <w:lang w:val="en-US"/>
                    </w:rPr>
                    <w:t xml:space="preserve"> / </w:t>
                  </w:r>
                  <w:r w:rsidRPr="00196018">
                    <w:rPr>
                      <w:color w:val="215E99" w:themeColor="text2" w:themeTint="BF"/>
                      <w:lang w:val="en-US"/>
                    </w:rPr>
                    <w:t>455</w:t>
                  </w:r>
                  <w:r w:rsidRPr="009866AB"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2266" w:type="dxa"/>
                </w:tcPr>
                <w:p w14:paraId="790D9A3E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9866AB">
                    <w:rPr>
                      <w:lang w:val="en-US"/>
                    </w:rPr>
                    <w:t xml:space="preserve">Peginterferon beta-1a 125 </w:t>
                  </w:r>
                  <w:r w:rsidRPr="009866AB">
                    <w:t>μ</w:t>
                  </w:r>
                  <w:r w:rsidRPr="009866AB">
                    <w:rPr>
                      <w:lang w:val="en-US"/>
                    </w:rPr>
                    <w:t xml:space="preserve">g every 2 weeks group </w:t>
                  </w:r>
                </w:p>
                <w:p w14:paraId="19E33683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9866AB">
                    <w:rPr>
                      <w:lang w:val="en-US"/>
                    </w:rPr>
                    <w:t>(n=</w:t>
                  </w:r>
                  <w:r w:rsidRPr="007E3B0A">
                    <w:rPr>
                      <w:color w:val="BF4E14" w:themeColor="accent2" w:themeShade="BF"/>
                      <w:lang w:val="en-US"/>
                    </w:rPr>
                    <w:t>512</w:t>
                  </w:r>
                  <w:r>
                    <w:rPr>
                      <w:lang w:val="en-US"/>
                    </w:rPr>
                    <w:t xml:space="preserve"> / </w:t>
                  </w:r>
                  <w:r w:rsidRPr="00196018">
                    <w:rPr>
                      <w:color w:val="215E99" w:themeColor="text2" w:themeTint="BF"/>
                      <w:lang w:val="en-US"/>
                    </w:rPr>
                    <w:t>524</w:t>
                  </w:r>
                  <w:r w:rsidRPr="009866AB"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2266" w:type="dxa"/>
                </w:tcPr>
                <w:p w14:paraId="3CAEFF0E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9866AB">
                    <w:rPr>
                      <w:lang w:val="en-US"/>
                    </w:rPr>
                    <w:t xml:space="preserve">Peginterferon beta-1a 125 </w:t>
                  </w:r>
                  <w:r w:rsidRPr="009866AB">
                    <w:t>μ</w:t>
                  </w:r>
                  <w:r w:rsidRPr="009866AB">
                    <w:rPr>
                      <w:lang w:val="en-US"/>
                    </w:rPr>
                    <w:t xml:space="preserve">g every 4 weeks group </w:t>
                  </w:r>
                </w:p>
                <w:p w14:paraId="207B9028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9866AB">
                    <w:rPr>
                      <w:lang w:val="en-US"/>
                    </w:rPr>
                    <w:t>(n=</w:t>
                  </w:r>
                  <w:r w:rsidRPr="007E3B0A">
                    <w:rPr>
                      <w:color w:val="BF4E14" w:themeColor="accent2" w:themeShade="BF"/>
                      <w:lang w:val="en-US"/>
                    </w:rPr>
                    <w:t>500</w:t>
                  </w:r>
                  <w:r>
                    <w:rPr>
                      <w:lang w:val="en-US"/>
                    </w:rPr>
                    <w:t xml:space="preserve"> / </w:t>
                  </w:r>
                  <w:r w:rsidRPr="00196018">
                    <w:rPr>
                      <w:color w:val="215E99" w:themeColor="text2" w:themeTint="BF"/>
                      <w:lang w:val="en-US"/>
                    </w:rPr>
                    <w:t>533</w:t>
                  </w:r>
                  <w:r w:rsidRPr="009866AB">
                    <w:rPr>
                      <w:lang w:val="en-US"/>
                    </w:rPr>
                    <w:t>)</w:t>
                  </w:r>
                </w:p>
              </w:tc>
            </w:tr>
            <w:tr w:rsidR="00E130B2" w14:paraId="4A50A0BD" w14:textId="77777777" w:rsidTr="00BE7916">
              <w:tc>
                <w:tcPr>
                  <w:tcW w:w="2265" w:type="dxa"/>
                </w:tcPr>
                <w:p w14:paraId="6632635F" w14:textId="77777777" w:rsidR="00E130B2" w:rsidRPr="005C45DF" w:rsidRDefault="00E130B2" w:rsidP="00E130B2">
                  <w:pPr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 xml:space="preserve">Age (years) </w:t>
                  </w:r>
                </w:p>
              </w:tc>
              <w:tc>
                <w:tcPr>
                  <w:tcW w:w="2265" w:type="dxa"/>
                </w:tcPr>
                <w:p w14:paraId="361B319E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36·3 (9·7)</w:t>
                  </w:r>
                </w:p>
                <w:p w14:paraId="4C4B48C6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35.9 (8.6)</w:t>
                  </w:r>
                </w:p>
              </w:tc>
              <w:tc>
                <w:tcPr>
                  <w:tcW w:w="2266" w:type="dxa"/>
                </w:tcPr>
                <w:p w14:paraId="7F33AD9E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36·9 (9·8)</w:t>
                  </w:r>
                </w:p>
                <w:p w14:paraId="7C98707E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37.1 (8.9)</w:t>
                  </w:r>
                </w:p>
              </w:tc>
              <w:tc>
                <w:tcPr>
                  <w:tcW w:w="2266" w:type="dxa"/>
                </w:tcPr>
                <w:p w14:paraId="7F2099C4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36·4 (9·9)</w:t>
                  </w:r>
                </w:p>
                <w:p w14:paraId="20B7E81F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36.3 (8.8)</w:t>
                  </w:r>
                </w:p>
              </w:tc>
            </w:tr>
            <w:tr w:rsidR="00E130B2" w14:paraId="53A12711" w14:textId="77777777" w:rsidTr="00BE7916">
              <w:tc>
                <w:tcPr>
                  <w:tcW w:w="2265" w:type="dxa"/>
                </w:tcPr>
                <w:p w14:paraId="12334456" w14:textId="77777777" w:rsidR="00E130B2" w:rsidRPr="005C45DF" w:rsidRDefault="00E130B2" w:rsidP="00E130B2">
                  <w:pPr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 xml:space="preserve">Women </w:t>
                  </w:r>
                </w:p>
              </w:tc>
              <w:tc>
                <w:tcPr>
                  <w:tcW w:w="2265" w:type="dxa"/>
                </w:tcPr>
                <w:p w14:paraId="53D14A44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358 (72%)</w:t>
                  </w:r>
                </w:p>
                <w:p w14:paraId="1F1B074B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335 (74%)</w:t>
                  </w:r>
                </w:p>
              </w:tc>
              <w:tc>
                <w:tcPr>
                  <w:tcW w:w="2266" w:type="dxa"/>
                </w:tcPr>
                <w:p w14:paraId="6AF393FF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361 (71%)</w:t>
                  </w:r>
                </w:p>
                <w:p w14:paraId="1D818FFB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374 (71%)</w:t>
                  </w:r>
                </w:p>
              </w:tc>
              <w:tc>
                <w:tcPr>
                  <w:tcW w:w="2266" w:type="dxa"/>
                </w:tcPr>
                <w:p w14:paraId="0E7D4ADB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352 (70%)</w:t>
                  </w:r>
                </w:p>
                <w:p w14:paraId="77AD6FA6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367 (69%)</w:t>
                  </w:r>
                </w:p>
              </w:tc>
            </w:tr>
            <w:tr w:rsidR="00E130B2" w14:paraId="35875B09" w14:textId="77777777" w:rsidTr="00BE7916">
              <w:tc>
                <w:tcPr>
                  <w:tcW w:w="2265" w:type="dxa"/>
                </w:tcPr>
                <w:p w14:paraId="6864A970" w14:textId="77777777" w:rsidR="00E130B2" w:rsidRPr="005C45DF" w:rsidRDefault="00E130B2" w:rsidP="00E130B2">
                  <w:pPr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 xml:space="preserve">Time since first multiple sclerosis symptoms (years) </w:t>
                  </w:r>
                </w:p>
              </w:tc>
              <w:tc>
                <w:tcPr>
                  <w:tcW w:w="2265" w:type="dxa"/>
                </w:tcPr>
                <w:p w14:paraId="78C52DF6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6·3 (6·3)</w:t>
                  </w:r>
                </w:p>
                <w:p w14:paraId="3F81355F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6.1 (5.7)</w:t>
                  </w:r>
                </w:p>
              </w:tc>
              <w:tc>
                <w:tcPr>
                  <w:tcW w:w="2266" w:type="dxa"/>
                </w:tcPr>
                <w:p w14:paraId="5AE952DB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6·9 (6·6)</w:t>
                  </w:r>
                </w:p>
                <w:p w14:paraId="441C7120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6.7 (6.0)</w:t>
                  </w:r>
                </w:p>
              </w:tc>
              <w:tc>
                <w:tcPr>
                  <w:tcW w:w="2266" w:type="dxa"/>
                </w:tcPr>
                <w:p w14:paraId="122CC31A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6·5 (6·1)</w:t>
                  </w:r>
                </w:p>
                <w:p w14:paraId="5A457431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6.6 (5.6)</w:t>
                  </w:r>
                </w:p>
              </w:tc>
            </w:tr>
            <w:tr w:rsidR="00E130B2" w14:paraId="448EA202" w14:textId="77777777" w:rsidTr="00BE7916">
              <w:tc>
                <w:tcPr>
                  <w:tcW w:w="2265" w:type="dxa"/>
                </w:tcPr>
                <w:p w14:paraId="24BC3CF1" w14:textId="77777777" w:rsidR="00E130B2" w:rsidRPr="005C45DF" w:rsidRDefault="00E130B2" w:rsidP="00E130B2">
                  <w:pPr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>Time since multiple sclerosis diagnosis (years)</w:t>
                  </w:r>
                </w:p>
              </w:tc>
              <w:tc>
                <w:tcPr>
                  <w:tcW w:w="2265" w:type="dxa"/>
                </w:tcPr>
                <w:p w14:paraId="647AA6C4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3·5 (4·6)</w:t>
                  </w:r>
                </w:p>
                <w:p w14:paraId="505C9667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3.3 (3.9)</w:t>
                  </w:r>
                </w:p>
              </w:tc>
              <w:tc>
                <w:tcPr>
                  <w:tcW w:w="2266" w:type="dxa"/>
                </w:tcPr>
                <w:p w14:paraId="0B02C829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4·0 (5·1)</w:t>
                  </w:r>
                </w:p>
                <w:p w14:paraId="04C57F1A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3.9 (4.7)</w:t>
                  </w:r>
                </w:p>
              </w:tc>
              <w:tc>
                <w:tcPr>
                  <w:tcW w:w="2266" w:type="dxa"/>
                </w:tcPr>
                <w:p w14:paraId="27A9B062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3·4 (4·4)</w:t>
                  </w:r>
                </w:p>
                <w:p w14:paraId="33E07253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3.4 (4.1)</w:t>
                  </w:r>
                </w:p>
              </w:tc>
            </w:tr>
            <w:tr w:rsidR="00E130B2" w14:paraId="71DED7AF" w14:textId="77777777" w:rsidTr="00BE7916">
              <w:tc>
                <w:tcPr>
                  <w:tcW w:w="2265" w:type="dxa"/>
                </w:tcPr>
                <w:p w14:paraId="2EEA07FC" w14:textId="77777777" w:rsidR="00E130B2" w:rsidRPr="005C45DF" w:rsidRDefault="00E130B2" w:rsidP="00E130B2">
                  <w:pPr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>Relapses within the previous 3 years</w:t>
                  </w:r>
                </w:p>
              </w:tc>
              <w:tc>
                <w:tcPr>
                  <w:tcW w:w="2265" w:type="dxa"/>
                </w:tcPr>
                <w:p w14:paraId="63411F8B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2·6 (1·00)</w:t>
                  </w:r>
                </w:p>
                <w:p w14:paraId="5463FEE5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2.5 (0.88)</w:t>
                  </w:r>
                </w:p>
              </w:tc>
              <w:tc>
                <w:tcPr>
                  <w:tcW w:w="2266" w:type="dxa"/>
                </w:tcPr>
                <w:p w14:paraId="1B368A82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2·6 (0·99)</w:t>
                  </w:r>
                </w:p>
                <w:p w14:paraId="166C659C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2.5 (0.87)</w:t>
                  </w:r>
                </w:p>
              </w:tc>
              <w:tc>
                <w:tcPr>
                  <w:tcW w:w="2266" w:type="dxa"/>
                </w:tcPr>
                <w:p w14:paraId="5782D6FB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2·5 (0·77)</w:t>
                  </w:r>
                </w:p>
                <w:p w14:paraId="517E35B2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2.4 (0.71)</w:t>
                  </w:r>
                </w:p>
              </w:tc>
            </w:tr>
            <w:tr w:rsidR="00E130B2" w14:paraId="02DF7932" w14:textId="77777777" w:rsidTr="00BE7916">
              <w:tc>
                <w:tcPr>
                  <w:tcW w:w="2265" w:type="dxa"/>
                </w:tcPr>
                <w:p w14:paraId="0D05559B" w14:textId="77777777" w:rsidR="00E130B2" w:rsidRPr="005C45DF" w:rsidRDefault="00E130B2" w:rsidP="00E130B2">
                  <w:pPr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>Relapses within the previous 12 months</w:t>
                  </w:r>
                </w:p>
              </w:tc>
              <w:tc>
                <w:tcPr>
                  <w:tcW w:w="2265" w:type="dxa"/>
                </w:tcPr>
                <w:p w14:paraId="20B1C6B2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1·6 (0·67)</w:t>
                  </w:r>
                </w:p>
                <w:p w14:paraId="5F2054A8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1.5 (0.62)</w:t>
                  </w:r>
                </w:p>
              </w:tc>
              <w:tc>
                <w:tcPr>
                  <w:tcW w:w="2266" w:type="dxa"/>
                </w:tcPr>
                <w:p w14:paraId="765CA17F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1·6 (0·67)</w:t>
                  </w:r>
                </w:p>
                <w:p w14:paraId="5AAC77A0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1.6 (0.65)</w:t>
                  </w:r>
                </w:p>
              </w:tc>
              <w:tc>
                <w:tcPr>
                  <w:tcW w:w="2266" w:type="dxa"/>
                </w:tcPr>
                <w:p w14:paraId="257623F2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1·5 (0·62)</w:t>
                  </w:r>
                </w:p>
                <w:p w14:paraId="404DC731" w14:textId="77777777" w:rsidR="00E130B2" w:rsidRPr="005C45DF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1.5 (0.59)</w:t>
                  </w:r>
                </w:p>
              </w:tc>
            </w:tr>
            <w:tr w:rsidR="00E130B2" w14:paraId="77585082" w14:textId="77777777" w:rsidTr="00BE7916">
              <w:tc>
                <w:tcPr>
                  <w:tcW w:w="2265" w:type="dxa"/>
                </w:tcPr>
                <w:p w14:paraId="52393733" w14:textId="77777777" w:rsidR="00E130B2" w:rsidRDefault="00E130B2" w:rsidP="00E130B2">
                  <w:pPr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 xml:space="preserve">EDSS score </w:t>
                  </w:r>
                </w:p>
              </w:tc>
              <w:tc>
                <w:tcPr>
                  <w:tcW w:w="2265" w:type="dxa"/>
                </w:tcPr>
                <w:p w14:paraId="780776AB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2·44 (1·18)</w:t>
                  </w:r>
                </w:p>
                <w:p w14:paraId="5160787A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2.43 (1.06)</w:t>
                  </w:r>
                </w:p>
              </w:tc>
              <w:tc>
                <w:tcPr>
                  <w:tcW w:w="2266" w:type="dxa"/>
                </w:tcPr>
                <w:p w14:paraId="7CFAD1FC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2·47 (1.26)</w:t>
                  </w:r>
                </w:p>
                <w:p w14:paraId="3D569F71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2.49 (1.20)</w:t>
                  </w:r>
                </w:p>
              </w:tc>
              <w:tc>
                <w:tcPr>
                  <w:tcW w:w="2266" w:type="dxa"/>
                </w:tcPr>
                <w:p w14:paraId="3F2F854C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2·48 (1·24)</w:t>
                  </w:r>
                </w:p>
                <w:p w14:paraId="1D1986E2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2.47 (1.09)</w:t>
                  </w:r>
                </w:p>
              </w:tc>
            </w:tr>
            <w:tr w:rsidR="00E130B2" w14:paraId="7AA67ECF" w14:textId="77777777" w:rsidTr="00BE7916">
              <w:tc>
                <w:tcPr>
                  <w:tcW w:w="2265" w:type="dxa"/>
                </w:tcPr>
                <w:p w14:paraId="12158537" w14:textId="77777777" w:rsidR="00E130B2" w:rsidRDefault="00E130B2" w:rsidP="00E130B2">
                  <w:pPr>
                    <w:ind w:left="306"/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>&lt;4</w:t>
                  </w:r>
                </w:p>
              </w:tc>
              <w:tc>
                <w:tcPr>
                  <w:tcW w:w="2265" w:type="dxa"/>
                </w:tcPr>
                <w:p w14:paraId="5EA4375E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432 (86%)</w:t>
                  </w:r>
                </w:p>
                <w:p w14:paraId="5CECE751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lastRenderedPageBreak/>
                    <w:t>400 (88%)</w:t>
                  </w:r>
                </w:p>
              </w:tc>
              <w:tc>
                <w:tcPr>
                  <w:tcW w:w="2266" w:type="dxa"/>
                </w:tcPr>
                <w:p w14:paraId="0772E3EC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lastRenderedPageBreak/>
                    <w:t>423 (83%)</w:t>
                  </w:r>
                </w:p>
                <w:p w14:paraId="5D9E91E0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lastRenderedPageBreak/>
                    <w:t>440 (84%)</w:t>
                  </w:r>
                </w:p>
              </w:tc>
              <w:tc>
                <w:tcPr>
                  <w:tcW w:w="2266" w:type="dxa"/>
                </w:tcPr>
                <w:p w14:paraId="274F209C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lastRenderedPageBreak/>
                    <w:t>413 (83%)</w:t>
                  </w:r>
                </w:p>
                <w:p w14:paraId="21A2B92C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lastRenderedPageBreak/>
                    <w:t>469 (88%)</w:t>
                  </w:r>
                </w:p>
              </w:tc>
            </w:tr>
            <w:tr w:rsidR="00E130B2" w14:paraId="6B7BAF49" w14:textId="77777777" w:rsidTr="00BE7916">
              <w:tc>
                <w:tcPr>
                  <w:tcW w:w="2265" w:type="dxa"/>
                </w:tcPr>
                <w:p w14:paraId="605BC362" w14:textId="77777777" w:rsidR="00E130B2" w:rsidRDefault="00E130B2" w:rsidP="00E130B2">
                  <w:pPr>
                    <w:ind w:left="306"/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lastRenderedPageBreak/>
                    <w:t xml:space="preserve">≥4 </w:t>
                  </w:r>
                </w:p>
              </w:tc>
              <w:tc>
                <w:tcPr>
                  <w:tcW w:w="2265" w:type="dxa"/>
                </w:tcPr>
                <w:p w14:paraId="3B636DEE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68 (14%)</w:t>
                  </w:r>
                </w:p>
                <w:p w14:paraId="707D0971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55 (12%)</w:t>
                  </w:r>
                </w:p>
              </w:tc>
              <w:tc>
                <w:tcPr>
                  <w:tcW w:w="2266" w:type="dxa"/>
                </w:tcPr>
                <w:p w14:paraId="07E026EB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89 (17%)</w:t>
                  </w:r>
                </w:p>
                <w:p w14:paraId="3D41CA61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84 (16%)</w:t>
                  </w:r>
                </w:p>
              </w:tc>
              <w:tc>
                <w:tcPr>
                  <w:tcW w:w="2266" w:type="dxa"/>
                </w:tcPr>
                <w:p w14:paraId="1FFDD03E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87 (17%)</w:t>
                  </w:r>
                </w:p>
                <w:p w14:paraId="672AAEAA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64 (12%)</w:t>
                  </w:r>
                </w:p>
              </w:tc>
            </w:tr>
            <w:tr w:rsidR="00E130B2" w14:paraId="2AF5ECD3" w14:textId="77777777" w:rsidTr="00BE7916">
              <w:tc>
                <w:tcPr>
                  <w:tcW w:w="2265" w:type="dxa"/>
                </w:tcPr>
                <w:p w14:paraId="03006335" w14:textId="77777777" w:rsidR="00E130B2" w:rsidRDefault="00E130B2" w:rsidP="00E130B2">
                  <w:pPr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>Patients without gadolinium-enhancing lesions</w:t>
                  </w:r>
                </w:p>
              </w:tc>
              <w:tc>
                <w:tcPr>
                  <w:tcW w:w="2265" w:type="dxa"/>
                </w:tcPr>
                <w:p w14:paraId="40EA9A15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59%</w:t>
                  </w:r>
                </w:p>
                <w:p w14:paraId="0325E975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60%</w:t>
                  </w:r>
                </w:p>
              </w:tc>
              <w:tc>
                <w:tcPr>
                  <w:tcW w:w="2266" w:type="dxa"/>
                </w:tcPr>
                <w:p w14:paraId="6079DF1B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65%</w:t>
                  </w:r>
                </w:p>
                <w:p w14:paraId="3E70F217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64%</w:t>
                  </w:r>
                </w:p>
              </w:tc>
              <w:tc>
                <w:tcPr>
                  <w:tcW w:w="2266" w:type="dxa"/>
                </w:tcPr>
                <w:p w14:paraId="0E0440B0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59%</w:t>
                  </w:r>
                </w:p>
                <w:p w14:paraId="54325BBB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54%</w:t>
                  </w:r>
                </w:p>
              </w:tc>
            </w:tr>
            <w:tr w:rsidR="00E130B2" w14:paraId="04D836D1" w14:textId="77777777" w:rsidTr="00BE7916">
              <w:tc>
                <w:tcPr>
                  <w:tcW w:w="2265" w:type="dxa"/>
                </w:tcPr>
                <w:p w14:paraId="378B36F7" w14:textId="77777777" w:rsidR="00E130B2" w:rsidRDefault="00E130B2" w:rsidP="00E130B2">
                  <w:pPr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>Number of gadolinium-enhancing lesions</w:t>
                  </w:r>
                </w:p>
              </w:tc>
              <w:tc>
                <w:tcPr>
                  <w:tcW w:w="2265" w:type="dxa"/>
                </w:tcPr>
                <w:p w14:paraId="72C8732D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1·6 (3·8)</w:t>
                  </w:r>
                </w:p>
                <w:p w14:paraId="0EF77033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1.4 (3.7)</w:t>
                  </w:r>
                </w:p>
              </w:tc>
              <w:tc>
                <w:tcPr>
                  <w:tcW w:w="2266" w:type="dxa"/>
                </w:tcPr>
                <w:p w14:paraId="459808E7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1·2 (3·4)</w:t>
                  </w:r>
                </w:p>
                <w:p w14:paraId="749A5E7B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1.1 (2.7)</w:t>
                  </w:r>
                </w:p>
              </w:tc>
              <w:tc>
                <w:tcPr>
                  <w:tcW w:w="2266" w:type="dxa"/>
                </w:tcPr>
                <w:p w14:paraId="61278958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1·8 (5·4)</w:t>
                  </w:r>
                </w:p>
                <w:p w14:paraId="44CCEE21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2.0 (4.5)</w:t>
                  </w:r>
                </w:p>
              </w:tc>
            </w:tr>
            <w:tr w:rsidR="00E130B2" w14:paraId="13BF9C4A" w14:textId="77777777" w:rsidTr="00BE7916">
              <w:tc>
                <w:tcPr>
                  <w:tcW w:w="2265" w:type="dxa"/>
                </w:tcPr>
                <w:p w14:paraId="75BBA6B2" w14:textId="77777777" w:rsidR="00E130B2" w:rsidRDefault="00E130B2" w:rsidP="00E130B2">
                  <w:pPr>
                    <w:rPr>
                      <w:lang w:val="en-US"/>
                    </w:rPr>
                  </w:pPr>
                  <w:r w:rsidRPr="005C45DF">
                    <w:rPr>
                      <w:lang w:val="en-US"/>
                    </w:rPr>
                    <w:t xml:space="preserve">Number of T2 lesions </w:t>
                  </w:r>
                </w:p>
              </w:tc>
              <w:tc>
                <w:tcPr>
                  <w:tcW w:w="2265" w:type="dxa"/>
                </w:tcPr>
                <w:p w14:paraId="3AF6F266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50·6 (35·7)</w:t>
                  </w:r>
                </w:p>
                <w:p w14:paraId="2EBE1716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49.7 (33.5)</w:t>
                  </w:r>
                </w:p>
              </w:tc>
              <w:tc>
                <w:tcPr>
                  <w:tcW w:w="2266" w:type="dxa"/>
                </w:tcPr>
                <w:p w14:paraId="4D886D46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48·7 (36·8)</w:t>
                  </w:r>
                </w:p>
                <w:p w14:paraId="05D4FECF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46.0 (31.4)</w:t>
                  </w:r>
                </w:p>
              </w:tc>
              <w:tc>
                <w:tcPr>
                  <w:tcW w:w="2266" w:type="dxa"/>
                </w:tcPr>
                <w:p w14:paraId="573FFFA6" w14:textId="77777777" w:rsidR="00E130B2" w:rsidRPr="007E3B0A" w:rsidRDefault="00E130B2" w:rsidP="00E130B2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7E3B0A">
                    <w:rPr>
                      <w:color w:val="BF4E14" w:themeColor="accent2" w:themeShade="BF"/>
                      <w:lang w:val="en-US"/>
                    </w:rPr>
                    <w:t>51·4 (36·0)</w:t>
                  </w:r>
                </w:p>
                <w:p w14:paraId="4D3F62D6" w14:textId="77777777" w:rsidR="00E130B2" w:rsidRDefault="00E130B2" w:rsidP="00E130B2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  <w:lang w:val="en-US"/>
                    </w:rPr>
                    <w:t>52.0 (31.8)</w:t>
                  </w:r>
                </w:p>
              </w:tc>
            </w:tr>
          </w:tbl>
          <w:p w14:paraId="1C83BD76" w14:textId="77777777" w:rsidR="00E34E59" w:rsidRDefault="00E34E59" w:rsidP="003D6659">
            <w:pPr>
              <w:rPr>
                <w:lang w:val="en-US"/>
              </w:rPr>
            </w:pPr>
          </w:p>
        </w:tc>
      </w:tr>
      <w:tr w:rsidR="00E34E59" w:rsidRPr="00AC4814" w14:paraId="01C0CD8D" w14:textId="77777777" w:rsidTr="00060896">
        <w:tc>
          <w:tcPr>
            <w:tcW w:w="9062" w:type="dxa"/>
          </w:tcPr>
          <w:p w14:paraId="20CD5EF6" w14:textId="64E26B0E" w:rsidR="0076289E" w:rsidRDefault="00DF3754" w:rsidP="0095555E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lastRenderedPageBreak/>
              <w:t>Supplementary</w:t>
            </w:r>
            <w:r w:rsidRPr="00E544F4">
              <w:rPr>
                <w:b/>
                <w:bCs/>
                <w:lang w:val="en-US"/>
              </w:rPr>
              <w:t xml:space="preserve"> Table </w:t>
            </w:r>
            <w:r>
              <w:rPr>
                <w:b/>
                <w:bCs/>
                <w:lang w:val="en-US"/>
              </w:rPr>
              <w:t>6</w:t>
            </w:r>
            <w:r w:rsidRPr="00E544F4">
              <w:rPr>
                <w:b/>
                <w:bCs/>
                <w:lang w:val="en-US"/>
              </w:rPr>
              <w:t xml:space="preserve">. Replication of the </w:t>
            </w:r>
            <w:r w:rsidR="003167D4">
              <w:rPr>
                <w:b/>
                <w:bCs/>
                <w:lang w:val="en-US"/>
              </w:rPr>
              <w:t>baseline characteristics</w:t>
            </w:r>
            <w:r w:rsidRPr="00E544F4">
              <w:rPr>
                <w:b/>
                <w:bCs/>
                <w:lang w:val="en-US"/>
              </w:rPr>
              <w:t xml:space="preserve"> table of </w:t>
            </w:r>
            <w:r>
              <w:rPr>
                <w:b/>
                <w:bCs/>
                <w:lang w:val="en-US"/>
              </w:rPr>
              <w:t>ADVANCE</w:t>
            </w:r>
            <w:r w:rsidRPr="00E544F4">
              <w:rPr>
                <w:b/>
                <w:bCs/>
                <w:lang w:val="en-US"/>
              </w:rPr>
              <w:t>.</w:t>
            </w:r>
            <w:r>
              <w:rPr>
                <w:lang w:val="en-US"/>
              </w:rPr>
              <w:t xml:space="preserve"> It is </w:t>
            </w:r>
            <w:r w:rsidRPr="004905BD">
              <w:rPr>
                <w:lang w:val="en-US"/>
              </w:rPr>
              <w:t xml:space="preserve">Table </w:t>
            </w:r>
            <w:r>
              <w:rPr>
                <w:lang w:val="en-US"/>
              </w:rPr>
              <w:t>1 in the 1-year RCT report:</w:t>
            </w:r>
            <w:r w:rsidRPr="004905BD">
              <w:rPr>
                <w:lang w:val="en-US"/>
              </w:rPr>
              <w:t xml:space="preserve"> </w:t>
            </w:r>
            <w:r w:rsidR="001A4EA9">
              <w:rPr>
                <w:lang w:val="en-US"/>
              </w:rPr>
              <w:t>“</w:t>
            </w:r>
            <w:r w:rsidR="0076289E" w:rsidRPr="00401F0D">
              <w:rPr>
                <w:lang w:val="en-US"/>
              </w:rPr>
              <w:t>Baseline characteristics</w:t>
            </w:r>
            <w:r w:rsidR="001A4EA9">
              <w:rPr>
                <w:lang w:val="en-US"/>
              </w:rPr>
              <w:t>”</w:t>
            </w:r>
            <w:r>
              <w:rPr>
                <w:lang w:val="en-US"/>
              </w:rPr>
              <w:t>.</w:t>
            </w:r>
            <w:r w:rsidR="0095555E">
              <w:rPr>
                <w:lang w:val="en-US"/>
              </w:rPr>
              <w:t xml:space="preserve"> </w:t>
            </w:r>
            <w:r w:rsidR="0076289E" w:rsidRPr="00401F0D">
              <w:rPr>
                <w:lang w:val="en-US"/>
              </w:rPr>
              <w:t xml:space="preserve">Data are mean (SD) or n (%). </w:t>
            </w:r>
          </w:p>
        </w:tc>
      </w:tr>
    </w:tbl>
    <w:p w14:paraId="614870B8" w14:textId="77777777" w:rsidR="00E34E59" w:rsidRDefault="00E34E59" w:rsidP="003D6659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756BCA" w14:paraId="7807F9E2" w14:textId="77777777" w:rsidTr="00060896">
        <w:tc>
          <w:tcPr>
            <w:tcW w:w="906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217"/>
              <w:gridCol w:w="2191"/>
              <w:gridCol w:w="2214"/>
              <w:gridCol w:w="2214"/>
            </w:tblGrid>
            <w:tr w:rsidR="00756BCA" w:rsidRPr="00AC4814" w14:paraId="20E5EF29" w14:textId="77777777" w:rsidTr="00BE7916">
              <w:tc>
                <w:tcPr>
                  <w:tcW w:w="2265" w:type="dxa"/>
                </w:tcPr>
                <w:p w14:paraId="7C8C5895" w14:textId="77777777" w:rsidR="00756BCA" w:rsidRPr="003F512C" w:rsidRDefault="00756BCA" w:rsidP="00756BCA">
                  <w:pPr>
                    <w:rPr>
                      <w:lang w:val="en-US"/>
                    </w:rPr>
                  </w:pPr>
                  <w:r w:rsidRPr="003F512C">
                    <w:rPr>
                      <w:lang w:val="en-US"/>
                    </w:rPr>
                    <w:t xml:space="preserve">Endpoint </w:t>
                  </w:r>
                </w:p>
              </w:tc>
              <w:tc>
                <w:tcPr>
                  <w:tcW w:w="2265" w:type="dxa"/>
                </w:tcPr>
                <w:p w14:paraId="2F2F3F72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F512C">
                    <w:rPr>
                      <w:lang w:val="en-US"/>
                    </w:rPr>
                    <w:t>Delayed treatment (n=</w:t>
                  </w:r>
                  <w:r w:rsidRPr="007E3B0A">
                    <w:rPr>
                      <w:color w:val="BF4E14" w:themeColor="accent2" w:themeShade="BF"/>
                      <w:lang w:val="en-US"/>
                    </w:rPr>
                    <w:t xml:space="preserve">500 </w:t>
                  </w:r>
                  <w:r>
                    <w:rPr>
                      <w:lang w:val="en-US"/>
                    </w:rPr>
                    <w:t xml:space="preserve">/ </w:t>
                  </w:r>
                  <w:r w:rsidRPr="00196018">
                    <w:rPr>
                      <w:color w:val="215E99" w:themeColor="text2" w:themeTint="BF"/>
                      <w:lang w:val="en-US"/>
                    </w:rPr>
                    <w:t>455</w:t>
                  </w:r>
                  <w:r w:rsidRPr="003F512C"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2266" w:type="dxa"/>
                </w:tcPr>
                <w:p w14:paraId="42A1C0DF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F512C">
                    <w:rPr>
                      <w:lang w:val="en-US"/>
                    </w:rPr>
                    <w:t xml:space="preserve">Peginterferon beta-1a every 2 weeks </w:t>
                  </w:r>
                </w:p>
                <w:p w14:paraId="5270F74A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F512C">
                    <w:rPr>
                      <w:lang w:val="en-US"/>
                    </w:rPr>
                    <w:t>(n=</w:t>
                  </w:r>
                  <w:r w:rsidRPr="007E3B0A">
                    <w:rPr>
                      <w:color w:val="BF4E14" w:themeColor="accent2" w:themeShade="BF"/>
                      <w:lang w:val="en-US"/>
                    </w:rPr>
                    <w:t>512</w:t>
                  </w:r>
                  <w:r>
                    <w:rPr>
                      <w:lang w:val="en-US"/>
                    </w:rPr>
                    <w:t xml:space="preserve"> / </w:t>
                  </w:r>
                  <w:r w:rsidRPr="00196018">
                    <w:rPr>
                      <w:color w:val="215E99" w:themeColor="text2" w:themeTint="BF"/>
                      <w:lang w:val="en-US"/>
                    </w:rPr>
                    <w:t>524</w:t>
                  </w:r>
                  <w:r w:rsidRPr="003F512C"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2266" w:type="dxa"/>
                </w:tcPr>
                <w:p w14:paraId="52CBA846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F512C">
                    <w:rPr>
                      <w:lang w:val="en-US"/>
                    </w:rPr>
                    <w:t xml:space="preserve">Peginterferon beta 1a every 4 weeks </w:t>
                  </w:r>
                </w:p>
                <w:p w14:paraId="6A036FD3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F512C">
                    <w:rPr>
                      <w:lang w:val="en-US"/>
                    </w:rPr>
                    <w:t>(n=</w:t>
                  </w:r>
                  <w:r w:rsidRPr="007E3B0A">
                    <w:rPr>
                      <w:color w:val="BF4E14" w:themeColor="accent2" w:themeShade="BF"/>
                      <w:lang w:val="en-US"/>
                    </w:rPr>
                    <w:t>500</w:t>
                  </w:r>
                  <w:r>
                    <w:rPr>
                      <w:lang w:val="en-US"/>
                    </w:rPr>
                    <w:t xml:space="preserve"> / </w:t>
                  </w:r>
                  <w:r w:rsidRPr="00196018">
                    <w:rPr>
                      <w:color w:val="215E99" w:themeColor="text2" w:themeTint="BF"/>
                      <w:lang w:val="en-US"/>
                    </w:rPr>
                    <w:t>533</w:t>
                  </w:r>
                  <w:r w:rsidRPr="003F512C">
                    <w:rPr>
                      <w:lang w:val="en-US"/>
                    </w:rPr>
                    <w:t>)</w:t>
                  </w:r>
                </w:p>
              </w:tc>
            </w:tr>
            <w:tr w:rsidR="00756BCA" w:rsidRPr="00AC4814" w14:paraId="7F52481E" w14:textId="77777777" w:rsidTr="00BE7916">
              <w:tc>
                <w:tcPr>
                  <w:tcW w:w="2265" w:type="dxa"/>
                </w:tcPr>
                <w:p w14:paraId="3014B4E3" w14:textId="77777777" w:rsidR="00756BCA" w:rsidRPr="004B72A8" w:rsidRDefault="00756BCA" w:rsidP="00756BCA">
                  <w:pPr>
                    <w:rPr>
                      <w:b/>
                      <w:bCs/>
                      <w:lang w:val="en-US"/>
                    </w:rPr>
                  </w:pPr>
                  <w:r w:rsidRPr="004B72A8">
                    <w:rPr>
                      <w:b/>
                      <w:bCs/>
                      <w:lang w:val="en-US"/>
                    </w:rPr>
                    <w:t>Annualized relapse rate at 2 years</w:t>
                  </w:r>
                </w:p>
              </w:tc>
              <w:tc>
                <w:tcPr>
                  <w:tcW w:w="2265" w:type="dxa"/>
                </w:tcPr>
                <w:p w14:paraId="256C3CC3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4463C594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429F9635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7E2C114C" w14:textId="77777777" w:rsidTr="00BE7916">
              <w:tc>
                <w:tcPr>
                  <w:tcW w:w="2265" w:type="dxa"/>
                </w:tcPr>
                <w:p w14:paraId="12A59113" w14:textId="77777777" w:rsidR="00756BCA" w:rsidRDefault="00756BCA" w:rsidP="00756BCA">
                  <w:pPr>
                    <w:rPr>
                      <w:lang w:val="en-US"/>
                    </w:rPr>
                  </w:pPr>
                  <w:proofErr w:type="spellStart"/>
                  <w:r w:rsidRPr="00714615">
                    <w:t>Annualized</w:t>
                  </w:r>
                  <w:proofErr w:type="spellEnd"/>
                  <w:r w:rsidRPr="00714615">
                    <w:t xml:space="preserve"> relapse rate (95% CI)</w:t>
                  </w:r>
                </w:p>
              </w:tc>
              <w:tc>
                <w:tcPr>
                  <w:tcW w:w="2265" w:type="dxa"/>
                </w:tcPr>
                <w:p w14:paraId="74BB4836" w14:textId="77777777" w:rsidR="00756BCA" w:rsidRPr="007E3B0A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E3B0A">
                    <w:rPr>
                      <w:color w:val="BF4E14" w:themeColor="accent2" w:themeShade="BF"/>
                    </w:rPr>
                    <w:t>0.351 (0.295, 0.418)</w:t>
                  </w:r>
                </w:p>
                <w:p w14:paraId="4FCE364E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</w:rPr>
                    <w:t>0.32 (0.27, 0.36)</w:t>
                  </w:r>
                </w:p>
              </w:tc>
              <w:tc>
                <w:tcPr>
                  <w:tcW w:w="2266" w:type="dxa"/>
                </w:tcPr>
                <w:p w14:paraId="35061D63" w14:textId="77777777" w:rsidR="00756BCA" w:rsidRPr="007E3B0A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E3B0A">
                    <w:rPr>
                      <w:color w:val="BF4E14" w:themeColor="accent2" w:themeShade="BF"/>
                    </w:rPr>
                    <w:t>0.221 (0.183, 0.267)</w:t>
                  </w:r>
                </w:p>
                <w:p w14:paraId="46A22AA4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</w:rPr>
                    <w:t>0.21 (0.17, 0.25)</w:t>
                  </w:r>
                </w:p>
              </w:tc>
              <w:tc>
                <w:tcPr>
                  <w:tcW w:w="2266" w:type="dxa"/>
                </w:tcPr>
                <w:p w14:paraId="564AC0F3" w14:textId="77777777" w:rsidR="00756BCA" w:rsidRPr="007E3B0A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E3B0A">
                    <w:rPr>
                      <w:color w:val="BF4E14" w:themeColor="accent2" w:themeShade="BF"/>
                    </w:rPr>
                    <w:t>0.291 (0.244, 0.348)</w:t>
                  </w:r>
                </w:p>
                <w:p w14:paraId="0CD90F49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</w:rPr>
                    <w:t>0.25 (0.22, 0.29)</w:t>
                  </w:r>
                </w:p>
              </w:tc>
            </w:tr>
            <w:tr w:rsidR="00756BCA" w14:paraId="73ECC859" w14:textId="77777777" w:rsidTr="00BE7916">
              <w:tc>
                <w:tcPr>
                  <w:tcW w:w="2265" w:type="dxa"/>
                </w:tcPr>
                <w:p w14:paraId="7BA09022" w14:textId="77777777" w:rsidR="00756BCA" w:rsidRPr="00C04CD4" w:rsidRDefault="00756BCA" w:rsidP="00756BCA">
                  <w:pPr>
                    <w:rPr>
                      <w:lang w:val="en-US"/>
                    </w:rPr>
                  </w:pPr>
                  <w:r w:rsidRPr="00C04CD4">
                    <w:rPr>
                      <w:lang w:val="en-US"/>
                    </w:rPr>
                    <w:t>Rate ratio vs. delayed treatment (95% CI)</w:t>
                  </w:r>
                </w:p>
              </w:tc>
              <w:tc>
                <w:tcPr>
                  <w:tcW w:w="2265" w:type="dxa"/>
                </w:tcPr>
                <w:p w14:paraId="59C66E8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2C8BD6FD" w14:textId="77777777" w:rsidR="00756BCA" w:rsidRPr="007E3B0A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E3B0A">
                    <w:rPr>
                      <w:color w:val="BF4E14" w:themeColor="accent2" w:themeShade="BF"/>
                    </w:rPr>
                    <w:t>0.629 (0.500, 0.790)</w:t>
                  </w:r>
                </w:p>
                <w:p w14:paraId="0BC3717E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</w:rPr>
                    <w:t>0.63 (0.50, 0.79)</w:t>
                  </w:r>
                </w:p>
              </w:tc>
              <w:tc>
                <w:tcPr>
                  <w:tcW w:w="2266" w:type="dxa"/>
                </w:tcPr>
                <w:p w14:paraId="63E5B07C" w14:textId="77777777" w:rsidR="00756BCA" w:rsidRPr="007E3B0A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E3B0A">
                    <w:rPr>
                      <w:color w:val="BF4E14" w:themeColor="accent2" w:themeShade="BF"/>
                    </w:rPr>
                    <w:t>0.829 (0.666, 1.030)</w:t>
                  </w:r>
                </w:p>
                <w:p w14:paraId="7DB06A59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</w:rPr>
                    <w:t>0.82 (0.66, 1.02)</w:t>
                  </w:r>
                </w:p>
              </w:tc>
            </w:tr>
            <w:tr w:rsidR="00756BCA" w14:paraId="16F15351" w14:textId="77777777" w:rsidTr="00BE7916">
              <w:tc>
                <w:tcPr>
                  <w:tcW w:w="2265" w:type="dxa"/>
                </w:tcPr>
                <w:p w14:paraId="5DCEED73" w14:textId="77777777" w:rsidR="00756BCA" w:rsidRPr="00C04CD4" w:rsidRDefault="00756BCA" w:rsidP="00756BCA">
                  <w:pPr>
                    <w:rPr>
                      <w:lang w:val="en-US"/>
                    </w:rPr>
                  </w:pPr>
                  <w:r w:rsidRPr="00C04CD4">
                    <w:rPr>
                      <w:lang w:val="en-US"/>
                    </w:rPr>
                    <w:t>p-value vs. delayed treatment</w:t>
                  </w:r>
                </w:p>
              </w:tc>
              <w:tc>
                <w:tcPr>
                  <w:tcW w:w="2265" w:type="dxa"/>
                </w:tcPr>
                <w:p w14:paraId="66783D00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2DC91C3E" w14:textId="77777777" w:rsidR="00756BCA" w:rsidRPr="007E3B0A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E3B0A">
                    <w:rPr>
                      <w:color w:val="BF4E14" w:themeColor="accent2" w:themeShade="BF"/>
                    </w:rPr>
                    <w:t>&lt;0.0001</w:t>
                  </w:r>
                </w:p>
                <w:p w14:paraId="174D37F0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</w:rPr>
                    <w:t>&lt;0.0001</w:t>
                  </w:r>
                </w:p>
              </w:tc>
              <w:tc>
                <w:tcPr>
                  <w:tcW w:w="2266" w:type="dxa"/>
                </w:tcPr>
                <w:p w14:paraId="0867BB9F" w14:textId="77777777" w:rsidR="00756BCA" w:rsidRPr="007E3B0A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E3B0A">
                    <w:rPr>
                      <w:color w:val="BF4E14" w:themeColor="accent2" w:themeShade="BF"/>
                    </w:rPr>
                    <w:t>0.0906</w:t>
                  </w:r>
                </w:p>
                <w:p w14:paraId="0E95768A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</w:rPr>
                    <w:t>0.072</w:t>
                  </w:r>
                </w:p>
              </w:tc>
            </w:tr>
            <w:tr w:rsidR="00756BCA" w14:paraId="3B6E671A" w14:textId="77777777" w:rsidTr="00BE7916">
              <w:tc>
                <w:tcPr>
                  <w:tcW w:w="2265" w:type="dxa"/>
                </w:tcPr>
                <w:p w14:paraId="43161355" w14:textId="77777777" w:rsidR="00756BCA" w:rsidRPr="00C04CD4" w:rsidRDefault="00756BCA" w:rsidP="00756BCA">
                  <w:pPr>
                    <w:rPr>
                      <w:lang w:val="en-US"/>
                    </w:rPr>
                  </w:pPr>
                  <w:r w:rsidRPr="00C04CD4">
                    <w:rPr>
                      <w:lang w:val="en-US"/>
                    </w:rPr>
                    <w:t>Rate ratio every 2 weeks vs. every 4 weeks (95% CI)</w:t>
                  </w:r>
                </w:p>
              </w:tc>
              <w:tc>
                <w:tcPr>
                  <w:tcW w:w="2265" w:type="dxa"/>
                </w:tcPr>
                <w:p w14:paraId="40F0739A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638FBEF9" w14:textId="77777777" w:rsidR="00756BCA" w:rsidRPr="007E3B0A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E3B0A">
                    <w:rPr>
                      <w:color w:val="BF4E14" w:themeColor="accent2" w:themeShade="BF"/>
                    </w:rPr>
                    <w:t>0.759 (0.600, 0.959)</w:t>
                  </w:r>
                </w:p>
                <w:p w14:paraId="1C9E431B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</w:rPr>
                    <w:t>0.77 (0.61, 0.96)</w:t>
                  </w:r>
                </w:p>
              </w:tc>
              <w:tc>
                <w:tcPr>
                  <w:tcW w:w="2266" w:type="dxa"/>
                </w:tcPr>
                <w:p w14:paraId="7E8124D1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360EFD5E" w14:textId="77777777" w:rsidTr="00BE7916">
              <w:tc>
                <w:tcPr>
                  <w:tcW w:w="2265" w:type="dxa"/>
                </w:tcPr>
                <w:p w14:paraId="15762FFB" w14:textId="77777777" w:rsidR="00756BCA" w:rsidRPr="00223D50" w:rsidRDefault="00756BCA" w:rsidP="00756BCA">
                  <w:pPr>
                    <w:rPr>
                      <w:lang w:val="en-US"/>
                    </w:rPr>
                  </w:pPr>
                  <w:r w:rsidRPr="00223D50">
                    <w:rPr>
                      <w:lang w:val="en-US"/>
                    </w:rPr>
                    <w:t>p-value (every 2 weeks vs. every 4 weeks)</w:t>
                  </w:r>
                </w:p>
              </w:tc>
              <w:tc>
                <w:tcPr>
                  <w:tcW w:w="2265" w:type="dxa"/>
                </w:tcPr>
                <w:p w14:paraId="721B7A5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233214E2" w14:textId="77777777" w:rsidR="00756BCA" w:rsidRPr="007E3B0A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7E3B0A">
                    <w:rPr>
                      <w:color w:val="BF4E14" w:themeColor="accent2" w:themeShade="BF"/>
                    </w:rPr>
                    <w:t>0.0209</w:t>
                  </w:r>
                </w:p>
                <w:p w14:paraId="5357E683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196018">
                    <w:rPr>
                      <w:color w:val="215E99" w:themeColor="text2" w:themeTint="BF"/>
                    </w:rPr>
                    <w:t>0.023</w:t>
                  </w:r>
                </w:p>
              </w:tc>
              <w:tc>
                <w:tcPr>
                  <w:tcW w:w="2266" w:type="dxa"/>
                </w:tcPr>
                <w:p w14:paraId="6E330335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:rsidRPr="00AC4814" w14:paraId="7011B251" w14:textId="77777777" w:rsidTr="00BE7916">
              <w:tc>
                <w:tcPr>
                  <w:tcW w:w="2265" w:type="dxa"/>
                </w:tcPr>
                <w:p w14:paraId="781AD563" w14:textId="77777777" w:rsidR="00756BCA" w:rsidRPr="004B72A8" w:rsidRDefault="00756BCA" w:rsidP="00756BCA">
                  <w:pPr>
                    <w:rPr>
                      <w:b/>
                      <w:bCs/>
                      <w:lang w:val="en-US"/>
                    </w:rPr>
                  </w:pPr>
                  <w:r w:rsidRPr="004B72A8">
                    <w:rPr>
                      <w:b/>
                      <w:bCs/>
                      <w:lang w:val="en-US"/>
                    </w:rPr>
                    <w:t>Estimated proportion of patients with a relapse at 2 year</w:t>
                  </w:r>
                </w:p>
              </w:tc>
              <w:tc>
                <w:tcPr>
                  <w:tcW w:w="2265" w:type="dxa"/>
                </w:tcPr>
                <w:p w14:paraId="387939CA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1DAAD9EB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3E76D68D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624180BC" w14:textId="77777777" w:rsidTr="00BE7916">
              <w:tc>
                <w:tcPr>
                  <w:tcW w:w="2265" w:type="dxa"/>
                </w:tcPr>
                <w:p w14:paraId="71F2B81F" w14:textId="77777777" w:rsidR="00756BCA" w:rsidRDefault="00756BCA" w:rsidP="00756BCA">
                  <w:pPr>
                    <w:rPr>
                      <w:lang w:val="en-US"/>
                    </w:rPr>
                  </w:pPr>
                  <w:proofErr w:type="spellStart"/>
                  <w:r w:rsidRPr="0093260F">
                    <w:t>Number</w:t>
                  </w:r>
                  <w:proofErr w:type="spellEnd"/>
                  <w:r w:rsidRPr="0093260F">
                    <w:t xml:space="preserve"> of patients </w:t>
                  </w:r>
                  <w:proofErr w:type="spellStart"/>
                  <w:r w:rsidRPr="0093260F">
                    <w:t>relapsed</w:t>
                  </w:r>
                  <w:proofErr w:type="spellEnd"/>
                </w:p>
              </w:tc>
              <w:tc>
                <w:tcPr>
                  <w:tcW w:w="2265" w:type="dxa"/>
                </w:tcPr>
                <w:p w14:paraId="078E7048" w14:textId="77777777" w:rsidR="00756BCA" w:rsidRDefault="00756BCA" w:rsidP="00756BCA">
                  <w:pPr>
                    <w:jc w:val="center"/>
                  </w:pPr>
                  <w:r w:rsidRPr="0037433E">
                    <w:rPr>
                      <w:color w:val="BF4E14" w:themeColor="accent2" w:themeShade="BF"/>
                    </w:rPr>
                    <w:t>192</w:t>
                  </w:r>
                </w:p>
                <w:p w14:paraId="7E7626B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7433E">
                    <w:rPr>
                      <w:color w:val="215E99" w:themeColor="text2" w:themeTint="BF"/>
                    </w:rPr>
                    <w:t>160</w:t>
                  </w:r>
                </w:p>
              </w:tc>
              <w:tc>
                <w:tcPr>
                  <w:tcW w:w="2266" w:type="dxa"/>
                </w:tcPr>
                <w:p w14:paraId="15B8FD6D" w14:textId="77777777" w:rsidR="00756BCA" w:rsidRPr="0037433E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37433E">
                    <w:rPr>
                      <w:color w:val="BF4E14" w:themeColor="accent2" w:themeShade="BF"/>
                    </w:rPr>
                    <w:t>124</w:t>
                  </w:r>
                </w:p>
                <w:p w14:paraId="74DEED46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7433E">
                    <w:rPr>
                      <w:color w:val="215E99" w:themeColor="text2" w:themeTint="BF"/>
                    </w:rPr>
                    <w:t>122</w:t>
                  </w:r>
                </w:p>
              </w:tc>
              <w:tc>
                <w:tcPr>
                  <w:tcW w:w="2266" w:type="dxa"/>
                </w:tcPr>
                <w:p w14:paraId="27419CDA" w14:textId="77777777" w:rsidR="00756BCA" w:rsidRPr="0037433E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37433E">
                    <w:rPr>
                      <w:color w:val="BF4E14" w:themeColor="accent2" w:themeShade="BF"/>
                    </w:rPr>
                    <w:t>158</w:t>
                  </w:r>
                </w:p>
                <w:p w14:paraId="1B2B2BF1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7433E">
                    <w:rPr>
                      <w:color w:val="215E99" w:themeColor="text2" w:themeTint="BF"/>
                    </w:rPr>
                    <w:t>158</w:t>
                  </w:r>
                </w:p>
              </w:tc>
            </w:tr>
            <w:tr w:rsidR="00756BCA" w14:paraId="74134DD1" w14:textId="77777777" w:rsidTr="00BE7916">
              <w:tc>
                <w:tcPr>
                  <w:tcW w:w="2265" w:type="dxa"/>
                </w:tcPr>
                <w:p w14:paraId="05F49161" w14:textId="77777777" w:rsidR="00756BCA" w:rsidRDefault="00756BCA" w:rsidP="00756BCA">
                  <w:pPr>
                    <w:rPr>
                      <w:lang w:val="en-US"/>
                    </w:rPr>
                  </w:pPr>
                  <w:r w:rsidRPr="00497DFC">
                    <w:t xml:space="preserve">Proportion </w:t>
                  </w:r>
                  <w:proofErr w:type="spellStart"/>
                  <w:r w:rsidRPr="00497DFC">
                    <w:t>relapsed</w:t>
                  </w:r>
                  <w:proofErr w:type="spellEnd"/>
                </w:p>
              </w:tc>
              <w:tc>
                <w:tcPr>
                  <w:tcW w:w="2265" w:type="dxa"/>
                </w:tcPr>
                <w:p w14:paraId="1279EAFE" w14:textId="77777777" w:rsidR="00756BCA" w:rsidRPr="0037433E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37433E">
                    <w:rPr>
                      <w:color w:val="BF4E14" w:themeColor="accent2" w:themeShade="BF"/>
                    </w:rPr>
                    <w:t>0.402</w:t>
                  </w:r>
                </w:p>
                <w:p w14:paraId="6A38C0F4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7433E">
                    <w:rPr>
                      <w:color w:val="215E99" w:themeColor="text2" w:themeTint="BF"/>
                    </w:rPr>
                    <w:t>0.352</w:t>
                  </w:r>
                </w:p>
              </w:tc>
              <w:tc>
                <w:tcPr>
                  <w:tcW w:w="2266" w:type="dxa"/>
                </w:tcPr>
                <w:p w14:paraId="1E4F30B3" w14:textId="77777777" w:rsidR="00756BCA" w:rsidRPr="0037433E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37433E">
                    <w:rPr>
                      <w:color w:val="BF4E14" w:themeColor="accent2" w:themeShade="BF"/>
                    </w:rPr>
                    <w:t>0.265</w:t>
                  </w:r>
                </w:p>
                <w:p w14:paraId="5F0C179F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7433E">
                    <w:rPr>
                      <w:color w:val="215E99" w:themeColor="text2" w:themeTint="BF"/>
                    </w:rPr>
                    <w:t>0.233</w:t>
                  </w:r>
                </w:p>
              </w:tc>
              <w:tc>
                <w:tcPr>
                  <w:tcW w:w="2266" w:type="dxa"/>
                </w:tcPr>
                <w:p w14:paraId="6DF30B5F" w14:textId="77777777" w:rsidR="00756BCA" w:rsidRPr="0037433E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37433E">
                    <w:rPr>
                      <w:color w:val="BF4E14" w:themeColor="accent2" w:themeShade="BF"/>
                    </w:rPr>
                    <w:t>0.344</w:t>
                  </w:r>
                </w:p>
                <w:p w14:paraId="200828D6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37433E">
                    <w:rPr>
                      <w:color w:val="215E99" w:themeColor="text2" w:themeTint="BF"/>
                    </w:rPr>
                    <w:t>0.296</w:t>
                  </w:r>
                </w:p>
              </w:tc>
            </w:tr>
            <w:tr w:rsidR="00756BCA" w:rsidRPr="00AC4814" w14:paraId="7DCA4981" w14:textId="77777777" w:rsidTr="00BE7916">
              <w:tc>
                <w:tcPr>
                  <w:tcW w:w="2265" w:type="dxa"/>
                </w:tcPr>
                <w:p w14:paraId="239D2DFC" w14:textId="77777777" w:rsidR="00756BCA" w:rsidRPr="004B72A8" w:rsidRDefault="00756BCA" w:rsidP="00756BCA">
                  <w:pPr>
                    <w:rPr>
                      <w:b/>
                      <w:bCs/>
                      <w:lang w:val="en-US"/>
                    </w:rPr>
                  </w:pPr>
                  <w:r w:rsidRPr="004B72A8">
                    <w:rPr>
                      <w:b/>
                      <w:bCs/>
                      <w:lang w:val="en-US"/>
                    </w:rPr>
                    <w:t>Disability progression at 2 years (12-week confirmed)</w:t>
                  </w:r>
                </w:p>
              </w:tc>
              <w:tc>
                <w:tcPr>
                  <w:tcW w:w="2265" w:type="dxa"/>
                </w:tcPr>
                <w:p w14:paraId="5FF9D51E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0E71BF10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3CBB7026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7A214FF1" w14:textId="77777777" w:rsidTr="00BE7916">
              <w:tc>
                <w:tcPr>
                  <w:tcW w:w="2265" w:type="dxa"/>
                </w:tcPr>
                <w:p w14:paraId="5472C2B0" w14:textId="77777777" w:rsidR="00756BCA" w:rsidRPr="0091719E" w:rsidRDefault="00756BCA" w:rsidP="00756BCA">
                  <w:pPr>
                    <w:rPr>
                      <w:lang w:val="en-US"/>
                    </w:rPr>
                  </w:pPr>
                  <w:r w:rsidRPr="0091719E">
                    <w:rPr>
                      <w:lang w:val="en-US"/>
                    </w:rPr>
                    <w:t>Number of patients with disability progression</w:t>
                  </w:r>
                </w:p>
              </w:tc>
              <w:tc>
                <w:tcPr>
                  <w:tcW w:w="2265" w:type="dxa"/>
                </w:tcPr>
                <w:p w14:paraId="51A3B845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196018">
                    <w:rPr>
                      <w:color w:val="BF4E14" w:themeColor="accent2" w:themeShade="BF"/>
                      <w:lang w:val="en-US"/>
                    </w:rPr>
                    <w:t>75</w:t>
                  </w:r>
                </w:p>
                <w:p w14:paraId="10E12335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59</w:t>
                  </w:r>
                </w:p>
              </w:tc>
              <w:tc>
                <w:tcPr>
                  <w:tcW w:w="2266" w:type="dxa"/>
                </w:tcPr>
                <w:p w14:paraId="28107090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196018">
                    <w:rPr>
                      <w:color w:val="BF4E14" w:themeColor="accent2" w:themeShade="BF"/>
                      <w:lang w:val="en-US"/>
                    </w:rPr>
                    <w:t>51</w:t>
                  </w:r>
                </w:p>
                <w:p w14:paraId="19BB02A8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37</w:t>
                  </w:r>
                </w:p>
              </w:tc>
              <w:tc>
                <w:tcPr>
                  <w:tcW w:w="2266" w:type="dxa"/>
                </w:tcPr>
                <w:p w14:paraId="36619F4E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196018">
                    <w:rPr>
                      <w:color w:val="BF4E14" w:themeColor="accent2" w:themeShade="BF"/>
                      <w:lang w:val="en-US"/>
                    </w:rPr>
                    <w:t>56</w:t>
                  </w:r>
                </w:p>
                <w:p w14:paraId="5A29369F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64</w:t>
                  </w:r>
                </w:p>
              </w:tc>
            </w:tr>
            <w:tr w:rsidR="00756BCA" w14:paraId="4F328FE4" w14:textId="77777777" w:rsidTr="00BE7916">
              <w:tc>
                <w:tcPr>
                  <w:tcW w:w="2265" w:type="dxa"/>
                </w:tcPr>
                <w:p w14:paraId="6B04DD1D" w14:textId="77777777" w:rsidR="00756BCA" w:rsidRPr="00866C7A" w:rsidRDefault="00756BCA" w:rsidP="00756BCA">
                  <w:pPr>
                    <w:rPr>
                      <w:lang w:val="en-US"/>
                    </w:rPr>
                  </w:pPr>
                  <w:r w:rsidRPr="00866C7A">
                    <w:rPr>
                      <w:lang w:val="en-US"/>
                    </w:rPr>
                    <w:t>Estimated proportion with disability progression</w:t>
                  </w:r>
                </w:p>
              </w:tc>
              <w:tc>
                <w:tcPr>
                  <w:tcW w:w="2265" w:type="dxa"/>
                </w:tcPr>
                <w:p w14:paraId="34A39873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0.162</w:t>
                  </w:r>
                </w:p>
                <w:p w14:paraId="031C3173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0.132</w:t>
                  </w:r>
                </w:p>
              </w:tc>
              <w:tc>
                <w:tcPr>
                  <w:tcW w:w="2266" w:type="dxa"/>
                </w:tcPr>
                <w:p w14:paraId="6BA1A8B2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0.112</w:t>
                  </w:r>
                </w:p>
                <w:p w14:paraId="33D19D0B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0.08</w:t>
                  </w:r>
                </w:p>
              </w:tc>
              <w:tc>
                <w:tcPr>
                  <w:tcW w:w="2266" w:type="dxa"/>
                </w:tcPr>
                <w:p w14:paraId="0B827A74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0.123</w:t>
                  </w:r>
                </w:p>
                <w:p w14:paraId="27A0643F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0.135</w:t>
                  </w:r>
                </w:p>
              </w:tc>
            </w:tr>
            <w:tr w:rsidR="00756BCA" w14:paraId="7F3943C7" w14:textId="77777777" w:rsidTr="00BE7916">
              <w:tc>
                <w:tcPr>
                  <w:tcW w:w="2265" w:type="dxa"/>
                </w:tcPr>
                <w:p w14:paraId="61C6F0D9" w14:textId="77777777" w:rsidR="00756BCA" w:rsidRPr="00E755F0" w:rsidRDefault="00756BCA" w:rsidP="00756BCA">
                  <w:pPr>
                    <w:rPr>
                      <w:lang w:val="en-US"/>
                    </w:rPr>
                  </w:pPr>
                  <w:r w:rsidRPr="00E755F0">
                    <w:rPr>
                      <w:lang w:val="en-US"/>
                    </w:rPr>
                    <w:t>Hazard ratio vs. delayed treatment (95% CI)</w:t>
                  </w:r>
                </w:p>
              </w:tc>
              <w:tc>
                <w:tcPr>
                  <w:tcW w:w="2265" w:type="dxa"/>
                </w:tcPr>
                <w:p w14:paraId="28129890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6C739D15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0.67 (0.47, 0.95)</w:t>
                  </w:r>
                </w:p>
                <w:p w14:paraId="2A5E277D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0.54 (0.36, 0.82)</w:t>
                  </w:r>
                </w:p>
              </w:tc>
              <w:tc>
                <w:tcPr>
                  <w:tcW w:w="2266" w:type="dxa"/>
                </w:tcPr>
                <w:p w14:paraId="791DBFCC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0.75 (0.53, 1.05)</w:t>
                  </w:r>
                </w:p>
                <w:p w14:paraId="0553E9B4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0.96 (0.68, 1.37)</w:t>
                  </w:r>
                </w:p>
              </w:tc>
            </w:tr>
            <w:tr w:rsidR="00756BCA" w14:paraId="6EC98F4A" w14:textId="77777777" w:rsidTr="00BE7916">
              <w:tc>
                <w:tcPr>
                  <w:tcW w:w="2265" w:type="dxa"/>
                </w:tcPr>
                <w:p w14:paraId="52EA1BA2" w14:textId="77777777" w:rsidR="00756BCA" w:rsidRPr="00E755F0" w:rsidRDefault="00756BCA" w:rsidP="00756BCA">
                  <w:pPr>
                    <w:rPr>
                      <w:lang w:val="en-US"/>
                    </w:rPr>
                  </w:pPr>
                  <w:r w:rsidRPr="00E755F0">
                    <w:rPr>
                      <w:lang w:val="en-US"/>
                    </w:rPr>
                    <w:lastRenderedPageBreak/>
                    <w:t>p-value vs. delayed treatment</w:t>
                  </w:r>
                </w:p>
              </w:tc>
              <w:tc>
                <w:tcPr>
                  <w:tcW w:w="2265" w:type="dxa"/>
                </w:tcPr>
                <w:p w14:paraId="7A32F6E1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10361E90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0.0257</w:t>
                  </w:r>
                </w:p>
                <w:p w14:paraId="073F2181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0.003</w:t>
                  </w:r>
                </w:p>
              </w:tc>
              <w:tc>
                <w:tcPr>
                  <w:tcW w:w="2266" w:type="dxa"/>
                </w:tcPr>
                <w:p w14:paraId="1BF50544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0.0960</w:t>
                  </w:r>
                </w:p>
                <w:p w14:paraId="21D7CC69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0.83</w:t>
                  </w:r>
                </w:p>
              </w:tc>
            </w:tr>
            <w:tr w:rsidR="00756BCA" w14:paraId="144F60E2" w14:textId="77777777" w:rsidTr="00BE7916">
              <w:tc>
                <w:tcPr>
                  <w:tcW w:w="2265" w:type="dxa"/>
                </w:tcPr>
                <w:p w14:paraId="458AFE19" w14:textId="77777777" w:rsidR="00756BCA" w:rsidRPr="00E755F0" w:rsidRDefault="00756BCA" w:rsidP="00756BCA">
                  <w:pPr>
                    <w:rPr>
                      <w:lang w:val="en-US"/>
                    </w:rPr>
                  </w:pPr>
                  <w:r w:rsidRPr="00E755F0">
                    <w:rPr>
                      <w:lang w:val="en-US"/>
                    </w:rPr>
                    <w:t>Hazard ratio every 2 weeks vs. every 4 weeks (95% CI)</w:t>
                  </w:r>
                </w:p>
              </w:tc>
              <w:tc>
                <w:tcPr>
                  <w:tcW w:w="2265" w:type="dxa"/>
                </w:tcPr>
                <w:p w14:paraId="0042D46F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1EDC6784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0.89 (0.61, 1.31)</w:t>
                  </w:r>
                </w:p>
                <w:p w14:paraId="087BE77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0.56 (0.37, 0, 84)</w:t>
                  </w:r>
                </w:p>
              </w:tc>
              <w:tc>
                <w:tcPr>
                  <w:tcW w:w="2266" w:type="dxa"/>
                </w:tcPr>
                <w:p w14:paraId="146C2836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5D77C202" w14:textId="77777777" w:rsidTr="00BE7916">
              <w:tc>
                <w:tcPr>
                  <w:tcW w:w="2265" w:type="dxa"/>
                </w:tcPr>
                <w:p w14:paraId="44447998" w14:textId="77777777" w:rsidR="00756BCA" w:rsidRPr="00E755F0" w:rsidRDefault="00756BCA" w:rsidP="00756BCA">
                  <w:pPr>
                    <w:rPr>
                      <w:lang w:val="en-US"/>
                    </w:rPr>
                  </w:pPr>
                  <w:r w:rsidRPr="00E755F0">
                    <w:rPr>
                      <w:lang w:val="en-US"/>
                    </w:rPr>
                    <w:t>p-value (every 2 weeks vs. every 4 weeks)</w:t>
                  </w:r>
                </w:p>
              </w:tc>
              <w:tc>
                <w:tcPr>
                  <w:tcW w:w="2265" w:type="dxa"/>
                </w:tcPr>
                <w:p w14:paraId="11F99E9A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30464061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0.5665</w:t>
                  </w:r>
                </w:p>
                <w:p w14:paraId="12209931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0.005</w:t>
                  </w:r>
                </w:p>
              </w:tc>
              <w:tc>
                <w:tcPr>
                  <w:tcW w:w="2266" w:type="dxa"/>
                </w:tcPr>
                <w:p w14:paraId="07A19903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:rsidRPr="00AC4814" w14:paraId="72E14FEF" w14:textId="77777777" w:rsidTr="00BE7916">
              <w:tc>
                <w:tcPr>
                  <w:tcW w:w="2265" w:type="dxa"/>
                </w:tcPr>
                <w:p w14:paraId="565AB039" w14:textId="77777777" w:rsidR="00756BCA" w:rsidRPr="004B72A8" w:rsidRDefault="00756BCA" w:rsidP="00756BCA">
                  <w:pPr>
                    <w:rPr>
                      <w:b/>
                      <w:bCs/>
                      <w:lang w:val="en-US"/>
                    </w:rPr>
                  </w:pPr>
                  <w:r w:rsidRPr="004B72A8">
                    <w:rPr>
                      <w:b/>
                      <w:bCs/>
                      <w:lang w:val="en-US"/>
                    </w:rPr>
                    <w:t>Disability progression at 2 years (24-week confirmed)</w:t>
                  </w:r>
                </w:p>
              </w:tc>
              <w:tc>
                <w:tcPr>
                  <w:tcW w:w="2265" w:type="dxa"/>
                </w:tcPr>
                <w:p w14:paraId="70277151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34331EDF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283420F6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2832D64E" w14:textId="77777777" w:rsidTr="00BE7916">
              <w:tc>
                <w:tcPr>
                  <w:tcW w:w="2265" w:type="dxa"/>
                </w:tcPr>
                <w:p w14:paraId="48C48A78" w14:textId="77777777" w:rsidR="00756BCA" w:rsidRDefault="00756BCA" w:rsidP="00756BCA">
                  <w:pPr>
                    <w:rPr>
                      <w:lang w:val="en-US"/>
                    </w:rPr>
                  </w:pPr>
                  <w:r w:rsidRPr="0091719E">
                    <w:rPr>
                      <w:lang w:val="en-US"/>
                    </w:rPr>
                    <w:t>Number of patients with disability progression</w:t>
                  </w:r>
                </w:p>
              </w:tc>
              <w:tc>
                <w:tcPr>
                  <w:tcW w:w="2265" w:type="dxa"/>
                </w:tcPr>
                <w:p w14:paraId="3701072B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196018">
                    <w:rPr>
                      <w:color w:val="BF4E14" w:themeColor="accent2" w:themeShade="BF"/>
                      <w:lang w:val="en-US"/>
                    </w:rPr>
                    <w:t>57</w:t>
                  </w:r>
                </w:p>
                <w:p w14:paraId="3D7CD3D7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54</w:t>
                  </w:r>
                </w:p>
              </w:tc>
              <w:tc>
                <w:tcPr>
                  <w:tcW w:w="2266" w:type="dxa"/>
                </w:tcPr>
                <w:p w14:paraId="78D7A310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196018">
                    <w:rPr>
                      <w:color w:val="BF4E14" w:themeColor="accent2" w:themeShade="BF"/>
                      <w:lang w:val="en-US"/>
                    </w:rPr>
                    <w:t>34</w:t>
                  </w:r>
                </w:p>
                <w:p w14:paraId="0397935A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28</w:t>
                  </w:r>
                </w:p>
              </w:tc>
              <w:tc>
                <w:tcPr>
                  <w:tcW w:w="2266" w:type="dxa"/>
                </w:tcPr>
                <w:p w14:paraId="68FCA4F5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  <w:lang w:val="en-US"/>
                    </w:rPr>
                  </w:pPr>
                  <w:r w:rsidRPr="00196018">
                    <w:rPr>
                      <w:color w:val="BF4E14" w:themeColor="accent2" w:themeShade="BF"/>
                      <w:lang w:val="en-US"/>
                    </w:rPr>
                    <w:t>52</w:t>
                  </w:r>
                </w:p>
                <w:p w14:paraId="3F512CD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57</w:t>
                  </w:r>
                </w:p>
              </w:tc>
            </w:tr>
            <w:tr w:rsidR="00756BCA" w14:paraId="12C6E8F6" w14:textId="77777777" w:rsidTr="00BE7916">
              <w:tc>
                <w:tcPr>
                  <w:tcW w:w="2265" w:type="dxa"/>
                </w:tcPr>
                <w:p w14:paraId="415434C5" w14:textId="77777777" w:rsidR="00756BCA" w:rsidRDefault="00756BCA" w:rsidP="00756BCA">
                  <w:pPr>
                    <w:rPr>
                      <w:lang w:val="en-US"/>
                    </w:rPr>
                  </w:pPr>
                  <w:r w:rsidRPr="00866C7A">
                    <w:rPr>
                      <w:lang w:val="en-US"/>
                    </w:rPr>
                    <w:t>Estimated proportion with disability progression</w:t>
                  </w:r>
                </w:p>
              </w:tc>
              <w:tc>
                <w:tcPr>
                  <w:tcW w:w="2265" w:type="dxa"/>
                </w:tcPr>
                <w:p w14:paraId="56793984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0.119</w:t>
                  </w:r>
                </w:p>
                <w:p w14:paraId="03A04F87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0.102</w:t>
                  </w:r>
                </w:p>
              </w:tc>
              <w:tc>
                <w:tcPr>
                  <w:tcW w:w="2266" w:type="dxa"/>
                </w:tcPr>
                <w:p w14:paraId="3817A7F7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0.077</w:t>
                  </w:r>
                </w:p>
                <w:p w14:paraId="7E9371DD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0.06</w:t>
                  </w:r>
                </w:p>
              </w:tc>
              <w:tc>
                <w:tcPr>
                  <w:tcW w:w="2266" w:type="dxa"/>
                </w:tcPr>
                <w:p w14:paraId="798421E5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0.113</w:t>
                  </w:r>
                </w:p>
                <w:p w14:paraId="5D153CB6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0.121</w:t>
                  </w:r>
                </w:p>
              </w:tc>
            </w:tr>
            <w:tr w:rsidR="00756BCA" w14:paraId="4ABFF5F3" w14:textId="77777777" w:rsidTr="00BE7916">
              <w:tc>
                <w:tcPr>
                  <w:tcW w:w="2265" w:type="dxa"/>
                </w:tcPr>
                <w:p w14:paraId="73E3ECD9" w14:textId="77777777" w:rsidR="00756BCA" w:rsidRDefault="00756BCA" w:rsidP="00756BCA">
                  <w:pPr>
                    <w:rPr>
                      <w:lang w:val="en-US"/>
                    </w:rPr>
                  </w:pPr>
                  <w:r w:rsidRPr="00E755F0">
                    <w:rPr>
                      <w:lang w:val="en-US"/>
                    </w:rPr>
                    <w:t>Hazard ratio vs. delayed treatment (95% CI)</w:t>
                  </w:r>
                </w:p>
              </w:tc>
              <w:tc>
                <w:tcPr>
                  <w:tcW w:w="2265" w:type="dxa"/>
                </w:tcPr>
                <w:p w14:paraId="0A02259D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0F69B75A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0.59 (0.38, 0.90)</w:t>
                  </w:r>
                </w:p>
                <w:p w14:paraId="65ABBDD4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0.56 (0.35, 0.91)</w:t>
                  </w:r>
                </w:p>
              </w:tc>
              <w:tc>
                <w:tcPr>
                  <w:tcW w:w="2266" w:type="dxa"/>
                </w:tcPr>
                <w:p w14:paraId="089E4875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0.91 (0.63, 1.33)</w:t>
                  </w:r>
                </w:p>
                <w:p w14:paraId="3B4E6D32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1.16 (0.78, 1.73)</w:t>
                  </w:r>
                </w:p>
              </w:tc>
            </w:tr>
            <w:tr w:rsidR="00756BCA" w14:paraId="413176D2" w14:textId="77777777" w:rsidTr="00BE7916">
              <w:tc>
                <w:tcPr>
                  <w:tcW w:w="2265" w:type="dxa"/>
                </w:tcPr>
                <w:p w14:paraId="414B3C80" w14:textId="77777777" w:rsidR="00756BCA" w:rsidRDefault="00756BCA" w:rsidP="00756BCA">
                  <w:pPr>
                    <w:rPr>
                      <w:lang w:val="en-US"/>
                    </w:rPr>
                  </w:pPr>
                  <w:r w:rsidRPr="00E755F0">
                    <w:rPr>
                      <w:lang w:val="en-US"/>
                    </w:rPr>
                    <w:t>p-value vs. delayed treatment</w:t>
                  </w:r>
                </w:p>
              </w:tc>
              <w:tc>
                <w:tcPr>
                  <w:tcW w:w="2265" w:type="dxa"/>
                </w:tcPr>
                <w:p w14:paraId="7E5CD070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49B56601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0.0137</w:t>
                  </w:r>
                </w:p>
                <w:p w14:paraId="4F16FE04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0.019</w:t>
                  </w:r>
                </w:p>
              </w:tc>
              <w:tc>
                <w:tcPr>
                  <w:tcW w:w="2266" w:type="dxa"/>
                </w:tcPr>
                <w:p w14:paraId="401BCE7F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0.6243</w:t>
                  </w:r>
                </w:p>
                <w:p w14:paraId="05CDBF53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0.46</w:t>
                  </w:r>
                </w:p>
              </w:tc>
            </w:tr>
            <w:tr w:rsidR="00756BCA" w14:paraId="12969D62" w14:textId="77777777" w:rsidTr="00BE7916">
              <w:tc>
                <w:tcPr>
                  <w:tcW w:w="2265" w:type="dxa"/>
                </w:tcPr>
                <w:p w14:paraId="21A81B73" w14:textId="77777777" w:rsidR="00756BCA" w:rsidRDefault="00756BCA" w:rsidP="00756BCA">
                  <w:pPr>
                    <w:rPr>
                      <w:lang w:val="en-US"/>
                    </w:rPr>
                  </w:pPr>
                  <w:r w:rsidRPr="00E755F0">
                    <w:rPr>
                      <w:lang w:val="en-US"/>
                    </w:rPr>
                    <w:t>Hazard ratio every 2 weeks vs. every 4 weeks (95% CI)</w:t>
                  </w:r>
                </w:p>
              </w:tc>
              <w:tc>
                <w:tcPr>
                  <w:tcW w:w="2265" w:type="dxa"/>
                </w:tcPr>
                <w:p w14:paraId="4931D75B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181F89F7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0.64 (0.42, 0.99)</w:t>
                  </w:r>
                </w:p>
                <w:p w14:paraId="0CFC7C49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0.49 (0.31, 0.76)</w:t>
                  </w:r>
                </w:p>
              </w:tc>
              <w:tc>
                <w:tcPr>
                  <w:tcW w:w="2266" w:type="dxa"/>
                </w:tcPr>
                <w:p w14:paraId="4D38AEC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41B4C951" w14:textId="77777777" w:rsidTr="00BE7916">
              <w:tc>
                <w:tcPr>
                  <w:tcW w:w="2265" w:type="dxa"/>
                </w:tcPr>
                <w:p w14:paraId="372060D7" w14:textId="77777777" w:rsidR="00756BCA" w:rsidRDefault="00756BCA" w:rsidP="00756BCA">
                  <w:pPr>
                    <w:rPr>
                      <w:lang w:val="en-US"/>
                    </w:rPr>
                  </w:pPr>
                  <w:r w:rsidRPr="00E755F0">
                    <w:rPr>
                      <w:lang w:val="en-US"/>
                    </w:rPr>
                    <w:t>p-value (every 2 weeks vs. every 4 weeks)</w:t>
                  </w:r>
                </w:p>
              </w:tc>
              <w:tc>
                <w:tcPr>
                  <w:tcW w:w="2265" w:type="dxa"/>
                </w:tcPr>
                <w:p w14:paraId="702FE055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77BE20F9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0.0459</w:t>
                  </w:r>
                </w:p>
                <w:p w14:paraId="5403F9A6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0.002</w:t>
                  </w:r>
                </w:p>
              </w:tc>
              <w:tc>
                <w:tcPr>
                  <w:tcW w:w="2266" w:type="dxa"/>
                </w:tcPr>
                <w:p w14:paraId="378D459F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:rsidRPr="00AC4814" w14:paraId="0574E15A" w14:textId="77777777" w:rsidTr="00BE7916">
              <w:tc>
                <w:tcPr>
                  <w:tcW w:w="2265" w:type="dxa"/>
                </w:tcPr>
                <w:p w14:paraId="4F9BF91F" w14:textId="77777777" w:rsidR="00756BCA" w:rsidRPr="004B72A8" w:rsidRDefault="00756BCA" w:rsidP="00756BCA">
                  <w:pPr>
                    <w:rPr>
                      <w:b/>
                      <w:bCs/>
                      <w:lang w:val="en-US"/>
                    </w:rPr>
                  </w:pPr>
                  <w:r w:rsidRPr="004B72A8">
                    <w:rPr>
                      <w:b/>
                      <w:bCs/>
                      <w:lang w:val="en-US"/>
                    </w:rPr>
                    <w:t>New or newly enlarging T2-weighted hyperintense lesions at 2 years</w:t>
                  </w:r>
                </w:p>
              </w:tc>
              <w:tc>
                <w:tcPr>
                  <w:tcW w:w="2265" w:type="dxa"/>
                </w:tcPr>
                <w:p w14:paraId="2DB10C27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7C2C119A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41AC2E31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2DF1AE75" w14:textId="77777777" w:rsidTr="00BE7916">
              <w:tc>
                <w:tcPr>
                  <w:tcW w:w="2265" w:type="dxa"/>
                </w:tcPr>
                <w:p w14:paraId="6FF5DB1C" w14:textId="77777777" w:rsidR="00756BCA" w:rsidRDefault="00756BCA" w:rsidP="00756BCA">
                  <w:pPr>
                    <w:rPr>
                      <w:lang w:val="en-US"/>
                    </w:rPr>
                  </w:pPr>
                  <w:proofErr w:type="spellStart"/>
                  <w:r w:rsidRPr="00AB7C34">
                    <w:t>Number</w:t>
                  </w:r>
                  <w:proofErr w:type="spellEnd"/>
                  <w:r w:rsidRPr="00AB7C34">
                    <w:t xml:space="preserve"> of patients </w:t>
                  </w:r>
                  <w:proofErr w:type="spellStart"/>
                  <w:r w:rsidRPr="00AB7C34">
                    <w:t>evaluated</w:t>
                  </w:r>
                  <w:proofErr w:type="spellEnd"/>
                </w:p>
              </w:tc>
              <w:tc>
                <w:tcPr>
                  <w:tcW w:w="2265" w:type="dxa"/>
                </w:tcPr>
                <w:p w14:paraId="45E3C1D3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393</w:t>
                  </w:r>
                </w:p>
                <w:p w14:paraId="4D8F90D8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414</w:t>
                  </w:r>
                </w:p>
              </w:tc>
              <w:tc>
                <w:tcPr>
                  <w:tcW w:w="2266" w:type="dxa"/>
                </w:tcPr>
                <w:p w14:paraId="17B49C77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407</w:t>
                  </w:r>
                </w:p>
                <w:p w14:paraId="06E34D96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456</w:t>
                  </w:r>
                </w:p>
              </w:tc>
              <w:tc>
                <w:tcPr>
                  <w:tcW w:w="2266" w:type="dxa"/>
                </w:tcPr>
                <w:p w14:paraId="59242A7D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389</w:t>
                  </w:r>
                </w:p>
                <w:p w14:paraId="5B7EE3B0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465</w:t>
                  </w:r>
                </w:p>
              </w:tc>
            </w:tr>
            <w:tr w:rsidR="00756BCA" w14:paraId="5B2205D8" w14:textId="77777777" w:rsidTr="00BE7916">
              <w:tc>
                <w:tcPr>
                  <w:tcW w:w="2265" w:type="dxa"/>
                </w:tcPr>
                <w:p w14:paraId="2BBE77FA" w14:textId="77777777" w:rsidR="00756BCA" w:rsidRPr="00A912C1" w:rsidRDefault="00756BCA" w:rsidP="00756BCA">
                  <w:pPr>
                    <w:rPr>
                      <w:lang w:val="en-US"/>
                    </w:rPr>
                  </w:pPr>
                  <w:r w:rsidRPr="00A912C1">
                    <w:rPr>
                      <w:lang w:val="en-US"/>
                    </w:rPr>
                    <w:t>Adjusted mean number of lesions</w:t>
                  </w:r>
                </w:p>
              </w:tc>
              <w:tc>
                <w:tcPr>
                  <w:tcW w:w="2265" w:type="dxa"/>
                </w:tcPr>
                <w:p w14:paraId="450D7182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14.8</w:t>
                  </w:r>
                </w:p>
                <w:p w14:paraId="2FC87134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16.5</w:t>
                  </w:r>
                </w:p>
              </w:tc>
              <w:tc>
                <w:tcPr>
                  <w:tcW w:w="2266" w:type="dxa"/>
                </w:tcPr>
                <w:p w14:paraId="37AB9DBA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5.0</w:t>
                  </w:r>
                </w:p>
                <w:p w14:paraId="4DCEA723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5.6</w:t>
                  </w:r>
                </w:p>
              </w:tc>
              <w:tc>
                <w:tcPr>
                  <w:tcW w:w="2266" w:type="dxa"/>
                </w:tcPr>
                <w:p w14:paraId="0BEEB6E5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12.5</w:t>
                  </w:r>
                </w:p>
                <w:p w14:paraId="5FEB261D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15.6</w:t>
                  </w:r>
                </w:p>
              </w:tc>
            </w:tr>
            <w:tr w:rsidR="00756BCA" w14:paraId="495024D1" w14:textId="77777777" w:rsidTr="00BE7916">
              <w:tc>
                <w:tcPr>
                  <w:tcW w:w="2265" w:type="dxa"/>
                </w:tcPr>
                <w:p w14:paraId="43470B1B" w14:textId="77777777" w:rsidR="00756BCA" w:rsidRPr="00A912C1" w:rsidRDefault="00756BCA" w:rsidP="00756BCA">
                  <w:pPr>
                    <w:rPr>
                      <w:lang w:val="en-US"/>
                    </w:rPr>
                  </w:pPr>
                  <w:r w:rsidRPr="00A912C1">
                    <w:rPr>
                      <w:lang w:val="en-US"/>
                    </w:rPr>
                    <w:t>Lesion mean ratio (peginterferon beta-1a:delayed treatment) (95% CI)</w:t>
                  </w:r>
                </w:p>
              </w:tc>
              <w:tc>
                <w:tcPr>
                  <w:tcW w:w="2265" w:type="dxa"/>
                </w:tcPr>
                <w:p w14:paraId="1781EA45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6E051C46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0.33 (0.27, 0.41)</w:t>
                  </w:r>
                </w:p>
                <w:p w14:paraId="551AA702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0.38 (0.32, 0.46)</w:t>
                  </w:r>
                </w:p>
              </w:tc>
              <w:tc>
                <w:tcPr>
                  <w:tcW w:w="2266" w:type="dxa"/>
                </w:tcPr>
                <w:p w14:paraId="7A85E20C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0.84 (0.69. 1.03)</w:t>
                  </w:r>
                </w:p>
                <w:p w14:paraId="7D3DDCE4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0.95 (0.79, 1.14)</w:t>
                  </w:r>
                </w:p>
              </w:tc>
            </w:tr>
            <w:tr w:rsidR="00756BCA" w14:paraId="4EF69311" w14:textId="77777777" w:rsidTr="00BE7916">
              <w:tc>
                <w:tcPr>
                  <w:tcW w:w="2265" w:type="dxa"/>
                </w:tcPr>
                <w:p w14:paraId="22A147DC" w14:textId="77777777" w:rsidR="00756BCA" w:rsidRPr="00A912C1" w:rsidRDefault="00756BCA" w:rsidP="00756BCA">
                  <w:pPr>
                    <w:rPr>
                      <w:lang w:val="en-US"/>
                    </w:rPr>
                  </w:pPr>
                  <w:r w:rsidRPr="00A912C1">
                    <w:rPr>
                      <w:lang w:val="en-US"/>
                    </w:rPr>
                    <w:t>p-value (peginterferon beta-1a</w:t>
                  </w:r>
                  <w:r>
                    <w:rPr>
                      <w:lang w:val="en-US"/>
                    </w:rPr>
                    <w:t>:</w:t>
                  </w:r>
                  <w:r w:rsidRPr="00A912C1">
                    <w:rPr>
                      <w:lang w:val="en-US"/>
                    </w:rPr>
                    <w:t>delayed treatment)</w:t>
                  </w:r>
                </w:p>
              </w:tc>
              <w:tc>
                <w:tcPr>
                  <w:tcW w:w="2265" w:type="dxa"/>
                </w:tcPr>
                <w:p w14:paraId="204E85E9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7F73FDF4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&lt;0.0001</w:t>
                  </w:r>
                </w:p>
                <w:p w14:paraId="1FE27054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&lt;0.0001</w:t>
                  </w:r>
                </w:p>
              </w:tc>
              <w:tc>
                <w:tcPr>
                  <w:tcW w:w="2266" w:type="dxa"/>
                </w:tcPr>
                <w:p w14:paraId="4CFC1591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0.0973</w:t>
                  </w:r>
                </w:p>
                <w:p w14:paraId="7DD4275A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0.59</w:t>
                  </w:r>
                </w:p>
              </w:tc>
            </w:tr>
            <w:tr w:rsidR="00756BCA" w14:paraId="5AF64F90" w14:textId="77777777" w:rsidTr="00BE7916">
              <w:tc>
                <w:tcPr>
                  <w:tcW w:w="2265" w:type="dxa"/>
                </w:tcPr>
                <w:p w14:paraId="6474D841" w14:textId="77777777" w:rsidR="00756BCA" w:rsidRPr="00A912C1" w:rsidRDefault="00756BCA" w:rsidP="00756BCA">
                  <w:pPr>
                    <w:rPr>
                      <w:lang w:val="en-US"/>
                    </w:rPr>
                  </w:pPr>
                  <w:r w:rsidRPr="00A912C1">
                    <w:rPr>
                      <w:lang w:val="en-US"/>
                    </w:rPr>
                    <w:t xml:space="preserve">Lesion mean ratio (every 2 </w:t>
                  </w:r>
                  <w:proofErr w:type="spellStart"/>
                  <w:r w:rsidRPr="00A912C1">
                    <w:rPr>
                      <w:lang w:val="en-US"/>
                    </w:rPr>
                    <w:t>weeks</w:t>
                  </w:r>
                  <w:r>
                    <w:rPr>
                      <w:lang w:val="en-US"/>
                    </w:rPr>
                    <w:t>:</w:t>
                  </w:r>
                  <w:r w:rsidRPr="00A912C1">
                    <w:rPr>
                      <w:lang w:val="en-US"/>
                    </w:rPr>
                    <w:t>every</w:t>
                  </w:r>
                  <w:proofErr w:type="spellEnd"/>
                  <w:r w:rsidRPr="00A912C1">
                    <w:rPr>
                      <w:lang w:val="en-US"/>
                    </w:rPr>
                    <w:t xml:space="preserve"> 4 weeks) (95% CI)</w:t>
                  </w:r>
                </w:p>
              </w:tc>
              <w:tc>
                <w:tcPr>
                  <w:tcW w:w="2265" w:type="dxa"/>
                </w:tcPr>
                <w:p w14:paraId="719910B9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1823849E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0.40 (0.32, 0.49)</w:t>
                  </w:r>
                </w:p>
                <w:p w14:paraId="25A35B2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0.40 (0.34, 0.48)</w:t>
                  </w:r>
                </w:p>
              </w:tc>
              <w:tc>
                <w:tcPr>
                  <w:tcW w:w="2266" w:type="dxa"/>
                </w:tcPr>
                <w:p w14:paraId="06ED5C30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09BE6C31" w14:textId="77777777" w:rsidTr="00BE7916">
              <w:tc>
                <w:tcPr>
                  <w:tcW w:w="2265" w:type="dxa"/>
                </w:tcPr>
                <w:p w14:paraId="36573502" w14:textId="77777777" w:rsidR="00756BCA" w:rsidRPr="00A912C1" w:rsidRDefault="00756BCA" w:rsidP="00756BCA">
                  <w:pPr>
                    <w:rPr>
                      <w:lang w:val="en-US"/>
                    </w:rPr>
                  </w:pPr>
                  <w:r w:rsidRPr="00A912C1">
                    <w:rPr>
                      <w:lang w:val="en-US"/>
                    </w:rPr>
                    <w:t>p-value (every 2 weeks vs. every 4 weeks)</w:t>
                  </w:r>
                </w:p>
              </w:tc>
              <w:tc>
                <w:tcPr>
                  <w:tcW w:w="2265" w:type="dxa"/>
                </w:tcPr>
                <w:p w14:paraId="4A996491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79B3FC84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&lt;0.0001</w:t>
                  </w:r>
                </w:p>
                <w:p w14:paraId="08EB5F19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&lt;0.0001</w:t>
                  </w:r>
                </w:p>
              </w:tc>
              <w:tc>
                <w:tcPr>
                  <w:tcW w:w="2266" w:type="dxa"/>
                </w:tcPr>
                <w:p w14:paraId="48AC0165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7A3BCB9D" w14:textId="77777777" w:rsidTr="00BE7916">
              <w:tc>
                <w:tcPr>
                  <w:tcW w:w="2265" w:type="dxa"/>
                </w:tcPr>
                <w:p w14:paraId="694947E0" w14:textId="77777777" w:rsidR="00756BCA" w:rsidRPr="004B72A8" w:rsidRDefault="00756BCA" w:rsidP="00756BCA">
                  <w:pPr>
                    <w:rPr>
                      <w:b/>
                      <w:bCs/>
                      <w:lang w:val="en-US"/>
                    </w:rPr>
                  </w:pPr>
                  <w:r w:rsidRPr="004B72A8">
                    <w:rPr>
                      <w:b/>
                      <w:bCs/>
                    </w:rPr>
                    <w:t xml:space="preserve">Gd+ </w:t>
                  </w:r>
                  <w:proofErr w:type="spellStart"/>
                  <w:r w:rsidRPr="004B72A8">
                    <w:rPr>
                      <w:b/>
                      <w:bCs/>
                    </w:rPr>
                    <w:t>lesions</w:t>
                  </w:r>
                  <w:proofErr w:type="spellEnd"/>
                  <w:r w:rsidRPr="004B72A8">
                    <w:rPr>
                      <w:b/>
                      <w:bCs/>
                    </w:rPr>
                    <w:t xml:space="preserve"> at 2 </w:t>
                  </w:r>
                  <w:proofErr w:type="spellStart"/>
                  <w:r w:rsidRPr="004B72A8">
                    <w:rPr>
                      <w:b/>
                      <w:bCs/>
                    </w:rPr>
                    <w:t>years</w:t>
                  </w:r>
                  <w:proofErr w:type="spellEnd"/>
                </w:p>
              </w:tc>
              <w:tc>
                <w:tcPr>
                  <w:tcW w:w="2265" w:type="dxa"/>
                </w:tcPr>
                <w:p w14:paraId="3B573F6E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1D293DBF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5232999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48690977" w14:textId="77777777" w:rsidTr="00BE7916">
              <w:tc>
                <w:tcPr>
                  <w:tcW w:w="2265" w:type="dxa"/>
                </w:tcPr>
                <w:p w14:paraId="62FF2CFC" w14:textId="77777777" w:rsidR="00756BCA" w:rsidRDefault="00756BCA" w:rsidP="00756BCA">
                  <w:pPr>
                    <w:rPr>
                      <w:lang w:val="en-US"/>
                    </w:rPr>
                  </w:pPr>
                  <w:proofErr w:type="spellStart"/>
                  <w:r w:rsidRPr="00681613">
                    <w:lastRenderedPageBreak/>
                    <w:t>Number</w:t>
                  </w:r>
                  <w:proofErr w:type="spellEnd"/>
                  <w:r w:rsidRPr="00681613">
                    <w:t xml:space="preserve"> of patients </w:t>
                  </w:r>
                  <w:proofErr w:type="spellStart"/>
                  <w:r w:rsidRPr="00681613">
                    <w:t>evaluated</w:t>
                  </w:r>
                  <w:proofErr w:type="spellEnd"/>
                </w:p>
              </w:tc>
              <w:tc>
                <w:tcPr>
                  <w:tcW w:w="2265" w:type="dxa"/>
                </w:tcPr>
                <w:p w14:paraId="726DAF90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393</w:t>
                  </w:r>
                </w:p>
                <w:p w14:paraId="74F5165A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414</w:t>
                  </w:r>
                </w:p>
              </w:tc>
              <w:tc>
                <w:tcPr>
                  <w:tcW w:w="2266" w:type="dxa"/>
                </w:tcPr>
                <w:p w14:paraId="79678263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407</w:t>
                  </w:r>
                </w:p>
                <w:p w14:paraId="13020E5F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456</w:t>
                  </w:r>
                </w:p>
              </w:tc>
              <w:tc>
                <w:tcPr>
                  <w:tcW w:w="2266" w:type="dxa"/>
                </w:tcPr>
                <w:p w14:paraId="50EE1679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389</w:t>
                  </w:r>
                </w:p>
                <w:p w14:paraId="58E0F021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465</w:t>
                  </w:r>
                </w:p>
              </w:tc>
            </w:tr>
            <w:tr w:rsidR="00756BCA" w14:paraId="47E29BFD" w14:textId="77777777" w:rsidTr="00BE7916">
              <w:tc>
                <w:tcPr>
                  <w:tcW w:w="2265" w:type="dxa"/>
                </w:tcPr>
                <w:p w14:paraId="009CEE28" w14:textId="77777777" w:rsidR="00756BCA" w:rsidRPr="00681613" w:rsidRDefault="00756BCA" w:rsidP="00756BCA">
                  <w:pPr>
                    <w:rPr>
                      <w:lang w:val="en-US"/>
                    </w:rPr>
                  </w:pPr>
                  <w:r w:rsidRPr="00681613">
                    <w:rPr>
                      <w:lang w:val="en-US"/>
                    </w:rPr>
                    <w:t>Mean number of lesions (SE)</w:t>
                  </w:r>
                </w:p>
              </w:tc>
              <w:tc>
                <w:tcPr>
                  <w:tcW w:w="2265" w:type="dxa"/>
                </w:tcPr>
                <w:p w14:paraId="1F69126E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0.5 (0.08)</w:t>
                  </w:r>
                </w:p>
                <w:p w14:paraId="1CF4CBA6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0.2</w:t>
                  </w:r>
                </w:p>
              </w:tc>
              <w:tc>
                <w:tcPr>
                  <w:tcW w:w="2266" w:type="dxa"/>
                </w:tcPr>
                <w:p w14:paraId="76355B6F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0.2 (0.06)</w:t>
                  </w:r>
                </w:p>
                <w:p w14:paraId="78019563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0.4</w:t>
                  </w:r>
                </w:p>
              </w:tc>
              <w:tc>
                <w:tcPr>
                  <w:tcW w:w="2266" w:type="dxa"/>
                </w:tcPr>
                <w:p w14:paraId="6FCCFA50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0.7 (0.12)</w:t>
                  </w:r>
                </w:p>
                <w:p w14:paraId="25ABB8F0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0.7</w:t>
                  </w:r>
                </w:p>
              </w:tc>
            </w:tr>
            <w:tr w:rsidR="00756BCA" w14:paraId="4F89AB5C" w14:textId="77777777" w:rsidTr="00BE7916">
              <w:tc>
                <w:tcPr>
                  <w:tcW w:w="2265" w:type="dxa"/>
                </w:tcPr>
                <w:p w14:paraId="5B8719B7" w14:textId="77777777" w:rsidR="00756BCA" w:rsidRPr="00681613" w:rsidRDefault="00756BCA" w:rsidP="00756BCA">
                  <w:pPr>
                    <w:rPr>
                      <w:lang w:val="en-US"/>
                    </w:rPr>
                  </w:pPr>
                  <w:r w:rsidRPr="00681613">
                    <w:rPr>
                      <w:lang w:val="en-US"/>
                    </w:rPr>
                    <w:t>p-value (peginterferon beta-1a vs. delayed treatment)</w:t>
                  </w:r>
                </w:p>
              </w:tc>
              <w:tc>
                <w:tcPr>
                  <w:tcW w:w="2265" w:type="dxa"/>
                </w:tcPr>
                <w:p w14:paraId="68F27564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388E7D75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0.0002</w:t>
                  </w:r>
                </w:p>
                <w:p w14:paraId="4D6FBC35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&lt;0.0001</w:t>
                  </w:r>
                </w:p>
              </w:tc>
              <w:tc>
                <w:tcPr>
                  <w:tcW w:w="2266" w:type="dxa"/>
                </w:tcPr>
                <w:p w14:paraId="52941AC3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0.2169</w:t>
                  </w:r>
                </w:p>
                <w:p w14:paraId="16D39F0E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0.16</w:t>
                  </w:r>
                </w:p>
              </w:tc>
            </w:tr>
            <w:tr w:rsidR="00756BCA" w14:paraId="69C9869C" w14:textId="77777777" w:rsidTr="00BE7916">
              <w:tc>
                <w:tcPr>
                  <w:tcW w:w="2265" w:type="dxa"/>
                </w:tcPr>
                <w:p w14:paraId="6F7FC900" w14:textId="77777777" w:rsidR="00756BCA" w:rsidRPr="009640C7" w:rsidRDefault="00756BCA" w:rsidP="00756BCA">
                  <w:pPr>
                    <w:rPr>
                      <w:lang w:val="en-US"/>
                    </w:rPr>
                  </w:pPr>
                  <w:r w:rsidRPr="009640C7">
                    <w:rPr>
                      <w:lang w:val="en-US"/>
                    </w:rPr>
                    <w:t>Percent reduction (every 2 weeks vs. every 4 weeks)</w:t>
                  </w:r>
                </w:p>
              </w:tc>
              <w:tc>
                <w:tcPr>
                  <w:tcW w:w="2265" w:type="dxa"/>
                </w:tcPr>
                <w:p w14:paraId="144F0A60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374DC4A4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71</w:t>
                  </w:r>
                </w:p>
                <w:p w14:paraId="3D7D9128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  <w:lang w:val="en-US"/>
                    </w:rPr>
                    <w:t>141 (increase)</w:t>
                  </w:r>
                </w:p>
              </w:tc>
              <w:tc>
                <w:tcPr>
                  <w:tcW w:w="2266" w:type="dxa"/>
                </w:tcPr>
                <w:p w14:paraId="1536939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  <w:tr w:rsidR="00756BCA" w14:paraId="0D4C66FF" w14:textId="77777777" w:rsidTr="00BE7916">
              <w:tc>
                <w:tcPr>
                  <w:tcW w:w="2265" w:type="dxa"/>
                </w:tcPr>
                <w:p w14:paraId="733DFEB0" w14:textId="77777777" w:rsidR="00756BCA" w:rsidRPr="009640C7" w:rsidRDefault="00756BCA" w:rsidP="00756BCA">
                  <w:pPr>
                    <w:rPr>
                      <w:lang w:val="en-US"/>
                    </w:rPr>
                  </w:pPr>
                  <w:r w:rsidRPr="009640C7">
                    <w:rPr>
                      <w:lang w:val="en-US"/>
                    </w:rPr>
                    <w:t>p-value (every 2 weeks vs. every 4 weeks)</w:t>
                  </w:r>
                </w:p>
              </w:tc>
              <w:tc>
                <w:tcPr>
                  <w:tcW w:w="2265" w:type="dxa"/>
                </w:tcPr>
                <w:p w14:paraId="2C6094F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  <w:tc>
                <w:tcPr>
                  <w:tcW w:w="2266" w:type="dxa"/>
                </w:tcPr>
                <w:p w14:paraId="10404285" w14:textId="77777777" w:rsidR="00756BCA" w:rsidRPr="00196018" w:rsidRDefault="00756BCA" w:rsidP="00756BCA">
                  <w:pPr>
                    <w:jc w:val="center"/>
                    <w:rPr>
                      <w:color w:val="BF4E14" w:themeColor="accent2" w:themeShade="BF"/>
                    </w:rPr>
                  </w:pPr>
                  <w:r w:rsidRPr="00196018">
                    <w:rPr>
                      <w:color w:val="BF4E14" w:themeColor="accent2" w:themeShade="BF"/>
                    </w:rPr>
                    <w:t>&lt;0.0001</w:t>
                  </w:r>
                </w:p>
                <w:p w14:paraId="0C4499EC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  <w:r w:rsidRPr="00B4663F">
                    <w:rPr>
                      <w:color w:val="215E99" w:themeColor="text2" w:themeTint="BF"/>
                    </w:rPr>
                    <w:t>&lt;0.0001</w:t>
                  </w:r>
                </w:p>
              </w:tc>
              <w:tc>
                <w:tcPr>
                  <w:tcW w:w="2266" w:type="dxa"/>
                </w:tcPr>
                <w:p w14:paraId="3ED1AFA7" w14:textId="77777777" w:rsidR="00756BCA" w:rsidRDefault="00756BCA" w:rsidP="00756BCA">
                  <w:pPr>
                    <w:jc w:val="center"/>
                    <w:rPr>
                      <w:lang w:val="en-US"/>
                    </w:rPr>
                  </w:pPr>
                </w:p>
              </w:tc>
            </w:tr>
          </w:tbl>
          <w:p w14:paraId="7E50ACF4" w14:textId="77777777" w:rsidR="00756BCA" w:rsidRDefault="00756BCA" w:rsidP="003D6659">
            <w:pPr>
              <w:rPr>
                <w:lang w:val="en-US"/>
              </w:rPr>
            </w:pPr>
          </w:p>
        </w:tc>
      </w:tr>
      <w:tr w:rsidR="00756BCA" w:rsidRPr="00AC4814" w14:paraId="573933F2" w14:textId="77777777" w:rsidTr="00060896">
        <w:tc>
          <w:tcPr>
            <w:tcW w:w="9062" w:type="dxa"/>
          </w:tcPr>
          <w:p w14:paraId="650A4D02" w14:textId="6F0E4C18" w:rsidR="00C63C39" w:rsidRDefault="003167D4" w:rsidP="00501D58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lastRenderedPageBreak/>
              <w:t>Supplementary</w:t>
            </w:r>
            <w:r w:rsidRPr="00E544F4">
              <w:rPr>
                <w:b/>
                <w:bCs/>
                <w:lang w:val="en-US"/>
              </w:rPr>
              <w:t xml:space="preserve"> Table </w:t>
            </w:r>
            <w:r>
              <w:rPr>
                <w:b/>
                <w:bCs/>
                <w:lang w:val="en-US"/>
              </w:rPr>
              <w:t>7</w:t>
            </w:r>
            <w:r w:rsidRPr="00E544F4">
              <w:rPr>
                <w:b/>
                <w:bCs/>
                <w:lang w:val="en-US"/>
              </w:rPr>
              <w:t xml:space="preserve">. Replication of the endpoints table of </w:t>
            </w:r>
            <w:r>
              <w:rPr>
                <w:b/>
                <w:bCs/>
                <w:lang w:val="en-US"/>
              </w:rPr>
              <w:t>ADVANCE</w:t>
            </w:r>
            <w:r w:rsidRPr="00E544F4">
              <w:rPr>
                <w:b/>
                <w:bCs/>
                <w:lang w:val="en-US"/>
              </w:rPr>
              <w:t>.</w:t>
            </w:r>
            <w:r>
              <w:rPr>
                <w:lang w:val="en-US"/>
              </w:rPr>
              <w:t xml:space="preserve"> It is </w:t>
            </w:r>
            <w:r w:rsidRPr="004905BD">
              <w:rPr>
                <w:lang w:val="en-US"/>
              </w:rPr>
              <w:t xml:space="preserve">Table </w:t>
            </w:r>
            <w:r>
              <w:rPr>
                <w:lang w:val="en-US"/>
              </w:rPr>
              <w:t>1 in the 2-year RCT report:</w:t>
            </w:r>
            <w:r w:rsidRPr="004905BD">
              <w:rPr>
                <w:lang w:val="en-US"/>
              </w:rPr>
              <w:t xml:space="preserve"> </w:t>
            </w:r>
            <w:r w:rsidR="001A4EA9">
              <w:rPr>
                <w:lang w:val="en-US"/>
              </w:rPr>
              <w:t>“</w:t>
            </w:r>
            <w:r w:rsidR="0076289E" w:rsidRPr="00401F0D">
              <w:rPr>
                <w:lang w:val="en-US"/>
              </w:rPr>
              <w:t>Summary of clinical and MRI endpoints over 2 years by original randomization group</w:t>
            </w:r>
            <w:r w:rsidR="001A4EA9">
              <w:rPr>
                <w:lang w:val="en-US"/>
              </w:rPr>
              <w:t>”</w:t>
            </w:r>
            <w:r w:rsidR="0076289E" w:rsidRPr="00401F0D">
              <w:rPr>
                <w:lang w:val="en-US"/>
              </w:rPr>
              <w:t>.</w:t>
            </w:r>
            <w:r w:rsidR="00501D58">
              <w:rPr>
                <w:lang w:val="en-US"/>
              </w:rPr>
              <w:t xml:space="preserve"> </w:t>
            </w:r>
            <w:r w:rsidR="00163AD8">
              <w:rPr>
                <w:lang w:val="en-US"/>
              </w:rPr>
              <w:t>The</w:t>
            </w:r>
            <w:r w:rsidR="00501D58">
              <w:rPr>
                <w:lang w:val="en-US"/>
              </w:rPr>
              <w:t xml:space="preserve"> hazard ratio of</w:t>
            </w:r>
            <w:r w:rsidR="00C63C39">
              <w:rPr>
                <w:lang w:val="en-US"/>
              </w:rPr>
              <w:t xml:space="preserve"> relapses </w:t>
            </w:r>
            <w:r w:rsidR="00501D58">
              <w:rPr>
                <w:lang w:val="en-US"/>
              </w:rPr>
              <w:t>could not be replicated because</w:t>
            </w:r>
            <w:r w:rsidR="00C63C39">
              <w:rPr>
                <w:lang w:val="en-US"/>
              </w:rPr>
              <w:t xml:space="preserve"> individual relapse events</w:t>
            </w:r>
            <w:r w:rsidR="00501D58">
              <w:rPr>
                <w:lang w:val="en-US"/>
              </w:rPr>
              <w:t xml:space="preserve"> data</w:t>
            </w:r>
            <w:r w:rsidR="00C63C39">
              <w:rPr>
                <w:lang w:val="en-US"/>
              </w:rPr>
              <w:t xml:space="preserve"> were not available.</w:t>
            </w:r>
          </w:p>
        </w:tc>
      </w:tr>
    </w:tbl>
    <w:p w14:paraId="6770C018" w14:textId="77777777" w:rsidR="00E34E59" w:rsidRPr="003D6659" w:rsidRDefault="00E34E59" w:rsidP="003D6659">
      <w:pPr>
        <w:rPr>
          <w:lang w:val="en-US"/>
        </w:rPr>
      </w:pPr>
    </w:p>
    <w:sectPr w:rsidR="00E34E59" w:rsidRPr="003D66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3DA"/>
    <w:rsid w:val="00003212"/>
    <w:rsid w:val="00006884"/>
    <w:rsid w:val="00023C92"/>
    <w:rsid w:val="00026B44"/>
    <w:rsid w:val="000316E7"/>
    <w:rsid w:val="00060896"/>
    <w:rsid w:val="00085F62"/>
    <w:rsid w:val="00094685"/>
    <w:rsid w:val="000950A8"/>
    <w:rsid w:val="000D72EE"/>
    <w:rsid w:val="000E7783"/>
    <w:rsid w:val="000F1E24"/>
    <w:rsid w:val="00117C78"/>
    <w:rsid w:val="00163AD8"/>
    <w:rsid w:val="00192A51"/>
    <w:rsid w:val="0019463D"/>
    <w:rsid w:val="001A02AC"/>
    <w:rsid w:val="001A14DB"/>
    <w:rsid w:val="001A4EA9"/>
    <w:rsid w:val="001C648B"/>
    <w:rsid w:val="001D57C0"/>
    <w:rsid w:val="001E7DE1"/>
    <w:rsid w:val="002331FC"/>
    <w:rsid w:val="0023438F"/>
    <w:rsid w:val="002C171C"/>
    <w:rsid w:val="002D1F98"/>
    <w:rsid w:val="002E53CF"/>
    <w:rsid w:val="002F203D"/>
    <w:rsid w:val="003167D4"/>
    <w:rsid w:val="00353703"/>
    <w:rsid w:val="00374CDC"/>
    <w:rsid w:val="003947F1"/>
    <w:rsid w:val="003D5D0C"/>
    <w:rsid w:val="003D5D2B"/>
    <w:rsid w:val="003D6659"/>
    <w:rsid w:val="00401F0D"/>
    <w:rsid w:val="00433082"/>
    <w:rsid w:val="00434689"/>
    <w:rsid w:val="0045688C"/>
    <w:rsid w:val="00484599"/>
    <w:rsid w:val="004905BD"/>
    <w:rsid w:val="00490B82"/>
    <w:rsid w:val="004C6336"/>
    <w:rsid w:val="004E12C2"/>
    <w:rsid w:val="004E5C50"/>
    <w:rsid w:val="00501D58"/>
    <w:rsid w:val="00527A63"/>
    <w:rsid w:val="00541721"/>
    <w:rsid w:val="005426DE"/>
    <w:rsid w:val="005473DC"/>
    <w:rsid w:val="0055067C"/>
    <w:rsid w:val="005676AB"/>
    <w:rsid w:val="00576299"/>
    <w:rsid w:val="00585383"/>
    <w:rsid w:val="005C192C"/>
    <w:rsid w:val="005C2256"/>
    <w:rsid w:val="005E4793"/>
    <w:rsid w:val="0061574F"/>
    <w:rsid w:val="00617265"/>
    <w:rsid w:val="0062625E"/>
    <w:rsid w:val="00627990"/>
    <w:rsid w:val="006316EA"/>
    <w:rsid w:val="006A2697"/>
    <w:rsid w:val="006B7E6D"/>
    <w:rsid w:val="007234BE"/>
    <w:rsid w:val="00734ECB"/>
    <w:rsid w:val="00756BCA"/>
    <w:rsid w:val="0076135C"/>
    <w:rsid w:val="0076289E"/>
    <w:rsid w:val="007B034E"/>
    <w:rsid w:val="007B77B5"/>
    <w:rsid w:val="007C61A4"/>
    <w:rsid w:val="007D6228"/>
    <w:rsid w:val="007F50CD"/>
    <w:rsid w:val="0080491C"/>
    <w:rsid w:val="00824168"/>
    <w:rsid w:val="008506D8"/>
    <w:rsid w:val="00876D50"/>
    <w:rsid w:val="00884708"/>
    <w:rsid w:val="008930E7"/>
    <w:rsid w:val="0089745C"/>
    <w:rsid w:val="008D21C5"/>
    <w:rsid w:val="008D42B4"/>
    <w:rsid w:val="00913287"/>
    <w:rsid w:val="009262D3"/>
    <w:rsid w:val="0095555E"/>
    <w:rsid w:val="0098418D"/>
    <w:rsid w:val="009A3B15"/>
    <w:rsid w:val="009B2282"/>
    <w:rsid w:val="00A07342"/>
    <w:rsid w:val="00A260A9"/>
    <w:rsid w:val="00A32C79"/>
    <w:rsid w:val="00A34E6C"/>
    <w:rsid w:val="00A65205"/>
    <w:rsid w:val="00A91379"/>
    <w:rsid w:val="00A91E15"/>
    <w:rsid w:val="00AC05FF"/>
    <w:rsid w:val="00AC4814"/>
    <w:rsid w:val="00AC784F"/>
    <w:rsid w:val="00B05C6D"/>
    <w:rsid w:val="00BD533C"/>
    <w:rsid w:val="00C1082D"/>
    <w:rsid w:val="00C20AB4"/>
    <w:rsid w:val="00C21B68"/>
    <w:rsid w:val="00C40C8E"/>
    <w:rsid w:val="00C63C39"/>
    <w:rsid w:val="00CB1218"/>
    <w:rsid w:val="00CB258B"/>
    <w:rsid w:val="00CB295E"/>
    <w:rsid w:val="00D06CD8"/>
    <w:rsid w:val="00D11D56"/>
    <w:rsid w:val="00D151DC"/>
    <w:rsid w:val="00D34303"/>
    <w:rsid w:val="00D34B1E"/>
    <w:rsid w:val="00D459FE"/>
    <w:rsid w:val="00D535D7"/>
    <w:rsid w:val="00D664E4"/>
    <w:rsid w:val="00D72F57"/>
    <w:rsid w:val="00D830A0"/>
    <w:rsid w:val="00D84D1A"/>
    <w:rsid w:val="00DA0E65"/>
    <w:rsid w:val="00DB03DA"/>
    <w:rsid w:val="00DF3754"/>
    <w:rsid w:val="00DF6043"/>
    <w:rsid w:val="00E130B2"/>
    <w:rsid w:val="00E1445C"/>
    <w:rsid w:val="00E169CB"/>
    <w:rsid w:val="00E17A5D"/>
    <w:rsid w:val="00E30185"/>
    <w:rsid w:val="00E34E59"/>
    <w:rsid w:val="00E544F4"/>
    <w:rsid w:val="00E576EC"/>
    <w:rsid w:val="00E70BCA"/>
    <w:rsid w:val="00E75F22"/>
    <w:rsid w:val="00E93B8B"/>
    <w:rsid w:val="00EB0335"/>
    <w:rsid w:val="00F113B8"/>
    <w:rsid w:val="00F25C46"/>
    <w:rsid w:val="00F409CC"/>
    <w:rsid w:val="00F44B6E"/>
    <w:rsid w:val="00F86147"/>
    <w:rsid w:val="00FB0EDD"/>
    <w:rsid w:val="00FB3709"/>
    <w:rsid w:val="00FC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334F5F"/>
  <w15:chartTrackingRefBased/>
  <w15:docId w15:val="{AF07B17B-2AA2-4634-8F29-A94076BF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AB4"/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A32C79"/>
    <w:pPr>
      <w:keepNext/>
      <w:keepLines/>
      <w:spacing w:before="360" w:after="80"/>
      <w:outlineLvl w:val="0"/>
    </w:pPr>
    <w:rPr>
      <w:rFonts w:eastAsiaTheme="majorEastAsia" w:cstheme="majorBidi"/>
      <w:b/>
      <w:sz w:val="28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B03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B03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B03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B03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B03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B03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B03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B03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32C79"/>
    <w:rPr>
      <w:rFonts w:ascii="Times New Roman" w:eastAsiaTheme="majorEastAsia" w:hAnsi="Times New Roman" w:cstheme="majorBidi"/>
      <w:b/>
      <w:sz w:val="28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DB03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B03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B03D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B03D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B03D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B03D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B03D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B03D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32C79"/>
    <w:pPr>
      <w:spacing w:after="80" w:line="240" w:lineRule="auto"/>
      <w:contextualSpacing/>
    </w:pPr>
    <w:rPr>
      <w:rFonts w:eastAsiaTheme="majorEastAsia" w:cstheme="majorBidi"/>
      <w:b/>
      <w:spacing w:val="-10"/>
      <w:kern w:val="28"/>
      <w:sz w:val="40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32C79"/>
    <w:rPr>
      <w:rFonts w:ascii="Times New Roman" w:eastAsiaTheme="majorEastAsia" w:hAnsi="Times New Roman" w:cstheme="majorBidi"/>
      <w:b/>
      <w:spacing w:val="-10"/>
      <w:kern w:val="28"/>
      <w:sz w:val="40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B03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B03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B03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B03D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B03D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B03D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B03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B03D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B03DA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25C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80491C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049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13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0" Type="http://schemas.openxmlformats.org/officeDocument/2006/relationships/hyperlink" Target="https://doi.org/10.1177/1352458514557986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doi.org/10.1016/S1474-4422(14)70068-7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2435</Words>
  <Characters>13523</Characters>
  <Application>Microsoft Office Word</Application>
  <DocSecurity>0</DocSecurity>
  <Lines>1046</Lines>
  <Paragraphs>727</Paragraphs>
  <ScaleCrop>false</ScaleCrop>
  <Company/>
  <LinksUpToDate>false</LinksUpToDate>
  <CharactersWithSpaces>15258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Stanislas Demuth</dc:creator>
  <cp:keywords/>
  <dc:description/>
  <cp:lastModifiedBy>Stanislas Demuth</cp:lastModifiedBy>
  <cp:revision>3</cp:revision>
  <dcterms:created xsi:type="dcterms:W3CDTF">2024-08-16T11:39:00Z</dcterms:created>
  <dcterms:modified xsi:type="dcterms:W3CDTF">2024-08-16T12:24:00Z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bb5045dcf14edfc1d31774b4c4e2271bbb39b4b8db65759b13761a0f348c04d9</vt:lpwstr>
  </property>
</Properties>
</file>