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266" w:rsidRPr="00E9170D" w:rsidRDefault="00954266" w:rsidP="00954266">
      <w:pPr>
        <w:shd w:val="clear" w:color="auto" w:fill="FFFFFF"/>
        <w:spacing w:before="166" w:after="166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9170D">
        <w:rPr>
          <w:rFonts w:ascii="Times New Roman" w:eastAsia="Times New Roman" w:hAnsi="Times New Roman" w:cs="Times New Roman"/>
          <w:b/>
          <w:sz w:val="20"/>
          <w:szCs w:val="20"/>
        </w:rPr>
        <w:t>Supplementary Figure</w:t>
      </w:r>
      <w:r w:rsidR="00302F79" w:rsidRPr="00E9170D">
        <w:rPr>
          <w:rFonts w:ascii="Times New Roman" w:eastAsia="Times New Roman" w:hAnsi="Times New Roman" w:cs="Times New Roman"/>
          <w:b/>
          <w:sz w:val="20"/>
          <w:szCs w:val="20"/>
        </w:rPr>
        <w:t>s</w:t>
      </w:r>
    </w:p>
    <w:p w:rsidR="00954266" w:rsidRPr="00E9170D" w:rsidRDefault="00954266" w:rsidP="00954266">
      <w:pPr>
        <w:shd w:val="clear" w:color="auto" w:fill="FFFFFF"/>
        <w:spacing w:before="166" w:after="166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54266" w:rsidRPr="00E9170D" w:rsidRDefault="00954266" w:rsidP="00954266">
      <w:pPr>
        <w:pStyle w:val="p"/>
        <w:shd w:val="clear" w:color="auto" w:fill="FFFFFF"/>
        <w:spacing w:before="166" w:beforeAutospacing="0" w:after="166" w:afterAutospacing="0"/>
        <w:jc w:val="both"/>
        <w:rPr>
          <w:sz w:val="20"/>
          <w:szCs w:val="20"/>
        </w:rPr>
      </w:pPr>
      <w:r w:rsidRPr="00E9170D">
        <w:rPr>
          <w:noProof/>
          <w:sz w:val="20"/>
          <w:szCs w:val="20"/>
        </w:rPr>
        <w:drawing>
          <wp:inline distT="0" distB="0" distL="0" distR="0" wp14:anchorId="7E1DC717" wp14:editId="576BB012">
            <wp:extent cx="7383439" cy="1847979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coli uid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8546" cy="186677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266" w:rsidRPr="00E9170D" w:rsidRDefault="004338C0" w:rsidP="0095426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70D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060EC3" w:rsidRPr="00E9170D">
        <w:rPr>
          <w:rFonts w:ascii="Times New Roman" w:hAnsi="Times New Roman" w:cs="Times New Roman"/>
          <w:b/>
          <w:sz w:val="20"/>
          <w:szCs w:val="20"/>
        </w:rPr>
        <w:t>S</w:t>
      </w:r>
      <w:r w:rsidR="00954266" w:rsidRPr="00E9170D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="00954266" w:rsidRPr="00E9170D">
        <w:rPr>
          <w:rFonts w:ascii="Times New Roman" w:hAnsi="Times New Roman" w:cs="Times New Roman"/>
          <w:bCs/>
          <w:sz w:val="20"/>
          <w:szCs w:val="20"/>
        </w:rPr>
        <w:t xml:space="preserve">PCR products of the amplification of </w:t>
      </w:r>
      <w:proofErr w:type="spellStart"/>
      <w:r w:rsidR="00954266" w:rsidRPr="00E9170D">
        <w:rPr>
          <w:rFonts w:ascii="Times New Roman" w:hAnsi="Times New Roman" w:cs="Times New Roman"/>
          <w:bCs/>
          <w:i/>
          <w:iCs/>
          <w:sz w:val="20"/>
          <w:szCs w:val="20"/>
        </w:rPr>
        <w:t>uidA</w:t>
      </w:r>
      <w:proofErr w:type="spellEnd"/>
      <w:r w:rsidR="00954266" w:rsidRPr="00E9170D">
        <w:rPr>
          <w:rFonts w:ascii="Times New Roman" w:hAnsi="Times New Roman" w:cs="Times New Roman"/>
          <w:bCs/>
          <w:sz w:val="20"/>
          <w:szCs w:val="20"/>
        </w:rPr>
        <w:t xml:space="preserve"> gene (</w:t>
      </w:r>
      <w:r w:rsidR="00954266" w:rsidRPr="00E9170D">
        <w:rPr>
          <w:rFonts w:ascii="Times New Roman" w:hAnsi="Times New Roman" w:cs="Times New Roman"/>
          <w:bCs/>
          <w:i/>
          <w:iCs/>
          <w:sz w:val="20"/>
          <w:szCs w:val="20"/>
        </w:rPr>
        <w:t>E. coli</w:t>
      </w:r>
      <w:r w:rsidR="00954266" w:rsidRPr="00E9170D">
        <w:rPr>
          <w:rFonts w:ascii="Times New Roman" w:hAnsi="Times New Roman" w:cs="Times New Roman"/>
          <w:bCs/>
          <w:sz w:val="20"/>
          <w:szCs w:val="20"/>
        </w:rPr>
        <w:t xml:space="preserve">). </w:t>
      </w:r>
      <w:r w:rsidR="00954266" w:rsidRPr="00E9170D">
        <w:rPr>
          <w:rFonts w:ascii="Times New Roman" w:hAnsi="Times New Roman" w:cs="Times New Roman"/>
          <w:sz w:val="20"/>
          <w:szCs w:val="20"/>
        </w:rPr>
        <w:t xml:space="preserve">Lane M: 100 </w:t>
      </w:r>
      <w:proofErr w:type="spellStart"/>
      <w:r w:rsidR="00954266" w:rsidRPr="00E9170D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="00954266" w:rsidRPr="00E9170D">
        <w:rPr>
          <w:rFonts w:ascii="Times New Roman" w:hAnsi="Times New Roman" w:cs="Times New Roman"/>
          <w:sz w:val="20"/>
          <w:szCs w:val="20"/>
        </w:rPr>
        <w:t xml:space="preserve"> molecular weight marker; Lane 1: positive control (ATCC 25922); Lane 2: negative control; Lanes 3-11: positively confirmed isolates</w:t>
      </w:r>
    </w:p>
    <w:p w:rsidR="00F441E9" w:rsidRPr="00E9170D" w:rsidRDefault="00F441E9" w:rsidP="0095426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441E9" w:rsidRPr="00E9170D" w:rsidRDefault="00F441E9" w:rsidP="0095426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F441E9" w:rsidRPr="00E9170D" w:rsidRDefault="00F441E9" w:rsidP="0095426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D540E5" w:rsidRPr="00E9170D" w:rsidRDefault="00CF2FCA" w:rsidP="00302F79">
      <w:pPr>
        <w:shd w:val="clear" w:color="auto" w:fill="FFFFFF"/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E9170D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94E7FF9" wp14:editId="339060B4">
            <wp:extent cx="7503795" cy="189186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1493" cy="191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1E9" w:rsidRPr="00E9170D" w:rsidRDefault="004338C0" w:rsidP="00D540E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70D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060EC3" w:rsidRPr="00E9170D">
        <w:rPr>
          <w:rFonts w:ascii="Times New Roman" w:hAnsi="Times New Roman" w:cs="Times New Roman"/>
          <w:b/>
          <w:sz w:val="20"/>
          <w:szCs w:val="20"/>
        </w:rPr>
        <w:t>S</w:t>
      </w:r>
      <w:r w:rsidR="00302F79" w:rsidRPr="00E9170D">
        <w:rPr>
          <w:rFonts w:ascii="Times New Roman" w:hAnsi="Times New Roman" w:cs="Times New Roman"/>
          <w:b/>
          <w:sz w:val="20"/>
          <w:szCs w:val="20"/>
        </w:rPr>
        <w:t xml:space="preserve">2. </w:t>
      </w:r>
      <w:r w:rsidR="00302F79" w:rsidRPr="00E9170D">
        <w:rPr>
          <w:rFonts w:ascii="Times New Roman" w:hAnsi="Times New Roman" w:cs="Times New Roman"/>
          <w:bCs/>
          <w:sz w:val="20"/>
          <w:szCs w:val="20"/>
        </w:rPr>
        <w:t xml:space="preserve">PCR products of the amplification of </w:t>
      </w:r>
      <w:proofErr w:type="spellStart"/>
      <w:r w:rsidR="00302F79" w:rsidRPr="00E9170D">
        <w:rPr>
          <w:rFonts w:ascii="Times New Roman" w:hAnsi="Times New Roman" w:cs="Times New Roman"/>
          <w:bCs/>
          <w:i/>
          <w:iCs/>
          <w:sz w:val="20"/>
          <w:szCs w:val="20"/>
        </w:rPr>
        <w:t>ibeA</w:t>
      </w:r>
      <w:proofErr w:type="spellEnd"/>
      <w:r w:rsidR="00302F79" w:rsidRPr="00E9170D">
        <w:rPr>
          <w:rFonts w:ascii="Times New Roman" w:hAnsi="Times New Roman" w:cs="Times New Roman"/>
          <w:bCs/>
          <w:sz w:val="20"/>
          <w:szCs w:val="20"/>
        </w:rPr>
        <w:t xml:space="preserve"> gene (NM</w:t>
      </w:r>
      <w:r w:rsidR="00302F79" w:rsidRPr="00E9170D">
        <w:rPr>
          <w:rFonts w:ascii="Times New Roman" w:hAnsi="Times New Roman" w:cs="Times New Roman"/>
          <w:bCs/>
          <w:iCs/>
          <w:sz w:val="20"/>
          <w:szCs w:val="20"/>
        </w:rPr>
        <w:t>EC</w:t>
      </w:r>
      <w:r w:rsidR="00302F79" w:rsidRPr="00E9170D">
        <w:rPr>
          <w:rFonts w:ascii="Times New Roman" w:hAnsi="Times New Roman" w:cs="Times New Roman"/>
          <w:bCs/>
          <w:sz w:val="20"/>
          <w:szCs w:val="20"/>
        </w:rPr>
        <w:t xml:space="preserve">). </w:t>
      </w:r>
      <w:r w:rsidR="00302F79" w:rsidRPr="00E9170D">
        <w:rPr>
          <w:rFonts w:ascii="Times New Roman" w:hAnsi="Times New Roman" w:cs="Times New Roman"/>
          <w:sz w:val="20"/>
          <w:szCs w:val="20"/>
        </w:rPr>
        <w:t xml:space="preserve">Lane M: 100 </w:t>
      </w:r>
      <w:proofErr w:type="spellStart"/>
      <w:r w:rsidR="00302F79" w:rsidRPr="00E9170D">
        <w:rPr>
          <w:rFonts w:ascii="Times New Roman" w:hAnsi="Times New Roman" w:cs="Times New Roman"/>
          <w:sz w:val="20"/>
          <w:szCs w:val="20"/>
        </w:rPr>
        <w:t>bp</w:t>
      </w:r>
      <w:proofErr w:type="spellEnd"/>
      <w:r w:rsidR="00302F79" w:rsidRPr="00E9170D">
        <w:rPr>
          <w:rFonts w:ascii="Times New Roman" w:hAnsi="Times New Roman" w:cs="Times New Roman"/>
          <w:sz w:val="20"/>
          <w:szCs w:val="20"/>
        </w:rPr>
        <w:t xml:space="preserve"> molecular weight marker; Lane 1: negative control; Lanes 2-7: positive isolates.</w:t>
      </w:r>
    </w:p>
    <w:p w:rsidR="00F441E9" w:rsidRPr="00E9170D" w:rsidRDefault="00F441E9" w:rsidP="00954266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0"/>
          <w:szCs w:val="20"/>
        </w:rPr>
      </w:pPr>
    </w:p>
    <w:p w:rsidR="00F441E9" w:rsidRPr="00E9170D" w:rsidRDefault="00F441E9" w:rsidP="00F441E9">
      <w:pPr>
        <w:pStyle w:val="MDPI51figurecaption"/>
        <w:ind w:left="0"/>
        <w:rPr>
          <w:rFonts w:ascii="Times New Roman" w:hAnsi="Times New Roman"/>
          <w:b/>
          <w:bCs/>
          <w:color w:val="auto"/>
          <w:sz w:val="20"/>
        </w:rPr>
      </w:pPr>
      <w:r w:rsidRPr="00E9170D">
        <w:rPr>
          <w:rFonts w:ascii="Times New Roman" w:hAnsi="Times New Roman"/>
          <w:b/>
          <w:bCs/>
          <w:noProof/>
          <w:color w:val="auto"/>
          <w:sz w:val="20"/>
          <w:lang w:eastAsia="en-US" w:bidi="ar-SA"/>
        </w:rPr>
        <w:lastRenderedPageBreak/>
        <w:drawing>
          <wp:inline distT="0" distB="0" distL="0" distR="0" wp14:anchorId="44DAACC9" wp14:editId="14237B3B">
            <wp:extent cx="7472680" cy="1876097"/>
            <wp:effectExtent l="0" t="0" r="0" b="0"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NDM gen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0371" cy="1895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1E9" w:rsidRPr="00E9170D" w:rsidRDefault="004338C0" w:rsidP="00F441E9">
      <w:pPr>
        <w:pStyle w:val="MDPI51figurecaption"/>
        <w:ind w:left="0"/>
        <w:rPr>
          <w:rFonts w:ascii="Times New Roman" w:hAnsi="Times New Roman"/>
          <w:color w:val="auto"/>
          <w:sz w:val="20"/>
        </w:rPr>
      </w:pPr>
      <w:r w:rsidRPr="00E9170D">
        <w:rPr>
          <w:rFonts w:ascii="Times New Roman" w:hAnsi="Times New Roman"/>
          <w:b/>
          <w:bCs/>
          <w:color w:val="auto"/>
          <w:sz w:val="20"/>
        </w:rPr>
        <w:t xml:space="preserve">Figure </w:t>
      </w:r>
      <w:r w:rsidR="00060EC3" w:rsidRPr="00E9170D">
        <w:rPr>
          <w:rFonts w:ascii="Times New Roman" w:hAnsi="Times New Roman"/>
          <w:b/>
          <w:bCs/>
          <w:color w:val="auto"/>
          <w:sz w:val="20"/>
        </w:rPr>
        <w:t>S3</w:t>
      </w:r>
      <w:r w:rsidR="00F441E9" w:rsidRPr="00E9170D">
        <w:rPr>
          <w:rFonts w:ascii="Times New Roman" w:hAnsi="Times New Roman"/>
          <w:b/>
          <w:bCs/>
          <w:color w:val="auto"/>
          <w:sz w:val="20"/>
        </w:rPr>
        <w:t xml:space="preserve">. PCR products of the amplification of </w:t>
      </w:r>
      <w:r w:rsidR="00F441E9" w:rsidRPr="00E9170D">
        <w:rPr>
          <w:rFonts w:ascii="Times New Roman" w:hAnsi="Times New Roman"/>
          <w:b/>
          <w:bCs/>
          <w:i/>
          <w:iCs/>
          <w:color w:val="auto"/>
          <w:sz w:val="20"/>
        </w:rPr>
        <w:t>bla</w:t>
      </w:r>
      <w:r w:rsidR="00F441E9" w:rsidRPr="00E9170D">
        <w:rPr>
          <w:rFonts w:ascii="Times New Roman" w:hAnsi="Times New Roman"/>
          <w:b/>
          <w:bCs/>
          <w:i/>
          <w:iCs/>
          <w:color w:val="auto"/>
          <w:sz w:val="20"/>
          <w:vertAlign w:val="subscript"/>
        </w:rPr>
        <w:t>NDM-1</w:t>
      </w:r>
      <w:r w:rsidR="00F441E9" w:rsidRPr="00E9170D">
        <w:rPr>
          <w:rFonts w:ascii="Times New Roman" w:hAnsi="Times New Roman"/>
          <w:b/>
          <w:bCs/>
          <w:color w:val="auto"/>
          <w:sz w:val="20"/>
        </w:rPr>
        <w:t xml:space="preserve"> gene.</w:t>
      </w:r>
      <w:r w:rsidR="00F441E9" w:rsidRPr="00E9170D">
        <w:rPr>
          <w:rFonts w:ascii="Times New Roman" w:hAnsi="Times New Roman"/>
          <w:color w:val="auto"/>
          <w:sz w:val="20"/>
        </w:rPr>
        <w:t xml:space="preserve"> Lane1: 100bp molecular weight marker; Lane 2: negative control; Lanes 3-14: positive isolates.</w:t>
      </w:r>
    </w:p>
    <w:p w:rsidR="00F441E9" w:rsidRPr="00E9170D" w:rsidRDefault="00F441E9" w:rsidP="00F441E9">
      <w:pPr>
        <w:pStyle w:val="MDPI51figurecaption"/>
        <w:ind w:left="0"/>
        <w:rPr>
          <w:rFonts w:ascii="Times New Roman" w:hAnsi="Times New Roman"/>
          <w:color w:val="auto"/>
          <w:sz w:val="20"/>
        </w:rPr>
      </w:pPr>
    </w:p>
    <w:p w:rsidR="00F441E9" w:rsidRPr="00E9170D" w:rsidRDefault="00F441E9" w:rsidP="00F441E9">
      <w:pPr>
        <w:pStyle w:val="MDPI51figurecaption"/>
        <w:ind w:left="0"/>
        <w:rPr>
          <w:rFonts w:ascii="Times New Roman" w:hAnsi="Times New Roman"/>
          <w:b/>
          <w:bCs/>
          <w:color w:val="auto"/>
          <w:sz w:val="20"/>
        </w:rPr>
      </w:pPr>
      <w:r w:rsidRPr="00E9170D">
        <w:rPr>
          <w:rFonts w:ascii="Times New Roman" w:hAnsi="Times New Roman"/>
          <w:b/>
          <w:bCs/>
          <w:noProof/>
          <w:color w:val="auto"/>
          <w:sz w:val="20"/>
          <w:lang w:eastAsia="en-US" w:bidi="ar-SA"/>
        </w:rPr>
        <w:drawing>
          <wp:inline distT="0" distB="0" distL="0" distR="0" wp14:anchorId="303B429A" wp14:editId="6C76E250">
            <wp:extent cx="7420481" cy="1639614"/>
            <wp:effectExtent l="0" t="0" r="9525" b="0"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KPC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2635" cy="1704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41E9" w:rsidRDefault="004338C0" w:rsidP="00F441E9">
      <w:pPr>
        <w:pStyle w:val="MDPI51figurecaption"/>
        <w:ind w:left="0"/>
        <w:rPr>
          <w:rFonts w:ascii="Times New Roman" w:hAnsi="Times New Roman"/>
          <w:color w:val="auto"/>
          <w:sz w:val="20"/>
        </w:rPr>
      </w:pPr>
      <w:r w:rsidRPr="00E9170D">
        <w:rPr>
          <w:rFonts w:ascii="Times New Roman" w:hAnsi="Times New Roman"/>
          <w:b/>
          <w:bCs/>
          <w:color w:val="auto"/>
          <w:sz w:val="20"/>
        </w:rPr>
        <w:t xml:space="preserve">Figure </w:t>
      </w:r>
      <w:r w:rsidR="00060EC3" w:rsidRPr="00E9170D">
        <w:rPr>
          <w:rFonts w:ascii="Times New Roman" w:hAnsi="Times New Roman"/>
          <w:b/>
          <w:bCs/>
          <w:color w:val="auto"/>
          <w:sz w:val="20"/>
        </w:rPr>
        <w:t>S4</w:t>
      </w:r>
      <w:r w:rsidR="00F441E9" w:rsidRPr="00E9170D">
        <w:rPr>
          <w:rFonts w:ascii="Times New Roman" w:hAnsi="Times New Roman"/>
          <w:b/>
          <w:bCs/>
          <w:color w:val="auto"/>
          <w:sz w:val="20"/>
        </w:rPr>
        <w:t xml:space="preserve">. PCR products of the amplification of </w:t>
      </w:r>
      <w:proofErr w:type="spellStart"/>
      <w:r w:rsidR="00F441E9" w:rsidRPr="00E9170D">
        <w:rPr>
          <w:rFonts w:ascii="Times New Roman" w:hAnsi="Times New Roman"/>
          <w:b/>
          <w:bCs/>
          <w:i/>
          <w:iCs/>
          <w:color w:val="auto"/>
          <w:sz w:val="20"/>
        </w:rPr>
        <w:t>bla</w:t>
      </w:r>
      <w:r w:rsidR="00F441E9" w:rsidRPr="00E9170D">
        <w:rPr>
          <w:rFonts w:ascii="Times New Roman" w:hAnsi="Times New Roman"/>
          <w:b/>
          <w:bCs/>
          <w:i/>
          <w:iCs/>
          <w:color w:val="auto"/>
          <w:sz w:val="20"/>
          <w:vertAlign w:val="subscript"/>
        </w:rPr>
        <w:t>KPC</w:t>
      </w:r>
      <w:proofErr w:type="spellEnd"/>
      <w:r w:rsidR="00F441E9" w:rsidRPr="00E9170D">
        <w:rPr>
          <w:rFonts w:ascii="Times New Roman" w:hAnsi="Times New Roman"/>
          <w:b/>
          <w:bCs/>
          <w:color w:val="auto"/>
          <w:sz w:val="20"/>
        </w:rPr>
        <w:t xml:space="preserve"> gene.</w:t>
      </w:r>
      <w:r w:rsidR="00F441E9" w:rsidRPr="00E9170D">
        <w:rPr>
          <w:rFonts w:ascii="Times New Roman" w:hAnsi="Times New Roman"/>
          <w:color w:val="auto"/>
          <w:sz w:val="20"/>
        </w:rPr>
        <w:t xml:space="preserve"> Lane1: 100bp molecular weight marker; Lane 2: negative control; Lanes 3-14: positive isolates.</w:t>
      </w:r>
    </w:p>
    <w:p w:rsidR="00E9170D" w:rsidRPr="00E9170D" w:rsidRDefault="00E9170D" w:rsidP="00F441E9">
      <w:pPr>
        <w:pStyle w:val="MDPI51figurecaption"/>
        <w:ind w:left="0"/>
        <w:rPr>
          <w:rFonts w:ascii="Times New Roman" w:hAnsi="Times New Roman"/>
          <w:color w:val="auto"/>
          <w:sz w:val="20"/>
        </w:rPr>
      </w:pPr>
    </w:p>
    <w:p w:rsidR="00AA5928" w:rsidRPr="00E9170D" w:rsidRDefault="00AA5928">
      <w:pPr>
        <w:rPr>
          <w:rFonts w:ascii="Times New Roman" w:hAnsi="Times New Roman" w:cs="Times New Roman"/>
        </w:rPr>
      </w:pPr>
    </w:p>
    <w:p w:rsidR="004F6D8B" w:rsidRPr="00E9170D" w:rsidRDefault="00D13CA4" w:rsidP="00E9170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9170D">
        <w:rPr>
          <w:rFonts w:ascii="Times New Roman" w:hAnsi="Times New Roman" w:cs="Times New Roman"/>
          <w:b/>
          <w:sz w:val="20"/>
          <w:szCs w:val="20"/>
        </w:rPr>
        <w:lastRenderedPageBreak/>
        <w:t>Table</w:t>
      </w:r>
      <w:r w:rsidR="004338C0" w:rsidRPr="00E9170D">
        <w:rPr>
          <w:rFonts w:ascii="Times New Roman" w:hAnsi="Times New Roman" w:cs="Times New Roman"/>
          <w:b/>
          <w:sz w:val="20"/>
          <w:szCs w:val="20"/>
        </w:rPr>
        <w:t xml:space="preserve"> S1</w:t>
      </w:r>
      <w:r w:rsidR="00AA5928" w:rsidRPr="00E9170D">
        <w:rPr>
          <w:rFonts w:ascii="Times New Roman" w:hAnsi="Times New Roman" w:cs="Times New Roman"/>
          <w:b/>
          <w:sz w:val="20"/>
          <w:szCs w:val="20"/>
        </w:rPr>
        <w:t>:</w:t>
      </w:r>
      <w:r w:rsidR="00AA5928" w:rsidRPr="00E9170D">
        <w:rPr>
          <w:rFonts w:ascii="Times New Roman" w:hAnsi="Times New Roman" w:cs="Times New Roman"/>
          <w:sz w:val="20"/>
          <w:szCs w:val="20"/>
        </w:rPr>
        <w:t xml:space="preserve"> List of primers for the confirmation of </w:t>
      </w:r>
      <w:r w:rsidR="00AA5928" w:rsidRPr="00E9170D">
        <w:rPr>
          <w:rFonts w:ascii="Times New Roman" w:hAnsi="Times New Roman" w:cs="Times New Roman"/>
          <w:i/>
          <w:sz w:val="20"/>
          <w:szCs w:val="20"/>
        </w:rPr>
        <w:t>E. coli,</w:t>
      </w:r>
      <w:r w:rsidR="00AA5928" w:rsidRPr="00E9170D">
        <w:rPr>
          <w:rFonts w:ascii="Times New Roman" w:hAnsi="Times New Roman" w:cs="Times New Roman"/>
          <w:sz w:val="20"/>
          <w:szCs w:val="20"/>
        </w:rPr>
        <w:t xml:space="preserve"> selected virulence genes (VG), </w:t>
      </w:r>
      <w:r w:rsidR="00060EC3" w:rsidRPr="00E9170D">
        <w:rPr>
          <w:rFonts w:ascii="Times New Roman" w:hAnsi="Times New Roman" w:cs="Times New Roman"/>
          <w:sz w:val="20"/>
          <w:szCs w:val="20"/>
        </w:rPr>
        <w:t xml:space="preserve">ERIC-PCR, </w:t>
      </w:r>
      <w:proofErr w:type="spellStart"/>
      <w:r w:rsidR="00AA5928" w:rsidRPr="00E9170D">
        <w:rPr>
          <w:rFonts w:ascii="Times New Roman" w:hAnsi="Times New Roman" w:cs="Times New Roman"/>
          <w:sz w:val="20"/>
          <w:szCs w:val="20"/>
        </w:rPr>
        <w:t>carbapenem</w:t>
      </w:r>
      <w:proofErr w:type="spellEnd"/>
      <w:r w:rsidR="00AA5928" w:rsidRPr="00E9170D">
        <w:rPr>
          <w:rFonts w:ascii="Times New Roman" w:hAnsi="Times New Roman" w:cs="Times New Roman"/>
          <w:sz w:val="20"/>
          <w:szCs w:val="20"/>
        </w:rPr>
        <w:t xml:space="preserve"> resistance genes</w:t>
      </w:r>
      <w:bookmarkStart w:id="0" w:name="_GoBack"/>
      <w:bookmarkEnd w:id="0"/>
      <w:r w:rsidR="00AA5928" w:rsidRPr="00E9170D">
        <w:rPr>
          <w:rFonts w:ascii="Times New Roman" w:hAnsi="Times New Roman" w:cs="Times New Roman"/>
          <w:sz w:val="20"/>
          <w:szCs w:val="20"/>
        </w:rPr>
        <w:t xml:space="preserve"> and their corresponding amplicon sizes and PCR conditions.</w:t>
      </w:r>
    </w:p>
    <w:p w:rsidR="004F6D8B" w:rsidRPr="00E9170D" w:rsidRDefault="004F6D8B" w:rsidP="004F6D8B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pPr w:leftFromText="180" w:rightFromText="180" w:vertAnchor="page" w:horzAnchor="margin" w:tblpXSpec="center" w:tblpY="2459"/>
        <w:tblW w:w="1545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3594"/>
        <w:gridCol w:w="1617"/>
        <w:gridCol w:w="7141"/>
        <w:gridCol w:w="1485"/>
      </w:tblGrid>
      <w:tr w:rsidR="0067665A" w:rsidRPr="00E9170D" w:rsidTr="0067665A">
        <w:trPr>
          <w:trHeight w:val="454"/>
        </w:trPr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b/>
                <w:sz w:val="16"/>
                <w:szCs w:val="16"/>
              </w:rPr>
              <w:t>Target strain/ gene</w:t>
            </w:r>
          </w:p>
        </w:tc>
        <w:tc>
          <w:tcPr>
            <w:tcW w:w="3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b/>
                <w:sz w:val="16"/>
                <w:szCs w:val="16"/>
              </w:rPr>
              <w:t>Primer Sequence (5’→3’)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b/>
                <w:sz w:val="16"/>
                <w:szCs w:val="16"/>
              </w:rPr>
              <w:t>Amplicon size (</w:t>
            </w:r>
            <w:proofErr w:type="spellStart"/>
            <w:r w:rsidRPr="00E9170D">
              <w:rPr>
                <w:rFonts w:ascii="Times New Roman" w:hAnsi="Times New Roman" w:cs="Times New Roman"/>
                <w:b/>
                <w:sz w:val="16"/>
                <w:szCs w:val="16"/>
              </w:rPr>
              <w:t>bp</w:t>
            </w:r>
            <w:proofErr w:type="spellEnd"/>
            <w:r w:rsidRPr="00E9170D"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7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b/>
                <w:sz w:val="16"/>
                <w:szCs w:val="16"/>
              </w:rPr>
              <w:t>PCR Cycling Conditions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b/>
                <w:sz w:val="16"/>
                <w:szCs w:val="16"/>
              </w:rPr>
              <w:t>References</w:t>
            </w:r>
          </w:p>
        </w:tc>
      </w:tr>
      <w:tr w:rsidR="0067665A" w:rsidRPr="00E9170D" w:rsidTr="0067665A">
        <w:trPr>
          <w:trHeight w:val="420"/>
        </w:trPr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E. coli/ </w:t>
            </w:r>
            <w:proofErr w:type="spellStart"/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uidA</w:t>
            </w:r>
            <w:proofErr w:type="spellEnd"/>
          </w:p>
        </w:tc>
        <w:tc>
          <w:tcPr>
            <w:tcW w:w="35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CGC GTA CTA TAC GCC ATG AAC GTA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ACC GTT GAT CAC TTC GGT CAGG</w:t>
            </w: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147</w:t>
            </w:r>
          </w:p>
        </w:tc>
        <w:tc>
          <w:tcPr>
            <w:tcW w:w="71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2 min at 94 °C followed by 25 cycles, denaturation at 94 °C for 1 min, annealing at 58 °C for 1 min, extension at 72 °C for 1 min and final extension at 72 °C for 2 min.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6D8B" w:rsidRPr="00E9170D" w:rsidRDefault="00D02724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>Ahmed</w:t>
            </w:r>
            <w:r w:rsidR="0086672C">
              <w:rPr>
                <w:rFonts w:ascii="Times New Roman" w:hAnsi="Times New Roman" w:cs="Times New Roman"/>
                <w:sz w:val="16"/>
                <w:szCs w:val="16"/>
              </w:rPr>
              <w:t xml:space="preserve"> et al., [34]</w:t>
            </w:r>
          </w:p>
        </w:tc>
      </w:tr>
      <w:tr w:rsidR="0067665A" w:rsidRPr="00E9170D" w:rsidTr="0067665A">
        <w:trPr>
          <w:trHeight w:val="430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NMEC/</w:t>
            </w: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IbeA</w:t>
            </w:r>
            <w:proofErr w:type="spellEnd"/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ATT TGA AGA GGT TGC AAA CGAT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TTC ACT CTG AAG TTT TCT TGT GTTC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342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2 min at 94 °C followed by 30 cycles, denaturation at 94 °C for 1 min, annealing at 55.6 °C for 30 s, extension at 72 °C for 1 min and final extension at 72 °C for 5 min.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D02724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Ebomah</w:t>
            </w:r>
            <w:proofErr w:type="spellEnd"/>
            <w:r w:rsidR="0086672C">
              <w:rPr>
                <w:rFonts w:ascii="Times New Roman" w:hAnsi="Times New Roman" w:cs="Times New Roman"/>
                <w:sz w:val="16"/>
                <w:szCs w:val="16"/>
              </w:rPr>
              <w:t xml:space="preserve"> et al., [6]</w:t>
            </w:r>
          </w:p>
        </w:tc>
      </w:tr>
      <w:tr w:rsidR="0067665A" w:rsidRPr="00E9170D" w:rsidTr="0067665A">
        <w:trPr>
          <w:trHeight w:val="376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EAEC</w:t>
            </w: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/ </w:t>
            </w:r>
            <w:proofErr w:type="spellStart"/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eagg</w:t>
            </w:r>
            <w:proofErr w:type="spellEnd"/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GAT ACG GAG TAT GCC TTT ACG GTG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TAG CCT TTA TCA AGC GGA TAC TGG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377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2 min at 94 °C followed by 28 cycles, denaturation at 94 °C for 1 min, annealing at 57.9 °C for 30 s, extension at 72 °C for 1 min and final extension at 72 °C for 5 min.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D02724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Ebomah</w:t>
            </w:r>
            <w:proofErr w:type="spellEnd"/>
            <w:r w:rsidR="009D32EC"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et al., </w:t>
            </w:r>
            <w:r w:rsidR="0086672C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</w:tr>
      <w:tr w:rsidR="0067665A" w:rsidRPr="00E9170D" w:rsidTr="0067665A">
        <w:trPr>
          <w:trHeight w:val="455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DAEC</w:t>
            </w: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/ </w:t>
            </w:r>
            <w:proofErr w:type="spellStart"/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daae</w:t>
            </w:r>
            <w:proofErr w:type="spellEnd"/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GAT ACG GAG TAT GCC TTT ACG GTG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TAG CCT TTA TCA AGC GGA TAC TGG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542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2 min at 94 °C followed by 28 cycles, denaturation at 94 °C for 45 s, annealing at 57 °C for 30 s, extension at 68 °C for 3 min and final extension at 72 °C for 5 min.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D02724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Ebomah</w:t>
            </w:r>
            <w:proofErr w:type="spellEnd"/>
            <w:r w:rsidR="009D32EC"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et al., </w:t>
            </w:r>
            <w:r w:rsidR="0086672C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</w:tr>
      <w:tr w:rsidR="0067665A" w:rsidRPr="00E9170D" w:rsidTr="0067665A">
        <w:trPr>
          <w:trHeight w:val="304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EPEC</w:t>
            </w: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/ </w:t>
            </w:r>
            <w:proofErr w:type="spellStart"/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bfp</w:t>
            </w:r>
            <w:proofErr w:type="spellEnd"/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GAT ACG GAG TAT GCC TTT ACG GTG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TAG CCT TTA TCA AGC GGA TAC TGG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300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2 min at 94 °C followed by 28 cycles, denaturation at 95 °C for 30 s, annealing at 58.6 °C for 30 s, extension at 72 °C for 1 min and final extension at 72 °C for 5 min.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D02724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Ebomah</w:t>
            </w:r>
            <w:proofErr w:type="spellEnd"/>
            <w:r w:rsidR="009D32EC"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et al., </w:t>
            </w:r>
            <w:r w:rsidR="0086672C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</w:tr>
      <w:tr w:rsidR="0067665A" w:rsidRPr="00E9170D" w:rsidTr="0067665A">
        <w:trPr>
          <w:trHeight w:val="394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ETEC</w:t>
            </w: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/ </w:t>
            </w:r>
            <w:proofErr w:type="spellStart"/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lt</w:t>
            </w:r>
            <w:proofErr w:type="spellEnd"/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GAT ACG GAG TAT GCC TTT ACG GTG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TAG CCT TTA TCA AGC GGA TAC TGG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450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2 min at 94 °C followed by 28 cycles, denaturation at 94 °C for 1 min, annealing at 55 °C for 1 min, extension at 72 °C for 1 min and final extension at 72 °C for 5 min.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D02724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Ebomah</w:t>
            </w:r>
            <w:proofErr w:type="spellEnd"/>
            <w:r w:rsidR="009D32EC"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et al., </w:t>
            </w:r>
            <w:r w:rsidR="0086672C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</w:tr>
      <w:tr w:rsidR="0067665A" w:rsidRPr="00E9170D" w:rsidTr="0067665A">
        <w:trPr>
          <w:trHeight w:val="360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A361AD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ST</w:t>
            </w:r>
            <w:r w:rsidR="004F6D8B" w:rsidRPr="00E9170D">
              <w:rPr>
                <w:rFonts w:ascii="Times New Roman" w:hAnsi="Times New Roman" w:cs="Times New Roman"/>
                <w:sz w:val="16"/>
                <w:szCs w:val="16"/>
              </w:rPr>
              <w:t>EC</w:t>
            </w:r>
            <w:r w:rsidR="004F6D8B"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/ stx1</w:t>
            </w:r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GAT ACG GAG TAT GCC TTT ACG GTG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TAG CCT TTA TCA AGC GGA TAC TGG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584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2 min at 94 °C followed by 28 cycles, denaturation at 94 °C for 40 s, annealing at 61.5 °C for 40 s, extension at 72 °C for 1 min and final extension at 72 ºC for 5 min.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D02724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Ebomah</w:t>
            </w:r>
            <w:proofErr w:type="spellEnd"/>
            <w:r w:rsidR="009D32EC"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et al., </w:t>
            </w:r>
            <w:r w:rsidR="0086672C">
              <w:rPr>
                <w:rFonts w:ascii="Times New Roman" w:hAnsi="Times New Roman" w:cs="Times New Roman"/>
                <w:sz w:val="16"/>
                <w:szCs w:val="16"/>
              </w:rPr>
              <w:t>[6]</w:t>
            </w:r>
          </w:p>
        </w:tc>
      </w:tr>
      <w:tr w:rsidR="0067665A" w:rsidRPr="00E9170D" w:rsidTr="0067665A">
        <w:trPr>
          <w:trHeight w:val="302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bla</w:t>
            </w:r>
            <w:r w:rsidRPr="00E9170D">
              <w:rPr>
                <w:rFonts w:ascii="Times New Roman" w:hAnsi="Times New Roman" w:cs="Times New Roman"/>
                <w:i/>
                <w:sz w:val="16"/>
                <w:szCs w:val="16"/>
                <w:vertAlign w:val="subscript"/>
              </w:rPr>
              <w:t>NDM-1</w:t>
            </w:r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AAA ACG GCA AGA AAA AGC AG</w:t>
            </w:r>
          </w:p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AAA ACG GCA AGA AAA AGC AG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439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5 min at 95ºC followed by 35 cycles, denaturation at 95ºC for 1 min, annealing at 52ºC for 1 min, extension at 72ºC for 1 min and fi</w:t>
            </w:r>
            <w:r w:rsidR="005D2609" w:rsidRPr="00E9170D">
              <w:rPr>
                <w:rFonts w:ascii="Times New Roman" w:hAnsi="Times New Roman" w:cs="Times New Roman"/>
                <w:sz w:val="16"/>
                <w:szCs w:val="16"/>
              </w:rPr>
              <w:t>nal extension at 72ºC for 5 min</w:t>
            </w:r>
            <w:r w:rsidR="00CF3640" w:rsidRPr="00E9170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4F6D8B" w:rsidRPr="00E9170D" w:rsidRDefault="004F6D8B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Salloum</w:t>
            </w:r>
            <w:proofErr w:type="spellEnd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 et al., </w:t>
            </w:r>
            <w:r w:rsidR="0020319A">
              <w:rPr>
                <w:rFonts w:ascii="Times New Roman" w:hAnsi="Times New Roman" w:cs="Times New Roman"/>
                <w:sz w:val="16"/>
                <w:szCs w:val="16"/>
              </w:rPr>
              <w:t>[36]</w:t>
            </w:r>
          </w:p>
        </w:tc>
      </w:tr>
      <w:tr w:rsidR="0067665A" w:rsidRPr="00E9170D" w:rsidTr="0067665A">
        <w:trPr>
          <w:trHeight w:val="302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D10F87" w:rsidRPr="00E9170D" w:rsidRDefault="00D10F87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bla</w:t>
            </w:r>
            <w:r w:rsidR="00B640BE" w:rsidRPr="00E9170D">
              <w:rPr>
                <w:rFonts w:ascii="Times New Roman" w:hAnsi="Times New Roman" w:cs="Times New Roman"/>
                <w:i/>
                <w:sz w:val="16"/>
                <w:szCs w:val="16"/>
                <w:vertAlign w:val="subscript"/>
              </w:rPr>
              <w:t>KPC</w:t>
            </w:r>
            <w:proofErr w:type="spellEnd"/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</w:tcPr>
          <w:p w:rsidR="00B640BE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AAA ACG GCA AGA AAA AGC AG</w:t>
            </w:r>
          </w:p>
          <w:p w:rsidR="00D10F87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AAA ACG GCA AGA AAA AGC AG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D10F87" w:rsidRPr="00E9170D" w:rsidRDefault="00D10F87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340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</w:tcPr>
          <w:p w:rsidR="00D10F87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5 min at 95ºC followed by 35 cycles, denaturation at 95ºC for 1 min, annealing at 56ºC for 1 min, extension at 72ºC for 1 min and fi</w:t>
            </w:r>
            <w:r w:rsidR="005D2609" w:rsidRPr="00E9170D">
              <w:rPr>
                <w:rFonts w:ascii="Times New Roman" w:hAnsi="Times New Roman" w:cs="Times New Roman"/>
                <w:sz w:val="16"/>
                <w:szCs w:val="16"/>
              </w:rPr>
              <w:t>nal extension at 72ºC for 5 min</w:t>
            </w:r>
            <w:r w:rsidR="00CF3640" w:rsidRPr="00E9170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D10F87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</w:pPr>
            <w:proofErr w:type="spellStart"/>
            <w:r w:rsidRPr="00E9170D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Salloum</w:t>
            </w:r>
            <w:proofErr w:type="spellEnd"/>
            <w:r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 et al., </w:t>
            </w:r>
            <w:r w:rsidR="0020319A">
              <w:rPr>
                <w:rFonts w:ascii="Times New Roman" w:hAnsi="Times New Roman" w:cs="Times New Roman"/>
                <w:sz w:val="16"/>
                <w:szCs w:val="16"/>
              </w:rPr>
              <w:t>[36]</w:t>
            </w:r>
          </w:p>
        </w:tc>
      </w:tr>
      <w:tr w:rsidR="0067665A" w:rsidRPr="00E9170D" w:rsidTr="0067665A">
        <w:trPr>
          <w:trHeight w:val="302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D10F87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B</w:t>
            </w:r>
            <w:r w:rsidR="00D10F87" w:rsidRPr="00E9170D">
              <w:rPr>
                <w:rFonts w:ascii="Times New Roman" w:hAnsi="Times New Roman" w:cs="Times New Roman"/>
                <w:i/>
                <w:sz w:val="16"/>
                <w:szCs w:val="16"/>
              </w:rPr>
              <w:t>la</w:t>
            </w:r>
            <w:r w:rsidRPr="00E9170D">
              <w:rPr>
                <w:rFonts w:ascii="Times New Roman" w:hAnsi="Times New Roman" w:cs="Times New Roman"/>
                <w:i/>
                <w:sz w:val="16"/>
                <w:szCs w:val="16"/>
                <w:vertAlign w:val="subscript"/>
              </w:rPr>
              <w:t>OXA-48-like</w:t>
            </w:r>
          </w:p>
        </w:tc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</w:tcPr>
          <w:p w:rsidR="00B640BE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TTGG TGGC ATCG ATTA TCGG</w:t>
            </w:r>
          </w:p>
          <w:p w:rsidR="00D10F87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GAGC ACTT CTTT TGTG ATGG C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</w:tcPr>
          <w:p w:rsidR="00D10F87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597</w:t>
            </w:r>
          </w:p>
        </w:tc>
        <w:tc>
          <w:tcPr>
            <w:tcW w:w="7141" w:type="dxa"/>
            <w:tcBorders>
              <w:top w:val="nil"/>
              <w:left w:val="nil"/>
              <w:bottom w:val="nil"/>
              <w:right w:val="nil"/>
            </w:tcBorders>
          </w:tcPr>
          <w:p w:rsidR="00D10F87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5 min at 95ºC followed by 35 cycles, denaturation at 95ºC for 1min, annealing at 56ºC for 1 min, extension at 72ºC for 1 min and fi</w:t>
            </w:r>
            <w:r w:rsidR="005D2609" w:rsidRPr="00E9170D">
              <w:rPr>
                <w:rFonts w:ascii="Times New Roman" w:hAnsi="Times New Roman" w:cs="Times New Roman"/>
                <w:sz w:val="16"/>
                <w:szCs w:val="16"/>
              </w:rPr>
              <w:t>nal extension at 72ºC for 5 min</w:t>
            </w:r>
            <w:r w:rsidR="00CF3640" w:rsidRPr="00E9170D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</w:tcPr>
          <w:p w:rsidR="0067665A" w:rsidRPr="00E9170D" w:rsidRDefault="00B640BE" w:rsidP="00376B03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9170D">
              <w:rPr>
                <w:rFonts w:ascii="Times New Roman" w:hAnsi="Times New Roman" w:cs="Times New Roman"/>
                <w:bCs/>
                <w:sz w:val="16"/>
                <w:szCs w:val="16"/>
                <w:shd w:val="clear" w:color="auto" w:fill="FFFFFF"/>
              </w:rPr>
              <w:t>Salloum</w:t>
            </w:r>
            <w:proofErr w:type="spellEnd"/>
            <w:r w:rsidR="0067665A"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 xml:space="preserve">et al., </w:t>
            </w:r>
            <w:r w:rsidR="0020319A">
              <w:rPr>
                <w:rFonts w:ascii="Times New Roman" w:hAnsi="Times New Roman" w:cs="Times New Roman"/>
                <w:sz w:val="16"/>
                <w:szCs w:val="16"/>
              </w:rPr>
              <w:t>[36]</w:t>
            </w:r>
          </w:p>
        </w:tc>
      </w:tr>
      <w:tr w:rsidR="0067665A" w:rsidRPr="00E9170D" w:rsidTr="0067665A">
        <w:trPr>
          <w:trHeight w:val="302"/>
        </w:trPr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665A" w:rsidRPr="00E9170D" w:rsidRDefault="0067665A" w:rsidP="006766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ERIC</w:t>
            </w:r>
          </w:p>
        </w:tc>
        <w:tc>
          <w:tcPr>
            <w:tcW w:w="35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665A" w:rsidRPr="00E9170D" w:rsidRDefault="0067665A" w:rsidP="006766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F: ATGAAGCTCCTGGGGATTCAC</w:t>
            </w:r>
          </w:p>
          <w:p w:rsidR="0067665A" w:rsidRPr="00E9170D" w:rsidRDefault="0067665A" w:rsidP="006766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R: AAGTAAGTGACTGGGGTGAGCG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665A" w:rsidRPr="00E9170D" w:rsidRDefault="0067665A" w:rsidP="006766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665A" w:rsidRPr="00E9170D" w:rsidRDefault="0067665A" w:rsidP="006766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9170D">
              <w:rPr>
                <w:rFonts w:ascii="Times New Roman" w:hAnsi="Times New Roman" w:cs="Times New Roman"/>
                <w:sz w:val="16"/>
                <w:szCs w:val="16"/>
              </w:rPr>
              <w:t>Initial denaturation of 4 min at 94 °C followed by 40 cycles, denaturation at 94 °C for 45 s, annealing at 25 °C for 45 s, extension at 72 °C for 1 min and final extension at 72 °C for 5 min.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665A" w:rsidRPr="0078143F" w:rsidRDefault="0067665A" w:rsidP="0067665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8143F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Heras</w:t>
            </w:r>
            <w:r w:rsidR="0020319A" w:rsidRPr="0078143F">
              <w:rPr>
                <w:rFonts w:ascii="Times New Roman" w:hAnsi="Times New Roman" w:cs="Times New Roman"/>
                <w:sz w:val="16"/>
                <w:szCs w:val="16"/>
              </w:rPr>
              <w:t xml:space="preserve"> et al., [37]</w:t>
            </w:r>
          </w:p>
        </w:tc>
      </w:tr>
    </w:tbl>
    <w:p w:rsidR="004F6D8B" w:rsidRPr="00E9170D" w:rsidRDefault="004F6D8B" w:rsidP="004F6D8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4F6D8B" w:rsidRPr="00E9170D" w:rsidSect="0095426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266"/>
    <w:rsid w:val="00031925"/>
    <w:rsid w:val="00060EC3"/>
    <w:rsid w:val="00156AD2"/>
    <w:rsid w:val="0020319A"/>
    <w:rsid w:val="00214A4D"/>
    <w:rsid w:val="00263A78"/>
    <w:rsid w:val="002E63C0"/>
    <w:rsid w:val="00302F79"/>
    <w:rsid w:val="00366995"/>
    <w:rsid w:val="00376B03"/>
    <w:rsid w:val="004338C0"/>
    <w:rsid w:val="004612C4"/>
    <w:rsid w:val="004C6B54"/>
    <w:rsid w:val="004F6D8B"/>
    <w:rsid w:val="005D1C1B"/>
    <w:rsid w:val="005D2609"/>
    <w:rsid w:val="0067665A"/>
    <w:rsid w:val="006B76F4"/>
    <w:rsid w:val="0078143F"/>
    <w:rsid w:val="0086672C"/>
    <w:rsid w:val="00954266"/>
    <w:rsid w:val="00972357"/>
    <w:rsid w:val="009D32EC"/>
    <w:rsid w:val="00A361AD"/>
    <w:rsid w:val="00AA5928"/>
    <w:rsid w:val="00B36B22"/>
    <w:rsid w:val="00B640BE"/>
    <w:rsid w:val="00C05994"/>
    <w:rsid w:val="00C76420"/>
    <w:rsid w:val="00C968CE"/>
    <w:rsid w:val="00CF2FCA"/>
    <w:rsid w:val="00CF3640"/>
    <w:rsid w:val="00D02724"/>
    <w:rsid w:val="00D10F87"/>
    <w:rsid w:val="00D13CA4"/>
    <w:rsid w:val="00D2164A"/>
    <w:rsid w:val="00D540E5"/>
    <w:rsid w:val="00D61F6A"/>
    <w:rsid w:val="00D75727"/>
    <w:rsid w:val="00E56F33"/>
    <w:rsid w:val="00E9170D"/>
    <w:rsid w:val="00EE3134"/>
    <w:rsid w:val="00F441E9"/>
    <w:rsid w:val="00FA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59AC7"/>
  <w15:chartTrackingRefBased/>
  <w15:docId w15:val="{AC8BCE9C-0C7E-4549-8F26-51C0D6B57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rsid w:val="009542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DPI51figurecaption">
    <w:name w:val="MDPI_5.1_figure_caption"/>
    <w:basedOn w:val="Normal"/>
    <w:qFormat/>
    <w:rsid w:val="00F441E9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styleId="NormalWeb">
    <w:name w:val="Normal (Web)"/>
    <w:basedOn w:val="Normal"/>
    <w:uiPriority w:val="99"/>
    <w:semiHidden/>
    <w:unhideWhenUsed/>
    <w:rsid w:val="00302F7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tif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</dc:creator>
  <cp:keywords/>
  <dc:description/>
  <cp:lastModifiedBy>KING</cp:lastModifiedBy>
  <cp:revision>2</cp:revision>
  <dcterms:created xsi:type="dcterms:W3CDTF">2020-07-26T10:16:00Z</dcterms:created>
  <dcterms:modified xsi:type="dcterms:W3CDTF">2020-07-26T10:16:00Z</dcterms:modified>
</cp:coreProperties>
</file>