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49FB2F" w14:textId="6BAE25C1" w:rsidR="00781FEB" w:rsidRDefault="00781FEB" w:rsidP="00016627">
      <w:pPr>
        <w:jc w:val="both"/>
        <w:rPr>
          <w:rFonts w:ascii="Times New Roman" w:hAnsi="Times New Roman" w:cs="Times New Roman"/>
          <w:sz w:val="24"/>
          <w:szCs w:val="24"/>
        </w:rPr>
      </w:pPr>
      <w:r w:rsidRPr="00C003D2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C003D2" w:rsidRPr="00C003D2">
        <w:rPr>
          <w:rFonts w:ascii="Times New Roman" w:hAnsi="Times New Roman" w:cs="Times New Roman"/>
          <w:b/>
          <w:sz w:val="24"/>
          <w:szCs w:val="24"/>
        </w:rPr>
        <w:t>1</w:t>
      </w:r>
      <w:r w:rsidRPr="00C003D2">
        <w:rPr>
          <w:rFonts w:ascii="Times New Roman" w:hAnsi="Times New Roman" w:cs="Times New Roman"/>
          <w:sz w:val="24"/>
          <w:szCs w:val="24"/>
        </w:rPr>
        <w:t xml:space="preserve"> Antibiotic</w:t>
      </w:r>
      <w:r w:rsidRPr="00781FEB">
        <w:rPr>
          <w:rFonts w:ascii="Times New Roman" w:hAnsi="Times New Roman" w:cs="Times New Roman"/>
          <w:sz w:val="24"/>
          <w:szCs w:val="24"/>
        </w:rPr>
        <w:t xml:space="preserve"> </w:t>
      </w:r>
      <w:r w:rsidR="00E512E0">
        <w:rPr>
          <w:rFonts w:ascii="Times New Roman" w:hAnsi="Times New Roman" w:cs="Times New Roman"/>
          <w:sz w:val="24"/>
          <w:szCs w:val="24"/>
        </w:rPr>
        <w:t>sensitivity</w:t>
      </w:r>
      <w:r w:rsidRPr="00781FEB">
        <w:rPr>
          <w:rFonts w:ascii="Times New Roman" w:hAnsi="Times New Roman" w:cs="Times New Roman"/>
          <w:sz w:val="24"/>
          <w:szCs w:val="24"/>
        </w:rPr>
        <w:t xml:space="preserve"> </w:t>
      </w:r>
      <w:r w:rsidR="00D80EDB">
        <w:rPr>
          <w:rFonts w:ascii="Times New Roman" w:hAnsi="Times New Roman" w:cs="Times New Roman"/>
          <w:sz w:val="24"/>
          <w:szCs w:val="24"/>
        </w:rPr>
        <w:t xml:space="preserve">profile </w:t>
      </w:r>
      <w:r w:rsidRPr="00781FEB">
        <w:rPr>
          <w:rFonts w:ascii="Times New Roman" w:hAnsi="Times New Roman" w:cs="Times New Roman"/>
          <w:sz w:val="24"/>
          <w:szCs w:val="24"/>
        </w:rPr>
        <w:t xml:space="preserve">of </w:t>
      </w:r>
      <w:r w:rsidR="00D36A92">
        <w:rPr>
          <w:rFonts w:ascii="Times New Roman" w:hAnsi="Times New Roman" w:cs="Times New Roman"/>
          <w:i/>
          <w:sz w:val="24"/>
          <w:szCs w:val="24"/>
        </w:rPr>
        <w:t>Bacillus</w:t>
      </w:r>
      <w:r w:rsidR="007D1912">
        <w:rPr>
          <w:rFonts w:ascii="Times New Roman" w:hAnsi="Times New Roman" w:cs="Times New Roman"/>
          <w:sz w:val="24"/>
          <w:szCs w:val="24"/>
        </w:rPr>
        <w:t xml:space="preserve"> </w:t>
      </w:r>
      <w:r w:rsidR="00D80EDB" w:rsidRPr="00D80EDB">
        <w:rPr>
          <w:rFonts w:ascii="Times New Roman" w:hAnsi="Times New Roman" w:cs="Times New Roman"/>
          <w:i/>
          <w:sz w:val="24"/>
          <w:szCs w:val="24"/>
        </w:rPr>
        <w:t>subtilis</w:t>
      </w:r>
      <w:r w:rsidR="00D80EDB">
        <w:rPr>
          <w:rFonts w:ascii="Times New Roman" w:hAnsi="Times New Roman" w:cs="Times New Roman"/>
          <w:sz w:val="24"/>
          <w:szCs w:val="24"/>
        </w:rPr>
        <w:t xml:space="preserve"> DC-11.</w:t>
      </w:r>
    </w:p>
    <w:tbl>
      <w:tblPr>
        <w:tblStyle w:val="TableGrid"/>
        <w:tblW w:w="10060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5"/>
        <w:gridCol w:w="3240"/>
        <w:gridCol w:w="2037"/>
        <w:gridCol w:w="2268"/>
      </w:tblGrid>
      <w:tr w:rsidR="00D80EDB" w:rsidRPr="00D013F7" w14:paraId="7D9306D6" w14:textId="77777777" w:rsidTr="00FA3ED8">
        <w:trPr>
          <w:trHeight w:val="522"/>
          <w:jc w:val="center"/>
        </w:trPr>
        <w:tc>
          <w:tcPr>
            <w:tcW w:w="2515" w:type="dxa"/>
            <w:tcBorders>
              <w:bottom w:val="single" w:sz="4" w:space="0" w:color="auto"/>
            </w:tcBorders>
            <w:shd w:val="clear" w:color="auto" w:fill="auto"/>
          </w:tcPr>
          <w:p w14:paraId="2235FC2A" w14:textId="77777777" w:rsidR="00D80EDB" w:rsidRPr="00FA3ED8" w:rsidRDefault="00D80EDB" w:rsidP="007D1912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ED8">
              <w:rPr>
                <w:rFonts w:ascii="Times New Roman" w:hAnsi="Times New Roman" w:cs="Times New Roman"/>
                <w:b/>
                <w:sz w:val="24"/>
                <w:szCs w:val="24"/>
              </w:rPr>
              <w:t>Class of antibiotic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shd w:val="clear" w:color="auto" w:fill="auto"/>
          </w:tcPr>
          <w:p w14:paraId="0C1792AE" w14:textId="77777777" w:rsidR="00D80EDB" w:rsidRPr="00FA3ED8" w:rsidRDefault="00D80EDB" w:rsidP="007D1912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ED8">
              <w:rPr>
                <w:rFonts w:ascii="Times New Roman" w:hAnsi="Times New Roman" w:cs="Times New Roman"/>
                <w:b/>
                <w:sz w:val="24"/>
                <w:szCs w:val="24"/>
              </w:rPr>
              <w:t>Antibiotic</w:t>
            </w:r>
          </w:p>
        </w:tc>
        <w:tc>
          <w:tcPr>
            <w:tcW w:w="2037" w:type="dxa"/>
            <w:tcBorders>
              <w:bottom w:val="single" w:sz="4" w:space="0" w:color="auto"/>
            </w:tcBorders>
            <w:shd w:val="clear" w:color="auto" w:fill="auto"/>
          </w:tcPr>
          <w:p w14:paraId="7F62D242" w14:textId="77777777" w:rsidR="00D80EDB" w:rsidRPr="00FA3ED8" w:rsidRDefault="00D80EDB" w:rsidP="007D1912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ED8">
              <w:rPr>
                <w:rFonts w:ascii="Times New Roman" w:hAnsi="Times New Roman" w:cs="Times New Roman"/>
                <w:b/>
                <w:sz w:val="24"/>
                <w:szCs w:val="24"/>
              </w:rPr>
              <w:t>Concentration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0D291EE6" w14:textId="77777777" w:rsidR="00D80EDB" w:rsidRPr="00FA3ED8" w:rsidRDefault="00D80EDB" w:rsidP="007D1912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ED8">
              <w:rPr>
                <w:rFonts w:ascii="Times New Roman" w:hAnsi="Times New Roman" w:cs="Times New Roman"/>
                <w:b/>
                <w:sz w:val="24"/>
                <w:szCs w:val="24"/>
              </w:rPr>
              <w:t>Zone of inhibition in millimeter (mm)</w:t>
            </w:r>
          </w:p>
        </w:tc>
      </w:tr>
      <w:tr w:rsidR="000A4BD2" w:rsidRPr="00D013F7" w14:paraId="295261E1" w14:textId="77777777" w:rsidTr="00FA3ED8">
        <w:trPr>
          <w:jc w:val="center"/>
        </w:trPr>
        <w:tc>
          <w:tcPr>
            <w:tcW w:w="2515" w:type="dxa"/>
            <w:vMerge w:val="restart"/>
            <w:tcBorders>
              <w:bottom w:val="nil"/>
            </w:tcBorders>
            <w:shd w:val="clear" w:color="auto" w:fill="auto"/>
          </w:tcPr>
          <w:p w14:paraId="5069CBC2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Aminoglycosides</w:t>
            </w:r>
          </w:p>
        </w:tc>
        <w:tc>
          <w:tcPr>
            <w:tcW w:w="3240" w:type="dxa"/>
            <w:tcBorders>
              <w:bottom w:val="nil"/>
            </w:tcBorders>
            <w:shd w:val="clear" w:color="auto" w:fill="auto"/>
          </w:tcPr>
          <w:p w14:paraId="05BAB356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Amikacin</w:t>
            </w:r>
          </w:p>
        </w:tc>
        <w:tc>
          <w:tcPr>
            <w:tcW w:w="2037" w:type="dxa"/>
            <w:tcBorders>
              <w:bottom w:val="nil"/>
            </w:tcBorders>
            <w:shd w:val="clear" w:color="auto" w:fill="auto"/>
          </w:tcPr>
          <w:p w14:paraId="667EA642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30 µg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</w:tcPr>
          <w:p w14:paraId="23BD1EC6" w14:textId="5AB4F2ED" w:rsidR="000A4BD2" w:rsidRPr="00D013F7" w:rsidRDefault="00154B02" w:rsidP="00ED4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± 1 (</w:t>
            </w:r>
            <w:r w:rsidR="00FA3ED8">
              <w:rPr>
                <w:rFonts w:ascii="Times New Roman" w:hAnsi="Times New Roman" w:cs="Times New Roman"/>
                <w:sz w:val="24"/>
                <w:szCs w:val="24"/>
              </w:rPr>
              <w:t>S)</w:t>
            </w:r>
          </w:p>
        </w:tc>
      </w:tr>
      <w:tr w:rsidR="000A4BD2" w:rsidRPr="00D013F7" w14:paraId="15F9E6BC" w14:textId="77777777" w:rsidTr="00FA3ED8">
        <w:trPr>
          <w:jc w:val="center"/>
        </w:trPr>
        <w:tc>
          <w:tcPr>
            <w:tcW w:w="2515" w:type="dxa"/>
            <w:vMerge/>
            <w:tcBorders>
              <w:top w:val="nil"/>
              <w:bottom w:val="nil"/>
            </w:tcBorders>
            <w:shd w:val="clear" w:color="auto" w:fill="auto"/>
          </w:tcPr>
          <w:p w14:paraId="5881C74F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05C801FC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Neomycin</w:t>
            </w:r>
          </w:p>
        </w:tc>
        <w:tc>
          <w:tcPr>
            <w:tcW w:w="2037" w:type="dxa"/>
            <w:tcBorders>
              <w:top w:val="nil"/>
              <w:bottom w:val="nil"/>
            </w:tcBorders>
            <w:shd w:val="clear" w:color="auto" w:fill="auto"/>
          </w:tcPr>
          <w:p w14:paraId="6500E3AE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30 µg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6E2B80D2" w14:textId="07664730" w:rsidR="000A4BD2" w:rsidRPr="00D013F7" w:rsidRDefault="00154B02" w:rsidP="00ED4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± 1 (</w:t>
            </w:r>
            <w:r w:rsidR="00FA3ED8">
              <w:rPr>
                <w:rFonts w:ascii="Times New Roman" w:hAnsi="Times New Roman" w:cs="Times New Roman"/>
                <w:sz w:val="24"/>
                <w:szCs w:val="24"/>
              </w:rPr>
              <w:t>S)</w:t>
            </w:r>
          </w:p>
        </w:tc>
      </w:tr>
      <w:tr w:rsidR="000A4BD2" w:rsidRPr="00D013F7" w14:paraId="327D4791" w14:textId="77777777" w:rsidTr="00FA3ED8">
        <w:trPr>
          <w:jc w:val="center"/>
        </w:trPr>
        <w:tc>
          <w:tcPr>
            <w:tcW w:w="2515" w:type="dxa"/>
            <w:vMerge/>
            <w:tcBorders>
              <w:top w:val="nil"/>
              <w:bottom w:val="nil"/>
            </w:tcBorders>
            <w:shd w:val="clear" w:color="auto" w:fill="auto"/>
          </w:tcPr>
          <w:p w14:paraId="2F158A3F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68656575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80315">
              <w:rPr>
                <w:rFonts w:ascii="Times New Roman" w:hAnsi="Times New Roman" w:cs="Times New Roman"/>
                <w:sz w:val="24"/>
                <w:szCs w:val="24"/>
              </w:rPr>
              <w:t>Nystatin</w:t>
            </w:r>
          </w:p>
        </w:tc>
        <w:tc>
          <w:tcPr>
            <w:tcW w:w="2037" w:type="dxa"/>
            <w:tcBorders>
              <w:top w:val="nil"/>
              <w:bottom w:val="nil"/>
            </w:tcBorders>
            <w:shd w:val="clear" w:color="auto" w:fill="auto"/>
          </w:tcPr>
          <w:p w14:paraId="14F219CA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80315">
              <w:rPr>
                <w:rFonts w:ascii="Times New Roman" w:hAnsi="Times New Roman" w:cs="Times New Roman"/>
                <w:sz w:val="24"/>
                <w:szCs w:val="24"/>
              </w:rPr>
              <w:t>100 Units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26D41D85" w14:textId="32A0D729" w:rsidR="000A4BD2" w:rsidRPr="00D013F7" w:rsidRDefault="001A5BEB" w:rsidP="00ED4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54B0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FA3ED8">
              <w:rPr>
                <w:rFonts w:ascii="Times New Roman" w:hAnsi="Times New Roman" w:cs="Times New Roman"/>
                <w:sz w:val="24"/>
                <w:szCs w:val="24"/>
              </w:rPr>
              <w:t>R)</w:t>
            </w:r>
          </w:p>
        </w:tc>
      </w:tr>
      <w:tr w:rsidR="000A4BD2" w:rsidRPr="00D013F7" w14:paraId="41080303" w14:textId="77777777" w:rsidTr="00FA3ED8">
        <w:trPr>
          <w:jc w:val="center"/>
        </w:trPr>
        <w:tc>
          <w:tcPr>
            <w:tcW w:w="2515" w:type="dxa"/>
            <w:vMerge/>
            <w:tcBorders>
              <w:top w:val="nil"/>
              <w:bottom w:val="nil"/>
            </w:tcBorders>
            <w:shd w:val="clear" w:color="auto" w:fill="auto"/>
          </w:tcPr>
          <w:p w14:paraId="0B2F4DC3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30C6DB47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Streptomycin</w:t>
            </w:r>
          </w:p>
        </w:tc>
        <w:tc>
          <w:tcPr>
            <w:tcW w:w="2037" w:type="dxa"/>
            <w:tcBorders>
              <w:top w:val="nil"/>
              <w:bottom w:val="nil"/>
            </w:tcBorders>
            <w:shd w:val="clear" w:color="auto" w:fill="auto"/>
          </w:tcPr>
          <w:p w14:paraId="57D6F76D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25 µg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6CDEF91F" w14:textId="2CF829A5" w:rsidR="000A4BD2" w:rsidRPr="00D013F7" w:rsidRDefault="00154B02" w:rsidP="00ED4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15.6 ± 0.6 (</w:t>
            </w:r>
            <w:r w:rsidR="00FA3ED8">
              <w:rPr>
                <w:rFonts w:ascii="Times New Roman" w:hAnsi="Times New Roman" w:cs="Times New Roman"/>
                <w:sz w:val="24"/>
                <w:szCs w:val="24"/>
              </w:rPr>
              <w:t>S)</w:t>
            </w:r>
          </w:p>
        </w:tc>
      </w:tr>
      <w:tr w:rsidR="000A4BD2" w:rsidRPr="00D013F7" w14:paraId="49F783BD" w14:textId="77777777" w:rsidTr="00FA3ED8">
        <w:trPr>
          <w:jc w:val="center"/>
        </w:trPr>
        <w:tc>
          <w:tcPr>
            <w:tcW w:w="2515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6B686187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β lactam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1E727746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Amoxyclav</w:t>
            </w:r>
            <w:proofErr w:type="spellEnd"/>
            <w:r w:rsidRPr="00D013F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Amoxycillin</w:t>
            </w:r>
            <w:proofErr w:type="spellEnd"/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, 20/</w:t>
            </w:r>
          </w:p>
          <w:p w14:paraId="28567C64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clavulanic acid, 10)</w:t>
            </w:r>
          </w:p>
        </w:tc>
        <w:tc>
          <w:tcPr>
            <w:tcW w:w="2037" w:type="dxa"/>
            <w:tcBorders>
              <w:top w:val="nil"/>
              <w:bottom w:val="nil"/>
            </w:tcBorders>
            <w:shd w:val="clear" w:color="auto" w:fill="auto"/>
          </w:tcPr>
          <w:p w14:paraId="18EED881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30 µg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1DF48DFA" w14:textId="26DA6CAD" w:rsidR="000A4BD2" w:rsidRPr="00D013F7" w:rsidRDefault="00154B02" w:rsidP="00ED4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32.3 ± 1.1 (</w:t>
            </w:r>
            <w:r w:rsidR="00FA3ED8">
              <w:rPr>
                <w:rFonts w:ascii="Times New Roman" w:hAnsi="Times New Roman" w:cs="Times New Roman"/>
                <w:sz w:val="24"/>
                <w:szCs w:val="24"/>
              </w:rPr>
              <w:t>S)</w:t>
            </w:r>
          </w:p>
        </w:tc>
      </w:tr>
      <w:tr w:rsidR="000A4BD2" w:rsidRPr="00D013F7" w14:paraId="42EDDCDA" w14:textId="77777777" w:rsidTr="00FA3ED8">
        <w:trPr>
          <w:jc w:val="center"/>
        </w:trPr>
        <w:tc>
          <w:tcPr>
            <w:tcW w:w="2515" w:type="dxa"/>
            <w:vMerge/>
            <w:tcBorders>
              <w:top w:val="nil"/>
              <w:bottom w:val="nil"/>
            </w:tcBorders>
            <w:shd w:val="clear" w:color="auto" w:fill="auto"/>
          </w:tcPr>
          <w:p w14:paraId="3785D449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242DBA34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Penicillin G</w:t>
            </w:r>
          </w:p>
        </w:tc>
        <w:tc>
          <w:tcPr>
            <w:tcW w:w="2037" w:type="dxa"/>
            <w:tcBorders>
              <w:top w:val="nil"/>
              <w:bottom w:val="nil"/>
            </w:tcBorders>
            <w:shd w:val="clear" w:color="auto" w:fill="auto"/>
          </w:tcPr>
          <w:p w14:paraId="094D33E3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10 Units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71CC3A84" w14:textId="0E74C74A" w:rsidR="000A4BD2" w:rsidRPr="00D013F7" w:rsidRDefault="00154B02" w:rsidP="00ED4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± 1 (</w:t>
            </w:r>
            <w:r w:rsidR="00FA3ED8">
              <w:rPr>
                <w:rFonts w:ascii="Times New Roman" w:hAnsi="Times New Roman" w:cs="Times New Roman"/>
                <w:sz w:val="24"/>
                <w:szCs w:val="24"/>
              </w:rPr>
              <w:t>S)</w:t>
            </w:r>
          </w:p>
        </w:tc>
      </w:tr>
      <w:tr w:rsidR="000A4BD2" w:rsidRPr="00D013F7" w14:paraId="23F68C0A" w14:textId="77777777" w:rsidTr="00FA3ED8">
        <w:trPr>
          <w:jc w:val="center"/>
        </w:trPr>
        <w:tc>
          <w:tcPr>
            <w:tcW w:w="2515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3A3E7D9F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Cephalosporin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0A662238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Cefazolin</w:t>
            </w:r>
          </w:p>
        </w:tc>
        <w:tc>
          <w:tcPr>
            <w:tcW w:w="2037" w:type="dxa"/>
            <w:tcBorders>
              <w:top w:val="nil"/>
              <w:bottom w:val="nil"/>
            </w:tcBorders>
            <w:shd w:val="clear" w:color="auto" w:fill="auto"/>
          </w:tcPr>
          <w:p w14:paraId="0B3B6F93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30 µg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02341AD8" w14:textId="0433BDA6" w:rsidR="000A4BD2" w:rsidRPr="00D013F7" w:rsidRDefault="00154B02" w:rsidP="00ED4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 ± 1 (</w:t>
            </w:r>
            <w:r w:rsidR="00FA3ED8">
              <w:rPr>
                <w:rFonts w:ascii="Times New Roman" w:hAnsi="Times New Roman" w:cs="Times New Roman"/>
                <w:sz w:val="24"/>
                <w:szCs w:val="24"/>
              </w:rPr>
              <w:t>S)</w:t>
            </w:r>
          </w:p>
        </w:tc>
      </w:tr>
      <w:tr w:rsidR="000A4BD2" w:rsidRPr="00D013F7" w14:paraId="519E3C30" w14:textId="77777777" w:rsidTr="00FA3ED8">
        <w:trPr>
          <w:jc w:val="center"/>
        </w:trPr>
        <w:tc>
          <w:tcPr>
            <w:tcW w:w="2515" w:type="dxa"/>
            <w:vMerge/>
            <w:tcBorders>
              <w:top w:val="nil"/>
              <w:bottom w:val="nil"/>
            </w:tcBorders>
            <w:shd w:val="clear" w:color="auto" w:fill="auto"/>
          </w:tcPr>
          <w:p w14:paraId="44671E9F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430E9314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Cefdinir</w:t>
            </w:r>
          </w:p>
        </w:tc>
        <w:tc>
          <w:tcPr>
            <w:tcW w:w="2037" w:type="dxa"/>
            <w:tcBorders>
              <w:top w:val="nil"/>
              <w:bottom w:val="nil"/>
            </w:tcBorders>
            <w:shd w:val="clear" w:color="auto" w:fill="auto"/>
          </w:tcPr>
          <w:p w14:paraId="212D2D86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5 µg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5D383D8D" w14:textId="5DB3FBB7" w:rsidR="00C04A6F" w:rsidRPr="00D013F7" w:rsidRDefault="00154B02" w:rsidP="006815B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± 1 (</w:t>
            </w:r>
            <w:r w:rsidR="006815B2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FA3ED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A4BD2" w:rsidRPr="00D013F7" w14:paraId="32BF3FB1" w14:textId="77777777" w:rsidTr="00FA3ED8">
        <w:trPr>
          <w:jc w:val="center"/>
        </w:trPr>
        <w:tc>
          <w:tcPr>
            <w:tcW w:w="2515" w:type="dxa"/>
            <w:vMerge/>
            <w:tcBorders>
              <w:top w:val="nil"/>
              <w:bottom w:val="nil"/>
            </w:tcBorders>
            <w:shd w:val="clear" w:color="auto" w:fill="auto"/>
          </w:tcPr>
          <w:p w14:paraId="3E77E1D8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181FDE3C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Cefixime</w:t>
            </w:r>
            <w:proofErr w:type="spellEnd"/>
          </w:p>
        </w:tc>
        <w:tc>
          <w:tcPr>
            <w:tcW w:w="2037" w:type="dxa"/>
            <w:tcBorders>
              <w:top w:val="nil"/>
              <w:bottom w:val="nil"/>
            </w:tcBorders>
            <w:shd w:val="clear" w:color="auto" w:fill="auto"/>
          </w:tcPr>
          <w:p w14:paraId="199D5135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5 µg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43411494" w14:textId="1AD2284D" w:rsidR="000A4BD2" w:rsidRPr="00D013F7" w:rsidRDefault="00154B02" w:rsidP="00ED4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21.3 ± 0.6 (</w:t>
            </w:r>
            <w:r w:rsidR="00FA3ED8">
              <w:rPr>
                <w:rFonts w:ascii="Times New Roman" w:hAnsi="Times New Roman" w:cs="Times New Roman"/>
                <w:sz w:val="24"/>
                <w:szCs w:val="24"/>
              </w:rPr>
              <w:t>S)</w:t>
            </w:r>
          </w:p>
        </w:tc>
      </w:tr>
      <w:tr w:rsidR="000A4BD2" w:rsidRPr="00D013F7" w14:paraId="775E0D28" w14:textId="77777777" w:rsidTr="00FA3ED8">
        <w:trPr>
          <w:jc w:val="center"/>
        </w:trPr>
        <w:tc>
          <w:tcPr>
            <w:tcW w:w="2515" w:type="dxa"/>
            <w:vMerge/>
            <w:tcBorders>
              <w:top w:val="nil"/>
              <w:bottom w:val="nil"/>
            </w:tcBorders>
            <w:shd w:val="clear" w:color="auto" w:fill="auto"/>
          </w:tcPr>
          <w:p w14:paraId="6DFB3F8A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5AC193F5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Cefoperazone</w:t>
            </w:r>
            <w:proofErr w:type="spellEnd"/>
          </w:p>
        </w:tc>
        <w:tc>
          <w:tcPr>
            <w:tcW w:w="2037" w:type="dxa"/>
            <w:tcBorders>
              <w:top w:val="nil"/>
              <w:bottom w:val="nil"/>
            </w:tcBorders>
            <w:shd w:val="clear" w:color="auto" w:fill="auto"/>
          </w:tcPr>
          <w:p w14:paraId="4F55FD89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75 µg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30EC6150" w14:textId="1DF34261" w:rsidR="000A4BD2" w:rsidRPr="00D013F7" w:rsidRDefault="00154B02" w:rsidP="00ED4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± 1 (</w:t>
            </w:r>
            <w:r w:rsidR="00FA3ED8">
              <w:rPr>
                <w:rFonts w:ascii="Times New Roman" w:hAnsi="Times New Roman" w:cs="Times New Roman"/>
                <w:sz w:val="24"/>
                <w:szCs w:val="24"/>
              </w:rPr>
              <w:t>S)</w:t>
            </w:r>
          </w:p>
        </w:tc>
      </w:tr>
      <w:tr w:rsidR="000A4BD2" w:rsidRPr="00D013F7" w14:paraId="1E66EA2C" w14:textId="77777777" w:rsidTr="00FA3ED8">
        <w:trPr>
          <w:jc w:val="center"/>
        </w:trPr>
        <w:tc>
          <w:tcPr>
            <w:tcW w:w="2515" w:type="dxa"/>
            <w:tcBorders>
              <w:top w:val="nil"/>
              <w:bottom w:val="nil"/>
            </w:tcBorders>
            <w:shd w:val="clear" w:color="auto" w:fill="auto"/>
          </w:tcPr>
          <w:p w14:paraId="6E2BA23A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Coumarin glycosides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1AFB7E16" w14:textId="77777777" w:rsidR="000A4BD2" w:rsidRPr="00980315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315">
              <w:rPr>
                <w:rFonts w:ascii="Times New Roman" w:hAnsi="Times New Roman" w:cs="Times New Roman"/>
                <w:sz w:val="24"/>
                <w:szCs w:val="24"/>
              </w:rPr>
              <w:t>Novobiocin</w:t>
            </w:r>
            <w:proofErr w:type="spellEnd"/>
          </w:p>
        </w:tc>
        <w:tc>
          <w:tcPr>
            <w:tcW w:w="2037" w:type="dxa"/>
            <w:tcBorders>
              <w:top w:val="nil"/>
              <w:bottom w:val="nil"/>
            </w:tcBorders>
            <w:shd w:val="clear" w:color="auto" w:fill="auto"/>
          </w:tcPr>
          <w:p w14:paraId="3D20E4F0" w14:textId="77777777" w:rsidR="000A4BD2" w:rsidRPr="00980315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0315">
              <w:rPr>
                <w:rFonts w:ascii="Times New Roman" w:hAnsi="Times New Roman" w:cs="Times New Roman"/>
                <w:sz w:val="24"/>
                <w:szCs w:val="24"/>
              </w:rPr>
              <w:t>30 µg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31FBA7F3" w14:textId="5B8C4B1C" w:rsidR="000A4BD2" w:rsidRPr="00D013F7" w:rsidRDefault="00154B02" w:rsidP="00ED4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± 1 (</w:t>
            </w:r>
            <w:r w:rsidR="00FA3ED8">
              <w:rPr>
                <w:rFonts w:ascii="Times New Roman" w:hAnsi="Times New Roman" w:cs="Times New Roman"/>
                <w:sz w:val="24"/>
                <w:szCs w:val="24"/>
              </w:rPr>
              <w:t>S)</w:t>
            </w:r>
          </w:p>
        </w:tc>
      </w:tr>
      <w:tr w:rsidR="000A4BD2" w:rsidRPr="00D013F7" w14:paraId="028E85FF" w14:textId="77777777" w:rsidTr="00FA3ED8">
        <w:trPr>
          <w:jc w:val="center"/>
        </w:trPr>
        <w:tc>
          <w:tcPr>
            <w:tcW w:w="2515" w:type="dxa"/>
            <w:tcBorders>
              <w:top w:val="nil"/>
              <w:bottom w:val="nil"/>
            </w:tcBorders>
            <w:shd w:val="clear" w:color="auto" w:fill="auto"/>
          </w:tcPr>
          <w:p w14:paraId="6D326C1A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Macrolactams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426A24A5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Rifampicin</w:t>
            </w:r>
          </w:p>
        </w:tc>
        <w:tc>
          <w:tcPr>
            <w:tcW w:w="2037" w:type="dxa"/>
            <w:tcBorders>
              <w:top w:val="nil"/>
              <w:bottom w:val="nil"/>
            </w:tcBorders>
            <w:shd w:val="clear" w:color="auto" w:fill="auto"/>
          </w:tcPr>
          <w:p w14:paraId="7D0CA9E0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5 µg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69DDF1B4" w14:textId="388FB2A6" w:rsidR="000A4BD2" w:rsidRPr="00D013F7" w:rsidRDefault="00154B02" w:rsidP="006815B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± 1 (</w:t>
            </w:r>
            <w:r w:rsidR="006815B2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FA3ED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A4BD2" w:rsidRPr="00D013F7" w14:paraId="74B52BE8" w14:textId="77777777" w:rsidTr="00FA3ED8">
        <w:trPr>
          <w:jc w:val="center"/>
        </w:trPr>
        <w:tc>
          <w:tcPr>
            <w:tcW w:w="2515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30B747ED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Macrolides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024F2319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Azithromycin</w:t>
            </w:r>
          </w:p>
        </w:tc>
        <w:tc>
          <w:tcPr>
            <w:tcW w:w="2037" w:type="dxa"/>
            <w:tcBorders>
              <w:top w:val="nil"/>
              <w:bottom w:val="nil"/>
            </w:tcBorders>
            <w:shd w:val="clear" w:color="auto" w:fill="auto"/>
          </w:tcPr>
          <w:p w14:paraId="310231F3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15 µg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3C431624" w14:textId="071FFBF8" w:rsidR="000A4BD2" w:rsidRPr="00D013F7" w:rsidRDefault="00154B02" w:rsidP="00ED4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± 1 (</w:t>
            </w:r>
            <w:r w:rsidR="00FA3ED8">
              <w:rPr>
                <w:rFonts w:ascii="Times New Roman" w:hAnsi="Times New Roman" w:cs="Times New Roman"/>
                <w:sz w:val="24"/>
                <w:szCs w:val="24"/>
              </w:rPr>
              <w:t>S)</w:t>
            </w:r>
          </w:p>
        </w:tc>
      </w:tr>
      <w:tr w:rsidR="000A4BD2" w:rsidRPr="00D013F7" w14:paraId="653AEB01" w14:textId="77777777" w:rsidTr="00FA3ED8">
        <w:trPr>
          <w:jc w:val="center"/>
        </w:trPr>
        <w:tc>
          <w:tcPr>
            <w:tcW w:w="2515" w:type="dxa"/>
            <w:vMerge/>
            <w:tcBorders>
              <w:top w:val="nil"/>
              <w:bottom w:val="nil"/>
            </w:tcBorders>
            <w:shd w:val="clear" w:color="auto" w:fill="auto"/>
          </w:tcPr>
          <w:p w14:paraId="65625266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07FFFB49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Clarithromycin</w:t>
            </w:r>
          </w:p>
        </w:tc>
        <w:tc>
          <w:tcPr>
            <w:tcW w:w="2037" w:type="dxa"/>
            <w:tcBorders>
              <w:top w:val="nil"/>
              <w:bottom w:val="nil"/>
            </w:tcBorders>
            <w:shd w:val="clear" w:color="auto" w:fill="auto"/>
          </w:tcPr>
          <w:p w14:paraId="0257C609" w14:textId="77777777" w:rsidR="000A4BD2" w:rsidRPr="00D013F7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3F7">
              <w:rPr>
                <w:rFonts w:ascii="Times New Roman" w:hAnsi="Times New Roman" w:cs="Times New Roman"/>
                <w:sz w:val="24"/>
                <w:szCs w:val="24"/>
              </w:rPr>
              <w:t>15 µg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7C5508AE" w14:textId="5A8AA4F4" w:rsidR="000A4BD2" w:rsidRPr="00D013F7" w:rsidRDefault="00154B02" w:rsidP="00ED4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± 1 (</w:t>
            </w:r>
            <w:r w:rsidR="00FA3ED8">
              <w:rPr>
                <w:rFonts w:ascii="Times New Roman" w:hAnsi="Times New Roman" w:cs="Times New Roman"/>
                <w:sz w:val="24"/>
                <w:szCs w:val="24"/>
              </w:rPr>
              <w:t>S)</w:t>
            </w:r>
          </w:p>
        </w:tc>
      </w:tr>
      <w:tr w:rsidR="000A4BD2" w:rsidRPr="00D013F7" w14:paraId="3BAC6F47" w14:textId="77777777" w:rsidTr="00FA3ED8">
        <w:trPr>
          <w:jc w:val="center"/>
        </w:trPr>
        <w:tc>
          <w:tcPr>
            <w:tcW w:w="2515" w:type="dxa"/>
            <w:tcBorders>
              <w:top w:val="nil"/>
              <w:bottom w:val="nil"/>
            </w:tcBorders>
            <w:shd w:val="clear" w:color="auto" w:fill="auto"/>
          </w:tcPr>
          <w:p w14:paraId="20567695" w14:textId="77777777" w:rsidR="000A4BD2" w:rsidRPr="00980315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0315">
              <w:rPr>
                <w:rFonts w:ascii="Times New Roman" w:hAnsi="Times New Roman" w:cs="Times New Roman"/>
                <w:sz w:val="24"/>
                <w:szCs w:val="24"/>
              </w:rPr>
              <w:t>Phenylpiperazines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300FF737" w14:textId="77777777" w:rsidR="000A4BD2" w:rsidRPr="00980315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0315">
              <w:rPr>
                <w:rFonts w:ascii="Times New Roman" w:hAnsi="Times New Roman" w:cs="Times New Roman"/>
                <w:sz w:val="24"/>
                <w:szCs w:val="24"/>
              </w:rPr>
              <w:t>Itraconazole</w:t>
            </w:r>
          </w:p>
        </w:tc>
        <w:tc>
          <w:tcPr>
            <w:tcW w:w="2037" w:type="dxa"/>
            <w:tcBorders>
              <w:top w:val="nil"/>
              <w:bottom w:val="nil"/>
            </w:tcBorders>
            <w:shd w:val="clear" w:color="auto" w:fill="auto"/>
          </w:tcPr>
          <w:p w14:paraId="6F8BBE96" w14:textId="77777777" w:rsidR="000A4BD2" w:rsidRPr="00980315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0315">
              <w:rPr>
                <w:rFonts w:ascii="Times New Roman" w:hAnsi="Times New Roman" w:cs="Times New Roman"/>
                <w:sz w:val="24"/>
                <w:szCs w:val="24"/>
              </w:rPr>
              <w:t>10 µg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5F1B76E1" w14:textId="65C6B94D" w:rsidR="000A4BD2" w:rsidRPr="00D013F7" w:rsidRDefault="006815B2" w:rsidP="006815B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54B0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FA3ED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A4BD2" w:rsidRPr="00D013F7" w14:paraId="06EEE566" w14:textId="77777777" w:rsidTr="00FA3ED8">
        <w:trPr>
          <w:jc w:val="center"/>
        </w:trPr>
        <w:tc>
          <w:tcPr>
            <w:tcW w:w="2515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6135D2F4" w14:textId="77777777" w:rsidR="000A4BD2" w:rsidRPr="00980315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0315">
              <w:rPr>
                <w:rFonts w:ascii="Times New Roman" w:hAnsi="Times New Roman" w:cs="Times New Roman"/>
                <w:sz w:val="24"/>
                <w:szCs w:val="24"/>
              </w:rPr>
              <w:t>Quinolones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68EAC483" w14:textId="77777777" w:rsidR="000A4BD2" w:rsidRPr="00980315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0315">
              <w:rPr>
                <w:rFonts w:ascii="Times New Roman" w:hAnsi="Times New Roman" w:cs="Times New Roman"/>
                <w:sz w:val="24"/>
                <w:szCs w:val="24"/>
              </w:rPr>
              <w:t>Nalidixic acid</w:t>
            </w:r>
          </w:p>
        </w:tc>
        <w:tc>
          <w:tcPr>
            <w:tcW w:w="2037" w:type="dxa"/>
            <w:tcBorders>
              <w:top w:val="nil"/>
              <w:bottom w:val="nil"/>
            </w:tcBorders>
            <w:shd w:val="clear" w:color="auto" w:fill="auto"/>
          </w:tcPr>
          <w:p w14:paraId="1181C8AF" w14:textId="77777777" w:rsidR="000A4BD2" w:rsidRPr="00980315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0315">
              <w:rPr>
                <w:rFonts w:ascii="Times New Roman" w:hAnsi="Times New Roman" w:cs="Times New Roman"/>
                <w:sz w:val="24"/>
                <w:szCs w:val="24"/>
              </w:rPr>
              <w:t>30 µg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3AFC950D" w14:textId="4B6C7CAB" w:rsidR="000A4BD2" w:rsidRPr="00D013F7" w:rsidRDefault="00154B02" w:rsidP="00ED4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± 1 (</w:t>
            </w:r>
            <w:r w:rsidR="00FA3ED8">
              <w:rPr>
                <w:rFonts w:ascii="Times New Roman" w:hAnsi="Times New Roman" w:cs="Times New Roman"/>
                <w:sz w:val="24"/>
                <w:szCs w:val="24"/>
              </w:rPr>
              <w:t>S)</w:t>
            </w:r>
          </w:p>
        </w:tc>
      </w:tr>
      <w:tr w:rsidR="000A4BD2" w:rsidRPr="00D013F7" w14:paraId="73592683" w14:textId="77777777" w:rsidTr="00FA3ED8">
        <w:trPr>
          <w:jc w:val="center"/>
        </w:trPr>
        <w:tc>
          <w:tcPr>
            <w:tcW w:w="2515" w:type="dxa"/>
            <w:vMerge/>
            <w:tcBorders>
              <w:top w:val="nil"/>
              <w:bottom w:val="nil"/>
            </w:tcBorders>
            <w:shd w:val="clear" w:color="auto" w:fill="auto"/>
          </w:tcPr>
          <w:p w14:paraId="15E32D15" w14:textId="77777777" w:rsidR="000A4BD2" w:rsidRPr="00980315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47454CDB" w14:textId="77777777" w:rsidR="000A4BD2" w:rsidRPr="00980315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0315">
              <w:rPr>
                <w:rFonts w:ascii="Times New Roman" w:hAnsi="Times New Roman" w:cs="Times New Roman"/>
                <w:sz w:val="24"/>
                <w:szCs w:val="24"/>
              </w:rPr>
              <w:t>Ofloxacin</w:t>
            </w:r>
          </w:p>
        </w:tc>
        <w:tc>
          <w:tcPr>
            <w:tcW w:w="2037" w:type="dxa"/>
            <w:tcBorders>
              <w:top w:val="nil"/>
              <w:bottom w:val="nil"/>
            </w:tcBorders>
            <w:shd w:val="clear" w:color="auto" w:fill="auto"/>
          </w:tcPr>
          <w:p w14:paraId="48A23950" w14:textId="77777777" w:rsidR="000A4BD2" w:rsidRPr="00980315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0315">
              <w:rPr>
                <w:rFonts w:ascii="Times New Roman" w:hAnsi="Times New Roman" w:cs="Times New Roman"/>
                <w:sz w:val="24"/>
                <w:szCs w:val="24"/>
              </w:rPr>
              <w:t>5 µg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127D7E0B" w14:textId="7F909A6B" w:rsidR="000A4BD2" w:rsidRPr="00D013F7" w:rsidRDefault="00154B02" w:rsidP="00ED4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25.6 ± 0.6 (</w:t>
            </w:r>
            <w:r w:rsidR="00FA3ED8">
              <w:rPr>
                <w:rFonts w:ascii="Times New Roman" w:hAnsi="Times New Roman" w:cs="Times New Roman"/>
                <w:sz w:val="24"/>
                <w:szCs w:val="24"/>
              </w:rPr>
              <w:t>S)</w:t>
            </w:r>
          </w:p>
        </w:tc>
      </w:tr>
      <w:tr w:rsidR="000A4BD2" w:rsidRPr="00D013F7" w14:paraId="4CC5853B" w14:textId="77777777" w:rsidTr="00FA3ED8">
        <w:trPr>
          <w:trHeight w:val="287"/>
          <w:jc w:val="center"/>
        </w:trPr>
        <w:tc>
          <w:tcPr>
            <w:tcW w:w="2515" w:type="dxa"/>
            <w:tcBorders>
              <w:top w:val="nil"/>
              <w:bottom w:val="nil"/>
            </w:tcBorders>
            <w:shd w:val="clear" w:color="auto" w:fill="auto"/>
          </w:tcPr>
          <w:p w14:paraId="3E276A79" w14:textId="77777777" w:rsidR="000A4BD2" w:rsidRPr="00980315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0315">
              <w:rPr>
                <w:rFonts w:ascii="Times New Roman" w:hAnsi="Times New Roman" w:cs="Times New Roman"/>
                <w:sz w:val="24"/>
                <w:szCs w:val="24"/>
              </w:rPr>
              <w:t>Steroids / derivatives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</w:tcPr>
          <w:p w14:paraId="092C799B" w14:textId="77777777" w:rsidR="000A4BD2" w:rsidRPr="00980315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315">
              <w:rPr>
                <w:rFonts w:ascii="Times New Roman" w:hAnsi="Times New Roman" w:cs="Times New Roman"/>
                <w:sz w:val="24"/>
                <w:szCs w:val="24"/>
              </w:rPr>
              <w:t>Fusidic</w:t>
            </w:r>
            <w:proofErr w:type="spellEnd"/>
            <w:r w:rsidRPr="00980315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2037" w:type="dxa"/>
            <w:tcBorders>
              <w:top w:val="nil"/>
              <w:bottom w:val="nil"/>
            </w:tcBorders>
            <w:shd w:val="clear" w:color="auto" w:fill="auto"/>
          </w:tcPr>
          <w:p w14:paraId="0A41D407" w14:textId="77777777" w:rsidR="000A4BD2" w:rsidRPr="00980315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0315">
              <w:rPr>
                <w:rFonts w:ascii="Times New Roman" w:hAnsi="Times New Roman" w:cs="Times New Roman"/>
                <w:sz w:val="24"/>
                <w:szCs w:val="24"/>
              </w:rPr>
              <w:t>30 µg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1A6FC42C" w14:textId="139D201E" w:rsidR="000A4BD2" w:rsidRPr="00D013F7" w:rsidRDefault="00154B02" w:rsidP="00ED4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17.6 ± 0.6 (</w:t>
            </w:r>
            <w:r w:rsidR="00FA3ED8">
              <w:rPr>
                <w:rFonts w:ascii="Times New Roman" w:hAnsi="Times New Roman" w:cs="Times New Roman"/>
                <w:sz w:val="24"/>
                <w:szCs w:val="24"/>
              </w:rPr>
              <w:t>S)</w:t>
            </w:r>
          </w:p>
        </w:tc>
      </w:tr>
      <w:tr w:rsidR="000A4BD2" w:rsidRPr="00D013F7" w14:paraId="58C69CEA" w14:textId="77777777" w:rsidTr="00FA3ED8">
        <w:trPr>
          <w:trHeight w:val="287"/>
          <w:jc w:val="center"/>
        </w:trPr>
        <w:tc>
          <w:tcPr>
            <w:tcW w:w="2515" w:type="dxa"/>
            <w:tcBorders>
              <w:top w:val="nil"/>
            </w:tcBorders>
            <w:shd w:val="clear" w:color="auto" w:fill="auto"/>
          </w:tcPr>
          <w:p w14:paraId="5094F995" w14:textId="77777777" w:rsidR="000A4BD2" w:rsidRPr="00980315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0315">
              <w:rPr>
                <w:rFonts w:ascii="Times New Roman" w:hAnsi="Times New Roman" w:cs="Times New Roman"/>
                <w:sz w:val="24"/>
                <w:szCs w:val="24"/>
              </w:rPr>
              <w:t>Triazole</w:t>
            </w:r>
          </w:p>
        </w:tc>
        <w:tc>
          <w:tcPr>
            <w:tcW w:w="3240" w:type="dxa"/>
            <w:tcBorders>
              <w:top w:val="nil"/>
            </w:tcBorders>
            <w:shd w:val="clear" w:color="auto" w:fill="auto"/>
          </w:tcPr>
          <w:p w14:paraId="7E37981A" w14:textId="77777777" w:rsidR="000A4BD2" w:rsidRPr="00980315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0315">
              <w:rPr>
                <w:rFonts w:ascii="Times New Roman" w:hAnsi="Times New Roman" w:cs="Times New Roman"/>
                <w:sz w:val="24"/>
                <w:szCs w:val="24"/>
              </w:rPr>
              <w:t>Fluconazole</w:t>
            </w:r>
          </w:p>
        </w:tc>
        <w:tc>
          <w:tcPr>
            <w:tcW w:w="2037" w:type="dxa"/>
            <w:tcBorders>
              <w:top w:val="nil"/>
            </w:tcBorders>
            <w:shd w:val="clear" w:color="auto" w:fill="auto"/>
          </w:tcPr>
          <w:p w14:paraId="35D30885" w14:textId="77777777" w:rsidR="000A4BD2" w:rsidRPr="00980315" w:rsidRDefault="000A4BD2" w:rsidP="007D19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0315">
              <w:rPr>
                <w:rFonts w:ascii="Times New Roman" w:hAnsi="Times New Roman" w:cs="Times New Roman"/>
                <w:sz w:val="24"/>
                <w:szCs w:val="24"/>
              </w:rPr>
              <w:t>10 µg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</w:tcPr>
          <w:p w14:paraId="7BFA9F85" w14:textId="2151BCCE" w:rsidR="000A4BD2" w:rsidRPr="00D013F7" w:rsidRDefault="006815B2" w:rsidP="00ED4D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54B0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FA3ED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5E3D80DD" w14:textId="77777777" w:rsidR="005E5184" w:rsidRDefault="005E5184" w:rsidP="000166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7C5F5E" w14:textId="51CDC64E" w:rsidR="00781FEB" w:rsidRPr="00D55B09" w:rsidRDefault="00D55B09" w:rsidP="00016627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55B09">
        <w:rPr>
          <w:rFonts w:ascii="Times New Roman" w:hAnsi="Times New Roman" w:cs="Times New Roman"/>
          <w:sz w:val="24"/>
          <w:szCs w:val="24"/>
        </w:rPr>
        <w:t xml:space="preserve">R: resistant (≤ 14 mm); S: sensitive (≥ </w:t>
      </w:r>
      <w:r w:rsidR="00D36A92">
        <w:rPr>
          <w:rFonts w:ascii="Times New Roman" w:hAnsi="Times New Roman" w:cs="Times New Roman"/>
          <w:sz w:val="24"/>
          <w:szCs w:val="24"/>
        </w:rPr>
        <w:t>14</w:t>
      </w:r>
      <w:r w:rsidRPr="00D55B09">
        <w:rPr>
          <w:rFonts w:ascii="Times New Roman" w:hAnsi="Times New Roman" w:cs="Times New Roman"/>
          <w:sz w:val="24"/>
          <w:szCs w:val="24"/>
        </w:rPr>
        <w:t xml:space="preserve"> mm)</w:t>
      </w:r>
    </w:p>
    <w:sectPr w:rsidR="00781FEB" w:rsidRPr="00D55B09" w:rsidSect="009E457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8DA"/>
    <w:rsid w:val="00016627"/>
    <w:rsid w:val="000218EA"/>
    <w:rsid w:val="000325A0"/>
    <w:rsid w:val="00045EC0"/>
    <w:rsid w:val="0004733A"/>
    <w:rsid w:val="000A445A"/>
    <w:rsid w:val="000A4BD2"/>
    <w:rsid w:val="000E70DD"/>
    <w:rsid w:val="00154B02"/>
    <w:rsid w:val="001A5BEB"/>
    <w:rsid w:val="002717CA"/>
    <w:rsid w:val="00275706"/>
    <w:rsid w:val="00276B77"/>
    <w:rsid w:val="002F2153"/>
    <w:rsid w:val="00363C30"/>
    <w:rsid w:val="004646A1"/>
    <w:rsid w:val="004761C8"/>
    <w:rsid w:val="005122AD"/>
    <w:rsid w:val="00555E03"/>
    <w:rsid w:val="005A0F3E"/>
    <w:rsid w:val="005E5184"/>
    <w:rsid w:val="0066086F"/>
    <w:rsid w:val="006815B2"/>
    <w:rsid w:val="00686C1C"/>
    <w:rsid w:val="00693DB4"/>
    <w:rsid w:val="006C275D"/>
    <w:rsid w:val="006E656D"/>
    <w:rsid w:val="00727E14"/>
    <w:rsid w:val="00742482"/>
    <w:rsid w:val="007474CE"/>
    <w:rsid w:val="0075513F"/>
    <w:rsid w:val="00781FEB"/>
    <w:rsid w:val="007D1912"/>
    <w:rsid w:val="007E7C0E"/>
    <w:rsid w:val="00825697"/>
    <w:rsid w:val="0092384E"/>
    <w:rsid w:val="00980315"/>
    <w:rsid w:val="009C13C9"/>
    <w:rsid w:val="009C372F"/>
    <w:rsid w:val="009E4573"/>
    <w:rsid w:val="009F44CA"/>
    <w:rsid w:val="00A00B12"/>
    <w:rsid w:val="00A112B4"/>
    <w:rsid w:val="00A53BC6"/>
    <w:rsid w:val="00AB2ED1"/>
    <w:rsid w:val="00AF106E"/>
    <w:rsid w:val="00B102F8"/>
    <w:rsid w:val="00B53907"/>
    <w:rsid w:val="00C003D2"/>
    <w:rsid w:val="00C04A6F"/>
    <w:rsid w:val="00C36D31"/>
    <w:rsid w:val="00C448DA"/>
    <w:rsid w:val="00C46F92"/>
    <w:rsid w:val="00C70AD5"/>
    <w:rsid w:val="00C74E2E"/>
    <w:rsid w:val="00CC608E"/>
    <w:rsid w:val="00CD16BA"/>
    <w:rsid w:val="00D013F7"/>
    <w:rsid w:val="00D36A92"/>
    <w:rsid w:val="00D40D78"/>
    <w:rsid w:val="00D446F8"/>
    <w:rsid w:val="00D55B09"/>
    <w:rsid w:val="00D766AE"/>
    <w:rsid w:val="00D80EDB"/>
    <w:rsid w:val="00DB23E9"/>
    <w:rsid w:val="00DE060B"/>
    <w:rsid w:val="00DE491A"/>
    <w:rsid w:val="00DE683B"/>
    <w:rsid w:val="00E1045F"/>
    <w:rsid w:val="00E512E0"/>
    <w:rsid w:val="00E51E4C"/>
    <w:rsid w:val="00E550B5"/>
    <w:rsid w:val="00E61E66"/>
    <w:rsid w:val="00E86077"/>
    <w:rsid w:val="00EB218E"/>
    <w:rsid w:val="00ED323F"/>
    <w:rsid w:val="00ED4D81"/>
    <w:rsid w:val="00EE2D97"/>
    <w:rsid w:val="00EF145B"/>
    <w:rsid w:val="00F53AF4"/>
    <w:rsid w:val="00FA3ED8"/>
    <w:rsid w:val="00FA60C7"/>
    <w:rsid w:val="00FC0562"/>
    <w:rsid w:val="00FF0198"/>
    <w:rsid w:val="00FF6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064CE"/>
  <w15:chartTrackingRefBased/>
  <w15:docId w15:val="{E4C1B3D5-0501-4A80-ABEF-29BF648E9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1F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E7C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102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jayesh</dc:creator>
  <cp:keywords/>
  <dc:description/>
  <cp:lastModifiedBy>Jayesh Ahire</cp:lastModifiedBy>
  <cp:revision>68</cp:revision>
  <dcterms:created xsi:type="dcterms:W3CDTF">2020-08-24T10:18:00Z</dcterms:created>
  <dcterms:modified xsi:type="dcterms:W3CDTF">2024-07-30T13:53:00Z</dcterms:modified>
</cp:coreProperties>
</file>