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B823E" w14:textId="77777777" w:rsidR="007E782F" w:rsidRDefault="007E782F" w:rsidP="007E782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38943886"/>
      <w:r w:rsidRPr="009513FA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for </w:t>
      </w:r>
    </w:p>
    <w:p w14:paraId="292835B6" w14:textId="77777777" w:rsidR="005F1722" w:rsidRDefault="005F1722" w:rsidP="005F1722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Hlk170251154"/>
      <w:r w:rsidRPr="00502A7F">
        <w:rPr>
          <w:rFonts w:ascii="Times New Roman" w:hAnsi="Times New Roman" w:cs="Times New Roman" w:hint="eastAsia"/>
          <w:b/>
          <w:bCs/>
          <w:sz w:val="32"/>
          <w:szCs w:val="32"/>
        </w:rPr>
        <w:t>Shear Strain Control of Multiferroic Magnetic Ordering for Giant Ferromagnetism</w:t>
      </w:r>
    </w:p>
    <w:bookmarkEnd w:id="1"/>
    <w:p w14:paraId="5E6A4795" w14:textId="68712484" w:rsidR="00CF53DA" w:rsidRPr="00204DD8" w:rsidRDefault="00CF53DA" w:rsidP="00CF53DA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51150E">
        <w:rPr>
          <w:rFonts w:ascii="Times New Roman" w:hAnsi="Times New Roman" w:cs="Times New Roman"/>
          <w:sz w:val="24"/>
          <w:szCs w:val="24"/>
        </w:rPr>
        <w:t>Guoqiang Xi</w:t>
      </w:r>
      <w:r w:rsidRPr="00204DD8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6744FB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51150E">
        <w:rPr>
          <w:rFonts w:ascii="Times New Roman" w:hAnsi="Times New Roman" w:cs="Times New Roman"/>
          <w:sz w:val="24"/>
          <w:szCs w:val="24"/>
        </w:rPr>
        <w:t>, Yue</w:t>
      </w:r>
      <w:r w:rsidR="00C2459E">
        <w:rPr>
          <w:rFonts w:ascii="Times New Roman" w:hAnsi="Times New Roman" w:cs="Times New Roman" w:hint="eastAsia"/>
          <w:sz w:val="24"/>
          <w:szCs w:val="24"/>
        </w:rPr>
        <w:t>-W</w:t>
      </w:r>
      <w:r w:rsidRPr="0051150E">
        <w:rPr>
          <w:rFonts w:ascii="Times New Roman" w:hAnsi="Times New Roman" w:cs="Times New Roman"/>
          <w:sz w:val="24"/>
          <w:szCs w:val="24"/>
        </w:rPr>
        <w:t>en Fang</w:t>
      </w:r>
      <w:r w:rsidRPr="00204DD8">
        <w:rPr>
          <w:rFonts w:ascii="Times New Roman" w:hAnsi="Times New Roman" w:cs="Times New Roman" w:hint="eastAsia"/>
          <w:sz w:val="24"/>
          <w:szCs w:val="24"/>
          <w:vertAlign w:val="superscript"/>
        </w:rPr>
        <w:t>2,3</w:t>
      </w:r>
      <w:r w:rsidRPr="006744FB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51150E">
        <w:rPr>
          <w:rFonts w:ascii="Times New Roman" w:hAnsi="Times New Roman" w:cs="Times New Roman"/>
          <w:sz w:val="24"/>
          <w:szCs w:val="24"/>
        </w:rPr>
        <w:t>,</w:t>
      </w:r>
      <w:r w:rsidRPr="005C47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50E">
        <w:rPr>
          <w:rFonts w:ascii="Times New Roman" w:hAnsi="Times New Roman" w:cs="Times New Roman"/>
          <w:sz w:val="24"/>
          <w:szCs w:val="24"/>
        </w:rPr>
        <w:t>Dongxing</w:t>
      </w:r>
      <w:proofErr w:type="spellEnd"/>
      <w:r w:rsidRPr="0051150E">
        <w:rPr>
          <w:rFonts w:ascii="Times New Roman" w:hAnsi="Times New Roman" w:cs="Times New Roman"/>
          <w:sz w:val="24"/>
          <w:szCs w:val="24"/>
        </w:rPr>
        <w:t xml:space="preserve"> Zheng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6744FB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51150E">
        <w:rPr>
          <w:rFonts w:ascii="Times New Roman" w:hAnsi="Times New Roman" w:cs="Times New Roman"/>
          <w:sz w:val="24"/>
          <w:szCs w:val="24"/>
        </w:rPr>
        <w:t>, Shuai Xu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51150E">
        <w:rPr>
          <w:rFonts w:ascii="Times New Roman" w:hAnsi="Times New Roman" w:cs="Times New Roman"/>
          <w:sz w:val="24"/>
          <w:szCs w:val="24"/>
        </w:rPr>
        <w:t>,</w:t>
      </w:r>
      <w:r w:rsidRPr="00204D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50E">
        <w:rPr>
          <w:rFonts w:ascii="Times New Roman" w:hAnsi="Times New Roman" w:cs="Times New Roman"/>
          <w:sz w:val="24"/>
          <w:szCs w:val="24"/>
        </w:rPr>
        <w:t>Hangren</w:t>
      </w:r>
      <w:proofErr w:type="spellEnd"/>
      <w:r w:rsidRPr="0051150E">
        <w:rPr>
          <w:rFonts w:ascii="Times New Roman" w:hAnsi="Times New Roman" w:cs="Times New Roman"/>
          <w:sz w:val="24"/>
          <w:szCs w:val="24"/>
        </w:rPr>
        <w:t xml:space="preserve"> Li</w:t>
      </w:r>
      <w:r w:rsidRPr="00204DD8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51150E">
        <w:rPr>
          <w:rFonts w:ascii="Times New Roman" w:hAnsi="Times New Roman" w:cs="Times New Roman"/>
          <w:sz w:val="24"/>
          <w:szCs w:val="24"/>
        </w:rPr>
        <w:t>, Jie Tu</w:t>
      </w:r>
      <w:r w:rsidRPr="00204DD8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5115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Fangyuan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Zhu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Pr="005115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150E">
        <w:rPr>
          <w:rFonts w:ascii="Times New Roman" w:hAnsi="Times New Roman" w:cs="Times New Roman"/>
          <w:sz w:val="24"/>
          <w:szCs w:val="24"/>
        </w:rPr>
        <w:t>Xudong</w:t>
      </w:r>
      <w:proofErr w:type="spellEnd"/>
      <w:r w:rsidRPr="0051150E">
        <w:rPr>
          <w:rFonts w:ascii="Times New Roman" w:hAnsi="Times New Roman" w:cs="Times New Roman"/>
          <w:sz w:val="24"/>
          <w:szCs w:val="24"/>
        </w:rPr>
        <w:t xml:space="preserve"> Liu</w:t>
      </w:r>
      <w:r w:rsidRPr="00204DD8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5115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150E">
        <w:rPr>
          <w:rFonts w:ascii="Times New Roman" w:hAnsi="Times New Roman" w:cs="Times New Roman"/>
          <w:sz w:val="24"/>
          <w:szCs w:val="24"/>
        </w:rPr>
        <w:t>Xiuqiao</w:t>
      </w:r>
      <w:proofErr w:type="spellEnd"/>
      <w:r w:rsidRPr="0051150E">
        <w:rPr>
          <w:rFonts w:ascii="Times New Roman" w:hAnsi="Times New Roman" w:cs="Times New Roman"/>
          <w:sz w:val="24"/>
          <w:szCs w:val="24"/>
        </w:rPr>
        <w:t xml:space="preserve"> Liu</w:t>
      </w:r>
      <w:r w:rsidRPr="00204DD8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5115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150E">
        <w:rPr>
          <w:rFonts w:ascii="Times New Roman" w:hAnsi="Times New Roman" w:cs="Times New Roman"/>
          <w:sz w:val="24"/>
          <w:szCs w:val="24"/>
        </w:rPr>
        <w:t>Xixiang</w:t>
      </w:r>
      <w:proofErr w:type="spellEnd"/>
      <w:r w:rsidRPr="0051150E">
        <w:rPr>
          <w:rFonts w:ascii="Times New Roman" w:hAnsi="Times New Roman" w:cs="Times New Roman"/>
          <w:sz w:val="24"/>
          <w:szCs w:val="24"/>
        </w:rPr>
        <w:t xml:space="preserve"> Zhang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5115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150E">
        <w:rPr>
          <w:rFonts w:ascii="Times New Roman" w:hAnsi="Times New Roman" w:cs="Times New Roman"/>
          <w:sz w:val="24"/>
          <w:szCs w:val="24"/>
        </w:rPr>
        <w:t>Kuijuan</w:t>
      </w:r>
      <w:proofErr w:type="spellEnd"/>
      <w:r w:rsidRPr="0051150E">
        <w:rPr>
          <w:rFonts w:ascii="Times New Roman" w:hAnsi="Times New Roman" w:cs="Times New Roman"/>
          <w:sz w:val="24"/>
          <w:szCs w:val="24"/>
        </w:rPr>
        <w:t xml:space="preserve"> Jin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51150E">
        <w:rPr>
          <w:rFonts w:ascii="Times New Roman" w:hAnsi="Times New Roman" w:cs="Times New Roman"/>
          <w:sz w:val="24"/>
          <w:szCs w:val="24"/>
        </w:rPr>
        <w:t>, Jianjun Tian</w:t>
      </w:r>
      <w:r w:rsidRPr="00204DD8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5115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150E">
        <w:rPr>
          <w:rFonts w:ascii="Times New Roman" w:hAnsi="Times New Roman" w:cs="Times New Roman"/>
          <w:sz w:val="24"/>
          <w:szCs w:val="24"/>
        </w:rPr>
        <w:t>Linxing</w:t>
      </w:r>
      <w:proofErr w:type="spellEnd"/>
      <w:r w:rsidRPr="0051150E">
        <w:rPr>
          <w:rFonts w:ascii="Times New Roman" w:hAnsi="Times New Roman" w:cs="Times New Roman"/>
          <w:sz w:val="24"/>
          <w:szCs w:val="24"/>
        </w:rPr>
        <w:t xml:space="preserve"> Zhang</w:t>
      </w:r>
      <w:r w:rsidRPr="00204DD8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204DD8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2E48FC57" w14:textId="77777777" w:rsidR="00CF53DA" w:rsidRDefault="00CF53DA" w:rsidP="00CF53DA">
      <w:pPr>
        <w:spacing w:line="36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91419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1419A">
        <w:rPr>
          <w:rFonts w:ascii="Times New Roman" w:hAnsi="Times New Roman" w:cs="Times New Roman"/>
          <w:sz w:val="24"/>
          <w:szCs w:val="24"/>
        </w:rPr>
        <w:t>Institute for Advanced Materials Technology, University of Science and Technology Beijing, Beijing 100083, China</w:t>
      </w:r>
    </w:p>
    <w:p w14:paraId="41056DF2" w14:textId="77777777" w:rsidR="00CF53DA" w:rsidRPr="00A82AF7" w:rsidRDefault="00CF53DA" w:rsidP="00CF53DA">
      <w:pPr>
        <w:spacing w:line="36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A82AF7">
        <w:rPr>
          <w:rFonts w:ascii="Times New Roman" w:hAnsi="Times New Roman" w:cs="Times New Roman"/>
          <w:sz w:val="24"/>
          <w:szCs w:val="24"/>
        </w:rPr>
        <w:t xml:space="preserve">Fisika </w:t>
      </w:r>
      <w:proofErr w:type="spellStart"/>
      <w:r w:rsidRPr="00A82AF7">
        <w:rPr>
          <w:rFonts w:ascii="Times New Roman" w:hAnsi="Times New Roman" w:cs="Times New Roman"/>
          <w:sz w:val="24"/>
          <w:szCs w:val="24"/>
        </w:rPr>
        <w:t>Aplikatua</w:t>
      </w:r>
      <w:proofErr w:type="spellEnd"/>
      <w:r w:rsidRPr="00A82AF7">
        <w:rPr>
          <w:rFonts w:ascii="Times New Roman" w:hAnsi="Times New Roman" w:cs="Times New Roman"/>
          <w:sz w:val="24"/>
          <w:szCs w:val="24"/>
        </w:rPr>
        <w:t xml:space="preserve"> Saila, </w:t>
      </w:r>
      <w:proofErr w:type="spellStart"/>
      <w:r w:rsidRPr="00A82AF7">
        <w:rPr>
          <w:rFonts w:ascii="Times New Roman" w:hAnsi="Times New Roman" w:cs="Times New Roman"/>
          <w:sz w:val="24"/>
          <w:szCs w:val="24"/>
        </w:rPr>
        <w:t>Gipuzkoako</w:t>
      </w:r>
      <w:proofErr w:type="spellEnd"/>
      <w:r w:rsidRPr="00A82A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2AF7">
        <w:rPr>
          <w:rFonts w:ascii="Times New Roman" w:hAnsi="Times New Roman" w:cs="Times New Roman"/>
          <w:sz w:val="24"/>
          <w:szCs w:val="24"/>
        </w:rPr>
        <w:t>Ingeniaritza</w:t>
      </w:r>
      <w:proofErr w:type="spellEnd"/>
      <w:r w:rsidRPr="00A82AF7">
        <w:rPr>
          <w:rFonts w:ascii="Times New Roman" w:hAnsi="Times New Roman" w:cs="Times New Roman"/>
          <w:sz w:val="24"/>
          <w:szCs w:val="24"/>
        </w:rPr>
        <w:t xml:space="preserve"> Eskola, University of the Basque Country (UPV/EHU), Europa Plaza 1, 20018 </w:t>
      </w:r>
      <w:proofErr w:type="spellStart"/>
      <w:r w:rsidRPr="00A82AF7">
        <w:rPr>
          <w:rFonts w:ascii="Times New Roman" w:hAnsi="Times New Roman" w:cs="Times New Roman"/>
          <w:sz w:val="24"/>
          <w:szCs w:val="24"/>
        </w:rPr>
        <w:t>Donostia</w:t>
      </w:r>
      <w:proofErr w:type="spellEnd"/>
      <w:r w:rsidRPr="00A82AF7">
        <w:rPr>
          <w:rFonts w:ascii="Times New Roman" w:hAnsi="Times New Roman" w:cs="Times New Roman"/>
          <w:sz w:val="24"/>
          <w:szCs w:val="24"/>
        </w:rPr>
        <w:t>/San Sebastián, Spain</w:t>
      </w:r>
    </w:p>
    <w:p w14:paraId="0857BCAD" w14:textId="77777777" w:rsidR="00CF53DA" w:rsidRDefault="00CF53DA" w:rsidP="00CF53DA">
      <w:pPr>
        <w:spacing w:line="36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BB2664">
        <w:rPr>
          <w:rFonts w:ascii="Times New Roman" w:hAnsi="Times New Roman" w:cs="Times New Roman"/>
          <w:sz w:val="24"/>
          <w:szCs w:val="24"/>
        </w:rPr>
        <w:t xml:space="preserve">Centro de </w:t>
      </w:r>
      <w:proofErr w:type="spellStart"/>
      <w:r w:rsidRPr="00BB2664">
        <w:rPr>
          <w:rFonts w:ascii="Times New Roman" w:hAnsi="Times New Roman" w:cs="Times New Roman"/>
          <w:sz w:val="24"/>
          <w:szCs w:val="24"/>
        </w:rPr>
        <w:t>Física</w:t>
      </w:r>
      <w:proofErr w:type="spellEnd"/>
      <w:r w:rsidRPr="00BB2664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BB2664">
        <w:rPr>
          <w:rFonts w:ascii="Times New Roman" w:hAnsi="Times New Roman" w:cs="Times New Roman"/>
          <w:sz w:val="24"/>
          <w:szCs w:val="24"/>
        </w:rPr>
        <w:t>Materiales</w:t>
      </w:r>
      <w:proofErr w:type="spellEnd"/>
      <w:r w:rsidRPr="00BB2664">
        <w:rPr>
          <w:rFonts w:ascii="Times New Roman" w:hAnsi="Times New Roman" w:cs="Times New Roman"/>
          <w:sz w:val="24"/>
          <w:szCs w:val="24"/>
        </w:rPr>
        <w:t xml:space="preserve"> (CSIC-UPV/EHU), Manuel de Lardizabal </w:t>
      </w:r>
      <w:proofErr w:type="spellStart"/>
      <w:r w:rsidRPr="00BB2664">
        <w:rPr>
          <w:rFonts w:ascii="Times New Roman" w:hAnsi="Times New Roman" w:cs="Times New Roman"/>
          <w:sz w:val="24"/>
          <w:szCs w:val="24"/>
        </w:rPr>
        <w:t>pasealekua</w:t>
      </w:r>
      <w:proofErr w:type="spellEnd"/>
      <w:r w:rsidRPr="00BB2664">
        <w:rPr>
          <w:rFonts w:ascii="Times New Roman" w:hAnsi="Times New Roman" w:cs="Times New Roman"/>
          <w:sz w:val="24"/>
          <w:szCs w:val="24"/>
        </w:rPr>
        <w:t xml:space="preserve"> 5, 20018 </w:t>
      </w:r>
      <w:proofErr w:type="spellStart"/>
      <w:r w:rsidRPr="00BB2664">
        <w:rPr>
          <w:rFonts w:ascii="Times New Roman" w:hAnsi="Times New Roman" w:cs="Times New Roman"/>
          <w:sz w:val="24"/>
          <w:szCs w:val="24"/>
        </w:rPr>
        <w:t>Donostia</w:t>
      </w:r>
      <w:proofErr w:type="spellEnd"/>
      <w:r w:rsidRPr="00BB2664">
        <w:rPr>
          <w:rFonts w:ascii="Times New Roman" w:hAnsi="Times New Roman" w:cs="Times New Roman"/>
          <w:sz w:val="24"/>
          <w:szCs w:val="24"/>
        </w:rPr>
        <w:t>/San Sebastián, Spain</w:t>
      </w:r>
    </w:p>
    <w:p w14:paraId="28EDF192" w14:textId="77777777" w:rsidR="00CF53DA" w:rsidRPr="006744FB" w:rsidRDefault="00CF53DA" w:rsidP="00CF53DA">
      <w:pPr>
        <w:spacing w:line="36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296F5B">
        <w:rPr>
          <w:rFonts w:ascii="Times New Roman" w:hAnsi="Times New Roman" w:cs="Times New Roman"/>
          <w:sz w:val="24"/>
          <w:szCs w:val="24"/>
        </w:rPr>
        <w:t xml:space="preserve">Physical Science and Engineering Division, King Abdullah University of Science and Technology (KAUST), </w:t>
      </w:r>
      <w:proofErr w:type="spellStart"/>
      <w:r w:rsidRPr="00296F5B">
        <w:rPr>
          <w:rFonts w:ascii="Times New Roman" w:hAnsi="Times New Roman" w:cs="Times New Roman"/>
          <w:sz w:val="24"/>
          <w:szCs w:val="24"/>
        </w:rPr>
        <w:t>Thuwal</w:t>
      </w:r>
      <w:proofErr w:type="spellEnd"/>
      <w:r w:rsidRPr="00296F5B">
        <w:rPr>
          <w:rFonts w:ascii="Times New Roman" w:hAnsi="Times New Roman" w:cs="Times New Roman"/>
          <w:sz w:val="24"/>
          <w:szCs w:val="24"/>
        </w:rPr>
        <w:t xml:space="preserve"> 23955–6900, Saudi Arabia</w:t>
      </w:r>
    </w:p>
    <w:p w14:paraId="4B5934C5" w14:textId="77777777" w:rsidR="00CF53DA" w:rsidRDefault="00CF53DA" w:rsidP="00CF53DA">
      <w:pPr>
        <w:spacing w:line="36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D2185E">
        <w:rPr>
          <w:rFonts w:ascii="Times New Roman" w:hAnsi="Times New Roman" w:cs="Times New Roman"/>
          <w:sz w:val="24"/>
          <w:szCs w:val="24"/>
        </w:rPr>
        <w:t>Beijing National Laboratory for Condensed Matter Physics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B2664">
        <w:rPr>
          <w:rFonts w:ascii="Times New Roman" w:hAnsi="Times New Roman" w:cs="Times New Roman"/>
          <w:sz w:val="24"/>
          <w:szCs w:val="24"/>
        </w:rPr>
        <w:t>Institute of Physics, Chinese Academy of Sciences, Beijing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2664">
        <w:rPr>
          <w:rFonts w:ascii="Times New Roman" w:hAnsi="Times New Roman" w:cs="Times New Roman"/>
          <w:sz w:val="24"/>
          <w:szCs w:val="24"/>
        </w:rPr>
        <w:t>100190, China</w:t>
      </w:r>
    </w:p>
    <w:p w14:paraId="384A5564" w14:textId="77777777" w:rsidR="00CF53DA" w:rsidRDefault="00CF53DA" w:rsidP="00CF53DA">
      <w:pPr>
        <w:spacing w:line="36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Pr="0092121B">
        <w:rPr>
          <w:rFonts w:ascii="Times New Roman" w:hAnsi="Times New Roman" w:cs="Times New Roman"/>
          <w:sz w:val="24"/>
          <w:szCs w:val="24"/>
        </w:rPr>
        <w:t>Shanghai Synchrotron Radiation Facility, Shanghai Advanced Research Institute, Chinese Academy of Sciences, Shanghai 201204, China</w:t>
      </w:r>
    </w:p>
    <w:p w14:paraId="2EAF237B" w14:textId="77777777" w:rsidR="004F777E" w:rsidRPr="004F777E" w:rsidRDefault="004F777E" w:rsidP="00CF53DA">
      <w:pPr>
        <w:spacing w:line="36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</w:p>
    <w:p w14:paraId="16BA9F6B" w14:textId="77777777" w:rsidR="00CF53DA" w:rsidRPr="006744FB" w:rsidRDefault="00CF53DA" w:rsidP="00CF53D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44FB">
        <w:rPr>
          <w:rFonts w:ascii="Times New Roman" w:hAnsi="Times New Roman" w:cs="Times New Roman"/>
          <w:color w:val="2E3092"/>
          <w:sz w:val="24"/>
          <w:szCs w:val="24"/>
          <w:vertAlign w:val="superscript"/>
        </w:rPr>
        <w:t>†</w:t>
      </w:r>
      <w:r w:rsidRPr="006744FB">
        <w:rPr>
          <w:rFonts w:ascii="Times New Roman" w:hAnsi="Times New Roman" w:cs="Times New Roman"/>
          <w:sz w:val="24"/>
          <w:szCs w:val="24"/>
        </w:rPr>
        <w:t>These authors contributed equally.</w:t>
      </w:r>
    </w:p>
    <w:p w14:paraId="11F0C272" w14:textId="77777777" w:rsidR="0020306F" w:rsidRPr="000F775E" w:rsidRDefault="0020306F" w:rsidP="0020306F">
      <w:pPr>
        <w:spacing w:line="360" w:lineRule="auto"/>
        <w:ind w:left="120" w:hangingChars="50" w:hanging="120"/>
        <w:jc w:val="left"/>
        <w:rPr>
          <w:rFonts w:asciiTheme="majorBidi" w:hAnsiTheme="majorBidi" w:cstheme="majorBidi"/>
          <w:sz w:val="24"/>
          <w:szCs w:val="24"/>
        </w:rPr>
      </w:pPr>
      <w:r w:rsidRPr="000F775E">
        <w:rPr>
          <w:rFonts w:asciiTheme="majorBidi" w:hAnsiTheme="majorBidi" w:cstheme="majorBidi"/>
          <w:sz w:val="24"/>
          <w:szCs w:val="24"/>
          <w:vertAlign w:val="superscript"/>
        </w:rPr>
        <w:t>*</w:t>
      </w:r>
      <w:r w:rsidRPr="000F775E">
        <w:rPr>
          <w:rFonts w:asciiTheme="majorBidi" w:hAnsiTheme="majorBidi" w:cstheme="majorBidi"/>
          <w:sz w:val="24"/>
          <w:szCs w:val="24"/>
        </w:rPr>
        <w:t>C</w:t>
      </w:r>
      <w:r w:rsidRPr="000F775E">
        <w:rPr>
          <w:rFonts w:asciiTheme="majorBidi" w:hAnsiTheme="majorBidi" w:cstheme="majorBidi" w:hint="eastAsia"/>
          <w:sz w:val="24"/>
          <w:szCs w:val="24"/>
        </w:rPr>
        <w:t>orre</w:t>
      </w:r>
      <w:r w:rsidRPr="000F775E">
        <w:rPr>
          <w:rFonts w:asciiTheme="majorBidi" w:hAnsiTheme="majorBidi" w:cstheme="majorBidi"/>
          <w:sz w:val="24"/>
          <w:szCs w:val="24"/>
        </w:rPr>
        <w:t>spo</w:t>
      </w:r>
      <w:r>
        <w:rPr>
          <w:rFonts w:asciiTheme="majorBidi" w:hAnsiTheme="majorBidi" w:cstheme="majorBidi"/>
          <w:sz w:val="24"/>
          <w:szCs w:val="24"/>
        </w:rPr>
        <w:t>n</w:t>
      </w:r>
      <w:r w:rsidRPr="000F775E">
        <w:rPr>
          <w:rFonts w:asciiTheme="majorBidi" w:hAnsiTheme="majorBidi" w:cstheme="majorBidi"/>
          <w:sz w:val="24"/>
          <w:szCs w:val="24"/>
        </w:rPr>
        <w:t>dence to:</w:t>
      </w:r>
      <w:r>
        <w:rPr>
          <w:rFonts w:asciiTheme="majorBidi" w:hAnsiTheme="majorBidi" w:cstheme="majorBidi" w:hint="eastAsia"/>
          <w:sz w:val="24"/>
          <w:szCs w:val="24"/>
        </w:rPr>
        <w:t xml:space="preserve"> </w:t>
      </w:r>
      <w:r w:rsidRPr="00F56A21">
        <w:rPr>
          <w:rFonts w:ascii="Times" w:hAnsi="Times" w:cs="Times New Roman"/>
          <w:kern w:val="0"/>
          <w:sz w:val="24"/>
          <w:szCs w:val="20"/>
          <w:lang w:eastAsia="en-US"/>
        </w:rPr>
        <w:t>linxingzhang@ustb.edu.cn</w:t>
      </w:r>
    </w:p>
    <w:p w14:paraId="34AAFAE3" w14:textId="4E0C9FEC" w:rsidR="00D20252" w:rsidRPr="0020306F" w:rsidRDefault="00D20252" w:rsidP="00D202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F0D7040" w14:textId="77777777" w:rsidR="007E782F" w:rsidRPr="00E41AE0" w:rsidRDefault="007E782F" w:rsidP="007E782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87FA19D" w14:textId="77777777" w:rsidR="00D20252" w:rsidRDefault="00D20252" w:rsidP="007E782F">
      <w:pPr>
        <w:spacing w:line="360" w:lineRule="auto"/>
        <w:ind w:left="120" w:hangingChars="50" w:hanging="120"/>
        <w:jc w:val="left"/>
        <w:rPr>
          <w:rFonts w:asciiTheme="majorBidi" w:hAnsiTheme="majorBidi" w:cstheme="majorBidi"/>
          <w:sz w:val="24"/>
          <w:szCs w:val="24"/>
        </w:rPr>
        <w:sectPr w:rsidR="00D20252" w:rsidSect="00357FB6">
          <w:footerReference w:type="default" r:id="rId8"/>
          <w:endnotePr>
            <w:numFmt w:val="decimal"/>
          </w:end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B42CA31" w14:textId="5BD44382" w:rsidR="00C74088" w:rsidRDefault="00C74088" w:rsidP="00C7408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35FAC4C" wp14:editId="6640A3F8">
            <wp:extent cx="4544786" cy="2092601"/>
            <wp:effectExtent l="0" t="0" r="0" b="0"/>
            <wp:docPr id="10244752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4" t="1388" r="4677" b="1604"/>
                    <a:stretch/>
                  </pic:blipFill>
                  <pic:spPr bwMode="auto">
                    <a:xfrm>
                      <a:off x="0" y="0"/>
                      <a:ext cx="4572085" cy="2105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9E8AC9" w14:textId="665FF699" w:rsidR="00F85CC8" w:rsidRDefault="00A96C46" w:rsidP="00F217F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="00C74088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C740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C74088" w:rsidRPr="00C74088">
        <w:rPr>
          <w:rFonts w:ascii="Times New Roman" w:hAnsi="Times New Roman" w:cs="Times New Roman" w:hint="eastAsia"/>
          <w:sz w:val="24"/>
          <w:szCs w:val="24"/>
        </w:rPr>
        <w:t>(a, b)</w:t>
      </w:r>
      <w:r w:rsidR="00C740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19149A">
        <w:rPr>
          <w:rFonts w:ascii="Times New Roman" w:hAnsi="Times New Roman" w:cs="Times New Roman" w:hint="eastAsia"/>
          <w:sz w:val="24"/>
          <w:szCs w:val="24"/>
        </w:rPr>
        <w:t>S</w:t>
      </w:r>
      <w:r w:rsidR="0019149A" w:rsidRPr="00ED6633">
        <w:rPr>
          <w:rFonts w:ascii="Times New Roman" w:hAnsi="Times New Roman" w:cs="Times New Roman"/>
          <w:sz w:val="24"/>
          <w:szCs w:val="24"/>
        </w:rPr>
        <w:t>ynchrotron X-ray total reflection</w:t>
      </w:r>
      <w:r w:rsidR="0019149A" w:rsidRPr="00C74088">
        <w:rPr>
          <w:rFonts w:ascii="Times New Roman" w:hAnsi="Times New Roman" w:cs="Times New Roman"/>
          <w:sz w:val="24"/>
          <w:szCs w:val="24"/>
        </w:rPr>
        <w:t xml:space="preserve"> </w:t>
      </w:r>
      <w:r w:rsidR="0019149A">
        <w:rPr>
          <w:rFonts w:ascii="Times New Roman" w:hAnsi="Times New Roman" w:cs="Times New Roman" w:hint="eastAsia"/>
          <w:sz w:val="24"/>
          <w:szCs w:val="24"/>
        </w:rPr>
        <w:t>(</w:t>
      </w:r>
      <w:r w:rsidR="00C74088" w:rsidRPr="00C74088">
        <w:rPr>
          <w:rFonts w:ascii="Times New Roman" w:hAnsi="Times New Roman" w:cs="Times New Roman"/>
          <w:sz w:val="24"/>
          <w:szCs w:val="24"/>
        </w:rPr>
        <w:t>XRR</w:t>
      </w:r>
      <w:r w:rsidR="0019149A">
        <w:rPr>
          <w:rFonts w:ascii="Times New Roman" w:hAnsi="Times New Roman" w:cs="Times New Roman" w:hint="eastAsia"/>
          <w:sz w:val="24"/>
          <w:szCs w:val="24"/>
        </w:rPr>
        <w:t>)</w:t>
      </w:r>
      <w:r w:rsidR="00C74088" w:rsidRPr="00C74088">
        <w:rPr>
          <w:rFonts w:ascii="Times New Roman" w:hAnsi="Times New Roman" w:cs="Times New Roman"/>
          <w:sz w:val="24"/>
          <w:szCs w:val="24"/>
        </w:rPr>
        <w:t xml:space="preserve"> of </w:t>
      </w:r>
      <w:r w:rsidR="00C74088" w:rsidRPr="00C74088">
        <w:rPr>
          <w:rFonts w:ascii="Times New Roman" w:hAnsi="Times New Roman" w:cs="Times New Roman"/>
          <w:i/>
          <w:iCs/>
          <w:sz w:val="24"/>
          <w:szCs w:val="24"/>
        </w:rPr>
        <w:t>T’</w:t>
      </w:r>
      <w:r w:rsidR="00C74088" w:rsidRPr="00C74088">
        <w:rPr>
          <w:rFonts w:ascii="Times New Roman" w:hAnsi="Times New Roman" w:cs="Times New Roman"/>
          <w:sz w:val="24"/>
          <w:szCs w:val="24"/>
        </w:rPr>
        <w:t xml:space="preserve">-BFO and </w:t>
      </w:r>
      <w:r w:rsidR="00C74088" w:rsidRPr="00C74088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="00C74088" w:rsidRPr="00C74088">
        <w:rPr>
          <w:rFonts w:ascii="Times New Roman" w:hAnsi="Times New Roman" w:cs="Times New Roman"/>
          <w:sz w:val="24"/>
          <w:szCs w:val="24"/>
        </w:rPr>
        <w:t>-BFOS thin films</w:t>
      </w:r>
      <w:r w:rsidR="00C74088">
        <w:rPr>
          <w:rFonts w:ascii="Times New Roman" w:hAnsi="Times New Roman" w:cs="Times New Roman" w:hint="eastAsia"/>
          <w:sz w:val="24"/>
          <w:szCs w:val="24"/>
        </w:rPr>
        <w:t>.</w:t>
      </w:r>
      <w:r w:rsidR="00F217F3" w:rsidRPr="00F217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6087FE" w14:textId="24AB6D40" w:rsidR="00C74088" w:rsidRPr="0019149A" w:rsidRDefault="00F217F3" w:rsidP="007817A9">
      <w:pPr>
        <w:spacing w:line="360" w:lineRule="auto"/>
        <w:ind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  <w:r w:rsidRPr="00ED6633">
        <w:rPr>
          <w:rFonts w:ascii="Times New Roman" w:hAnsi="Times New Roman" w:cs="Times New Roman"/>
          <w:sz w:val="24"/>
          <w:szCs w:val="24"/>
        </w:rPr>
        <w:t>The</w:t>
      </w:r>
      <w:r w:rsidRPr="00CE084D">
        <w:rPr>
          <w:rFonts w:ascii="Times New Roman" w:hAnsi="Times New Roman" w:cs="Times New Roman"/>
          <w:sz w:val="24"/>
          <w:szCs w:val="24"/>
        </w:rPr>
        <w:t xml:space="preserve"> </w:t>
      </w:r>
      <w:r w:rsidRPr="00ED6633">
        <w:rPr>
          <w:rFonts w:ascii="Times New Roman" w:hAnsi="Times New Roman" w:cs="Times New Roman"/>
          <w:sz w:val="24"/>
          <w:szCs w:val="24"/>
        </w:rPr>
        <w:t xml:space="preserve">film thicknesses were </w:t>
      </w:r>
      <w:r w:rsidRPr="00C92354">
        <w:rPr>
          <w:rFonts w:ascii="Times New Roman" w:hAnsi="Times New Roman" w:cs="Times New Roman"/>
          <w:sz w:val="24"/>
          <w:szCs w:val="24"/>
        </w:rPr>
        <w:t>measured using</w:t>
      </w:r>
      <w:r w:rsidR="0019149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D6633">
        <w:rPr>
          <w:rFonts w:ascii="Times New Roman" w:hAnsi="Times New Roman" w:cs="Times New Roman"/>
          <w:sz w:val="24"/>
          <w:szCs w:val="24"/>
        </w:rPr>
        <w:t xml:space="preserve">XRR, </w:t>
      </w:r>
      <w:r w:rsidRPr="00C92354">
        <w:rPr>
          <w:rFonts w:ascii="Times New Roman" w:hAnsi="Times New Roman" w:cs="Times New Roman"/>
          <w:sz w:val="24"/>
          <w:szCs w:val="24"/>
        </w:rPr>
        <w:t xml:space="preserve">determining the </w:t>
      </w:r>
      <w:r w:rsidRPr="00FA1E14">
        <w:rPr>
          <w:rFonts w:ascii="Times New Roman" w:hAnsi="Times New Roman" w:cs="Times New Roman"/>
          <w:i/>
          <w:iCs/>
          <w:sz w:val="24"/>
          <w:szCs w:val="24"/>
        </w:rPr>
        <w:t>T’</w:t>
      </w:r>
      <w:r w:rsidRPr="00C92354">
        <w:rPr>
          <w:rFonts w:ascii="Times New Roman" w:hAnsi="Times New Roman" w:cs="Times New Roman"/>
          <w:sz w:val="24"/>
          <w:szCs w:val="24"/>
        </w:rPr>
        <w:t xml:space="preserve">-BFO and </w:t>
      </w:r>
      <w:r w:rsidRPr="00FA1E14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Pr="00C92354">
        <w:rPr>
          <w:rFonts w:ascii="Times New Roman" w:hAnsi="Times New Roman" w:cs="Times New Roman"/>
          <w:sz w:val="24"/>
          <w:szCs w:val="24"/>
        </w:rPr>
        <w:t>-BFOS film</w:t>
      </w:r>
      <w:r w:rsidRPr="00ED6633">
        <w:rPr>
          <w:rFonts w:ascii="Times New Roman" w:hAnsi="Times New Roman" w:cs="Times New Roman"/>
          <w:sz w:val="24"/>
          <w:szCs w:val="24"/>
        </w:rPr>
        <w:t xml:space="preserve"> thicknesses </w:t>
      </w:r>
      <w:r w:rsidRPr="00C92354">
        <w:rPr>
          <w:rFonts w:ascii="Times New Roman" w:hAnsi="Times New Roman" w:cs="Times New Roman"/>
          <w:sz w:val="24"/>
          <w:szCs w:val="24"/>
        </w:rPr>
        <w:t>to be</w:t>
      </w:r>
      <w:r w:rsidRPr="00ED6633">
        <w:rPr>
          <w:rFonts w:ascii="Times New Roman" w:hAnsi="Times New Roman" w:cs="Times New Roman"/>
          <w:sz w:val="24"/>
          <w:szCs w:val="24"/>
        </w:rPr>
        <w:t xml:space="preserve"> 78 nm and 80 nm, respectively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19149A">
        <w:rPr>
          <w:rFonts w:ascii="Times New Roman" w:hAnsi="Times New Roman" w:cs="Times New Roman" w:hint="eastAsia"/>
          <w:sz w:val="24"/>
          <w:szCs w:val="24"/>
        </w:rPr>
        <w:t xml:space="preserve"> The thickness </w:t>
      </w:r>
      <w:r w:rsidR="0019149A" w:rsidRPr="007817A9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19149A">
        <w:rPr>
          <w:rFonts w:ascii="Times New Roman" w:hAnsi="Times New Roman" w:cs="Times New Roman" w:hint="eastAsia"/>
          <w:sz w:val="24"/>
          <w:szCs w:val="24"/>
        </w:rPr>
        <w:t xml:space="preserve"> had been calculated by the equation of </w:t>
      </w:r>
      <w:r w:rsidR="0019149A" w:rsidRPr="007817A9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19149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9149A" w:rsidRPr="00CF53DA">
        <w:rPr>
          <w:rFonts w:ascii="Times New Roman" w:hAnsi="Times New Roman" w:cs="Times New Roman"/>
          <w:sz w:val="24"/>
          <w:szCs w:val="24"/>
        </w:rPr>
        <w:t xml:space="preserve">= </w:t>
      </w:r>
      <w:r w:rsidR="0019149A" w:rsidRPr="00CF53DA">
        <w:rPr>
          <w:rFonts w:ascii="Times New Roman" w:hAnsi="Times New Roman" w:cs="Times New Roman"/>
          <w:i/>
          <w:iCs/>
          <w:color w:val="000000"/>
          <w:sz w:val="24"/>
          <w:szCs w:val="24"/>
        </w:rPr>
        <w:t>λ</w:t>
      </w:r>
      <w:r w:rsidR="0019149A" w:rsidRPr="00CF53DA">
        <w:rPr>
          <w:rFonts w:ascii="Times New Roman" w:hAnsi="Times New Roman" w:cs="Times New Roman"/>
          <w:color w:val="000000"/>
          <w:sz w:val="24"/>
          <w:szCs w:val="24"/>
        </w:rPr>
        <w:t>/2</w:t>
      </w:r>
      <w:r w:rsidR="00CF53DA">
        <w:rPr>
          <w:rFonts w:ascii="Times New Roman" w:hAnsi="Times New Roman" w:cs="Times New Roman" w:hint="eastAsia"/>
          <w:color w:val="000000"/>
          <w:sz w:val="24"/>
          <w:szCs w:val="24"/>
        </w:rPr>
        <w:t>sin</w:t>
      </w:r>
      <w:r w:rsidR="0019149A" w:rsidRPr="00CF53DA">
        <w:rPr>
          <w:rFonts w:ascii="Times New Roman" w:hAnsi="Times New Roman" w:cs="Times New Roman"/>
          <w:color w:val="000000"/>
          <w:sz w:val="24"/>
          <w:szCs w:val="24"/>
        </w:rPr>
        <w:t>Δ</w:t>
      </w:r>
      <w:r w:rsidR="0019149A" w:rsidRPr="00CF53DA">
        <w:rPr>
          <w:rFonts w:ascii="Times New Roman" w:hAnsi="Times New Roman" w:cs="Times New Roman"/>
          <w:i/>
          <w:iCs/>
          <w:color w:val="000000"/>
          <w:sz w:val="24"/>
          <w:szCs w:val="24"/>
        </w:rPr>
        <w:t>θ</w:t>
      </w:r>
      <w:r w:rsidR="0019149A" w:rsidRPr="00CF53D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19149A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wh</w:t>
      </w:r>
      <w:r w:rsidR="0019149A" w:rsidRPr="00CF53DA">
        <w:rPr>
          <w:rFonts w:ascii="Times New Roman" w:hAnsi="Times New Roman" w:cs="Times New Roman"/>
          <w:color w:val="000000"/>
          <w:sz w:val="24"/>
          <w:szCs w:val="24"/>
        </w:rPr>
        <w:t xml:space="preserve">ere </w:t>
      </w:r>
      <w:r w:rsidR="0019149A" w:rsidRPr="00CF53D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λ </w:t>
      </w:r>
      <w:r w:rsidR="0019149A" w:rsidRPr="00CF53DA">
        <w:rPr>
          <w:rFonts w:ascii="Times New Roman" w:hAnsi="Times New Roman" w:cs="Times New Roman"/>
          <w:color w:val="000000"/>
          <w:sz w:val="24"/>
          <w:szCs w:val="24"/>
        </w:rPr>
        <w:t xml:space="preserve">= 1.5466 Å, </w:t>
      </w:r>
      <w:proofErr w:type="spellStart"/>
      <w:r w:rsidR="0019149A" w:rsidRPr="00CF53DA">
        <w:rPr>
          <w:rFonts w:ascii="Times New Roman" w:hAnsi="Times New Roman" w:cs="Times New Roman"/>
          <w:color w:val="000000"/>
          <w:sz w:val="24"/>
          <w:szCs w:val="24"/>
        </w:rPr>
        <w:t>Δ</w:t>
      </w:r>
      <w:r w:rsidR="0019149A" w:rsidRPr="00CF53DA">
        <w:rPr>
          <w:rFonts w:ascii="Times New Roman" w:hAnsi="Times New Roman" w:cs="Times New Roman"/>
          <w:i/>
          <w:iCs/>
          <w:color w:val="000000"/>
          <w:sz w:val="24"/>
          <w:szCs w:val="24"/>
        </w:rPr>
        <w:t>θ</w:t>
      </w:r>
      <w:proofErr w:type="spellEnd"/>
      <w:r w:rsidR="0019149A" w:rsidRPr="00CF53D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19149A" w:rsidRPr="00CF53DA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="00CF53DA" w:rsidRPr="00CF53DA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CF53DA" w:rsidRPr="00CF53DA">
        <w:rPr>
          <w:rStyle w:val="10"/>
          <w:sz w:val="24"/>
          <w:szCs w:val="24"/>
        </w:rPr>
        <w:t xml:space="preserve"> </w:t>
      </w:r>
      <w:r w:rsidR="00CF53DA" w:rsidRPr="00CF53DA">
        <w:rPr>
          <w:rFonts w:ascii="Times New Roman" w:hAnsi="Times New Roman" w:cs="Times New Roman"/>
          <w:color w:val="000000"/>
          <w:sz w:val="24"/>
          <w:szCs w:val="24"/>
        </w:rPr>
        <w:t>half of the average width of the peak obtained by the XRR measurement</w:t>
      </w:r>
      <w:r w:rsidR="0019149A" w:rsidRPr="00CF53D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368CDC9" w14:textId="77777777" w:rsidR="007817A9" w:rsidRDefault="007817A9" w:rsidP="005D25F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7817A9" w:rsidSect="00542C3E">
          <w:endnotePr>
            <w:numFmt w:val="decimal"/>
          </w:end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46EB25F" w14:textId="3ABCAAB5" w:rsidR="00C74088" w:rsidRDefault="00C74088" w:rsidP="00C7408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A8414EB" wp14:editId="456E980E">
            <wp:extent cx="4740088" cy="2013585"/>
            <wp:effectExtent l="0" t="0" r="0" b="0"/>
            <wp:docPr id="98653368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5" t="3336" r="-3719" b="-6247"/>
                    <a:stretch/>
                  </pic:blipFill>
                  <pic:spPr bwMode="auto">
                    <a:xfrm>
                      <a:off x="0" y="0"/>
                      <a:ext cx="4752399" cy="201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FE6960" w14:textId="2C67522E" w:rsidR="00C74088" w:rsidRDefault="00A96C46" w:rsidP="007817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="00C7408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740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2 </w:t>
      </w:r>
      <w:r w:rsidR="00C74088" w:rsidRPr="00C74088">
        <w:rPr>
          <w:rFonts w:ascii="Times New Roman" w:hAnsi="Times New Roman" w:cs="Times New Roman" w:hint="eastAsia"/>
          <w:sz w:val="24"/>
          <w:szCs w:val="24"/>
        </w:rPr>
        <w:t>(a)</w:t>
      </w:r>
      <w:r w:rsidR="00C740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C74088" w:rsidRPr="00C74088">
        <w:rPr>
          <w:rFonts w:ascii="Times New Roman" w:hAnsi="Times New Roman" w:cs="Times New Roman"/>
          <w:sz w:val="24"/>
          <w:szCs w:val="24"/>
        </w:rPr>
        <w:t xml:space="preserve">Cross-sectional TEM image of </w:t>
      </w:r>
      <w:r w:rsidR="00C74088" w:rsidRPr="00C74088">
        <w:rPr>
          <w:rFonts w:ascii="Times New Roman" w:hAnsi="Times New Roman" w:cs="Times New Roman"/>
          <w:i/>
          <w:iCs/>
          <w:sz w:val="24"/>
          <w:szCs w:val="24"/>
        </w:rPr>
        <w:t>T’</w:t>
      </w:r>
      <w:r w:rsidR="00C74088" w:rsidRPr="00C74088">
        <w:rPr>
          <w:rFonts w:ascii="Times New Roman" w:hAnsi="Times New Roman" w:cs="Times New Roman"/>
          <w:sz w:val="24"/>
          <w:szCs w:val="24"/>
        </w:rPr>
        <w:t>-BFO thin film</w:t>
      </w:r>
      <w:r w:rsidR="00C74088">
        <w:rPr>
          <w:rFonts w:ascii="Times New Roman" w:hAnsi="Times New Roman" w:cs="Times New Roman" w:hint="eastAsia"/>
          <w:sz w:val="24"/>
          <w:szCs w:val="24"/>
        </w:rPr>
        <w:t>.</w:t>
      </w:r>
      <w:r w:rsidR="00C74088" w:rsidRPr="00C74088">
        <w:rPr>
          <w:rFonts w:ascii="Times New Roman" w:hAnsi="Times New Roman" w:cs="Times New Roman"/>
          <w:sz w:val="24"/>
          <w:szCs w:val="24"/>
        </w:rPr>
        <w:t xml:space="preserve"> (b) HAADF-STEM image at the interface between </w:t>
      </w:r>
      <w:r w:rsidR="00C74088" w:rsidRPr="00C74088">
        <w:rPr>
          <w:rFonts w:ascii="Times New Roman" w:hAnsi="Times New Roman" w:cs="Times New Roman"/>
          <w:i/>
          <w:iCs/>
          <w:sz w:val="24"/>
          <w:szCs w:val="24"/>
        </w:rPr>
        <w:t>T’</w:t>
      </w:r>
      <w:r w:rsidR="00C74088" w:rsidRPr="00C74088">
        <w:rPr>
          <w:rFonts w:ascii="Times New Roman" w:hAnsi="Times New Roman" w:cs="Times New Roman"/>
          <w:sz w:val="24"/>
          <w:szCs w:val="24"/>
        </w:rPr>
        <w:t>-BFO thin film and LAO substrate (a-axis direction)</w:t>
      </w:r>
      <w:r w:rsidR="00C74088">
        <w:rPr>
          <w:rFonts w:ascii="Times New Roman" w:hAnsi="Times New Roman" w:cs="Times New Roman" w:hint="eastAsia"/>
          <w:sz w:val="24"/>
          <w:szCs w:val="24"/>
        </w:rPr>
        <w:t>.</w:t>
      </w:r>
    </w:p>
    <w:p w14:paraId="4C8BFC07" w14:textId="77777777" w:rsidR="007817A9" w:rsidRDefault="007817A9" w:rsidP="007817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F556586" w14:textId="77777777" w:rsidR="007817A9" w:rsidRDefault="007817A9" w:rsidP="007817A9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7817A9" w:rsidSect="00542C3E">
          <w:endnotePr>
            <w:numFmt w:val="decimal"/>
          </w:end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C290566" w14:textId="4C54D2F9" w:rsidR="00C74088" w:rsidRPr="00C74088" w:rsidRDefault="00C74088" w:rsidP="00C7408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E8DAA11" wp14:editId="4D2400FF">
            <wp:extent cx="4220292" cy="2293414"/>
            <wp:effectExtent l="0" t="0" r="0" b="0"/>
            <wp:docPr id="15415790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0" r="17087"/>
                    <a:stretch/>
                  </pic:blipFill>
                  <pic:spPr bwMode="auto">
                    <a:xfrm>
                      <a:off x="0" y="0"/>
                      <a:ext cx="4227461" cy="229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6DAA3" w14:textId="3181C287" w:rsidR="00C74088" w:rsidRPr="00C74088" w:rsidRDefault="00A96C46" w:rsidP="007817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="00C7408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74088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="00C74088" w:rsidRPr="00C74088">
        <w:rPr>
          <w:rFonts w:ascii="Times New Roman" w:hAnsi="Times New Roman" w:cs="Times New Roman"/>
          <w:sz w:val="24"/>
          <w:szCs w:val="24"/>
        </w:rPr>
        <w:t xml:space="preserve"> </w:t>
      </w:r>
      <w:r w:rsidR="00C74088">
        <w:rPr>
          <w:rFonts w:ascii="Times New Roman" w:hAnsi="Times New Roman" w:cs="Times New Roman" w:hint="eastAsia"/>
          <w:sz w:val="24"/>
          <w:szCs w:val="24"/>
        </w:rPr>
        <w:t xml:space="preserve">(a, b) </w:t>
      </w:r>
      <w:r w:rsidR="00C74088" w:rsidRPr="00C74088">
        <w:rPr>
          <w:rFonts w:ascii="Times New Roman" w:hAnsi="Times New Roman" w:cs="Times New Roman"/>
          <w:sz w:val="24"/>
          <w:szCs w:val="24"/>
        </w:rPr>
        <w:t xml:space="preserve">(103) plane synchrotron RSM of </w:t>
      </w:r>
      <w:r w:rsidR="00C74088" w:rsidRPr="00C74088">
        <w:rPr>
          <w:rFonts w:ascii="Times New Roman" w:hAnsi="Times New Roman" w:cs="Times New Roman"/>
          <w:i/>
          <w:iCs/>
          <w:sz w:val="24"/>
          <w:szCs w:val="24"/>
        </w:rPr>
        <w:t>T’</w:t>
      </w:r>
      <w:r w:rsidR="00C74088" w:rsidRPr="00C74088">
        <w:rPr>
          <w:rFonts w:ascii="Times New Roman" w:hAnsi="Times New Roman" w:cs="Times New Roman"/>
          <w:sz w:val="24"/>
          <w:szCs w:val="24"/>
        </w:rPr>
        <w:t xml:space="preserve">-BFO and </w:t>
      </w:r>
      <w:r w:rsidR="00C74088" w:rsidRPr="00C74088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="00C74088" w:rsidRPr="00C74088">
        <w:rPr>
          <w:rFonts w:ascii="Times New Roman" w:hAnsi="Times New Roman" w:cs="Times New Roman"/>
          <w:sz w:val="24"/>
          <w:szCs w:val="24"/>
        </w:rPr>
        <w:t>-BFOS thin films</w:t>
      </w:r>
      <w:r w:rsidR="00C74088">
        <w:rPr>
          <w:rFonts w:ascii="Times New Roman" w:hAnsi="Times New Roman" w:cs="Times New Roman" w:hint="eastAsia"/>
          <w:sz w:val="24"/>
          <w:szCs w:val="24"/>
        </w:rPr>
        <w:t>.</w:t>
      </w:r>
    </w:p>
    <w:p w14:paraId="1A939E78" w14:textId="77777777" w:rsidR="00C74088" w:rsidRDefault="00C74088" w:rsidP="007817A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62228D" w14:textId="77777777" w:rsidR="007817A9" w:rsidRDefault="007817A9" w:rsidP="007817A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7817A9" w:rsidSect="00542C3E">
          <w:endnotePr>
            <w:numFmt w:val="decimal"/>
          </w:end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025D262" w14:textId="3501BF2D" w:rsidR="00C74088" w:rsidRDefault="00591CDB" w:rsidP="00C7408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F86A560" wp14:editId="3422038B">
            <wp:extent cx="4855238" cy="3526971"/>
            <wp:effectExtent l="0" t="0" r="2540" b="0"/>
            <wp:docPr id="16801328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10" t="-1" r="-1200" b="-3527"/>
                    <a:stretch/>
                  </pic:blipFill>
                  <pic:spPr bwMode="auto">
                    <a:xfrm>
                      <a:off x="0" y="0"/>
                      <a:ext cx="4886253" cy="3549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470FAC" w14:textId="44669264" w:rsidR="00C74088" w:rsidRPr="00C74088" w:rsidRDefault="00A96C46" w:rsidP="007817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="00C7408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7408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4 </w:t>
      </w:r>
      <w:r w:rsidR="00C74088" w:rsidRPr="00C74088">
        <w:rPr>
          <w:rFonts w:ascii="Times New Roman" w:hAnsi="Times New Roman" w:cs="Times New Roman"/>
          <w:sz w:val="24"/>
          <w:szCs w:val="24"/>
        </w:rPr>
        <w:t xml:space="preserve">Large-scale cross-section HAADF-STEM of the </w:t>
      </w:r>
      <w:r w:rsidR="00C74088" w:rsidRPr="00C74088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="00C74088" w:rsidRPr="00C74088">
        <w:rPr>
          <w:rFonts w:ascii="Times New Roman" w:hAnsi="Times New Roman" w:cs="Times New Roman"/>
          <w:sz w:val="24"/>
          <w:szCs w:val="24"/>
        </w:rPr>
        <w:t xml:space="preserve">-BFOS thin film along the </w:t>
      </w:r>
      <w:r w:rsidR="00C74088" w:rsidRPr="00C74088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C74088">
        <w:rPr>
          <w:rFonts w:ascii="Times New Roman" w:hAnsi="Times New Roman" w:cs="Times New Roman" w:hint="eastAsia"/>
          <w:sz w:val="24"/>
          <w:szCs w:val="24"/>
        </w:rPr>
        <w:t>-</w:t>
      </w:r>
      <w:r w:rsidR="00C74088" w:rsidRPr="00C74088">
        <w:rPr>
          <w:rFonts w:ascii="Times New Roman" w:hAnsi="Times New Roman" w:cs="Times New Roman"/>
          <w:sz w:val="24"/>
          <w:szCs w:val="24"/>
        </w:rPr>
        <w:t xml:space="preserve">axis direction and FFT in </w:t>
      </w:r>
      <w:r w:rsidR="00C74088">
        <w:rPr>
          <w:rFonts w:ascii="Times New Roman" w:hAnsi="Times New Roman" w:cs="Times New Roman" w:hint="eastAsia"/>
          <w:sz w:val="24"/>
          <w:szCs w:val="24"/>
        </w:rPr>
        <w:t>a, b, and c</w:t>
      </w:r>
      <w:r w:rsidR="00C74088" w:rsidRPr="00C74088">
        <w:rPr>
          <w:rFonts w:ascii="Times New Roman" w:hAnsi="Times New Roman" w:cs="Times New Roman"/>
          <w:sz w:val="24"/>
          <w:szCs w:val="24"/>
        </w:rPr>
        <w:t xml:space="preserve"> regions</w:t>
      </w:r>
      <w:r w:rsidR="00C74088">
        <w:rPr>
          <w:rFonts w:ascii="Times New Roman" w:hAnsi="Times New Roman" w:cs="Times New Roman" w:hint="eastAsia"/>
          <w:sz w:val="24"/>
          <w:szCs w:val="24"/>
        </w:rPr>
        <w:t>.</w:t>
      </w:r>
    </w:p>
    <w:p w14:paraId="283C5D11" w14:textId="77777777" w:rsidR="00CF53DA" w:rsidRDefault="00CF53DA" w:rsidP="00340702">
      <w:pPr>
        <w:spacing w:line="360" w:lineRule="auto"/>
        <w:rPr>
          <w:rFonts w:ascii="Times New Roman" w:hAnsi="Times New Roman" w:cs="Times New Roman"/>
          <w:color w:val="0070C0"/>
          <w:sz w:val="24"/>
          <w:szCs w:val="24"/>
        </w:rPr>
        <w:sectPr w:rsidR="00CF53DA" w:rsidSect="00542C3E">
          <w:endnotePr>
            <w:numFmt w:val="decimal"/>
          </w:end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A3F8D14" w14:textId="7EA6C1D8" w:rsidR="00340702" w:rsidRPr="00CB7A60" w:rsidRDefault="00C74088" w:rsidP="00722B2B">
      <w:pPr>
        <w:spacing w:line="360" w:lineRule="auto"/>
        <w:jc w:val="center"/>
        <w:rPr>
          <w:rFonts w:ascii="Times New Roman" w:hAnsi="Times New Roman" w:cs="Times New Roman"/>
          <w:b/>
          <w:bCs/>
          <w:color w:val="4472C4" w:themeColor="accen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color w:val="4472C4" w:themeColor="accent1"/>
          <w:sz w:val="24"/>
          <w:szCs w:val="24"/>
          <w:shd w:val="clear" w:color="auto" w:fill="FFFFFF"/>
        </w:rPr>
        <w:lastRenderedPageBreak/>
        <w:drawing>
          <wp:inline distT="0" distB="0" distL="0" distR="0" wp14:anchorId="2256DC4D" wp14:editId="4FB5F69F">
            <wp:extent cx="4902622" cy="1902940"/>
            <wp:effectExtent l="0" t="0" r="0" b="2540"/>
            <wp:docPr id="87678478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5" t="4587"/>
                    <a:stretch/>
                  </pic:blipFill>
                  <pic:spPr bwMode="auto">
                    <a:xfrm>
                      <a:off x="0" y="0"/>
                      <a:ext cx="4929869" cy="1913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D9A80D" w14:textId="728E800F" w:rsidR="00340702" w:rsidRPr="00C74088" w:rsidRDefault="00A96C46" w:rsidP="007817A9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Figure</w:t>
      </w:r>
      <w:r w:rsidR="00340702" w:rsidRPr="00C7408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S</w:t>
      </w:r>
      <w:r w:rsidR="00C74088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5</w:t>
      </w:r>
      <w:r w:rsidR="00340702" w:rsidRPr="00C7408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40702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="007E6824" w:rsidRPr="007E682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a</w:t>
      </w:r>
      <w:r w:rsidR="00340702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r w:rsidR="007E6824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STEM-EDS elemental maps of the </w:t>
      </w:r>
      <w:r w:rsidR="007E6824" w:rsidRPr="007E682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O</w:t>
      </w:r>
      <w:r w:rsidR="007E6824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>-BFOS thin film</w:t>
      </w:r>
      <w:r w:rsidR="007E682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="00340702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="007E6824" w:rsidRPr="007E682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b</w:t>
      </w:r>
      <w:r w:rsidR="00340702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r w:rsidR="007E682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T</w:t>
      </w:r>
      <w:r w:rsidR="007E6824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>he energy integral</w:t>
      </w:r>
      <w:r w:rsidR="007E682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7E6824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>of the corresponding element mapping, with the inset representing the proportion of Bi,</w:t>
      </w:r>
      <w:r w:rsidR="007E682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7E6824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>Fe, O, and S atoms obtained from the integration</w:t>
      </w:r>
      <w:r w:rsidR="00340702" w:rsidRPr="00C74088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39CF4158" w14:textId="77777777" w:rsidR="00722B2B" w:rsidRDefault="00722B2B" w:rsidP="0034070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0844A1BA" w14:textId="77777777" w:rsidR="00CF53DA" w:rsidRDefault="00CF53DA" w:rsidP="00340702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  <w:sectPr w:rsidR="00CF53DA" w:rsidSect="00542C3E">
          <w:endnotePr>
            <w:numFmt w:val="decimal"/>
          </w:end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F10D8FB" w14:textId="12969DCF" w:rsidR="00340702" w:rsidRDefault="007E6824" w:rsidP="007E6824">
      <w:pPr>
        <w:spacing w:line="360" w:lineRule="auto"/>
        <w:jc w:val="center"/>
        <w:rPr>
          <w:rFonts w:ascii="Times New Roman" w:hAnsi="Times New Roman" w:cs="Times New Roman"/>
          <w:b/>
          <w:bCs/>
          <w:color w:val="4472C4" w:themeColor="accent1"/>
          <w:sz w:val="24"/>
          <w:szCs w:val="24"/>
          <w:shd w:val="clear" w:color="auto" w:fill="FFFFFF"/>
        </w:rPr>
      </w:pPr>
      <w:r w:rsidRPr="007E6824">
        <w:rPr>
          <w:noProof/>
        </w:rPr>
        <w:lastRenderedPageBreak/>
        <w:drawing>
          <wp:inline distT="0" distB="0" distL="0" distR="0" wp14:anchorId="3730BB75" wp14:editId="746F0EA5">
            <wp:extent cx="2797570" cy="2171098"/>
            <wp:effectExtent l="0" t="0" r="3175" b="635"/>
            <wp:docPr id="11205612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56126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06813" cy="2178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E6DAC" w14:textId="556A09A8" w:rsidR="005B7841" w:rsidRDefault="00A96C46" w:rsidP="005B7841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Figure</w:t>
      </w:r>
      <w:r w:rsidR="007E6824" w:rsidRPr="00C7408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S</w:t>
      </w:r>
      <w:r w:rsidR="007E6824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 xml:space="preserve">6 </w:t>
      </w:r>
      <w:r w:rsidR="005B7841" w:rsidRPr="005B7841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Optical s</w:t>
      </w:r>
      <w:r w:rsidR="005B7841"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>econd</w:t>
      </w:r>
      <w:r w:rsidR="005B7841" w:rsidRPr="005B7841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-</w:t>
      </w:r>
      <w:r w:rsidR="005B7841"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harmonic </w:t>
      </w:r>
      <w:r w:rsidR="005B7841" w:rsidRPr="005B7841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generation (SHG) </w:t>
      </w:r>
      <w:r w:rsidR="007E6824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intensity of </w:t>
      </w:r>
      <w:r w:rsidR="007E6824" w:rsidRPr="007E682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T’</w:t>
      </w:r>
      <w:r w:rsidR="007E6824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-BFO and </w:t>
      </w:r>
      <w:r w:rsidR="007E6824" w:rsidRPr="007E682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O</w:t>
      </w:r>
      <w:r w:rsidR="007E6824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>-BFOS thin films at room temperature</w:t>
      </w:r>
      <w:r w:rsidR="007E682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="005B7841"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12B83AED" w14:textId="024FF1DD" w:rsidR="007E6824" w:rsidRDefault="005B7841" w:rsidP="007817A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>SHG</w:t>
      </w:r>
      <w:r w:rsidRPr="005B78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>indicates diminished spatial</w:t>
      </w:r>
      <w:r w:rsidRPr="005B7841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-</w:t>
      </w:r>
      <w:r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inversion symmetry breaking in </w:t>
      </w:r>
      <w:r w:rsidRPr="005B7841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O</w:t>
      </w:r>
      <w:r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-BFOS </w:t>
      </w:r>
      <w:r w:rsidRPr="005B7841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films, </w:t>
      </w:r>
      <w:r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which implies </w:t>
      </w:r>
      <w:r w:rsidRPr="005B7841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a </w:t>
      </w:r>
      <w:r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>redu</w:t>
      </w:r>
      <w:r w:rsidRPr="005B7841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ction in</w:t>
      </w:r>
      <w:r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ferroelectricity </w:t>
      </w:r>
      <w:r w:rsidRPr="005B7841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of the film.</w:t>
      </w:r>
      <w:r w:rsidRPr="005B7841">
        <w:rPr>
          <w:rFonts w:ascii="Times New Roman" w:hAnsi="Times New Roman" w:cs="Times New Roman"/>
          <w:sz w:val="24"/>
          <w:szCs w:val="24"/>
        </w:rPr>
        <w:t xml:space="preserve"> </w:t>
      </w:r>
      <w:r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It is well known that the symmetry of </w:t>
      </w:r>
      <w:r w:rsidRPr="005B7841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O</w:t>
      </w:r>
      <w:r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-phase is higher compared to monoclinic </w:t>
      </w:r>
      <w:r w:rsidRPr="005B7841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</w:t>
      </w:r>
      <w:r w:rsidRPr="005B7841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C</w:t>
      </w:r>
      <w:r w:rsidRPr="005B7841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-</w:t>
      </w:r>
      <w:r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phase, so the ferroelectricity of </w:t>
      </w:r>
      <w:r w:rsidRPr="005B7841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O</w:t>
      </w:r>
      <w:r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-phase </w:t>
      </w:r>
      <w:r w:rsidRPr="005B7841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O</w:t>
      </w:r>
      <w:r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-BFOS films is relatively weaker, which is an important reason for the weakening of SHG signals of </w:t>
      </w:r>
      <w:r w:rsidRPr="005B7841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O</w:t>
      </w:r>
      <w:r w:rsidRPr="005B7841">
        <w:rPr>
          <w:rFonts w:ascii="Times New Roman" w:hAnsi="Times New Roman" w:cs="Times New Roman"/>
          <w:sz w:val="24"/>
          <w:szCs w:val="24"/>
          <w:shd w:val="clear" w:color="auto" w:fill="FFFFFF"/>
        </w:rPr>
        <w:t>-BFOS films after sulfurization.</w:t>
      </w:r>
    </w:p>
    <w:p w14:paraId="4BFD0076" w14:textId="77777777" w:rsidR="00CF53DA" w:rsidRDefault="00CF53DA" w:rsidP="007E6824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CF53DA" w:rsidSect="00542C3E">
          <w:endnotePr>
            <w:numFmt w:val="decimal"/>
          </w:end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C0447EA" w14:textId="7A2FBE7F" w:rsidR="007E6824" w:rsidRDefault="007E6824" w:rsidP="00591C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FEDCC61" wp14:editId="48C23660">
            <wp:extent cx="5059887" cy="2111770"/>
            <wp:effectExtent l="0" t="0" r="0" b="0"/>
            <wp:docPr id="24696677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7" t="5736" r="5286"/>
                    <a:stretch/>
                  </pic:blipFill>
                  <pic:spPr bwMode="auto">
                    <a:xfrm>
                      <a:off x="0" y="0"/>
                      <a:ext cx="5067408" cy="2114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7A93E6" w14:textId="30D06D42" w:rsidR="007E6824" w:rsidRDefault="00A96C46" w:rsidP="007817A9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Figure</w:t>
      </w:r>
      <w:r w:rsidR="007E6824" w:rsidRPr="00C7408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S</w:t>
      </w:r>
      <w:r w:rsidR="00591CDB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7</w:t>
      </w:r>
      <w:r w:rsidR="007E6824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 xml:space="preserve"> </w:t>
      </w:r>
      <w:r w:rsidR="007E6824" w:rsidRPr="007E682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(a, b) </w:t>
      </w:r>
      <w:r w:rsidR="007E682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O</w:t>
      </w:r>
      <w:r w:rsidR="007E6824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>ut-of</w:t>
      </w:r>
      <w:r w:rsidR="007E682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-</w:t>
      </w:r>
      <w:r w:rsidR="007E6824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plane and in-plane magnetic hysteresis loops of </w:t>
      </w:r>
      <w:r w:rsidR="007E6824" w:rsidRPr="007E682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T’</w:t>
      </w:r>
      <w:r w:rsidR="007E6824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-BFO films </w:t>
      </w:r>
      <w:r w:rsidR="007E682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and </w:t>
      </w:r>
      <w:r w:rsidR="007E6824" w:rsidRPr="007E682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O</w:t>
      </w:r>
      <w:r w:rsidR="007E6824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>-BFOS films at 300 K</w:t>
      </w:r>
      <w:r w:rsidR="007E682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 w:rsidR="007E6824" w:rsidRPr="007E682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440788EE" w14:textId="77777777" w:rsidR="00CF53DA" w:rsidRDefault="00CF53DA" w:rsidP="001930C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  <w:sectPr w:rsidR="00CF53DA" w:rsidSect="00542C3E">
          <w:endnotePr>
            <w:numFmt w:val="decimal"/>
          </w:end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DA6913D" w14:textId="58B3CD66" w:rsidR="007E6824" w:rsidRDefault="007E6824" w:rsidP="001930C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66820D0" wp14:editId="02F6FF7B">
            <wp:extent cx="3804285" cy="2298700"/>
            <wp:effectExtent l="0" t="0" r="5715" b="0"/>
            <wp:docPr id="32157357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285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E965C9" w14:textId="564B67BF" w:rsidR="007E6824" w:rsidRDefault="00A96C46" w:rsidP="007817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Figure</w:t>
      </w:r>
      <w:r w:rsidR="007E6824" w:rsidRPr="00C7408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S</w:t>
      </w:r>
      <w:r w:rsidR="00591CDB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8</w:t>
      </w:r>
      <w:r w:rsidR="007E6824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 xml:space="preserve"> </w:t>
      </w:r>
      <w:r w:rsidR="00673CE8" w:rsidRPr="00673CE8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</w:t>
      </w:r>
      <w:r w:rsidR="00673CE8" w:rsidRPr="00673CE8">
        <w:rPr>
          <w:rFonts w:ascii="Times New Roman" w:hAnsi="Times New Roman" w:cs="Times New Roman"/>
          <w:sz w:val="24"/>
          <w:szCs w:val="24"/>
          <w:shd w:val="clear" w:color="auto" w:fill="FFFFFF"/>
        </w:rPr>
        <w:t>chematic of Fe 3d orbital in different crystal fields</w:t>
      </w:r>
      <w:r w:rsidR="00673CE8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</w:p>
    <w:p w14:paraId="6A03D395" w14:textId="6FCEF073" w:rsidR="0049448C" w:rsidRPr="0049448C" w:rsidRDefault="00F85CC8" w:rsidP="0049448C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F35545">
        <w:rPr>
          <w:rFonts w:ascii="Times New Roman" w:hAnsi="Times New Roman" w:cs="Times New Roman"/>
          <w:sz w:val="24"/>
          <w:szCs w:val="24"/>
        </w:rPr>
        <w:t>According to the crystal field theory, the Fe 3</w:t>
      </w:r>
      <w:r w:rsidRPr="00F35545">
        <w:rPr>
          <w:rFonts w:ascii="Times New Roman" w:hAnsi="Times New Roman" w:cs="Times New Roman"/>
          <w:i/>
          <w:iCs/>
          <w:sz w:val="24"/>
          <w:szCs w:val="24"/>
        </w:rPr>
        <w:t xml:space="preserve">d </w:t>
      </w:r>
      <w:r w:rsidRPr="00F35545">
        <w:rPr>
          <w:rFonts w:ascii="Times New Roman" w:hAnsi="Times New Roman" w:cs="Times New Roman"/>
          <w:sz w:val="24"/>
          <w:szCs w:val="24"/>
        </w:rPr>
        <w:t>orbital</w:t>
      </w:r>
      <w:r w:rsidRPr="00F35545">
        <w:rPr>
          <w:rFonts w:ascii="Times New Roman" w:hAnsi="Times New Roman" w:cs="Times New Roman" w:hint="eastAsia"/>
          <w:sz w:val="24"/>
          <w:szCs w:val="24"/>
        </w:rPr>
        <w:t xml:space="preserve"> will</w:t>
      </w:r>
      <w:r w:rsidRPr="00F35545">
        <w:rPr>
          <w:rFonts w:ascii="Times New Roman" w:hAnsi="Times New Roman" w:cs="Times New Roman"/>
          <w:sz w:val="24"/>
          <w:szCs w:val="24"/>
        </w:rPr>
        <w:t xml:space="preserve"> split into a low-energy </w:t>
      </w:r>
      <w:r w:rsidRPr="00F3554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F35545">
        <w:rPr>
          <w:rFonts w:ascii="Times New Roman" w:hAnsi="Times New Roman" w:cs="Times New Roman"/>
          <w:sz w:val="24"/>
          <w:szCs w:val="24"/>
          <w:vertAlign w:val="subscript"/>
        </w:rPr>
        <w:t>2g</w:t>
      </w:r>
      <w:r w:rsidRPr="00F35545">
        <w:rPr>
          <w:rFonts w:ascii="Times New Roman" w:hAnsi="Times New Roman" w:cs="Times New Roman"/>
          <w:sz w:val="24"/>
          <w:szCs w:val="24"/>
        </w:rPr>
        <w:t xml:space="preserve"> and a high-energy </w:t>
      </w:r>
      <w:proofErr w:type="spellStart"/>
      <w:r w:rsidRPr="00F35545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F35545">
        <w:rPr>
          <w:rFonts w:ascii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Pr="00F35545">
        <w:rPr>
          <w:rFonts w:ascii="Times New Roman" w:hAnsi="Times New Roman" w:cs="Times New Roman"/>
          <w:sz w:val="24"/>
          <w:szCs w:val="24"/>
        </w:rPr>
        <w:t xml:space="preserve"> orbital when the Fe ion is located at the centr</w:t>
      </w:r>
      <w:r w:rsidRPr="00F35545">
        <w:rPr>
          <w:rFonts w:ascii="Times New Roman" w:hAnsi="Times New Roman" w:cs="Times New Roman" w:hint="eastAsia"/>
          <w:sz w:val="24"/>
          <w:szCs w:val="24"/>
        </w:rPr>
        <w:t>a</w:t>
      </w:r>
      <w:r w:rsidRPr="00F35545">
        <w:rPr>
          <w:rFonts w:ascii="Times New Roman" w:hAnsi="Times New Roman" w:cs="Times New Roman"/>
          <w:sz w:val="24"/>
          <w:szCs w:val="24"/>
        </w:rPr>
        <w:t xml:space="preserve"> of the </w:t>
      </w:r>
      <w:r w:rsidRPr="00F35545">
        <w:rPr>
          <w:rFonts w:ascii="Times New Roman" w:hAnsi="Times New Roman" w:cs="Times New Roman" w:hint="eastAsia"/>
          <w:sz w:val="24"/>
          <w:szCs w:val="24"/>
        </w:rPr>
        <w:t>FeO</w:t>
      </w:r>
      <w:r w:rsidRPr="00F35545">
        <w:rPr>
          <w:rFonts w:ascii="Times New Roman" w:hAnsi="Times New Roman" w:cs="Times New Roman" w:hint="eastAsia"/>
          <w:sz w:val="24"/>
          <w:szCs w:val="24"/>
          <w:vertAlign w:val="subscript"/>
        </w:rPr>
        <w:t>6</w:t>
      </w:r>
      <w:r w:rsidRPr="00F3554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35545">
        <w:rPr>
          <w:rFonts w:ascii="Times New Roman" w:hAnsi="Times New Roman" w:cs="Times New Roman"/>
          <w:sz w:val="24"/>
          <w:szCs w:val="24"/>
        </w:rPr>
        <w:t>octahedron.</w:t>
      </w:r>
      <w:r w:rsidRPr="00F3554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35545">
        <w:rPr>
          <w:rFonts w:ascii="Times New Roman" w:hAnsi="Times New Roman" w:cs="Times New Roman"/>
          <w:sz w:val="24"/>
          <w:szCs w:val="24"/>
        </w:rPr>
        <w:t xml:space="preserve">The lattice </w:t>
      </w:r>
      <w:r w:rsidRPr="00F35545">
        <w:rPr>
          <w:rFonts w:ascii="Times New Roman" w:hAnsi="Times New Roman" w:cs="Times New Roman" w:hint="eastAsia"/>
          <w:sz w:val="24"/>
          <w:szCs w:val="24"/>
        </w:rPr>
        <w:t xml:space="preserve">is </w:t>
      </w:r>
      <w:r w:rsidRPr="00F35545">
        <w:rPr>
          <w:rFonts w:ascii="Times New Roman" w:hAnsi="Times New Roman" w:cs="Times New Roman"/>
          <w:sz w:val="24"/>
          <w:szCs w:val="24"/>
        </w:rPr>
        <w:t>stretche</w:t>
      </w:r>
      <w:r w:rsidRPr="00F35545">
        <w:rPr>
          <w:rFonts w:ascii="Times New Roman" w:hAnsi="Times New Roman" w:cs="Times New Roman" w:hint="eastAsia"/>
          <w:sz w:val="24"/>
          <w:szCs w:val="24"/>
        </w:rPr>
        <w:t>d</w:t>
      </w:r>
      <w:r w:rsidRPr="00F35545">
        <w:rPr>
          <w:rFonts w:ascii="Times New Roman" w:hAnsi="Times New Roman" w:cs="Times New Roman"/>
          <w:sz w:val="24"/>
          <w:szCs w:val="24"/>
        </w:rPr>
        <w:t xml:space="preserve"> along the </w:t>
      </w:r>
      <w:r w:rsidRPr="00F35545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F35545">
        <w:rPr>
          <w:rFonts w:ascii="Times New Roman" w:hAnsi="Times New Roman" w:cs="Times New Roman"/>
          <w:sz w:val="24"/>
          <w:szCs w:val="24"/>
        </w:rPr>
        <w:t>-axis when the film is subjected to clamping stresses from the LAO substrate, the splitting of</w:t>
      </w:r>
      <w:r w:rsidRPr="00F35545">
        <w:rPr>
          <w:rFonts w:ascii="Times New Roman" w:hAnsi="Times New Roman" w:cs="Times New Roman" w:hint="eastAsia"/>
          <w:sz w:val="24"/>
          <w:szCs w:val="24"/>
        </w:rPr>
        <w:t xml:space="preserve"> the </w:t>
      </w:r>
      <w:r w:rsidRPr="00F3554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F35545">
        <w:rPr>
          <w:rFonts w:ascii="Times New Roman" w:hAnsi="Times New Roman" w:cs="Times New Roman"/>
          <w:sz w:val="24"/>
          <w:szCs w:val="24"/>
          <w:vertAlign w:val="subscript"/>
        </w:rPr>
        <w:t>2g</w:t>
      </w:r>
      <w:r w:rsidRPr="00F35545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F35545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F35545">
        <w:rPr>
          <w:rFonts w:ascii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Pr="00F35545">
        <w:rPr>
          <w:rFonts w:ascii="Times New Roman" w:hAnsi="Times New Roman" w:cs="Times New Roman"/>
          <w:sz w:val="24"/>
          <w:szCs w:val="24"/>
        </w:rPr>
        <w:t xml:space="preserve"> orbitals will be further increased when ideally the Fe ions are lo</w:t>
      </w:r>
      <w:r w:rsidRPr="00546B24">
        <w:rPr>
          <w:rFonts w:ascii="Times New Roman" w:hAnsi="Times New Roman" w:cs="Times New Roman"/>
          <w:sz w:val="24"/>
          <w:szCs w:val="24"/>
        </w:rPr>
        <w:t xml:space="preserve">cated at the </w:t>
      </w:r>
      <w:r>
        <w:rPr>
          <w:rFonts w:ascii="Times New Roman" w:hAnsi="Times New Roman" w:cs="Times New Roman" w:hint="eastAsia"/>
          <w:sz w:val="24"/>
          <w:szCs w:val="24"/>
        </w:rPr>
        <w:t>FeO</w:t>
      </w:r>
      <w:r w:rsidRPr="0049053F">
        <w:rPr>
          <w:rFonts w:ascii="Times New Roman" w:hAnsi="Times New Roman" w:cs="Times New Roman" w:hint="eastAsia"/>
          <w:sz w:val="24"/>
          <w:szCs w:val="24"/>
          <w:vertAlign w:val="subscript"/>
        </w:rPr>
        <w:t>6</w:t>
      </w:r>
      <w:r w:rsidRPr="00546B2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46B24">
        <w:rPr>
          <w:rFonts w:ascii="Times New Roman" w:hAnsi="Times New Roman" w:cs="Times New Roman"/>
          <w:sz w:val="24"/>
          <w:szCs w:val="24"/>
        </w:rPr>
        <w:t>octahedr</w:t>
      </w:r>
      <w:r>
        <w:rPr>
          <w:rFonts w:ascii="Times New Roman" w:hAnsi="Times New Roman" w:cs="Times New Roman" w:hint="eastAsia"/>
          <w:sz w:val="24"/>
          <w:szCs w:val="24"/>
        </w:rPr>
        <w:t>on.</w:t>
      </w:r>
      <w:r w:rsidRPr="00F85CC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For the </w:t>
      </w:r>
      <w:r w:rsidRPr="006E0286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i/>
          <w:iCs/>
          <w:sz w:val="24"/>
          <w:szCs w:val="24"/>
        </w:rPr>
        <w:t>’</w:t>
      </w:r>
      <w:r w:rsidRPr="002776BA">
        <w:rPr>
          <w:rFonts w:ascii="Times New Roman" w:hAnsi="Times New Roman" w:cs="Times New Roman"/>
          <w:sz w:val="24"/>
          <w:szCs w:val="24"/>
        </w:rPr>
        <w:t>-BFO</w:t>
      </w:r>
      <w:r>
        <w:rPr>
          <w:rFonts w:ascii="Times New Roman" w:hAnsi="Times New Roman" w:cs="Times New Roman" w:hint="eastAsia"/>
          <w:sz w:val="24"/>
          <w:szCs w:val="24"/>
        </w:rPr>
        <w:t xml:space="preserve"> film</w:t>
      </w:r>
      <w:r w:rsidRPr="00B11DD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B11DD7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B11DD7">
        <w:rPr>
          <w:rFonts w:ascii="Times New Roman" w:hAnsi="Times New Roman" w:cs="Times New Roman"/>
          <w:sz w:val="24"/>
          <w:szCs w:val="24"/>
        </w:rPr>
        <w:t>/</w:t>
      </w:r>
      <w:r w:rsidRPr="00B11DD7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B11DD7">
        <w:rPr>
          <w:rFonts w:ascii="Times New Roman" w:hAnsi="Times New Roman" w:cs="Times New Roman"/>
          <w:sz w:val="24"/>
          <w:szCs w:val="24"/>
        </w:rPr>
        <w:t xml:space="preserve"> can reach </w:t>
      </w:r>
      <w:r>
        <w:rPr>
          <w:rFonts w:ascii="Times New Roman" w:hAnsi="Times New Roman" w:cs="Times New Roman" w:hint="eastAsia"/>
          <w:sz w:val="24"/>
          <w:szCs w:val="24"/>
        </w:rPr>
        <w:t>to ~</w:t>
      </w:r>
      <w:r w:rsidRPr="00B11DD7">
        <w:rPr>
          <w:rFonts w:ascii="Times New Roman" w:hAnsi="Times New Roman" w:cs="Times New Roman"/>
          <w:sz w:val="24"/>
          <w:szCs w:val="24"/>
        </w:rPr>
        <w:t xml:space="preserve">1.23 causing Fe ions to </w:t>
      </w:r>
      <w:r>
        <w:rPr>
          <w:rFonts w:ascii="Times New Roman" w:hAnsi="Times New Roman" w:cs="Times New Roman" w:hint="eastAsia"/>
          <w:sz w:val="24"/>
          <w:szCs w:val="24"/>
        </w:rPr>
        <w:t>offset</w:t>
      </w:r>
      <w:r w:rsidRPr="00B11DD7">
        <w:rPr>
          <w:rFonts w:ascii="Times New Roman" w:hAnsi="Times New Roman" w:cs="Times New Roman"/>
          <w:sz w:val="24"/>
          <w:szCs w:val="24"/>
        </w:rPr>
        <w:t xml:space="preserve"> from the centr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B11DD7">
        <w:rPr>
          <w:rFonts w:ascii="Times New Roman" w:hAnsi="Times New Roman" w:cs="Times New Roman"/>
          <w:sz w:val="24"/>
          <w:szCs w:val="24"/>
        </w:rPr>
        <w:t xml:space="preserve"> of the </w:t>
      </w:r>
      <w:r>
        <w:rPr>
          <w:rFonts w:ascii="Times New Roman" w:hAnsi="Times New Roman" w:cs="Times New Roman" w:hint="eastAsia"/>
          <w:sz w:val="24"/>
          <w:szCs w:val="24"/>
        </w:rPr>
        <w:t>FeO</w:t>
      </w:r>
      <w:r w:rsidRPr="0049053F">
        <w:rPr>
          <w:rFonts w:ascii="Times New Roman" w:hAnsi="Times New Roman" w:cs="Times New Roman" w:hint="eastAsia"/>
          <w:sz w:val="24"/>
          <w:szCs w:val="24"/>
          <w:vertAlign w:val="subscript"/>
        </w:rPr>
        <w:t>6</w:t>
      </w:r>
      <w:r w:rsidRPr="00B11DD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11DD7">
        <w:rPr>
          <w:rFonts w:ascii="Times New Roman" w:hAnsi="Times New Roman" w:cs="Times New Roman"/>
          <w:sz w:val="24"/>
          <w:szCs w:val="24"/>
        </w:rPr>
        <w:t xml:space="preserve">octahedron due to the </w:t>
      </w:r>
      <w:r>
        <w:rPr>
          <w:rFonts w:ascii="Times New Roman" w:hAnsi="Times New Roman" w:cs="Times New Roman" w:hint="eastAsia"/>
          <w:sz w:val="24"/>
          <w:szCs w:val="24"/>
        </w:rPr>
        <w:t xml:space="preserve">LAO </w:t>
      </w:r>
      <w:r w:rsidRPr="00B11DD7">
        <w:rPr>
          <w:rFonts w:ascii="Times New Roman" w:hAnsi="Times New Roman" w:cs="Times New Roman"/>
          <w:sz w:val="24"/>
          <w:szCs w:val="24"/>
        </w:rPr>
        <w:t>substrate clamping stress exceeding 4.5%, resulting in a greatly weakened hybridi</w:t>
      </w:r>
      <w:r>
        <w:rPr>
          <w:rFonts w:ascii="Times New Roman" w:hAnsi="Times New Roman" w:cs="Times New Roman" w:hint="eastAsia"/>
          <w:sz w:val="24"/>
          <w:szCs w:val="24"/>
        </w:rPr>
        <w:t>z</w:t>
      </w:r>
      <w:r w:rsidRPr="00B11DD7">
        <w:rPr>
          <w:rFonts w:ascii="Times New Roman" w:hAnsi="Times New Roman" w:cs="Times New Roman"/>
          <w:sz w:val="24"/>
          <w:szCs w:val="24"/>
        </w:rPr>
        <w:t>ation of F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B11DD7">
        <w:rPr>
          <w:rFonts w:ascii="Times New Roman" w:hAnsi="Times New Roman" w:cs="Times New Roman"/>
          <w:sz w:val="24"/>
          <w:szCs w:val="24"/>
        </w:rPr>
        <w:t xml:space="preserve"> ions with O ions</w:t>
      </w:r>
      <w:r>
        <w:rPr>
          <w:rFonts w:ascii="Times New Roman" w:hAnsi="Times New Roman" w:cs="Times New Roman" w:hint="eastAsia"/>
          <w:sz w:val="24"/>
          <w:szCs w:val="24"/>
        </w:rPr>
        <w:t xml:space="preserve"> at </w:t>
      </w:r>
      <w:r w:rsidRPr="00B11DD7">
        <w:rPr>
          <w:rFonts w:ascii="Times New Roman" w:hAnsi="Times New Roman" w:cs="Times New Roman"/>
          <w:sz w:val="24"/>
          <w:szCs w:val="24"/>
        </w:rPr>
        <w:t>the bottom</w:t>
      </w:r>
      <w:r>
        <w:rPr>
          <w:rFonts w:ascii="Times New Roman" w:hAnsi="Times New Roman" w:cs="Times New Roman" w:hint="eastAsia"/>
          <w:sz w:val="24"/>
          <w:szCs w:val="24"/>
        </w:rPr>
        <w:t xml:space="preserve"> of FeO</w:t>
      </w:r>
      <w:r w:rsidRPr="0049053F">
        <w:rPr>
          <w:rFonts w:ascii="Times New Roman" w:hAnsi="Times New Roman" w:cs="Times New Roman" w:hint="eastAsia"/>
          <w:sz w:val="24"/>
          <w:szCs w:val="24"/>
          <w:vertAlign w:val="subscript"/>
        </w:rPr>
        <w:t>6</w:t>
      </w:r>
      <w:r w:rsidRPr="00B11DD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11DD7">
        <w:rPr>
          <w:rFonts w:ascii="Times New Roman" w:hAnsi="Times New Roman" w:cs="Times New Roman"/>
          <w:sz w:val="24"/>
          <w:szCs w:val="24"/>
        </w:rPr>
        <w:t>octahedron</w:t>
      </w:r>
      <w:r>
        <w:rPr>
          <w:rFonts w:ascii="Times New Roman" w:hAnsi="Times New Roman" w:cs="Times New Roman" w:hint="eastAsia"/>
          <w:sz w:val="24"/>
          <w:szCs w:val="24"/>
        </w:rPr>
        <w:t xml:space="preserve"> to form the</w:t>
      </w:r>
      <w:r w:rsidRPr="00B11DD7">
        <w:rPr>
          <w:rFonts w:ascii="Times New Roman" w:hAnsi="Times New Roman" w:cs="Times New Roman"/>
          <w:sz w:val="24"/>
          <w:szCs w:val="24"/>
        </w:rPr>
        <w:t xml:space="preserve"> pyramid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B11DD7">
        <w:rPr>
          <w:rFonts w:ascii="Times New Roman" w:hAnsi="Times New Roman" w:cs="Times New Roman"/>
          <w:sz w:val="24"/>
          <w:szCs w:val="24"/>
        </w:rPr>
        <w:t>like of the FeO</w:t>
      </w:r>
      <w:r w:rsidRPr="00B11DD7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11DD7">
        <w:rPr>
          <w:rFonts w:ascii="Times New Roman" w:hAnsi="Times New Roman" w:cs="Times New Roman"/>
          <w:sz w:val="24"/>
          <w:szCs w:val="24"/>
        </w:rPr>
        <w:t xml:space="preserve"> structure.</w:t>
      </w:r>
      <w:r>
        <w:rPr>
          <w:rFonts w:ascii="Times New Roman" w:hAnsi="Times New Roman" w:cs="Times New Roman" w:hint="eastAsia"/>
          <w:sz w:val="24"/>
          <w:szCs w:val="24"/>
        </w:rPr>
        <w:t xml:space="preserve"> For the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O</w:t>
      </w:r>
      <w:r w:rsidRPr="002776BA">
        <w:rPr>
          <w:rFonts w:ascii="Times New Roman" w:hAnsi="Times New Roman" w:cs="Times New Roman"/>
          <w:sz w:val="24"/>
          <w:szCs w:val="24"/>
        </w:rPr>
        <w:t>-BFO</w:t>
      </w:r>
      <w:r>
        <w:rPr>
          <w:rFonts w:ascii="Times New Roman" w:hAnsi="Times New Roman" w:cs="Times New Roman" w:hint="eastAsia"/>
          <w:sz w:val="24"/>
          <w:szCs w:val="24"/>
        </w:rPr>
        <w:t>S film</w:t>
      </w:r>
      <w:r w:rsidRPr="00B11DD7">
        <w:rPr>
          <w:rFonts w:ascii="Times New Roman" w:hAnsi="Times New Roman" w:cs="Times New Roman"/>
          <w:sz w:val="24"/>
          <w:szCs w:val="24"/>
        </w:rPr>
        <w:t>,</w:t>
      </w:r>
      <w:r w:rsidRPr="00F85CC8">
        <w:rPr>
          <w:rFonts w:ascii="Times New Roman" w:hAnsi="Times New Roman" w:cs="Times New Roman"/>
          <w:sz w:val="24"/>
          <w:szCs w:val="24"/>
        </w:rPr>
        <w:t xml:space="preserve"> </w:t>
      </w:r>
      <w:r w:rsidRPr="0043697E">
        <w:rPr>
          <w:rFonts w:ascii="Times New Roman" w:hAnsi="Times New Roman" w:cs="Times New Roman"/>
          <w:sz w:val="24"/>
          <w:szCs w:val="24"/>
        </w:rPr>
        <w:t>the lattice distortion induced increases the hybridi</w:t>
      </w:r>
      <w:r>
        <w:rPr>
          <w:rFonts w:ascii="Times New Roman" w:hAnsi="Times New Roman" w:cs="Times New Roman" w:hint="eastAsia"/>
          <w:sz w:val="24"/>
          <w:szCs w:val="24"/>
        </w:rPr>
        <w:t>z</w:t>
      </w:r>
      <w:r w:rsidRPr="0043697E">
        <w:rPr>
          <w:rFonts w:ascii="Times New Roman" w:hAnsi="Times New Roman" w:cs="Times New Roman"/>
          <w:sz w:val="24"/>
          <w:szCs w:val="24"/>
        </w:rPr>
        <w:t>ation of the Fe ions with the O ions</w:t>
      </w:r>
      <w:r w:rsidRPr="00CD699B">
        <w:rPr>
          <w:rFonts w:ascii="Times New Roman" w:hAnsi="Times New Roman" w:cs="Times New Roman"/>
          <w:sz w:val="24"/>
          <w:szCs w:val="24"/>
        </w:rPr>
        <w:t xml:space="preserve"> </w:t>
      </w:r>
      <w:r w:rsidRPr="0043697E">
        <w:rPr>
          <w:rFonts w:ascii="Times New Roman" w:hAnsi="Times New Roman" w:cs="Times New Roman"/>
          <w:sz w:val="24"/>
          <w:szCs w:val="24"/>
        </w:rPr>
        <w:t>by the S ions, the electron loss</w:t>
      </w:r>
      <w:r>
        <w:rPr>
          <w:rFonts w:ascii="Times New Roman" w:hAnsi="Times New Roman" w:cs="Times New Roman" w:hint="eastAsia"/>
          <w:sz w:val="24"/>
          <w:szCs w:val="24"/>
        </w:rPr>
        <w:t xml:space="preserve"> of Fe ions</w:t>
      </w:r>
      <w:r w:rsidRPr="0043697E">
        <w:rPr>
          <w:rFonts w:ascii="Times New Roman" w:hAnsi="Times New Roman" w:cs="Times New Roman"/>
          <w:sz w:val="24"/>
          <w:szCs w:val="24"/>
        </w:rPr>
        <w:t xml:space="preserve"> increases and tends to +3</w:t>
      </w:r>
      <w:r w:rsidRPr="00F85CC8">
        <w:rPr>
          <w:rFonts w:ascii="Times New Roman" w:hAnsi="Times New Roman" w:cs="Times New Roman"/>
          <w:sz w:val="24"/>
          <w:szCs w:val="24"/>
        </w:rPr>
        <w:t>,</w:t>
      </w:r>
      <w:r w:rsidRPr="007817A9">
        <w:rPr>
          <w:rFonts w:ascii="Times New Roman" w:hAnsi="Times New Roman" w:cs="Times New Roman" w:hint="eastAsia"/>
          <w:sz w:val="24"/>
          <w:szCs w:val="24"/>
        </w:rPr>
        <w:t xml:space="preserve"> th</w:t>
      </w:r>
      <w:r>
        <w:rPr>
          <w:rFonts w:ascii="Times New Roman" w:hAnsi="Times New Roman" w:cs="Times New Roman" w:hint="eastAsia"/>
          <w:sz w:val="24"/>
          <w:szCs w:val="24"/>
        </w:rPr>
        <w:t>us</w:t>
      </w:r>
      <w:r w:rsidRPr="007817A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D699B">
        <w:rPr>
          <w:rFonts w:ascii="Times New Roman" w:hAnsi="Times New Roman" w:cs="Times New Roman"/>
          <w:sz w:val="24"/>
          <w:szCs w:val="24"/>
        </w:rPr>
        <w:t>the electron hybridi</w:t>
      </w:r>
      <w:r>
        <w:rPr>
          <w:rFonts w:ascii="Times New Roman" w:hAnsi="Times New Roman" w:cs="Times New Roman" w:hint="eastAsia"/>
          <w:sz w:val="24"/>
          <w:szCs w:val="24"/>
        </w:rPr>
        <w:t>z</w:t>
      </w:r>
      <w:r w:rsidRPr="00CD699B">
        <w:rPr>
          <w:rFonts w:ascii="Times New Roman" w:hAnsi="Times New Roman" w:cs="Times New Roman"/>
          <w:sz w:val="24"/>
          <w:szCs w:val="24"/>
        </w:rPr>
        <w:t>ation returns to the FeO</w:t>
      </w:r>
      <w:r w:rsidRPr="00CD699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CD699B">
        <w:rPr>
          <w:rFonts w:ascii="Times New Roman" w:hAnsi="Times New Roman" w:cs="Times New Roman"/>
          <w:sz w:val="24"/>
          <w:szCs w:val="24"/>
        </w:rPr>
        <w:t xml:space="preserve"> octahedral</w:t>
      </w:r>
    </w:p>
    <w:sectPr w:rsidR="0049448C" w:rsidRPr="0049448C" w:rsidSect="00542C3E"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B9A935" w14:textId="77777777" w:rsidR="00C03C5C" w:rsidRDefault="00C03C5C" w:rsidP="002A7A25">
      <w:pPr>
        <w:rPr>
          <w:rFonts w:hint="eastAsia"/>
        </w:rPr>
      </w:pPr>
    </w:p>
  </w:endnote>
  <w:endnote w:type="continuationSeparator" w:id="0">
    <w:p w14:paraId="5F9EB92B" w14:textId="77777777" w:rsidR="00C03C5C" w:rsidRPr="00854E1C" w:rsidRDefault="00C03C5C" w:rsidP="00854E1C">
      <w:pPr>
        <w:pStyle w:val="a5"/>
        <w:rPr>
          <w:rFonts w:hint="eastAsia"/>
        </w:rPr>
      </w:pPr>
    </w:p>
  </w:endnote>
  <w:endnote w:type="continuationNotice" w:id="1">
    <w:p w14:paraId="1AA75BD0" w14:textId="77777777" w:rsidR="00C03C5C" w:rsidRDefault="00C03C5C">
      <w:pPr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MR12">
    <w:altName w:val="Cambria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1750201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5E7DD5EB" w14:textId="14BEA7E6" w:rsidR="001A3907" w:rsidRPr="001A3907" w:rsidRDefault="001A3907" w:rsidP="001A3907">
        <w:pPr>
          <w:pStyle w:val="a5"/>
          <w:jc w:val="center"/>
          <w:rPr>
            <w:rFonts w:ascii="Times New Roman" w:hAnsi="Times New Roman" w:cs="Times New Roman"/>
          </w:rPr>
        </w:pPr>
        <w:r w:rsidRPr="001A3907">
          <w:rPr>
            <w:rFonts w:ascii="Times New Roman" w:hAnsi="Times New Roman" w:cs="Times New Roman"/>
          </w:rPr>
          <w:fldChar w:fldCharType="begin"/>
        </w:r>
        <w:r w:rsidRPr="001A3907">
          <w:rPr>
            <w:rFonts w:ascii="Times New Roman" w:hAnsi="Times New Roman" w:cs="Times New Roman"/>
          </w:rPr>
          <w:instrText>PAGE   \* MERGEFORMAT</w:instrText>
        </w:r>
        <w:r w:rsidRPr="001A3907">
          <w:rPr>
            <w:rFonts w:ascii="Times New Roman" w:hAnsi="Times New Roman" w:cs="Times New Roman"/>
          </w:rPr>
          <w:fldChar w:fldCharType="separate"/>
        </w:r>
        <w:r w:rsidR="008A643A" w:rsidRPr="008A643A">
          <w:rPr>
            <w:rFonts w:ascii="Times New Roman" w:hAnsi="Times New Roman" w:cs="Times New Roman"/>
            <w:noProof/>
            <w:lang w:val="zh-CN"/>
          </w:rPr>
          <w:t>4</w:t>
        </w:r>
        <w:r w:rsidRPr="001A3907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741B51" w14:textId="77777777" w:rsidR="00C03C5C" w:rsidRDefault="00C03C5C" w:rsidP="002A7A25">
      <w:pPr>
        <w:rPr>
          <w:rFonts w:hint="eastAsia"/>
        </w:rPr>
      </w:pPr>
      <w:r>
        <w:separator/>
      </w:r>
    </w:p>
  </w:footnote>
  <w:footnote w:type="continuationSeparator" w:id="0">
    <w:p w14:paraId="0F605562" w14:textId="77777777" w:rsidR="00C03C5C" w:rsidRDefault="00C03C5C" w:rsidP="002A7A2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B33D3"/>
    <w:multiLevelType w:val="multilevel"/>
    <w:tmpl w:val="323A317A"/>
    <w:lvl w:ilvl="0">
      <w:start w:val="1"/>
      <w:numFmt w:val="decimal"/>
      <w:pStyle w:val="u1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u2"/>
      <w:suff w:val="space"/>
      <w:lvlText w:val="%1.%2"/>
      <w:lvlJc w:val="left"/>
      <w:pPr>
        <w:ind w:left="992" w:hanging="992"/>
      </w:pPr>
      <w:rPr>
        <w:rFonts w:hint="eastAsia"/>
      </w:rPr>
    </w:lvl>
    <w:lvl w:ilvl="2">
      <w:start w:val="1"/>
      <w:numFmt w:val="decimal"/>
      <w:pStyle w:val="u3"/>
      <w:suff w:val="space"/>
      <w:lvlText w:val="%1.%2.%3"/>
      <w:lvlJc w:val="left"/>
      <w:pPr>
        <w:ind w:left="2400" w:hanging="240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41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530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644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75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873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9522"/>
        </w:tabs>
        <w:ind w:left="5102" w:hanging="1700"/>
      </w:pPr>
      <w:rPr>
        <w:rFonts w:hint="eastAsia"/>
      </w:rPr>
    </w:lvl>
  </w:abstractNum>
  <w:abstractNum w:abstractNumId="1" w15:restartNumberingAfterBreak="0">
    <w:nsid w:val="15941120"/>
    <w:multiLevelType w:val="hybridMultilevel"/>
    <w:tmpl w:val="C38C5B8C"/>
    <w:lvl w:ilvl="0" w:tplc="3E744560">
      <w:start w:val="1"/>
      <w:numFmt w:val="upperLetter"/>
      <w:pStyle w:val="u"/>
      <w:lvlText w:val="附录%1 "/>
      <w:lvlJc w:val="left"/>
      <w:pPr>
        <w:tabs>
          <w:tab w:val="num" w:pos="907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99A69C6"/>
    <w:multiLevelType w:val="multilevel"/>
    <w:tmpl w:val="83889EB2"/>
    <w:lvl w:ilvl="0">
      <w:start w:val="1"/>
      <w:numFmt w:val="decimal"/>
      <w:pStyle w:val="u0"/>
      <w:lvlText w:val="[%1] 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1">
      <w:start w:val="1"/>
      <w:numFmt w:val="decimal"/>
      <w:suff w:val="space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num w:numId="1" w16cid:durableId="1554385144">
    <w:abstractNumId w:val="0"/>
  </w:num>
  <w:num w:numId="2" w16cid:durableId="1037049135">
    <w:abstractNumId w:val="0"/>
  </w:num>
  <w:num w:numId="3" w16cid:durableId="1757942045">
    <w:abstractNumId w:val="0"/>
  </w:num>
  <w:num w:numId="4" w16cid:durableId="1464730956">
    <w:abstractNumId w:val="2"/>
  </w:num>
  <w:num w:numId="5" w16cid:durableId="508829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DAyMbQwNTYyMLa0MLdQ0lEKTi0uzszPAykwtqwFAK5hZeI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dvanced Materials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5951F8"/>
    <w:rsid w:val="00006787"/>
    <w:rsid w:val="00011CE2"/>
    <w:rsid w:val="00014B42"/>
    <w:rsid w:val="000264A1"/>
    <w:rsid w:val="00071AB5"/>
    <w:rsid w:val="000830B3"/>
    <w:rsid w:val="00085E50"/>
    <w:rsid w:val="000A4B2E"/>
    <w:rsid w:val="000A526E"/>
    <w:rsid w:val="000A5C5A"/>
    <w:rsid w:val="000B40AE"/>
    <w:rsid w:val="000F566E"/>
    <w:rsid w:val="00115B58"/>
    <w:rsid w:val="00134DBB"/>
    <w:rsid w:val="00161CE9"/>
    <w:rsid w:val="00161DAE"/>
    <w:rsid w:val="00162FBD"/>
    <w:rsid w:val="00183C79"/>
    <w:rsid w:val="0019149A"/>
    <w:rsid w:val="001930CD"/>
    <w:rsid w:val="001A3907"/>
    <w:rsid w:val="001A76EE"/>
    <w:rsid w:val="001B14E5"/>
    <w:rsid w:val="001D1639"/>
    <w:rsid w:val="001F2F80"/>
    <w:rsid w:val="001F423D"/>
    <w:rsid w:val="0020306F"/>
    <w:rsid w:val="0023016D"/>
    <w:rsid w:val="00232426"/>
    <w:rsid w:val="00236AF3"/>
    <w:rsid w:val="00236CCC"/>
    <w:rsid w:val="00241616"/>
    <w:rsid w:val="002435AC"/>
    <w:rsid w:val="002440C4"/>
    <w:rsid w:val="00255244"/>
    <w:rsid w:val="00257D10"/>
    <w:rsid w:val="00277FC7"/>
    <w:rsid w:val="00296328"/>
    <w:rsid w:val="002A0630"/>
    <w:rsid w:val="002A7A25"/>
    <w:rsid w:val="002B5C04"/>
    <w:rsid w:val="002B6DBC"/>
    <w:rsid w:val="002B79E1"/>
    <w:rsid w:val="002E3970"/>
    <w:rsid w:val="002F3E72"/>
    <w:rsid w:val="00340702"/>
    <w:rsid w:val="003532D4"/>
    <w:rsid w:val="00353BE4"/>
    <w:rsid w:val="00357FB6"/>
    <w:rsid w:val="00361A07"/>
    <w:rsid w:val="0036622E"/>
    <w:rsid w:val="00372466"/>
    <w:rsid w:val="00382777"/>
    <w:rsid w:val="003A1AE3"/>
    <w:rsid w:val="003A72CB"/>
    <w:rsid w:val="003B45D0"/>
    <w:rsid w:val="003C5B51"/>
    <w:rsid w:val="003D1E31"/>
    <w:rsid w:val="003D4315"/>
    <w:rsid w:val="003F0264"/>
    <w:rsid w:val="003F6A82"/>
    <w:rsid w:val="004023F3"/>
    <w:rsid w:val="00405491"/>
    <w:rsid w:val="00410FF3"/>
    <w:rsid w:val="004148F4"/>
    <w:rsid w:val="00414F20"/>
    <w:rsid w:val="0048286B"/>
    <w:rsid w:val="0049448C"/>
    <w:rsid w:val="004F0F43"/>
    <w:rsid w:val="004F2775"/>
    <w:rsid w:val="004F2E1A"/>
    <w:rsid w:val="004F777E"/>
    <w:rsid w:val="00506E6D"/>
    <w:rsid w:val="005102CF"/>
    <w:rsid w:val="0053002E"/>
    <w:rsid w:val="00531356"/>
    <w:rsid w:val="00532532"/>
    <w:rsid w:val="005427BA"/>
    <w:rsid w:val="00542C3E"/>
    <w:rsid w:val="00570928"/>
    <w:rsid w:val="00571A1B"/>
    <w:rsid w:val="00591CDB"/>
    <w:rsid w:val="005951F8"/>
    <w:rsid w:val="005B6E5E"/>
    <w:rsid w:val="005B7841"/>
    <w:rsid w:val="005C2E3F"/>
    <w:rsid w:val="005D25F1"/>
    <w:rsid w:val="005D3E30"/>
    <w:rsid w:val="005E2A53"/>
    <w:rsid w:val="005F1722"/>
    <w:rsid w:val="005F3783"/>
    <w:rsid w:val="006006B3"/>
    <w:rsid w:val="006100C3"/>
    <w:rsid w:val="0062154E"/>
    <w:rsid w:val="00633807"/>
    <w:rsid w:val="00636BAD"/>
    <w:rsid w:val="006432A2"/>
    <w:rsid w:val="00643428"/>
    <w:rsid w:val="00660054"/>
    <w:rsid w:val="006619B8"/>
    <w:rsid w:val="0066380D"/>
    <w:rsid w:val="00666AE3"/>
    <w:rsid w:val="00673CE8"/>
    <w:rsid w:val="00676E2D"/>
    <w:rsid w:val="0069047F"/>
    <w:rsid w:val="00692092"/>
    <w:rsid w:val="006B1897"/>
    <w:rsid w:val="006B3ADA"/>
    <w:rsid w:val="006E390D"/>
    <w:rsid w:val="006E4E24"/>
    <w:rsid w:val="0070481E"/>
    <w:rsid w:val="0070654D"/>
    <w:rsid w:val="00710C6C"/>
    <w:rsid w:val="0072052E"/>
    <w:rsid w:val="00722B2B"/>
    <w:rsid w:val="00750454"/>
    <w:rsid w:val="00766C2E"/>
    <w:rsid w:val="007756BA"/>
    <w:rsid w:val="007817A9"/>
    <w:rsid w:val="00782AD4"/>
    <w:rsid w:val="00784DE2"/>
    <w:rsid w:val="00785B51"/>
    <w:rsid w:val="0078692B"/>
    <w:rsid w:val="00794F1B"/>
    <w:rsid w:val="00795DBA"/>
    <w:rsid w:val="007A3FD7"/>
    <w:rsid w:val="007B275E"/>
    <w:rsid w:val="007B430A"/>
    <w:rsid w:val="007B77BB"/>
    <w:rsid w:val="007D08C6"/>
    <w:rsid w:val="007E6824"/>
    <w:rsid w:val="007E782F"/>
    <w:rsid w:val="007F6BE0"/>
    <w:rsid w:val="0080690D"/>
    <w:rsid w:val="00824F7C"/>
    <w:rsid w:val="00834014"/>
    <w:rsid w:val="00837D33"/>
    <w:rsid w:val="00854E1C"/>
    <w:rsid w:val="008754A4"/>
    <w:rsid w:val="00882CF4"/>
    <w:rsid w:val="008A1030"/>
    <w:rsid w:val="008A643A"/>
    <w:rsid w:val="008B5DF3"/>
    <w:rsid w:val="008E6FA4"/>
    <w:rsid w:val="008F0EA8"/>
    <w:rsid w:val="00902333"/>
    <w:rsid w:val="009117EC"/>
    <w:rsid w:val="00935621"/>
    <w:rsid w:val="00940DED"/>
    <w:rsid w:val="009513FA"/>
    <w:rsid w:val="00980320"/>
    <w:rsid w:val="0098204A"/>
    <w:rsid w:val="009911F6"/>
    <w:rsid w:val="009A4829"/>
    <w:rsid w:val="009E5FF0"/>
    <w:rsid w:val="009F012F"/>
    <w:rsid w:val="00A0186A"/>
    <w:rsid w:val="00A20F27"/>
    <w:rsid w:val="00A26A36"/>
    <w:rsid w:val="00A54EC6"/>
    <w:rsid w:val="00A61D59"/>
    <w:rsid w:val="00A70CFD"/>
    <w:rsid w:val="00A90808"/>
    <w:rsid w:val="00A920C9"/>
    <w:rsid w:val="00A96C46"/>
    <w:rsid w:val="00AA44F9"/>
    <w:rsid w:val="00AC5DC8"/>
    <w:rsid w:val="00B05E52"/>
    <w:rsid w:val="00B06668"/>
    <w:rsid w:val="00B107D7"/>
    <w:rsid w:val="00B23F9E"/>
    <w:rsid w:val="00B32CD0"/>
    <w:rsid w:val="00B3665D"/>
    <w:rsid w:val="00B42294"/>
    <w:rsid w:val="00B506EE"/>
    <w:rsid w:val="00B61A22"/>
    <w:rsid w:val="00B7237B"/>
    <w:rsid w:val="00B91A77"/>
    <w:rsid w:val="00BA29DD"/>
    <w:rsid w:val="00BB7027"/>
    <w:rsid w:val="00BD3DF7"/>
    <w:rsid w:val="00BE2E7C"/>
    <w:rsid w:val="00BE60D2"/>
    <w:rsid w:val="00C03C5C"/>
    <w:rsid w:val="00C2459E"/>
    <w:rsid w:val="00C24DFD"/>
    <w:rsid w:val="00C32155"/>
    <w:rsid w:val="00C4341B"/>
    <w:rsid w:val="00C538D6"/>
    <w:rsid w:val="00C567D2"/>
    <w:rsid w:val="00C74088"/>
    <w:rsid w:val="00CA47C6"/>
    <w:rsid w:val="00CB10F2"/>
    <w:rsid w:val="00CE5190"/>
    <w:rsid w:val="00CF53DA"/>
    <w:rsid w:val="00CF7BE6"/>
    <w:rsid w:val="00D04957"/>
    <w:rsid w:val="00D20252"/>
    <w:rsid w:val="00D378E0"/>
    <w:rsid w:val="00D54226"/>
    <w:rsid w:val="00D5626E"/>
    <w:rsid w:val="00D57BFD"/>
    <w:rsid w:val="00D613DF"/>
    <w:rsid w:val="00D64587"/>
    <w:rsid w:val="00D7759C"/>
    <w:rsid w:val="00D7760F"/>
    <w:rsid w:val="00DB4626"/>
    <w:rsid w:val="00DC23BC"/>
    <w:rsid w:val="00DD3D9E"/>
    <w:rsid w:val="00E02476"/>
    <w:rsid w:val="00E059A0"/>
    <w:rsid w:val="00E101BC"/>
    <w:rsid w:val="00E102CA"/>
    <w:rsid w:val="00E113F3"/>
    <w:rsid w:val="00E12662"/>
    <w:rsid w:val="00E26E12"/>
    <w:rsid w:val="00E41AE0"/>
    <w:rsid w:val="00E5731F"/>
    <w:rsid w:val="00E65DF6"/>
    <w:rsid w:val="00E6792A"/>
    <w:rsid w:val="00E94B91"/>
    <w:rsid w:val="00E97D61"/>
    <w:rsid w:val="00EA31DE"/>
    <w:rsid w:val="00EB2E7A"/>
    <w:rsid w:val="00EB376B"/>
    <w:rsid w:val="00ED7723"/>
    <w:rsid w:val="00EF3927"/>
    <w:rsid w:val="00F10012"/>
    <w:rsid w:val="00F10233"/>
    <w:rsid w:val="00F217F3"/>
    <w:rsid w:val="00F242D1"/>
    <w:rsid w:val="00F302DC"/>
    <w:rsid w:val="00F4450B"/>
    <w:rsid w:val="00F44965"/>
    <w:rsid w:val="00F6621A"/>
    <w:rsid w:val="00F85CC8"/>
    <w:rsid w:val="00FB43E3"/>
    <w:rsid w:val="00FC0420"/>
    <w:rsid w:val="00FC3DBC"/>
    <w:rsid w:val="00FD4A2F"/>
    <w:rsid w:val="00FD4AB3"/>
    <w:rsid w:val="00FD7B18"/>
    <w:rsid w:val="00FF0FC2"/>
    <w:rsid w:val="00FF2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E77253"/>
  <w15:chartTrackingRefBased/>
  <w15:docId w15:val="{32DFFDD6-4330-4FD3-BAEE-FF3A869A5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7A2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96328"/>
    <w:pPr>
      <w:keepNext/>
      <w:keepLines/>
      <w:spacing w:before="340" w:after="330" w:line="578" w:lineRule="auto"/>
      <w:outlineLvl w:val="0"/>
    </w:pPr>
    <w:rPr>
      <w:rFonts w:ascii="Times New Roman" w:eastAsia="黑体" w:hAnsi="Times New Roman" w:cs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96328"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96328"/>
    <w:pPr>
      <w:keepNext/>
      <w:keepLines/>
      <w:spacing w:after="260" w:line="415" w:lineRule="auto"/>
      <w:outlineLvl w:val="2"/>
    </w:pPr>
    <w:rPr>
      <w:rFonts w:ascii="Times New Roman" w:eastAsia="黑体" w:hAnsi="Times New Roman" w:cs="Times New Roman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96328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296328"/>
    <w:rPr>
      <w:rFonts w:asciiTheme="majorHAnsi" w:eastAsia="黑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296328"/>
    <w:rPr>
      <w:rFonts w:ascii="Times New Roman" w:eastAsia="黑体" w:hAnsi="Times New Roman" w:cs="Times New Roman"/>
      <w:b/>
      <w:bCs/>
      <w:sz w:val="28"/>
      <w:szCs w:val="32"/>
    </w:rPr>
  </w:style>
  <w:style w:type="paragraph" w:customStyle="1" w:styleId="u1">
    <w:name w:val="u正文1级标题"/>
    <w:basedOn w:val="1"/>
    <w:next w:val="a"/>
    <w:qFormat/>
    <w:rsid w:val="00E94B91"/>
    <w:pPr>
      <w:pageBreakBefore/>
      <w:numPr>
        <w:numId w:val="3"/>
      </w:numPr>
      <w:spacing w:after="340" w:line="312" w:lineRule="auto"/>
    </w:pPr>
    <w:rPr>
      <w:sz w:val="30"/>
    </w:rPr>
  </w:style>
  <w:style w:type="paragraph" w:customStyle="1" w:styleId="u2">
    <w:name w:val="u正文2级标题"/>
    <w:basedOn w:val="2"/>
    <w:next w:val="a"/>
    <w:qFormat/>
    <w:rsid w:val="00E94B91"/>
    <w:pPr>
      <w:numPr>
        <w:ilvl w:val="1"/>
        <w:numId w:val="3"/>
      </w:numPr>
      <w:spacing w:line="312" w:lineRule="auto"/>
    </w:pPr>
    <w:rPr>
      <w:rFonts w:ascii="Times New Roman" w:hAnsi="Times New Roman" w:cs="Times New Roman"/>
    </w:rPr>
  </w:style>
  <w:style w:type="paragraph" w:customStyle="1" w:styleId="u3">
    <w:name w:val="u正文3级标题"/>
    <w:basedOn w:val="3"/>
    <w:next w:val="a"/>
    <w:qFormat/>
    <w:rsid w:val="00E94B91"/>
    <w:pPr>
      <w:numPr>
        <w:ilvl w:val="2"/>
        <w:numId w:val="3"/>
      </w:numPr>
      <w:spacing w:before="260" w:line="312" w:lineRule="auto"/>
    </w:pPr>
  </w:style>
  <w:style w:type="paragraph" w:customStyle="1" w:styleId="u2052">
    <w:name w:val="u正文 + 首行缩进:  2 字符 段前: 0.5 行2"/>
    <w:basedOn w:val="a"/>
    <w:rsid w:val="00E94B91"/>
    <w:pPr>
      <w:spacing w:beforeLines="20" w:before="20" w:afterLines="10" w:after="10" w:line="312" w:lineRule="auto"/>
      <w:ind w:firstLineChars="200" w:firstLine="200"/>
    </w:pPr>
    <w:rPr>
      <w:rFonts w:ascii="Times New Roman" w:eastAsia="宋体" w:hAnsi="Times New Roman" w:cs="宋体"/>
      <w:kern w:val="0"/>
      <w:sz w:val="24"/>
      <w:szCs w:val="20"/>
    </w:rPr>
  </w:style>
  <w:style w:type="paragraph" w:customStyle="1" w:styleId="u4">
    <w:name w:val="u标题"/>
    <w:basedOn w:val="1"/>
    <w:next w:val="a"/>
    <w:rsid w:val="00E94B91"/>
    <w:pPr>
      <w:jc w:val="center"/>
    </w:pPr>
    <w:rPr>
      <w:sz w:val="30"/>
    </w:rPr>
  </w:style>
  <w:style w:type="paragraph" w:customStyle="1" w:styleId="u5">
    <w:name w:val="u标题 不入目录"/>
    <w:basedOn w:val="a"/>
    <w:rsid w:val="00E94B91"/>
    <w:pPr>
      <w:jc w:val="center"/>
    </w:pPr>
    <w:rPr>
      <w:rFonts w:ascii="Times New Roman" w:eastAsia="黑体" w:hAnsi="Times New Roman" w:cs="Times New Roman"/>
      <w:b/>
      <w:sz w:val="30"/>
      <w:szCs w:val="30"/>
    </w:rPr>
  </w:style>
  <w:style w:type="paragraph" w:customStyle="1" w:styleId="u6">
    <w:name w:val="u标题 自动分页"/>
    <w:basedOn w:val="u4"/>
    <w:next w:val="a"/>
    <w:rsid w:val="00E94B91"/>
    <w:pPr>
      <w:pageBreakBefore/>
    </w:pPr>
  </w:style>
  <w:style w:type="paragraph" w:customStyle="1" w:styleId="u7">
    <w:name w:val="u表标题"/>
    <w:basedOn w:val="a"/>
    <w:rsid w:val="00E94B91"/>
    <w:pPr>
      <w:spacing w:beforeLines="150" w:before="150" w:afterLines="50" w:after="50" w:line="360" w:lineRule="auto"/>
      <w:jc w:val="center"/>
    </w:pPr>
    <w:rPr>
      <w:rFonts w:ascii="Times New Roman" w:eastAsia="黑体" w:hAnsi="Times New Roman" w:cs="Times New Roman"/>
      <w:b/>
      <w:szCs w:val="24"/>
    </w:rPr>
  </w:style>
  <w:style w:type="paragraph" w:customStyle="1" w:styleId="u0">
    <w:name w:val="u参考文献条目顺序编码制"/>
    <w:basedOn w:val="a"/>
    <w:rsid w:val="00E94B91"/>
    <w:pPr>
      <w:numPr>
        <w:numId w:val="4"/>
      </w:numPr>
      <w:spacing w:before="100" w:beforeAutospacing="1" w:after="100" w:afterAutospacing="1" w:line="312" w:lineRule="auto"/>
    </w:pPr>
    <w:rPr>
      <w:rFonts w:ascii="Times New Roman" w:eastAsia="宋体" w:hAnsi="Times New Roman" w:cs="Times New Roman"/>
      <w:sz w:val="24"/>
      <w:szCs w:val="24"/>
    </w:rPr>
  </w:style>
  <w:style w:type="paragraph" w:customStyle="1" w:styleId="u8">
    <w:name w:val="u参考文献条目著者出版年制"/>
    <w:basedOn w:val="a"/>
    <w:rsid w:val="00E94B91"/>
    <w:pPr>
      <w:spacing w:line="312" w:lineRule="auto"/>
      <w:ind w:left="200" w:hangingChars="200" w:hanging="20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u">
    <w:name w:val="u附录标题"/>
    <w:basedOn w:val="u6"/>
    <w:rsid w:val="00E94B91"/>
    <w:pPr>
      <w:pageBreakBefore w:val="0"/>
      <w:numPr>
        <w:numId w:val="5"/>
      </w:numPr>
      <w:jc w:val="left"/>
    </w:pPr>
  </w:style>
  <w:style w:type="character" w:customStyle="1" w:styleId="u9">
    <w:name w:val="u关键词"/>
    <w:basedOn w:val="a0"/>
    <w:rsid w:val="00E94B91"/>
    <w:rPr>
      <w:rFonts w:ascii="Times New Roman" w:eastAsia="黑体" w:hAnsi="Times New Roman"/>
      <w:b/>
      <w:sz w:val="24"/>
    </w:rPr>
  </w:style>
  <w:style w:type="paragraph" w:customStyle="1" w:styleId="ua">
    <w:name w:val="u脚注"/>
    <w:basedOn w:val="a"/>
    <w:rsid w:val="00E94B91"/>
    <w:pPr>
      <w:spacing w:before="100" w:beforeAutospacing="1" w:after="100" w:afterAutospacing="1"/>
    </w:pPr>
    <w:rPr>
      <w:rFonts w:ascii="Times New Roman" w:eastAsia="宋体" w:hAnsi="Times New Roman" w:cs="Times New Roman"/>
      <w:szCs w:val="24"/>
    </w:rPr>
  </w:style>
  <w:style w:type="paragraph" w:customStyle="1" w:styleId="ub">
    <w:name w:val="u图标题"/>
    <w:basedOn w:val="a"/>
    <w:next w:val="a"/>
    <w:rsid w:val="00E94B91"/>
    <w:pPr>
      <w:spacing w:beforeLines="50" w:before="50" w:afterLines="150" w:after="150" w:line="360" w:lineRule="auto"/>
      <w:jc w:val="center"/>
    </w:pPr>
    <w:rPr>
      <w:rFonts w:ascii="Times New Roman" w:eastAsia="黑体" w:hAnsi="Times New Roman" w:cs="Times New Roman"/>
      <w:b/>
      <w:szCs w:val="24"/>
    </w:rPr>
  </w:style>
  <w:style w:type="paragraph" w:customStyle="1" w:styleId="uc">
    <w:name w:val="u页眉"/>
    <w:basedOn w:val="a"/>
    <w:rsid w:val="00E94B91"/>
    <w:pPr>
      <w:pBdr>
        <w:bottom w:val="single" w:sz="4" w:space="1" w:color="auto"/>
      </w:pBdr>
      <w:jc w:val="center"/>
    </w:pPr>
    <w:rPr>
      <w:rFonts w:ascii="Times New Roman" w:eastAsia="宋体" w:hAnsi="Times New Roman" w:cs="Times New Roman"/>
      <w:szCs w:val="24"/>
    </w:rPr>
  </w:style>
  <w:style w:type="paragraph" w:customStyle="1" w:styleId="ud">
    <w:name w:val="u正文"/>
    <w:basedOn w:val="a"/>
    <w:link w:val="uChar"/>
    <w:rsid w:val="00E94B91"/>
    <w:pPr>
      <w:spacing w:beforeLines="10" w:before="10" w:afterLines="10" w:after="10" w:line="312" w:lineRule="auto"/>
      <w:ind w:firstLineChars="200" w:firstLine="200"/>
    </w:pPr>
    <w:rPr>
      <w:rFonts w:ascii="Times New Roman" w:eastAsia="宋体" w:hAnsi="Times New Roman" w:cs="宋体"/>
      <w:sz w:val="24"/>
      <w:szCs w:val="20"/>
    </w:rPr>
  </w:style>
  <w:style w:type="character" w:customStyle="1" w:styleId="uChar">
    <w:name w:val="u正文 Char"/>
    <w:basedOn w:val="a0"/>
    <w:link w:val="ud"/>
    <w:rsid w:val="00E94B91"/>
    <w:rPr>
      <w:rFonts w:ascii="Times New Roman" w:eastAsia="宋体" w:hAnsi="Times New Roman" w:cs="宋体"/>
      <w:sz w:val="24"/>
      <w:szCs w:val="20"/>
    </w:rPr>
  </w:style>
  <w:style w:type="paragraph" w:styleId="a3">
    <w:name w:val="header"/>
    <w:basedOn w:val="a"/>
    <w:link w:val="a4"/>
    <w:uiPriority w:val="99"/>
    <w:unhideWhenUsed/>
    <w:rsid w:val="002A7A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7A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7A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7A25"/>
    <w:rPr>
      <w:sz w:val="18"/>
      <w:szCs w:val="18"/>
    </w:rPr>
  </w:style>
  <w:style w:type="character" w:customStyle="1" w:styleId="fontstyle01">
    <w:name w:val="fontstyle01"/>
    <w:basedOn w:val="a0"/>
    <w:rsid w:val="00D5626E"/>
    <w:rPr>
      <w:rFonts w:ascii="CMR12" w:hAnsi="CMR12" w:hint="default"/>
      <w:b w:val="0"/>
      <w:bCs w:val="0"/>
      <w:i w:val="0"/>
      <w:iCs w:val="0"/>
      <w:color w:val="000000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98204A"/>
    <w:pPr>
      <w:snapToGrid w:val="0"/>
      <w:jc w:val="left"/>
    </w:pPr>
  </w:style>
  <w:style w:type="character" w:customStyle="1" w:styleId="a8">
    <w:name w:val="尾注文本 字符"/>
    <w:basedOn w:val="a0"/>
    <w:link w:val="a7"/>
    <w:uiPriority w:val="99"/>
    <w:semiHidden/>
    <w:rsid w:val="0098204A"/>
  </w:style>
  <w:style w:type="character" w:styleId="a9">
    <w:name w:val="endnote reference"/>
    <w:basedOn w:val="a0"/>
    <w:uiPriority w:val="99"/>
    <w:semiHidden/>
    <w:unhideWhenUsed/>
    <w:rsid w:val="0098204A"/>
    <w:rPr>
      <w:vertAlign w:val="superscript"/>
    </w:rPr>
  </w:style>
  <w:style w:type="character" w:styleId="aa">
    <w:name w:val="annotation reference"/>
    <w:basedOn w:val="a0"/>
    <w:uiPriority w:val="99"/>
    <w:semiHidden/>
    <w:unhideWhenUsed/>
    <w:rsid w:val="003D4315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D4315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3D4315"/>
  </w:style>
  <w:style w:type="paragraph" w:styleId="ad">
    <w:name w:val="annotation subject"/>
    <w:basedOn w:val="ab"/>
    <w:next w:val="ab"/>
    <w:link w:val="ae"/>
    <w:uiPriority w:val="99"/>
    <w:semiHidden/>
    <w:unhideWhenUsed/>
    <w:rsid w:val="003D4315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D4315"/>
    <w:rPr>
      <w:b/>
      <w:bCs/>
    </w:rPr>
  </w:style>
  <w:style w:type="paragraph" w:styleId="af">
    <w:name w:val="Revision"/>
    <w:hidden/>
    <w:uiPriority w:val="99"/>
    <w:semiHidden/>
    <w:rsid w:val="00B91A77"/>
  </w:style>
  <w:style w:type="paragraph" w:styleId="af0">
    <w:name w:val="Balloon Text"/>
    <w:basedOn w:val="a"/>
    <w:link w:val="af1"/>
    <w:uiPriority w:val="99"/>
    <w:semiHidden/>
    <w:unhideWhenUsed/>
    <w:rsid w:val="000B40AE"/>
    <w:rPr>
      <w:rFonts w:ascii="Microsoft YaHei UI" w:eastAsia="Microsoft YaHei UI"/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0B40AE"/>
    <w:rPr>
      <w:rFonts w:ascii="Microsoft YaHei UI" w:eastAsia="Microsoft YaHei UI"/>
      <w:sz w:val="18"/>
      <w:szCs w:val="18"/>
    </w:rPr>
  </w:style>
  <w:style w:type="character" w:styleId="af2">
    <w:name w:val="line number"/>
    <w:basedOn w:val="a0"/>
    <w:uiPriority w:val="99"/>
    <w:semiHidden/>
    <w:unhideWhenUsed/>
    <w:rsid w:val="001A3907"/>
  </w:style>
  <w:style w:type="character" w:styleId="af3">
    <w:name w:val="Hyperlink"/>
    <w:basedOn w:val="a0"/>
    <w:uiPriority w:val="99"/>
    <w:unhideWhenUsed/>
    <w:rsid w:val="007E782F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7E782F"/>
    <w:rPr>
      <w:color w:val="605E5C"/>
      <w:shd w:val="clear" w:color="auto" w:fill="E1DFDD"/>
    </w:rPr>
  </w:style>
  <w:style w:type="character" w:customStyle="1" w:styleId="fontstyle21">
    <w:name w:val="fontstyle21"/>
    <w:basedOn w:val="a0"/>
    <w:rsid w:val="007A3FD7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  <w:style w:type="character" w:customStyle="1" w:styleId="fontstyle31">
    <w:name w:val="fontstyle31"/>
    <w:basedOn w:val="a0"/>
    <w:rsid w:val="007A3FD7"/>
    <w:rPr>
      <w:rFonts w:ascii="TimesNewRomanPS-BoldMT" w:hAnsi="TimesNewRomanPS-BoldMT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2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B33822-DFA6-4880-95A0-797AA155F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9</Pages>
  <Words>576</Words>
  <Characters>3284</Characters>
  <Application>Microsoft Office Word</Application>
  <DocSecurity>0</DocSecurity>
  <Lines>27</Lines>
  <Paragraphs>7</Paragraphs>
  <ScaleCrop>false</ScaleCrop>
  <Company/>
  <LinksUpToDate>false</LinksUpToDate>
  <CharactersWithSpaces>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席 国强</dc:creator>
  <cp:keywords/>
  <dc:description/>
  <cp:lastModifiedBy>国强 席</cp:lastModifiedBy>
  <cp:revision>22</cp:revision>
  <cp:lastPrinted>2023-03-15T13:39:00Z</cp:lastPrinted>
  <dcterms:created xsi:type="dcterms:W3CDTF">2024-07-06T12:16:00Z</dcterms:created>
  <dcterms:modified xsi:type="dcterms:W3CDTF">2024-08-22T05:15:00Z</dcterms:modified>
</cp:coreProperties>
</file>