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201346" w14:textId="77777777" w:rsidR="003658C6" w:rsidRDefault="003658C6"/>
    <w:p w14:paraId="7570A5B5" w14:textId="77777777" w:rsidR="00E7393D" w:rsidRDefault="00E7393D"/>
    <w:p w14:paraId="687BCEEB" w14:textId="77777777" w:rsidR="00E7393D" w:rsidRDefault="00E7393D"/>
    <w:p w14:paraId="2E078924" w14:textId="421A72AA" w:rsidR="00B56AF0" w:rsidRPr="00B56AF0" w:rsidRDefault="00B56AF0">
      <w:pPr>
        <w:rPr>
          <w:rFonts w:ascii="Times New Roman" w:hAnsi="Times New Roman" w:cs="Times New Roman"/>
          <w:b/>
          <w:bCs/>
        </w:rPr>
      </w:pPr>
      <w:r w:rsidRPr="00B56AF0">
        <w:rPr>
          <w:rFonts w:ascii="Times New Roman" w:hAnsi="Times New Roman" w:cs="Times New Roman"/>
          <w:b/>
          <w:bCs/>
        </w:rPr>
        <w:t>Appendix</w:t>
      </w:r>
    </w:p>
    <w:p w14:paraId="21893CB1" w14:textId="77777777" w:rsidR="00B56AF0" w:rsidRPr="00B56AF0" w:rsidRDefault="00B56AF0">
      <w:pPr>
        <w:rPr>
          <w:rFonts w:ascii="Times New Roman" w:hAnsi="Times New Roman" w:cs="Times New Roman"/>
        </w:rPr>
      </w:pPr>
    </w:p>
    <w:p w14:paraId="6F037A87" w14:textId="77777777" w:rsidR="00B56AF0" w:rsidRPr="00B56AF0" w:rsidRDefault="00B56AF0" w:rsidP="00B56AF0">
      <w:pPr>
        <w:rPr>
          <w:rFonts w:ascii="Times New Roman" w:hAnsi="Times New Roman" w:cs="Times New Roman"/>
          <w:u w:val="single"/>
        </w:rPr>
      </w:pPr>
      <w:r w:rsidRPr="00B56AF0">
        <w:rPr>
          <w:rFonts w:ascii="Times New Roman" w:hAnsi="Times New Roman" w:cs="Times New Roman"/>
          <w:u w:val="single"/>
        </w:rPr>
        <w:t>Appendix 1: Themes Characterizing Surgical Educators in the Surgical Clerkship and Illustrative Quotes</w:t>
      </w:r>
    </w:p>
    <w:p w14:paraId="73806E5F" w14:textId="77777777" w:rsidR="00B56AF0" w:rsidRPr="00251135" w:rsidRDefault="00B56AF0" w:rsidP="00B56AF0">
      <w:pPr>
        <w:pStyle w:val="ListParagraph"/>
        <w:numPr>
          <w:ilvl w:val="0"/>
          <w:numId w:val="5"/>
        </w:numPr>
        <w:rPr>
          <w:rFonts w:ascii="Times New Roman" w:hAnsi="Times New Roman" w:cs="Times New Roman"/>
        </w:rPr>
      </w:pPr>
      <w:r w:rsidRPr="00251135">
        <w:rPr>
          <w:rFonts w:ascii="Times New Roman" w:hAnsi="Times New Roman" w:cs="Times New Roman"/>
        </w:rPr>
        <w:t>Enabling Student Involvement</w:t>
      </w:r>
    </w:p>
    <w:p w14:paraId="211730EB"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“She prepared me before each OR case with an overview of relevant anatomy, interesting radiologic findings, and suggestions for how to help in the OR. I felt prepared and confident each day because [she] took the extra time to teach.”</w:t>
      </w:r>
    </w:p>
    <w:p w14:paraId="11BC6B56"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“During the night, we had a trauma code that went to the OR for an exploratory laparotomy. After [she] was actively involved in the trauma code and wheeled the patient back into the OR, she kept an eye on me in the OR - helping me find a spot out of the way while making sure I could see the surgical field and encouraging me to scrub in at the appropriate time once the patient was stabilized and the room had settled down. In the meantime, she quizzed me on my understanding of transfusions - I was able to solidify some concepts from my previous reading such as the need for calcium supplementation. She encouraged me to scrub in and before she left the OR… she checked in and made sure I was okay.”</w:t>
      </w:r>
    </w:p>
    <w:p w14:paraId="046E6C0E"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“He also encouraged my independence as a clinician by entrusting me to interview patients, perform physical examinations, write notes, and develop plans that he then probed with me and used as jumping-off points for teaching that integrated relevant medical literature.”</w:t>
      </w:r>
    </w:p>
    <w:p w14:paraId="1B341634"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“As students we got the sense that we were in the way more often then not… She didn't realize that as students we could be helpful in writing notes and gathering histories, so when we were busy we ended up not seeing a single patient on our own and it was even difficult to get shadowing opportunities because she would see three patients at once without telling us. She said in the beginning she would try to give us some procedures, but her learning took priority, and it was an incredibly high threshold for her to let us do most things, including place an NG tube (which 1 of the 2 of us got to try one time, unsuccessfully, and never again).”</w:t>
      </w:r>
    </w:p>
    <w:p w14:paraId="38447673" w14:textId="77777777" w:rsidR="00B56AF0" w:rsidRPr="00251135" w:rsidRDefault="00B56AF0" w:rsidP="00B56AF0">
      <w:pPr>
        <w:pStyle w:val="ListParagraph"/>
        <w:numPr>
          <w:ilvl w:val="0"/>
          <w:numId w:val="5"/>
        </w:numPr>
        <w:rPr>
          <w:rFonts w:ascii="Times New Roman" w:hAnsi="Times New Roman" w:cs="Times New Roman"/>
        </w:rPr>
      </w:pPr>
      <w:r w:rsidRPr="00251135">
        <w:rPr>
          <w:rFonts w:ascii="Times New Roman" w:hAnsi="Times New Roman" w:cs="Times New Roman"/>
        </w:rPr>
        <w:t>Investment in Student Learners</w:t>
      </w:r>
    </w:p>
    <w:p w14:paraId="3580DE0A"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“On the first day of a one month rotation, she sat me down and explained how the next 4 weeks would go, when the conferences and clinic would be, and how to prepare for cases. She made sure she knew what I wanted to get out of the rotation and learn, and taught me what the basic expectations were.”</w:t>
      </w:r>
    </w:p>
    <w:p w14:paraId="2BD2EB51"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“He is a very straightforward teacher and I appreciated that he wasn't afraid to give constructive criticism. I have found that many preceptors will say something along the lines "you're fine, you're doing great, you'll get better with practice"-- all of these are sweet nothings that don't actually help you to progress. [He] on the other hand would look you in the eye and tell you exactly what you needed to work on to be better the next day, and because of that, I grew ten fold as a med student.”</w:t>
      </w:r>
    </w:p>
    <w:p w14:paraId="559A596B"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lastRenderedPageBreak/>
        <w:t>“Did not provide any constructive feedback on my OR skills -- for example, at the end of a case she once told me ""you were doing it (holding the camera) wrong the whole time"", but did not provide any real time feedback so I could fix my mistakes”.</w:t>
      </w:r>
    </w:p>
    <w:p w14:paraId="1D65334B"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 xml:space="preserve">“[She] had consistently high expectations for both my anatomic and surgical knowledge and my hands-on skills, which pushed me to prepare better for cases and therefore advanced my learning.” </w:t>
      </w:r>
    </w:p>
    <w:p w14:paraId="4E6D7A6B"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“I appreciated that he always made time for teaching throughout the day -- during rounds, clinic hours, and in the operating room -- even during the busiest days on service. He also offered to stay after-hours on multiple occasions give chalk talks about various topics in surgery for me and the other medical student on our service.”</w:t>
      </w:r>
    </w:p>
    <w:p w14:paraId="58FE4139"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 xml:space="preserve">“Every day was quite busy in the hospital, but I would have loved to have more time for teaching on a specific topic each week or so with the team”. </w:t>
      </w:r>
    </w:p>
    <w:p w14:paraId="2D190631" w14:textId="77777777" w:rsidR="00B56AF0" w:rsidRPr="00251135" w:rsidRDefault="00B56AF0" w:rsidP="00B56AF0">
      <w:pPr>
        <w:pStyle w:val="ListParagraph"/>
        <w:numPr>
          <w:ilvl w:val="0"/>
          <w:numId w:val="5"/>
        </w:numPr>
        <w:rPr>
          <w:rFonts w:ascii="Times New Roman" w:hAnsi="Times New Roman" w:cs="Times New Roman"/>
        </w:rPr>
      </w:pPr>
      <w:r w:rsidRPr="00251135">
        <w:rPr>
          <w:rFonts w:ascii="Times New Roman" w:hAnsi="Times New Roman" w:cs="Times New Roman"/>
        </w:rPr>
        <w:t xml:space="preserve">Positive Team Environment </w:t>
      </w:r>
    </w:p>
    <w:p w14:paraId="340F6184"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 xml:space="preserve">“[She] created a welcoming environment that was conducive to learning such that I was easily able to and comfortable with asking questions, asking for help when necessary, reflecting on my experience with her and giving/receiving feedback.” </w:t>
      </w:r>
    </w:p>
    <w:p w14:paraId="4D1CC504"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“He sets a very comfortable and constructive environment in his OR, not just for the student but also for the residents and the OR staff. He was an encouraging instructor, and created a safe atmosphere around teaching/asking questions. I never felt discouraged when I didn't know the answer to a question.”</w:t>
      </w:r>
    </w:p>
    <w:p w14:paraId="63BF0FE7"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 xml:space="preserve">“[He] is an excellent communicator not only with patients, but as importantly, intra-team. He made sure that everyone on the team knew of the plans through being cc'd on key emails or text threads. This enabled us to be much more autonomous.” </w:t>
      </w:r>
    </w:p>
    <w:p w14:paraId="33D20EE0"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 xml:space="preserve">“[He] is unique among residents in his genuine enthusiasm and love for teaching. He often took time to teach, always with a smile on his face, and because he finds the content of surgery fascinating, so did I!” </w:t>
      </w:r>
    </w:p>
    <w:p w14:paraId="1C9167D1"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 xml:space="preserve">“Attitude can help or hurt a team. Entering each shift with dread and aggravation impacts the morale of fellow team members and the overall quality of communication.” </w:t>
      </w:r>
    </w:p>
    <w:p w14:paraId="1148787F" w14:textId="77777777" w:rsidR="00B56AF0" w:rsidRPr="00251135" w:rsidRDefault="00B56AF0" w:rsidP="00B56AF0">
      <w:pPr>
        <w:pStyle w:val="ListParagraph"/>
        <w:numPr>
          <w:ilvl w:val="0"/>
          <w:numId w:val="5"/>
        </w:numPr>
        <w:rPr>
          <w:rFonts w:ascii="Times New Roman" w:hAnsi="Times New Roman" w:cs="Times New Roman"/>
        </w:rPr>
      </w:pPr>
      <w:r w:rsidRPr="00251135">
        <w:rPr>
          <w:rFonts w:ascii="Times New Roman" w:hAnsi="Times New Roman" w:cs="Times New Roman"/>
        </w:rPr>
        <w:t xml:space="preserve">High Yield Teaching </w:t>
      </w:r>
    </w:p>
    <w:p w14:paraId="24436320"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“She very clearly prioritized medical education during our time together, starting from the patients she had me see (she very proactively reviewed the surgical schedule with me to identify cases that would have the highest educational yield). She would review the pathology from any patients we were treating that I found confusing, and discussed their differential diagnosis for their presenting symptom/s, the pathophysiology of their disease, available treatments, and expected outcomes.”</w:t>
      </w:r>
    </w:p>
    <w:p w14:paraId="483E84F0"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“He always made sure to invite me to anything that could be beneficial for my learning -- for example, after [he] learned I had not seen a chest tube removed before, he made sure to include me in a chest tube removal that same afternoon so that I could learn how to do it.”</w:t>
      </w:r>
    </w:p>
    <w:p w14:paraId="217EBB83"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 xml:space="preserve">“[She] always asked great questions that helped me not only think through concepts but also understand what the gaps in my knowledge were.” </w:t>
      </w:r>
    </w:p>
    <w:p w14:paraId="15EC5FA4"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lastRenderedPageBreak/>
        <w:t xml:space="preserve">“One suggestion for improvement is to engage more with the medical student and gear some teaching towards the medical student in the room. One way I have seen this done is to have set questions or teaching points for medical students that they integrate in their bread and butter cases.” </w:t>
      </w:r>
    </w:p>
    <w:p w14:paraId="281DE242"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“On slower rotation days, [he] makes sure that we go do some chalk talk style teaching to go over anatomy, physiology and management of surgical inpatients. He always made himself available to answer all my questions. I particularly appreciated him when he asked me if I had any questions about a case and if he wanted me to go over key anatomical structures of the operation. In the operation, [he] would always make sure I was following along the case and would prompt me with questions to make sure I was engaged which I very much appreciated. He greatly helped me improve my suturing skills and even took me to the surgical skills lab to work on my knot tying and suturing.”</w:t>
      </w:r>
    </w:p>
    <w:p w14:paraId="1D7DC2FD" w14:textId="77777777" w:rsidR="00B56AF0" w:rsidRPr="00251135" w:rsidRDefault="00B56AF0" w:rsidP="00B56AF0">
      <w:pPr>
        <w:pStyle w:val="ListParagraph"/>
        <w:numPr>
          <w:ilvl w:val="0"/>
          <w:numId w:val="5"/>
        </w:numPr>
        <w:rPr>
          <w:rFonts w:ascii="Times New Roman" w:hAnsi="Times New Roman" w:cs="Times New Roman"/>
        </w:rPr>
      </w:pPr>
      <w:r w:rsidRPr="00251135">
        <w:rPr>
          <w:rFonts w:ascii="Times New Roman" w:hAnsi="Times New Roman" w:cs="Times New Roman"/>
        </w:rPr>
        <w:t>Clinical Role Models</w:t>
      </w:r>
    </w:p>
    <w:p w14:paraId="14F6EF0A" w14:textId="58D391AF" w:rsidR="008968EF" w:rsidRDefault="008968EF" w:rsidP="00B56AF0">
      <w:pPr>
        <w:pStyle w:val="ListParagraph"/>
        <w:numPr>
          <w:ilvl w:val="1"/>
          <w:numId w:val="5"/>
        </w:numPr>
        <w:rPr>
          <w:rFonts w:ascii="Times New Roman" w:hAnsi="Times New Roman" w:cs="Times New Roman"/>
        </w:rPr>
      </w:pPr>
      <w:r w:rsidRPr="0054635B">
        <w:rPr>
          <w:rFonts w:ascii="Times New Roman" w:hAnsi="Times New Roman" w:cs="Times New Roman"/>
        </w:rPr>
        <w:t>“</w:t>
      </w:r>
      <w:r>
        <w:rPr>
          <w:rFonts w:ascii="Times New Roman" w:hAnsi="Times New Roman" w:cs="Times New Roman"/>
        </w:rPr>
        <w:t>W</w:t>
      </w:r>
      <w:r w:rsidRPr="0054635B">
        <w:rPr>
          <w:rFonts w:ascii="Times New Roman" w:hAnsi="Times New Roman" w:cs="Times New Roman"/>
        </w:rPr>
        <w:t>atching [</w:t>
      </w:r>
      <w:r>
        <w:rPr>
          <w:rFonts w:ascii="Times New Roman" w:hAnsi="Times New Roman" w:cs="Times New Roman"/>
        </w:rPr>
        <w:t xml:space="preserve">this </w:t>
      </w:r>
      <w:r w:rsidRPr="0054635B">
        <w:rPr>
          <w:rFonts w:ascii="Times New Roman" w:hAnsi="Times New Roman" w:cs="Times New Roman"/>
        </w:rPr>
        <w:t>surgeon] operate and teach was a masterclass in technical excellence and intra-operative decision making.”</w:t>
      </w:r>
    </w:p>
    <w:p w14:paraId="7CAE228C" w14:textId="4D998101"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 xml:space="preserve">“As a student, I imagine it would be a wonderful opportunity to not only observe but also understand some of her surgical decisions - to this end, any amount of description or explanation of her thought process would go a long way and would be deeply appreciated in the future!” </w:t>
      </w:r>
    </w:p>
    <w:p w14:paraId="3F704F5E"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“He efficiently led rounds, exhibited warm bedside manner, effectively managed conversation, and set clear expectations… I think [he] displayed one of the best rounding styles that I hope to embody in the future. [He] directly addresses members of the team, makes eye contact, and applauds good work. These soft skills resulted in a smooth experience every morning and evening.”</w:t>
      </w:r>
    </w:p>
    <w:p w14:paraId="52A1A263" w14:textId="77777777" w:rsidR="00B56AF0" w:rsidRPr="00251135" w:rsidRDefault="00B56AF0" w:rsidP="00B56AF0">
      <w:pPr>
        <w:pStyle w:val="ListParagraph"/>
        <w:numPr>
          <w:ilvl w:val="0"/>
          <w:numId w:val="5"/>
        </w:numPr>
        <w:rPr>
          <w:rFonts w:ascii="Times New Roman" w:hAnsi="Times New Roman" w:cs="Times New Roman"/>
        </w:rPr>
      </w:pPr>
      <w:r w:rsidRPr="00251135">
        <w:rPr>
          <w:rFonts w:ascii="Times New Roman" w:hAnsi="Times New Roman" w:cs="Times New Roman"/>
        </w:rPr>
        <w:t xml:space="preserve">Personal Connection </w:t>
      </w:r>
    </w:p>
    <w:p w14:paraId="1DDF969E"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“Although I don't plan to go into surgery, he wanted to get to know me as a person, understand my interests (and how they relate to what we were doing in the OR and on the floors), and make me feel like part of the MGH Surgery family.”</w:t>
      </w:r>
    </w:p>
    <w:p w14:paraId="25A1FF65" w14:textId="77777777" w:rsidR="00B56AF0" w:rsidRPr="00251135"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 xml:space="preserve">“She refused to make eye contact with me for the majority of my month long rotation… when I asked which cases to attend for the best learning opportunities, she told me to ""do whatever I wanted”… my core surgical experience was significantly diminished by being on her team.” </w:t>
      </w:r>
    </w:p>
    <w:p w14:paraId="52CF90EB" w14:textId="77777777" w:rsidR="00B56AF0" w:rsidRDefault="00B56AF0" w:rsidP="00B56AF0">
      <w:pPr>
        <w:pStyle w:val="ListParagraph"/>
        <w:numPr>
          <w:ilvl w:val="1"/>
          <w:numId w:val="5"/>
        </w:numPr>
        <w:rPr>
          <w:rFonts w:ascii="Times New Roman" w:hAnsi="Times New Roman" w:cs="Times New Roman"/>
        </w:rPr>
      </w:pPr>
      <w:r w:rsidRPr="00251135">
        <w:rPr>
          <w:rFonts w:ascii="Times New Roman" w:hAnsi="Times New Roman" w:cs="Times New Roman"/>
        </w:rPr>
        <w:t>“He also took time to give me advice on surgery that I will never forget. He walked me through so many aspects, from whether it would make sense with pursuing a career in research and who to talk to, as well as the practicals of how to prepare for surgery match and how to get the most out of the rest of my rotation.”</w:t>
      </w:r>
    </w:p>
    <w:p w14:paraId="5491754F" w14:textId="6B4E2D91" w:rsidR="008968EF" w:rsidRPr="00251135" w:rsidRDefault="008968EF" w:rsidP="00B56AF0">
      <w:pPr>
        <w:pStyle w:val="ListParagraph"/>
        <w:numPr>
          <w:ilvl w:val="1"/>
          <w:numId w:val="5"/>
        </w:numPr>
        <w:rPr>
          <w:rFonts w:ascii="Times New Roman" w:hAnsi="Times New Roman" w:cs="Times New Roman"/>
        </w:rPr>
      </w:pPr>
      <w:r w:rsidRPr="0054635B">
        <w:rPr>
          <w:rFonts w:ascii="Times New Roman" w:hAnsi="Times New Roman" w:cs="Times New Roman"/>
        </w:rPr>
        <w:t>“I felt strongly compelled to pursue surgery as a career during my time with [him], because he was a great mentor.”</w:t>
      </w:r>
    </w:p>
    <w:p w14:paraId="0C49FF7A" w14:textId="7D5989AC" w:rsidR="00B56AF0" w:rsidRDefault="00B56AF0" w:rsidP="00B56AF0"/>
    <w:sectPr w:rsidR="00B56AF0">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676322" w14:textId="77777777" w:rsidR="003A56AF" w:rsidRDefault="003A56AF" w:rsidP="0063116F">
      <w:r>
        <w:separator/>
      </w:r>
    </w:p>
  </w:endnote>
  <w:endnote w:type="continuationSeparator" w:id="0">
    <w:p w14:paraId="04DA0DB3" w14:textId="77777777" w:rsidR="003A56AF" w:rsidRDefault="003A56AF" w:rsidP="00631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67787316"/>
      <w:docPartObj>
        <w:docPartGallery w:val="Page Numbers (Bottom of Page)"/>
        <w:docPartUnique/>
      </w:docPartObj>
    </w:sdtPr>
    <w:sdtContent>
      <w:p w14:paraId="15D7278F" w14:textId="220A1644" w:rsidR="0063116F" w:rsidRDefault="0063116F" w:rsidP="001556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6975C1" w14:textId="77777777" w:rsidR="0063116F" w:rsidRDefault="0063116F" w:rsidP="006311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02081650"/>
      <w:docPartObj>
        <w:docPartGallery w:val="Page Numbers (Bottom of Page)"/>
        <w:docPartUnique/>
      </w:docPartObj>
    </w:sdtPr>
    <w:sdtContent>
      <w:p w14:paraId="30A7A708" w14:textId="2903AC24" w:rsidR="0063116F" w:rsidRDefault="0063116F" w:rsidP="001556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7EB1595" w14:textId="77777777" w:rsidR="0063116F" w:rsidRDefault="0063116F" w:rsidP="0063116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4BC509" w14:textId="77777777" w:rsidR="003A56AF" w:rsidRDefault="003A56AF" w:rsidP="0063116F">
      <w:r>
        <w:separator/>
      </w:r>
    </w:p>
  </w:footnote>
  <w:footnote w:type="continuationSeparator" w:id="0">
    <w:p w14:paraId="4C3C148E" w14:textId="77777777" w:rsidR="003A56AF" w:rsidRDefault="003A56AF" w:rsidP="006311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996B42"/>
    <w:multiLevelType w:val="hybridMultilevel"/>
    <w:tmpl w:val="FC808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6A35FC"/>
    <w:multiLevelType w:val="hybridMultilevel"/>
    <w:tmpl w:val="3D7AE5F2"/>
    <w:lvl w:ilvl="0" w:tplc="38CA06C0">
      <w:start w:val="1"/>
      <w:numFmt w:val="decimal"/>
      <w:lvlText w:val="%1."/>
      <w:lvlJc w:val="left"/>
      <w:pPr>
        <w:ind w:left="720" w:hanging="360"/>
      </w:pPr>
      <w:rPr>
        <w:rFonts w:ascii="Times New Roman" w:hAnsi="Times New Roman" w:cs="Times New Roman"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8917CA"/>
    <w:multiLevelType w:val="hybridMultilevel"/>
    <w:tmpl w:val="D764A4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FE1636"/>
    <w:multiLevelType w:val="hybridMultilevel"/>
    <w:tmpl w:val="D764A41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9F12CDB"/>
    <w:multiLevelType w:val="hybridMultilevel"/>
    <w:tmpl w:val="C87493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4826203">
    <w:abstractNumId w:val="4"/>
  </w:num>
  <w:num w:numId="2" w16cid:durableId="143009577">
    <w:abstractNumId w:val="0"/>
  </w:num>
  <w:num w:numId="3" w16cid:durableId="105471368">
    <w:abstractNumId w:val="2"/>
  </w:num>
  <w:num w:numId="4" w16cid:durableId="1469930345">
    <w:abstractNumId w:val="3"/>
  </w:num>
  <w:num w:numId="5" w16cid:durableId="9444635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8C6"/>
    <w:rsid w:val="000A7D6C"/>
    <w:rsid w:val="000B6328"/>
    <w:rsid w:val="001052D8"/>
    <w:rsid w:val="00126FE4"/>
    <w:rsid w:val="00150688"/>
    <w:rsid w:val="00155161"/>
    <w:rsid w:val="00174F7A"/>
    <w:rsid w:val="001D7A95"/>
    <w:rsid w:val="00214ED0"/>
    <w:rsid w:val="002C0A4A"/>
    <w:rsid w:val="002C7D0A"/>
    <w:rsid w:val="00315CD6"/>
    <w:rsid w:val="003431B6"/>
    <w:rsid w:val="00355EB0"/>
    <w:rsid w:val="003658C6"/>
    <w:rsid w:val="00371056"/>
    <w:rsid w:val="003A56AF"/>
    <w:rsid w:val="003B1507"/>
    <w:rsid w:val="003C0E3D"/>
    <w:rsid w:val="003C179A"/>
    <w:rsid w:val="003D3397"/>
    <w:rsid w:val="0043187F"/>
    <w:rsid w:val="004324B2"/>
    <w:rsid w:val="00474DCD"/>
    <w:rsid w:val="00486597"/>
    <w:rsid w:val="004915B4"/>
    <w:rsid w:val="004E7A6D"/>
    <w:rsid w:val="005320FF"/>
    <w:rsid w:val="0054635B"/>
    <w:rsid w:val="00605E05"/>
    <w:rsid w:val="00616CAD"/>
    <w:rsid w:val="0063116F"/>
    <w:rsid w:val="0071231F"/>
    <w:rsid w:val="00721BE1"/>
    <w:rsid w:val="00747019"/>
    <w:rsid w:val="00764BE1"/>
    <w:rsid w:val="00772547"/>
    <w:rsid w:val="0077275D"/>
    <w:rsid w:val="007F7166"/>
    <w:rsid w:val="008177D3"/>
    <w:rsid w:val="00834F37"/>
    <w:rsid w:val="008968EF"/>
    <w:rsid w:val="008E4E8C"/>
    <w:rsid w:val="009203BE"/>
    <w:rsid w:val="00965DC3"/>
    <w:rsid w:val="00991172"/>
    <w:rsid w:val="00996B7B"/>
    <w:rsid w:val="009A35EC"/>
    <w:rsid w:val="009B1A81"/>
    <w:rsid w:val="009B411B"/>
    <w:rsid w:val="00A95934"/>
    <w:rsid w:val="00AA5701"/>
    <w:rsid w:val="00B05ABB"/>
    <w:rsid w:val="00B142DA"/>
    <w:rsid w:val="00B56AF0"/>
    <w:rsid w:val="00B83A75"/>
    <w:rsid w:val="00B96822"/>
    <w:rsid w:val="00BC0837"/>
    <w:rsid w:val="00BD73DA"/>
    <w:rsid w:val="00C65AEB"/>
    <w:rsid w:val="00CE02E5"/>
    <w:rsid w:val="00D21CCD"/>
    <w:rsid w:val="00D43BB6"/>
    <w:rsid w:val="00DB1DB3"/>
    <w:rsid w:val="00E138C5"/>
    <w:rsid w:val="00E2529D"/>
    <w:rsid w:val="00E2705A"/>
    <w:rsid w:val="00E35D1D"/>
    <w:rsid w:val="00E60753"/>
    <w:rsid w:val="00E7393D"/>
    <w:rsid w:val="00EB37A5"/>
    <w:rsid w:val="00EB70EA"/>
    <w:rsid w:val="00EC4F15"/>
    <w:rsid w:val="00F8329A"/>
    <w:rsid w:val="00FB23E5"/>
    <w:rsid w:val="00FC0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349CB"/>
  <w15:chartTrackingRefBased/>
  <w15:docId w15:val="{E6A977FE-F0CE-6448-BEB8-CF6D8D775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8C6"/>
    <w:pPr>
      <w:spacing w:after="0" w:line="240" w:lineRule="auto"/>
    </w:pPr>
  </w:style>
  <w:style w:type="paragraph" w:styleId="Heading1">
    <w:name w:val="heading 1"/>
    <w:basedOn w:val="Normal"/>
    <w:next w:val="Normal"/>
    <w:link w:val="Heading1Char"/>
    <w:uiPriority w:val="9"/>
    <w:qFormat/>
    <w:rsid w:val="003658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58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58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58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58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58C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58C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58C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58C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58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58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58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58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58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58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58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58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58C6"/>
    <w:rPr>
      <w:rFonts w:eastAsiaTheme="majorEastAsia" w:cstheme="majorBidi"/>
      <w:color w:val="272727" w:themeColor="text1" w:themeTint="D8"/>
    </w:rPr>
  </w:style>
  <w:style w:type="paragraph" w:styleId="Title">
    <w:name w:val="Title"/>
    <w:basedOn w:val="Normal"/>
    <w:next w:val="Normal"/>
    <w:link w:val="TitleChar"/>
    <w:uiPriority w:val="10"/>
    <w:qFormat/>
    <w:rsid w:val="003658C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58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58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58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58C6"/>
    <w:pPr>
      <w:spacing w:before="160"/>
      <w:jc w:val="center"/>
    </w:pPr>
    <w:rPr>
      <w:i/>
      <w:iCs/>
      <w:color w:val="404040" w:themeColor="text1" w:themeTint="BF"/>
    </w:rPr>
  </w:style>
  <w:style w:type="character" w:customStyle="1" w:styleId="QuoteChar">
    <w:name w:val="Quote Char"/>
    <w:basedOn w:val="DefaultParagraphFont"/>
    <w:link w:val="Quote"/>
    <w:uiPriority w:val="29"/>
    <w:rsid w:val="003658C6"/>
    <w:rPr>
      <w:i/>
      <w:iCs/>
      <w:color w:val="404040" w:themeColor="text1" w:themeTint="BF"/>
    </w:rPr>
  </w:style>
  <w:style w:type="paragraph" w:styleId="ListParagraph">
    <w:name w:val="List Paragraph"/>
    <w:basedOn w:val="Normal"/>
    <w:uiPriority w:val="34"/>
    <w:qFormat/>
    <w:rsid w:val="003658C6"/>
    <w:pPr>
      <w:ind w:left="720"/>
      <w:contextualSpacing/>
    </w:pPr>
  </w:style>
  <w:style w:type="character" w:styleId="IntenseEmphasis">
    <w:name w:val="Intense Emphasis"/>
    <w:basedOn w:val="DefaultParagraphFont"/>
    <w:uiPriority w:val="21"/>
    <w:qFormat/>
    <w:rsid w:val="003658C6"/>
    <w:rPr>
      <w:i/>
      <w:iCs/>
      <w:color w:val="0F4761" w:themeColor="accent1" w:themeShade="BF"/>
    </w:rPr>
  </w:style>
  <w:style w:type="paragraph" w:styleId="IntenseQuote">
    <w:name w:val="Intense Quote"/>
    <w:basedOn w:val="Normal"/>
    <w:next w:val="Normal"/>
    <w:link w:val="IntenseQuoteChar"/>
    <w:uiPriority w:val="30"/>
    <w:qFormat/>
    <w:rsid w:val="003658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58C6"/>
    <w:rPr>
      <w:i/>
      <w:iCs/>
      <w:color w:val="0F4761" w:themeColor="accent1" w:themeShade="BF"/>
    </w:rPr>
  </w:style>
  <w:style w:type="character" w:styleId="IntenseReference">
    <w:name w:val="Intense Reference"/>
    <w:basedOn w:val="DefaultParagraphFont"/>
    <w:uiPriority w:val="32"/>
    <w:qFormat/>
    <w:rsid w:val="003658C6"/>
    <w:rPr>
      <w:b/>
      <w:bCs/>
      <w:smallCaps/>
      <w:color w:val="0F4761" w:themeColor="accent1" w:themeShade="BF"/>
      <w:spacing w:val="5"/>
    </w:rPr>
  </w:style>
  <w:style w:type="table" w:styleId="TableGrid">
    <w:name w:val="Table Grid"/>
    <w:basedOn w:val="TableNormal"/>
    <w:uiPriority w:val="39"/>
    <w:rsid w:val="005463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54635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1D7A95"/>
    <w:rPr>
      <w:sz w:val="16"/>
      <w:szCs w:val="16"/>
    </w:rPr>
  </w:style>
  <w:style w:type="paragraph" w:styleId="CommentText">
    <w:name w:val="annotation text"/>
    <w:basedOn w:val="Normal"/>
    <w:link w:val="CommentTextChar"/>
    <w:uiPriority w:val="99"/>
    <w:unhideWhenUsed/>
    <w:rsid w:val="001D7A95"/>
    <w:rPr>
      <w:sz w:val="20"/>
      <w:szCs w:val="20"/>
    </w:rPr>
  </w:style>
  <w:style w:type="character" w:customStyle="1" w:styleId="CommentTextChar">
    <w:name w:val="Comment Text Char"/>
    <w:basedOn w:val="DefaultParagraphFont"/>
    <w:link w:val="CommentText"/>
    <w:uiPriority w:val="99"/>
    <w:rsid w:val="001D7A95"/>
    <w:rPr>
      <w:sz w:val="20"/>
      <w:szCs w:val="20"/>
    </w:rPr>
  </w:style>
  <w:style w:type="paragraph" w:styleId="CommentSubject">
    <w:name w:val="annotation subject"/>
    <w:basedOn w:val="CommentText"/>
    <w:next w:val="CommentText"/>
    <w:link w:val="CommentSubjectChar"/>
    <w:uiPriority w:val="99"/>
    <w:semiHidden/>
    <w:unhideWhenUsed/>
    <w:rsid w:val="001D7A95"/>
    <w:rPr>
      <w:b/>
      <w:bCs/>
    </w:rPr>
  </w:style>
  <w:style w:type="character" w:customStyle="1" w:styleId="CommentSubjectChar">
    <w:name w:val="Comment Subject Char"/>
    <w:basedOn w:val="CommentTextChar"/>
    <w:link w:val="CommentSubject"/>
    <w:uiPriority w:val="99"/>
    <w:semiHidden/>
    <w:rsid w:val="001D7A95"/>
    <w:rPr>
      <w:b/>
      <w:bCs/>
      <w:sz w:val="20"/>
      <w:szCs w:val="20"/>
    </w:rPr>
  </w:style>
  <w:style w:type="paragraph" w:styleId="Revision">
    <w:name w:val="Revision"/>
    <w:hidden/>
    <w:uiPriority w:val="99"/>
    <w:semiHidden/>
    <w:rsid w:val="00764BE1"/>
    <w:pPr>
      <w:spacing w:after="0" w:line="240" w:lineRule="auto"/>
    </w:pPr>
  </w:style>
  <w:style w:type="character" w:styleId="Hyperlink">
    <w:name w:val="Hyperlink"/>
    <w:basedOn w:val="DefaultParagraphFont"/>
    <w:uiPriority w:val="99"/>
    <w:unhideWhenUsed/>
    <w:rsid w:val="003D3397"/>
    <w:rPr>
      <w:color w:val="467886" w:themeColor="hyperlink"/>
      <w:u w:val="single"/>
    </w:rPr>
  </w:style>
  <w:style w:type="character" w:styleId="UnresolvedMention">
    <w:name w:val="Unresolved Mention"/>
    <w:basedOn w:val="DefaultParagraphFont"/>
    <w:uiPriority w:val="99"/>
    <w:semiHidden/>
    <w:unhideWhenUsed/>
    <w:rsid w:val="009B411B"/>
    <w:rPr>
      <w:color w:val="605E5C"/>
      <w:shd w:val="clear" w:color="auto" w:fill="E1DFDD"/>
    </w:rPr>
  </w:style>
  <w:style w:type="paragraph" w:styleId="Footer">
    <w:name w:val="footer"/>
    <w:basedOn w:val="Normal"/>
    <w:link w:val="FooterChar"/>
    <w:uiPriority w:val="99"/>
    <w:unhideWhenUsed/>
    <w:rsid w:val="0063116F"/>
    <w:pPr>
      <w:tabs>
        <w:tab w:val="center" w:pos="4680"/>
        <w:tab w:val="right" w:pos="9360"/>
      </w:tabs>
    </w:pPr>
  </w:style>
  <w:style w:type="character" w:customStyle="1" w:styleId="FooterChar">
    <w:name w:val="Footer Char"/>
    <w:basedOn w:val="DefaultParagraphFont"/>
    <w:link w:val="Footer"/>
    <w:uiPriority w:val="99"/>
    <w:rsid w:val="0063116F"/>
  </w:style>
  <w:style w:type="character" w:styleId="PageNumber">
    <w:name w:val="page number"/>
    <w:basedOn w:val="DefaultParagraphFont"/>
    <w:uiPriority w:val="99"/>
    <w:semiHidden/>
    <w:unhideWhenUsed/>
    <w:rsid w:val="006311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424540">
      <w:bodyDiv w:val="1"/>
      <w:marLeft w:val="0"/>
      <w:marRight w:val="0"/>
      <w:marTop w:val="0"/>
      <w:marBottom w:val="0"/>
      <w:divBdr>
        <w:top w:val="none" w:sz="0" w:space="0" w:color="auto"/>
        <w:left w:val="none" w:sz="0" w:space="0" w:color="auto"/>
        <w:bottom w:val="none" w:sz="0" w:space="0" w:color="auto"/>
        <w:right w:val="none" w:sz="0" w:space="0" w:color="auto"/>
      </w:divBdr>
    </w:div>
    <w:div w:id="92557828">
      <w:bodyDiv w:val="1"/>
      <w:marLeft w:val="0"/>
      <w:marRight w:val="0"/>
      <w:marTop w:val="0"/>
      <w:marBottom w:val="0"/>
      <w:divBdr>
        <w:top w:val="none" w:sz="0" w:space="0" w:color="auto"/>
        <w:left w:val="none" w:sz="0" w:space="0" w:color="auto"/>
        <w:bottom w:val="none" w:sz="0" w:space="0" w:color="auto"/>
        <w:right w:val="none" w:sz="0" w:space="0" w:color="auto"/>
      </w:divBdr>
    </w:div>
    <w:div w:id="171066467">
      <w:bodyDiv w:val="1"/>
      <w:marLeft w:val="0"/>
      <w:marRight w:val="0"/>
      <w:marTop w:val="0"/>
      <w:marBottom w:val="0"/>
      <w:divBdr>
        <w:top w:val="none" w:sz="0" w:space="0" w:color="auto"/>
        <w:left w:val="none" w:sz="0" w:space="0" w:color="auto"/>
        <w:bottom w:val="none" w:sz="0" w:space="0" w:color="auto"/>
        <w:right w:val="none" w:sz="0" w:space="0" w:color="auto"/>
      </w:divBdr>
    </w:div>
    <w:div w:id="291180055">
      <w:bodyDiv w:val="1"/>
      <w:marLeft w:val="0"/>
      <w:marRight w:val="0"/>
      <w:marTop w:val="0"/>
      <w:marBottom w:val="0"/>
      <w:divBdr>
        <w:top w:val="none" w:sz="0" w:space="0" w:color="auto"/>
        <w:left w:val="none" w:sz="0" w:space="0" w:color="auto"/>
        <w:bottom w:val="none" w:sz="0" w:space="0" w:color="auto"/>
        <w:right w:val="none" w:sz="0" w:space="0" w:color="auto"/>
      </w:divBdr>
    </w:div>
    <w:div w:id="335111671">
      <w:bodyDiv w:val="1"/>
      <w:marLeft w:val="0"/>
      <w:marRight w:val="0"/>
      <w:marTop w:val="0"/>
      <w:marBottom w:val="0"/>
      <w:divBdr>
        <w:top w:val="none" w:sz="0" w:space="0" w:color="auto"/>
        <w:left w:val="none" w:sz="0" w:space="0" w:color="auto"/>
        <w:bottom w:val="none" w:sz="0" w:space="0" w:color="auto"/>
        <w:right w:val="none" w:sz="0" w:space="0" w:color="auto"/>
      </w:divBdr>
    </w:div>
    <w:div w:id="491918873">
      <w:bodyDiv w:val="1"/>
      <w:marLeft w:val="0"/>
      <w:marRight w:val="0"/>
      <w:marTop w:val="0"/>
      <w:marBottom w:val="0"/>
      <w:divBdr>
        <w:top w:val="none" w:sz="0" w:space="0" w:color="auto"/>
        <w:left w:val="none" w:sz="0" w:space="0" w:color="auto"/>
        <w:bottom w:val="none" w:sz="0" w:space="0" w:color="auto"/>
        <w:right w:val="none" w:sz="0" w:space="0" w:color="auto"/>
      </w:divBdr>
    </w:div>
    <w:div w:id="525947126">
      <w:bodyDiv w:val="1"/>
      <w:marLeft w:val="0"/>
      <w:marRight w:val="0"/>
      <w:marTop w:val="0"/>
      <w:marBottom w:val="0"/>
      <w:divBdr>
        <w:top w:val="none" w:sz="0" w:space="0" w:color="auto"/>
        <w:left w:val="none" w:sz="0" w:space="0" w:color="auto"/>
        <w:bottom w:val="none" w:sz="0" w:space="0" w:color="auto"/>
        <w:right w:val="none" w:sz="0" w:space="0" w:color="auto"/>
      </w:divBdr>
    </w:div>
    <w:div w:id="534462666">
      <w:bodyDiv w:val="1"/>
      <w:marLeft w:val="0"/>
      <w:marRight w:val="0"/>
      <w:marTop w:val="0"/>
      <w:marBottom w:val="0"/>
      <w:divBdr>
        <w:top w:val="none" w:sz="0" w:space="0" w:color="auto"/>
        <w:left w:val="none" w:sz="0" w:space="0" w:color="auto"/>
        <w:bottom w:val="none" w:sz="0" w:space="0" w:color="auto"/>
        <w:right w:val="none" w:sz="0" w:space="0" w:color="auto"/>
      </w:divBdr>
    </w:div>
    <w:div w:id="633098900">
      <w:bodyDiv w:val="1"/>
      <w:marLeft w:val="0"/>
      <w:marRight w:val="0"/>
      <w:marTop w:val="0"/>
      <w:marBottom w:val="0"/>
      <w:divBdr>
        <w:top w:val="none" w:sz="0" w:space="0" w:color="auto"/>
        <w:left w:val="none" w:sz="0" w:space="0" w:color="auto"/>
        <w:bottom w:val="none" w:sz="0" w:space="0" w:color="auto"/>
        <w:right w:val="none" w:sz="0" w:space="0" w:color="auto"/>
      </w:divBdr>
    </w:div>
    <w:div w:id="683284486">
      <w:bodyDiv w:val="1"/>
      <w:marLeft w:val="0"/>
      <w:marRight w:val="0"/>
      <w:marTop w:val="0"/>
      <w:marBottom w:val="0"/>
      <w:divBdr>
        <w:top w:val="none" w:sz="0" w:space="0" w:color="auto"/>
        <w:left w:val="none" w:sz="0" w:space="0" w:color="auto"/>
        <w:bottom w:val="none" w:sz="0" w:space="0" w:color="auto"/>
        <w:right w:val="none" w:sz="0" w:space="0" w:color="auto"/>
      </w:divBdr>
    </w:div>
    <w:div w:id="747655926">
      <w:bodyDiv w:val="1"/>
      <w:marLeft w:val="0"/>
      <w:marRight w:val="0"/>
      <w:marTop w:val="0"/>
      <w:marBottom w:val="0"/>
      <w:divBdr>
        <w:top w:val="none" w:sz="0" w:space="0" w:color="auto"/>
        <w:left w:val="none" w:sz="0" w:space="0" w:color="auto"/>
        <w:bottom w:val="none" w:sz="0" w:space="0" w:color="auto"/>
        <w:right w:val="none" w:sz="0" w:space="0" w:color="auto"/>
      </w:divBdr>
    </w:div>
    <w:div w:id="821503902">
      <w:bodyDiv w:val="1"/>
      <w:marLeft w:val="0"/>
      <w:marRight w:val="0"/>
      <w:marTop w:val="0"/>
      <w:marBottom w:val="0"/>
      <w:divBdr>
        <w:top w:val="none" w:sz="0" w:space="0" w:color="auto"/>
        <w:left w:val="none" w:sz="0" w:space="0" w:color="auto"/>
        <w:bottom w:val="none" w:sz="0" w:space="0" w:color="auto"/>
        <w:right w:val="none" w:sz="0" w:space="0" w:color="auto"/>
      </w:divBdr>
    </w:div>
    <w:div w:id="958099020">
      <w:bodyDiv w:val="1"/>
      <w:marLeft w:val="0"/>
      <w:marRight w:val="0"/>
      <w:marTop w:val="0"/>
      <w:marBottom w:val="0"/>
      <w:divBdr>
        <w:top w:val="none" w:sz="0" w:space="0" w:color="auto"/>
        <w:left w:val="none" w:sz="0" w:space="0" w:color="auto"/>
        <w:bottom w:val="none" w:sz="0" w:space="0" w:color="auto"/>
        <w:right w:val="none" w:sz="0" w:space="0" w:color="auto"/>
      </w:divBdr>
    </w:div>
    <w:div w:id="968318441">
      <w:bodyDiv w:val="1"/>
      <w:marLeft w:val="0"/>
      <w:marRight w:val="0"/>
      <w:marTop w:val="0"/>
      <w:marBottom w:val="0"/>
      <w:divBdr>
        <w:top w:val="none" w:sz="0" w:space="0" w:color="auto"/>
        <w:left w:val="none" w:sz="0" w:space="0" w:color="auto"/>
        <w:bottom w:val="none" w:sz="0" w:space="0" w:color="auto"/>
        <w:right w:val="none" w:sz="0" w:space="0" w:color="auto"/>
      </w:divBdr>
    </w:div>
    <w:div w:id="1125393735">
      <w:bodyDiv w:val="1"/>
      <w:marLeft w:val="0"/>
      <w:marRight w:val="0"/>
      <w:marTop w:val="0"/>
      <w:marBottom w:val="0"/>
      <w:divBdr>
        <w:top w:val="none" w:sz="0" w:space="0" w:color="auto"/>
        <w:left w:val="none" w:sz="0" w:space="0" w:color="auto"/>
        <w:bottom w:val="none" w:sz="0" w:space="0" w:color="auto"/>
        <w:right w:val="none" w:sz="0" w:space="0" w:color="auto"/>
      </w:divBdr>
    </w:div>
    <w:div w:id="1215503380">
      <w:bodyDiv w:val="1"/>
      <w:marLeft w:val="0"/>
      <w:marRight w:val="0"/>
      <w:marTop w:val="0"/>
      <w:marBottom w:val="0"/>
      <w:divBdr>
        <w:top w:val="none" w:sz="0" w:space="0" w:color="auto"/>
        <w:left w:val="none" w:sz="0" w:space="0" w:color="auto"/>
        <w:bottom w:val="none" w:sz="0" w:space="0" w:color="auto"/>
        <w:right w:val="none" w:sz="0" w:space="0" w:color="auto"/>
      </w:divBdr>
    </w:div>
    <w:div w:id="1642684816">
      <w:bodyDiv w:val="1"/>
      <w:marLeft w:val="0"/>
      <w:marRight w:val="0"/>
      <w:marTop w:val="0"/>
      <w:marBottom w:val="0"/>
      <w:divBdr>
        <w:top w:val="none" w:sz="0" w:space="0" w:color="auto"/>
        <w:left w:val="none" w:sz="0" w:space="0" w:color="auto"/>
        <w:bottom w:val="none" w:sz="0" w:space="0" w:color="auto"/>
        <w:right w:val="none" w:sz="0" w:space="0" w:color="auto"/>
      </w:divBdr>
    </w:div>
    <w:div w:id="1758355958">
      <w:bodyDiv w:val="1"/>
      <w:marLeft w:val="0"/>
      <w:marRight w:val="0"/>
      <w:marTop w:val="0"/>
      <w:marBottom w:val="0"/>
      <w:divBdr>
        <w:top w:val="none" w:sz="0" w:space="0" w:color="auto"/>
        <w:left w:val="none" w:sz="0" w:space="0" w:color="auto"/>
        <w:bottom w:val="none" w:sz="0" w:space="0" w:color="auto"/>
        <w:right w:val="none" w:sz="0" w:space="0" w:color="auto"/>
      </w:divBdr>
    </w:div>
    <w:div w:id="1811631091">
      <w:bodyDiv w:val="1"/>
      <w:marLeft w:val="0"/>
      <w:marRight w:val="0"/>
      <w:marTop w:val="0"/>
      <w:marBottom w:val="0"/>
      <w:divBdr>
        <w:top w:val="none" w:sz="0" w:space="0" w:color="auto"/>
        <w:left w:val="none" w:sz="0" w:space="0" w:color="auto"/>
        <w:bottom w:val="none" w:sz="0" w:space="0" w:color="auto"/>
        <w:right w:val="none" w:sz="0" w:space="0" w:color="auto"/>
      </w:divBdr>
    </w:div>
    <w:div w:id="1907377042">
      <w:bodyDiv w:val="1"/>
      <w:marLeft w:val="0"/>
      <w:marRight w:val="0"/>
      <w:marTop w:val="0"/>
      <w:marBottom w:val="0"/>
      <w:divBdr>
        <w:top w:val="none" w:sz="0" w:space="0" w:color="auto"/>
        <w:left w:val="none" w:sz="0" w:space="0" w:color="auto"/>
        <w:bottom w:val="none" w:sz="0" w:space="0" w:color="auto"/>
        <w:right w:val="none" w:sz="0" w:space="0" w:color="auto"/>
      </w:divBdr>
    </w:div>
    <w:div w:id="2018917983">
      <w:bodyDiv w:val="1"/>
      <w:marLeft w:val="0"/>
      <w:marRight w:val="0"/>
      <w:marTop w:val="0"/>
      <w:marBottom w:val="0"/>
      <w:divBdr>
        <w:top w:val="none" w:sz="0" w:space="0" w:color="auto"/>
        <w:left w:val="none" w:sz="0" w:space="0" w:color="auto"/>
        <w:bottom w:val="none" w:sz="0" w:space="0" w:color="auto"/>
        <w:right w:val="none" w:sz="0" w:space="0" w:color="auto"/>
      </w:divBdr>
    </w:div>
    <w:div w:id="2099674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1288</Words>
  <Characters>7344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Palenzuela, Deanna L.,MD</dc:creator>
  <cp:keywords/>
  <dc:description/>
  <cp:lastModifiedBy>Trupti Sudge</cp:lastModifiedBy>
  <cp:revision>2</cp:revision>
  <dcterms:created xsi:type="dcterms:W3CDTF">2024-10-17T05:45:00Z</dcterms:created>
  <dcterms:modified xsi:type="dcterms:W3CDTF">2024-10-17T05:45:00Z</dcterms:modified>
</cp:coreProperties>
</file>