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AAFB3" w14:textId="0E9977E1" w:rsidR="6E604424" w:rsidRDefault="34BD8B9D" w:rsidP="3B4ACA4E">
      <w:pPr>
        <w:rPr>
          <w:color w:val="000000" w:themeColor="text1"/>
        </w:rPr>
      </w:pPr>
      <w:r w:rsidRPr="3B4ACA4E">
        <w:rPr>
          <w:color w:val="000000" w:themeColor="text1"/>
        </w:rPr>
        <w:t>THE EFFECT OF MICROPLASTICS ON MICROBIAL SUCCESSION AT IMPAIRED AND UNIMPAIRED SITES IN A RIVERINE SYSTEM</w:t>
      </w:r>
    </w:p>
    <w:p w14:paraId="59E7AAD4" w14:textId="2715AA5D" w:rsidR="0C956BE7" w:rsidRDefault="0C956BE7" w:rsidP="0C956BE7">
      <w:pPr>
        <w:rPr>
          <w:rStyle w:val="eop"/>
        </w:rPr>
      </w:pPr>
    </w:p>
    <w:p w14:paraId="6753D287" w14:textId="2B6ED73C" w:rsidR="00CB06E7" w:rsidRDefault="0060728E" w:rsidP="36AAEA71">
      <w:pPr>
        <w:rPr>
          <w:rStyle w:val="eop"/>
        </w:rPr>
      </w:pPr>
      <w:r w:rsidRPr="36AAEA71">
        <w:rPr>
          <w:rStyle w:val="eop"/>
        </w:rPr>
        <w:t xml:space="preserve">Anne L. </w:t>
      </w:r>
      <w:proofErr w:type="spellStart"/>
      <w:r w:rsidRPr="36AAEA71">
        <w:rPr>
          <w:rStyle w:val="eop"/>
        </w:rPr>
        <w:t>Gilewski</w:t>
      </w:r>
      <w:proofErr w:type="spellEnd"/>
      <w:r w:rsidRPr="36AAEA71">
        <w:rPr>
          <w:rStyle w:val="eop"/>
        </w:rPr>
        <w:t>, MS, LVT</w:t>
      </w:r>
      <w:r w:rsidRPr="36AAEA71">
        <w:rPr>
          <w:rStyle w:val="eop"/>
          <w:vertAlign w:val="superscript"/>
        </w:rPr>
        <w:t>1,2</w:t>
      </w:r>
      <w:r w:rsidRPr="36AAEA71">
        <w:rPr>
          <w:rStyle w:val="eop"/>
        </w:rPr>
        <w:t xml:space="preserve">, </w:t>
      </w:r>
      <w:r w:rsidR="0D0EC62E" w:rsidRPr="36AAEA71">
        <w:rPr>
          <w:rStyle w:val="eop"/>
        </w:rPr>
        <w:t>Saurav Shrestha, MS</w:t>
      </w:r>
      <w:r w:rsidR="0D0EC62E" w:rsidRPr="36AAEA71">
        <w:rPr>
          <w:rStyle w:val="eop"/>
          <w:vertAlign w:val="superscript"/>
        </w:rPr>
        <w:t>1</w:t>
      </w:r>
      <w:r w:rsidR="0D0EC62E" w:rsidRPr="36AAEA71">
        <w:rPr>
          <w:rStyle w:val="eop"/>
        </w:rPr>
        <w:t xml:space="preserve"> </w:t>
      </w:r>
      <w:r w:rsidRPr="36AAEA71">
        <w:rPr>
          <w:rStyle w:val="eop"/>
        </w:rPr>
        <w:t xml:space="preserve">Nikolas </w:t>
      </w:r>
      <w:proofErr w:type="spellStart"/>
      <w:r w:rsidRPr="36AAEA71">
        <w:rPr>
          <w:rStyle w:val="eop"/>
        </w:rPr>
        <w:t>Stasulli</w:t>
      </w:r>
      <w:proofErr w:type="spellEnd"/>
      <w:r w:rsidRPr="36AAEA71">
        <w:rPr>
          <w:rStyle w:val="eop"/>
        </w:rPr>
        <w:t xml:space="preserve">, </w:t>
      </w:r>
      <w:proofErr w:type="gramStart"/>
      <w:r w:rsidRPr="36AAEA71">
        <w:rPr>
          <w:rStyle w:val="eop"/>
        </w:rPr>
        <w:t>Ph.D</w:t>
      </w:r>
      <w:proofErr w:type="gramEnd"/>
      <w:r w:rsidRPr="36AAEA71">
        <w:rPr>
          <w:rStyle w:val="eop"/>
          <w:vertAlign w:val="superscript"/>
        </w:rPr>
        <w:t>1</w:t>
      </w:r>
      <w:r w:rsidRPr="36AAEA71">
        <w:rPr>
          <w:rStyle w:val="eop"/>
        </w:rPr>
        <w:t xml:space="preserve">, Sharon N. </w:t>
      </w:r>
      <w:proofErr w:type="spellStart"/>
      <w:r w:rsidRPr="36AAEA71">
        <w:rPr>
          <w:rStyle w:val="eop"/>
        </w:rPr>
        <w:t>Kahara</w:t>
      </w:r>
      <w:proofErr w:type="spellEnd"/>
      <w:r w:rsidRPr="36AAEA71">
        <w:rPr>
          <w:rStyle w:val="eop"/>
        </w:rPr>
        <w:t>, Ph.D</w:t>
      </w:r>
      <w:r w:rsidRPr="36AAEA71">
        <w:rPr>
          <w:rStyle w:val="eop"/>
          <w:vertAlign w:val="superscript"/>
        </w:rPr>
        <w:t>1</w:t>
      </w:r>
      <w:r w:rsidR="00CB06E7">
        <w:br/>
      </w:r>
    </w:p>
    <w:p w14:paraId="15C0809A" w14:textId="77777777" w:rsidR="00CB06E7" w:rsidRDefault="00CB06E7" w:rsidP="00CB06E7">
      <w:pPr>
        <w:rPr>
          <w:rStyle w:val="eop"/>
        </w:rPr>
      </w:pPr>
      <w:r>
        <w:rPr>
          <w:rStyle w:val="eop"/>
          <w:vertAlign w:val="superscript"/>
        </w:rPr>
        <w:t>1</w:t>
      </w:r>
      <w:r>
        <w:rPr>
          <w:rStyle w:val="eop"/>
        </w:rPr>
        <w:t>Department of Biology and Environmental Science, University of New Haven, 300 Boston Post Road, West Haven, Connecticut 06516</w:t>
      </w:r>
    </w:p>
    <w:p w14:paraId="15125B94" w14:textId="77777777" w:rsidR="00CB06E7" w:rsidRDefault="00CB06E7" w:rsidP="00CB06E7">
      <w:pPr>
        <w:rPr>
          <w:rStyle w:val="eop"/>
        </w:rPr>
      </w:pPr>
    </w:p>
    <w:p w14:paraId="7C50091D" w14:textId="77777777" w:rsidR="00CB06E7" w:rsidRPr="00283248" w:rsidRDefault="00CB06E7" w:rsidP="00CB06E7">
      <w:pPr>
        <w:rPr>
          <w:rStyle w:val="eop"/>
        </w:rPr>
      </w:pPr>
      <w:r>
        <w:rPr>
          <w:rStyle w:val="eop"/>
          <w:i/>
          <w:iCs/>
        </w:rPr>
        <w:t xml:space="preserve">Current Address: </w:t>
      </w:r>
      <w:r>
        <w:rPr>
          <w:rStyle w:val="eop"/>
        </w:rPr>
        <w:t xml:space="preserve">University of Connecticut, Department of Marine Sciences, 1080 </w:t>
      </w:r>
      <w:proofErr w:type="spellStart"/>
      <w:r>
        <w:rPr>
          <w:rStyle w:val="eop"/>
        </w:rPr>
        <w:t>Shennecossett</w:t>
      </w:r>
      <w:proofErr w:type="spellEnd"/>
      <w:r>
        <w:rPr>
          <w:rStyle w:val="eop"/>
        </w:rPr>
        <w:t xml:space="preserve"> Road, Groton, Connecticut 06340</w:t>
      </w:r>
    </w:p>
    <w:p w14:paraId="257AA143" w14:textId="77777777" w:rsidR="00CB06E7" w:rsidRDefault="00CB06E7" w:rsidP="00CB06E7">
      <w:pPr>
        <w:rPr>
          <w:rStyle w:val="eop"/>
        </w:rPr>
      </w:pPr>
    </w:p>
    <w:p w14:paraId="6C894767" w14:textId="2EC9232F" w:rsidR="00CB06E7" w:rsidRPr="003A2C15" w:rsidRDefault="00CB06E7" w:rsidP="00CB06E7">
      <w:pPr>
        <w:rPr>
          <w:rStyle w:val="eop"/>
        </w:rPr>
      </w:pPr>
      <w:r w:rsidRPr="6CAD32D3">
        <w:rPr>
          <w:rStyle w:val="eop"/>
          <w:i/>
          <w:iCs/>
        </w:rPr>
        <w:t xml:space="preserve">Corresponding author: </w:t>
      </w:r>
      <w:r>
        <w:rPr>
          <w:rStyle w:val="eop"/>
        </w:rPr>
        <w:t xml:space="preserve">Anne L. </w:t>
      </w:r>
      <w:proofErr w:type="spellStart"/>
      <w:r>
        <w:rPr>
          <w:rStyle w:val="eop"/>
        </w:rPr>
        <w:t>Gilewski</w:t>
      </w:r>
      <w:proofErr w:type="spellEnd"/>
      <w:r>
        <w:rPr>
          <w:rStyle w:val="eop"/>
        </w:rPr>
        <w:t xml:space="preserve">, </w:t>
      </w:r>
      <w:r w:rsidR="0060728E">
        <w:rPr>
          <w:rStyle w:val="eop"/>
        </w:rPr>
        <w:t>anne.gilewski</w:t>
      </w:r>
      <w:r>
        <w:rPr>
          <w:rStyle w:val="eop"/>
        </w:rPr>
        <w:t>@uconn.edu</w:t>
      </w:r>
    </w:p>
    <w:p w14:paraId="59785F50" w14:textId="77777777" w:rsidR="00CB06E7" w:rsidRDefault="00CB06E7" w:rsidP="00AE6FF4">
      <w:pPr>
        <w:spacing w:line="480" w:lineRule="auto"/>
      </w:pPr>
    </w:p>
    <w:p w14:paraId="26CE7BA4" w14:textId="126C229B" w:rsidR="00AE6FF4" w:rsidRDefault="00B97B87" w:rsidP="00AE6FF4">
      <w:pPr>
        <w:spacing w:line="480" w:lineRule="auto"/>
      </w:pPr>
      <w:r>
        <w:t>SUPPLEMENTAL MATERIALS</w:t>
      </w:r>
    </w:p>
    <w:p w14:paraId="091D1404" w14:textId="5CE6E90E" w:rsidR="002D17BC" w:rsidRPr="009F0E4E" w:rsidRDefault="002D17BC" w:rsidP="002D17BC">
      <w:pPr>
        <w:spacing w:after="240"/>
      </w:pPr>
      <w:r w:rsidRPr="36AAEA71">
        <w:rPr>
          <w:b/>
          <w:bCs/>
        </w:rPr>
        <w:t xml:space="preserve">Table </w:t>
      </w:r>
      <w:r w:rsidR="6512DAC4" w:rsidRPr="36AAEA71">
        <w:rPr>
          <w:b/>
          <w:bCs/>
        </w:rPr>
        <w:t>S</w:t>
      </w:r>
      <w:r w:rsidRPr="36AAEA71">
        <w:rPr>
          <w:b/>
          <w:bCs/>
        </w:rPr>
        <w:t xml:space="preserve">1: </w:t>
      </w:r>
      <w:r>
        <w:t xml:space="preserve">Number of </w:t>
      </w:r>
      <w:proofErr w:type="spellStart"/>
      <w:r>
        <w:t>basecall</w:t>
      </w:r>
      <w:proofErr w:type="spellEnd"/>
      <w:r>
        <w:t xml:space="preserve"> pass and fail reads generated per pool on the </w:t>
      </w:r>
      <w:proofErr w:type="spellStart"/>
      <w:r>
        <w:t>MinION</w:t>
      </w:r>
      <w:proofErr w:type="spellEnd"/>
      <w:r>
        <w:t xml:space="preserve"> M1kc sequencing unit</w:t>
      </w:r>
    </w:p>
    <w:tbl>
      <w:tblPr>
        <w:tblStyle w:val="PlainTable1"/>
        <w:tblW w:w="8995" w:type="dxa"/>
        <w:tblLook w:val="04A0" w:firstRow="1" w:lastRow="0" w:firstColumn="1" w:lastColumn="0" w:noHBand="0" w:noVBand="1"/>
      </w:tblPr>
      <w:tblGrid>
        <w:gridCol w:w="985"/>
        <w:gridCol w:w="1530"/>
        <w:gridCol w:w="1980"/>
        <w:gridCol w:w="2340"/>
        <w:gridCol w:w="2160"/>
      </w:tblGrid>
      <w:tr w:rsidR="002D17BC" w14:paraId="781A3BFA" w14:textId="77777777" w:rsidTr="00070A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3B959054" w14:textId="77777777" w:rsidR="002D17BC" w:rsidRPr="00BA5142" w:rsidRDefault="002D17BC" w:rsidP="00070A64">
            <w:pPr>
              <w:spacing w:after="240"/>
              <w:rPr>
                <w:sz w:val="23"/>
                <w:szCs w:val="23"/>
              </w:rPr>
            </w:pPr>
          </w:p>
        </w:tc>
        <w:tc>
          <w:tcPr>
            <w:tcW w:w="1530" w:type="dxa"/>
            <w:vAlign w:val="center"/>
          </w:tcPr>
          <w:p w14:paraId="73CECD2A" w14:textId="77777777" w:rsidR="002D17BC" w:rsidRPr="00BA5142" w:rsidRDefault="002D17BC" w:rsidP="00070A64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Flow Cell ID</w:t>
            </w:r>
          </w:p>
        </w:tc>
        <w:tc>
          <w:tcPr>
            <w:tcW w:w="1980" w:type="dxa"/>
            <w:vAlign w:val="center"/>
          </w:tcPr>
          <w:p w14:paraId="5FA1BE9D" w14:textId="77777777" w:rsidR="002D17BC" w:rsidRPr="00BA5142" w:rsidRDefault="002D17BC" w:rsidP="00070A64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Reads Generated (M)</w:t>
            </w:r>
          </w:p>
        </w:tc>
        <w:tc>
          <w:tcPr>
            <w:tcW w:w="2340" w:type="dxa"/>
            <w:vAlign w:val="center"/>
          </w:tcPr>
          <w:p w14:paraId="5B1A7EB3" w14:textId="77777777" w:rsidR="002D17BC" w:rsidRPr="00BA5142" w:rsidRDefault="002D17BC" w:rsidP="00070A64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proofErr w:type="spellStart"/>
            <w:r w:rsidRPr="00BA5142">
              <w:rPr>
                <w:sz w:val="23"/>
                <w:szCs w:val="23"/>
              </w:rPr>
              <w:t>Bases</w:t>
            </w:r>
            <w:r>
              <w:rPr>
                <w:sz w:val="23"/>
                <w:szCs w:val="23"/>
              </w:rPr>
              <w:t>call</w:t>
            </w:r>
            <w:r w:rsidRPr="00BA5142">
              <w:rPr>
                <w:sz w:val="23"/>
                <w:szCs w:val="23"/>
              </w:rPr>
              <w:t>_Pass</w:t>
            </w:r>
            <w:proofErr w:type="spellEnd"/>
            <w:r w:rsidRPr="00BA5142">
              <w:rPr>
                <w:sz w:val="23"/>
                <w:szCs w:val="23"/>
              </w:rPr>
              <w:t xml:space="preserve"> (Gb)</w:t>
            </w:r>
          </w:p>
        </w:tc>
        <w:tc>
          <w:tcPr>
            <w:tcW w:w="2160" w:type="dxa"/>
            <w:vAlign w:val="center"/>
          </w:tcPr>
          <w:p w14:paraId="227B87EC" w14:textId="77777777" w:rsidR="002D17BC" w:rsidRPr="00BA5142" w:rsidRDefault="002D17BC" w:rsidP="00070A64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proofErr w:type="spellStart"/>
            <w:r w:rsidRPr="00BA5142">
              <w:rPr>
                <w:sz w:val="23"/>
                <w:szCs w:val="23"/>
              </w:rPr>
              <w:t>Bases</w:t>
            </w:r>
            <w:r>
              <w:rPr>
                <w:sz w:val="23"/>
                <w:szCs w:val="23"/>
              </w:rPr>
              <w:t>call</w:t>
            </w:r>
            <w:r w:rsidRPr="00BA5142">
              <w:rPr>
                <w:sz w:val="23"/>
                <w:szCs w:val="23"/>
              </w:rPr>
              <w:t>_Fail</w:t>
            </w:r>
            <w:proofErr w:type="spellEnd"/>
            <w:r w:rsidRPr="00BA5142">
              <w:rPr>
                <w:sz w:val="23"/>
                <w:szCs w:val="23"/>
              </w:rPr>
              <w:t xml:space="preserve"> (Gb)</w:t>
            </w:r>
          </w:p>
        </w:tc>
      </w:tr>
      <w:tr w:rsidR="002D17BC" w14:paraId="34F999BF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217BDE75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Pool1</w:t>
            </w:r>
          </w:p>
        </w:tc>
        <w:tc>
          <w:tcPr>
            <w:tcW w:w="1530" w:type="dxa"/>
            <w:vAlign w:val="center"/>
          </w:tcPr>
          <w:p w14:paraId="2811F311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FAX22584</w:t>
            </w:r>
          </w:p>
        </w:tc>
        <w:tc>
          <w:tcPr>
            <w:tcW w:w="1980" w:type="dxa"/>
            <w:vAlign w:val="center"/>
          </w:tcPr>
          <w:p w14:paraId="53A68E5E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5.76</w:t>
            </w:r>
          </w:p>
        </w:tc>
        <w:tc>
          <w:tcPr>
            <w:tcW w:w="2340" w:type="dxa"/>
            <w:vAlign w:val="center"/>
          </w:tcPr>
          <w:p w14:paraId="37B09905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6.64</w:t>
            </w:r>
          </w:p>
        </w:tc>
        <w:tc>
          <w:tcPr>
            <w:tcW w:w="2160" w:type="dxa"/>
            <w:vAlign w:val="center"/>
          </w:tcPr>
          <w:p w14:paraId="0CEB2BBD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2.01</w:t>
            </w:r>
          </w:p>
        </w:tc>
      </w:tr>
      <w:tr w:rsidR="002D17BC" w14:paraId="493D8130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668C150B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Pool2</w:t>
            </w:r>
          </w:p>
        </w:tc>
        <w:tc>
          <w:tcPr>
            <w:tcW w:w="1530" w:type="dxa"/>
            <w:vAlign w:val="center"/>
          </w:tcPr>
          <w:p w14:paraId="27102CFA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FAX22978</w:t>
            </w:r>
          </w:p>
        </w:tc>
        <w:tc>
          <w:tcPr>
            <w:tcW w:w="1980" w:type="dxa"/>
            <w:vAlign w:val="center"/>
          </w:tcPr>
          <w:p w14:paraId="329A2E77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4.75</w:t>
            </w:r>
          </w:p>
        </w:tc>
        <w:tc>
          <w:tcPr>
            <w:tcW w:w="2340" w:type="dxa"/>
            <w:vAlign w:val="center"/>
          </w:tcPr>
          <w:p w14:paraId="5FF5552F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5.37</w:t>
            </w:r>
          </w:p>
        </w:tc>
        <w:tc>
          <w:tcPr>
            <w:tcW w:w="2160" w:type="dxa"/>
            <w:vAlign w:val="center"/>
          </w:tcPr>
          <w:p w14:paraId="61D1D0A0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1.55</w:t>
            </w:r>
          </w:p>
        </w:tc>
      </w:tr>
      <w:tr w:rsidR="002D17BC" w14:paraId="78FA379A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5791D9F7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Pool3</w:t>
            </w:r>
          </w:p>
        </w:tc>
        <w:tc>
          <w:tcPr>
            <w:tcW w:w="1530" w:type="dxa"/>
            <w:vAlign w:val="center"/>
          </w:tcPr>
          <w:p w14:paraId="1163B62B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A2730"/>
                <w:sz w:val="23"/>
                <w:szCs w:val="23"/>
                <w:shd w:val="clear" w:color="auto" w:fill="F9F9FB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FAX22448</w:t>
            </w:r>
          </w:p>
        </w:tc>
        <w:tc>
          <w:tcPr>
            <w:tcW w:w="1980" w:type="dxa"/>
            <w:vAlign w:val="center"/>
          </w:tcPr>
          <w:p w14:paraId="39505681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4.59</w:t>
            </w:r>
          </w:p>
        </w:tc>
        <w:tc>
          <w:tcPr>
            <w:tcW w:w="2340" w:type="dxa"/>
            <w:vAlign w:val="center"/>
          </w:tcPr>
          <w:p w14:paraId="5A136642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5.53</w:t>
            </w:r>
          </w:p>
        </w:tc>
        <w:tc>
          <w:tcPr>
            <w:tcW w:w="2160" w:type="dxa"/>
            <w:vAlign w:val="center"/>
          </w:tcPr>
          <w:p w14:paraId="3546D22F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1.31</w:t>
            </w:r>
          </w:p>
        </w:tc>
      </w:tr>
      <w:tr w:rsidR="002D17BC" w14:paraId="6C9A7DC0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323409AE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Pool4</w:t>
            </w:r>
          </w:p>
        </w:tc>
        <w:tc>
          <w:tcPr>
            <w:tcW w:w="1530" w:type="dxa"/>
            <w:vAlign w:val="center"/>
          </w:tcPr>
          <w:p w14:paraId="11642012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A2730"/>
                <w:sz w:val="23"/>
                <w:szCs w:val="23"/>
                <w:shd w:val="clear" w:color="auto" w:fill="F9F9FB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FAX22533</w:t>
            </w:r>
          </w:p>
        </w:tc>
        <w:tc>
          <w:tcPr>
            <w:tcW w:w="1980" w:type="dxa"/>
            <w:vAlign w:val="center"/>
          </w:tcPr>
          <w:p w14:paraId="492F0D6F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5.05</w:t>
            </w:r>
          </w:p>
        </w:tc>
        <w:tc>
          <w:tcPr>
            <w:tcW w:w="2340" w:type="dxa"/>
            <w:vAlign w:val="center"/>
          </w:tcPr>
          <w:p w14:paraId="2D232C53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5.85</w:t>
            </w:r>
          </w:p>
        </w:tc>
        <w:tc>
          <w:tcPr>
            <w:tcW w:w="2160" w:type="dxa"/>
            <w:vAlign w:val="center"/>
          </w:tcPr>
          <w:p w14:paraId="39682D31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1.67</w:t>
            </w:r>
          </w:p>
        </w:tc>
      </w:tr>
      <w:tr w:rsidR="002D17BC" w14:paraId="6D667660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7DD71D7E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Pool5</w:t>
            </w:r>
          </w:p>
        </w:tc>
        <w:tc>
          <w:tcPr>
            <w:tcW w:w="1530" w:type="dxa"/>
            <w:vAlign w:val="center"/>
          </w:tcPr>
          <w:p w14:paraId="40935698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A2730"/>
                <w:sz w:val="23"/>
                <w:szCs w:val="23"/>
                <w:shd w:val="clear" w:color="auto" w:fill="F9F9FB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FAX22974</w:t>
            </w:r>
          </w:p>
        </w:tc>
        <w:tc>
          <w:tcPr>
            <w:tcW w:w="1980" w:type="dxa"/>
            <w:vAlign w:val="center"/>
          </w:tcPr>
          <w:p w14:paraId="6F6DEDBE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5.53</w:t>
            </w:r>
          </w:p>
        </w:tc>
        <w:tc>
          <w:tcPr>
            <w:tcW w:w="2340" w:type="dxa"/>
            <w:vAlign w:val="center"/>
          </w:tcPr>
          <w:p w14:paraId="67467AC5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6.39</w:t>
            </w:r>
          </w:p>
        </w:tc>
        <w:tc>
          <w:tcPr>
            <w:tcW w:w="2160" w:type="dxa"/>
            <w:vAlign w:val="center"/>
          </w:tcPr>
          <w:p w14:paraId="15E0D560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1.84</w:t>
            </w:r>
          </w:p>
        </w:tc>
      </w:tr>
      <w:tr w:rsidR="002D17BC" w14:paraId="1C25C545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0ED82B0D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Pool6</w:t>
            </w:r>
          </w:p>
        </w:tc>
        <w:tc>
          <w:tcPr>
            <w:tcW w:w="1530" w:type="dxa"/>
            <w:vAlign w:val="center"/>
          </w:tcPr>
          <w:p w14:paraId="15F85409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A2730"/>
                <w:sz w:val="23"/>
                <w:szCs w:val="23"/>
                <w:shd w:val="clear" w:color="auto" w:fill="F9F9FB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FAO62963</w:t>
            </w:r>
          </w:p>
        </w:tc>
        <w:tc>
          <w:tcPr>
            <w:tcW w:w="1980" w:type="dxa"/>
            <w:vAlign w:val="center"/>
          </w:tcPr>
          <w:p w14:paraId="72BCAD97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3.14</w:t>
            </w:r>
          </w:p>
        </w:tc>
        <w:tc>
          <w:tcPr>
            <w:tcW w:w="2340" w:type="dxa"/>
            <w:vAlign w:val="center"/>
          </w:tcPr>
          <w:p w14:paraId="4B5C6F45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2.69</w:t>
            </w:r>
          </w:p>
        </w:tc>
        <w:tc>
          <w:tcPr>
            <w:tcW w:w="2160" w:type="dxa"/>
            <w:vAlign w:val="center"/>
          </w:tcPr>
          <w:p w14:paraId="342575D2" w14:textId="77777777" w:rsidR="002D17BC" w:rsidRPr="00BA5142" w:rsidRDefault="002D17BC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1.86</w:t>
            </w:r>
          </w:p>
        </w:tc>
      </w:tr>
      <w:tr w:rsidR="002D17BC" w14:paraId="313599E5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vAlign w:val="center"/>
          </w:tcPr>
          <w:p w14:paraId="700DA295" w14:textId="77777777" w:rsidR="002D17BC" w:rsidRPr="00C46032" w:rsidRDefault="002D17BC" w:rsidP="00070A64">
            <w:pPr>
              <w:spacing w:after="240"/>
              <w:rPr>
                <w:b w:val="0"/>
                <w:bCs w:val="0"/>
                <w:sz w:val="23"/>
                <w:szCs w:val="23"/>
              </w:rPr>
            </w:pPr>
            <w:r w:rsidRPr="00C46032">
              <w:rPr>
                <w:b w:val="0"/>
                <w:bCs w:val="0"/>
                <w:sz w:val="23"/>
                <w:szCs w:val="23"/>
              </w:rPr>
              <w:t>Pool7</w:t>
            </w:r>
          </w:p>
        </w:tc>
        <w:tc>
          <w:tcPr>
            <w:tcW w:w="1530" w:type="dxa"/>
            <w:vAlign w:val="center"/>
          </w:tcPr>
          <w:p w14:paraId="56232903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A2730"/>
                <w:sz w:val="23"/>
                <w:szCs w:val="23"/>
                <w:shd w:val="clear" w:color="auto" w:fill="F9F9FB"/>
              </w:rPr>
            </w:pPr>
            <w:r w:rsidRPr="00BA5142">
              <w:rPr>
                <w:color w:val="0A2730"/>
                <w:sz w:val="23"/>
                <w:szCs w:val="23"/>
                <w:shd w:val="clear" w:color="auto" w:fill="F9F9FB"/>
              </w:rPr>
              <w:t>FAX78128</w:t>
            </w:r>
          </w:p>
        </w:tc>
        <w:tc>
          <w:tcPr>
            <w:tcW w:w="1980" w:type="dxa"/>
            <w:vAlign w:val="center"/>
          </w:tcPr>
          <w:p w14:paraId="1DE92DBC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5.77</w:t>
            </w:r>
          </w:p>
        </w:tc>
        <w:tc>
          <w:tcPr>
            <w:tcW w:w="2340" w:type="dxa"/>
            <w:vAlign w:val="center"/>
          </w:tcPr>
          <w:p w14:paraId="158C5061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6.68</w:t>
            </w:r>
          </w:p>
        </w:tc>
        <w:tc>
          <w:tcPr>
            <w:tcW w:w="2160" w:type="dxa"/>
            <w:vAlign w:val="center"/>
          </w:tcPr>
          <w:p w14:paraId="42F44CDD" w14:textId="77777777" w:rsidR="002D17BC" w:rsidRPr="00BA5142" w:rsidRDefault="002D17BC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BA5142">
              <w:rPr>
                <w:sz w:val="23"/>
                <w:szCs w:val="23"/>
              </w:rPr>
              <w:t>1.77</w:t>
            </w:r>
          </w:p>
        </w:tc>
      </w:tr>
    </w:tbl>
    <w:p w14:paraId="705DB756" w14:textId="77777777" w:rsidR="002D17BC" w:rsidRDefault="002D17BC" w:rsidP="002D17BC">
      <w:pPr>
        <w:spacing w:after="240"/>
        <w:rPr>
          <w:b/>
          <w:bCs/>
        </w:rPr>
      </w:pPr>
    </w:p>
    <w:p w14:paraId="2107951F" w14:textId="21908908" w:rsidR="3B4ACA4E" w:rsidRDefault="3B4ACA4E" w:rsidP="3B4ACA4E">
      <w:pPr>
        <w:spacing w:after="240"/>
        <w:rPr>
          <w:b/>
          <w:bCs/>
        </w:rPr>
      </w:pPr>
    </w:p>
    <w:p w14:paraId="04FABA30" w14:textId="777863AB" w:rsidR="3B4ACA4E" w:rsidRDefault="3B4ACA4E" w:rsidP="3B4ACA4E">
      <w:pPr>
        <w:spacing w:after="240"/>
        <w:rPr>
          <w:b/>
          <w:bCs/>
        </w:rPr>
      </w:pPr>
    </w:p>
    <w:p w14:paraId="2D5E2BBE" w14:textId="0724C4A1" w:rsidR="3B4ACA4E" w:rsidRDefault="3B4ACA4E" w:rsidP="3B4ACA4E">
      <w:pPr>
        <w:spacing w:after="240"/>
        <w:rPr>
          <w:b/>
          <w:bCs/>
        </w:rPr>
      </w:pPr>
    </w:p>
    <w:p w14:paraId="2433BAB9" w14:textId="77777777" w:rsidR="00366C94" w:rsidRDefault="00366C94" w:rsidP="006B2EC1">
      <w:pPr>
        <w:spacing w:after="240"/>
        <w:rPr>
          <w:b/>
          <w:bCs/>
        </w:rPr>
      </w:pPr>
    </w:p>
    <w:p w14:paraId="5C266D3C" w14:textId="77777777" w:rsidR="00366C94" w:rsidRDefault="00366C94" w:rsidP="006B2EC1">
      <w:pPr>
        <w:spacing w:after="240"/>
        <w:rPr>
          <w:b/>
          <w:bCs/>
        </w:rPr>
      </w:pPr>
    </w:p>
    <w:p w14:paraId="4409A6F3" w14:textId="6F8F0101" w:rsidR="006B2EC1" w:rsidRPr="000E615B" w:rsidRDefault="006B2EC1" w:rsidP="006B2EC1">
      <w:pPr>
        <w:spacing w:after="240"/>
      </w:pPr>
      <w:r w:rsidRPr="36AAEA71">
        <w:rPr>
          <w:b/>
          <w:bCs/>
        </w:rPr>
        <w:lastRenderedPageBreak/>
        <w:t xml:space="preserve">Table </w:t>
      </w:r>
      <w:r w:rsidR="6962DE6D" w:rsidRPr="36AAEA71">
        <w:rPr>
          <w:b/>
          <w:bCs/>
        </w:rPr>
        <w:t>S</w:t>
      </w:r>
      <w:r w:rsidRPr="36AAEA71">
        <w:rPr>
          <w:b/>
          <w:bCs/>
        </w:rPr>
        <w:t xml:space="preserve">2: </w:t>
      </w:r>
      <w:proofErr w:type="spellStart"/>
      <w:r>
        <w:t>MetONTIIME</w:t>
      </w:r>
      <w:proofErr w:type="spellEnd"/>
      <w:r>
        <w:t xml:space="preserve"> pipeline analysis parameters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4225"/>
        <w:gridCol w:w="1440"/>
      </w:tblGrid>
      <w:tr w:rsidR="006B2EC1" w:rsidRPr="00AA78E3" w14:paraId="588D83BC" w14:textId="77777777" w:rsidTr="00070A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415687A0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Max Num Reads/Sample</w:t>
            </w:r>
          </w:p>
        </w:tc>
        <w:tc>
          <w:tcPr>
            <w:tcW w:w="1440" w:type="dxa"/>
            <w:vAlign w:val="center"/>
          </w:tcPr>
          <w:p w14:paraId="2F9DECAD" w14:textId="77777777" w:rsidR="006B2EC1" w:rsidRPr="0065789D" w:rsidRDefault="006B2EC1" w:rsidP="00070A64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3"/>
                <w:szCs w:val="23"/>
              </w:rPr>
            </w:pPr>
            <w:r w:rsidRPr="0065789D">
              <w:rPr>
                <w:b w:val="0"/>
                <w:bCs w:val="0"/>
                <w:sz w:val="23"/>
                <w:szCs w:val="23"/>
              </w:rPr>
              <w:t>15000</w:t>
            </w:r>
          </w:p>
        </w:tc>
      </w:tr>
      <w:tr w:rsidR="006B2EC1" w:rsidRPr="00AA78E3" w14:paraId="4446ABE0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4803A9CC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Min Read Length (bp)</w:t>
            </w:r>
          </w:p>
        </w:tc>
        <w:tc>
          <w:tcPr>
            <w:tcW w:w="1440" w:type="dxa"/>
            <w:vAlign w:val="center"/>
          </w:tcPr>
          <w:p w14:paraId="4F95E388" w14:textId="77777777" w:rsidR="006B2EC1" w:rsidRPr="0065789D" w:rsidRDefault="006B2EC1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1000</w:t>
            </w:r>
          </w:p>
        </w:tc>
      </w:tr>
      <w:tr w:rsidR="006B2EC1" w:rsidRPr="00AA78E3" w14:paraId="2C664D99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663C978D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Max Read Length (bp)</w:t>
            </w:r>
          </w:p>
        </w:tc>
        <w:tc>
          <w:tcPr>
            <w:tcW w:w="1440" w:type="dxa"/>
            <w:vAlign w:val="center"/>
          </w:tcPr>
          <w:p w14:paraId="3D8EDAA2" w14:textId="77777777" w:rsidR="006B2EC1" w:rsidRPr="0065789D" w:rsidRDefault="006B2EC1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2000</w:t>
            </w:r>
          </w:p>
        </w:tc>
      </w:tr>
      <w:tr w:rsidR="006B2EC1" w:rsidRPr="00AA78E3" w14:paraId="3864D358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6BBBAAC4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Min Ave. PHRED Score</w:t>
            </w:r>
          </w:p>
        </w:tc>
        <w:tc>
          <w:tcPr>
            <w:tcW w:w="1440" w:type="dxa"/>
            <w:vAlign w:val="center"/>
          </w:tcPr>
          <w:p w14:paraId="19930649" w14:textId="77777777" w:rsidR="006B2EC1" w:rsidRPr="0065789D" w:rsidRDefault="006B2EC1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10</w:t>
            </w:r>
          </w:p>
        </w:tc>
      </w:tr>
      <w:tr w:rsidR="006B2EC1" w:rsidRPr="00AA78E3" w14:paraId="78BF313A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0F0CB2FC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Num Bases Trimmed (each end)</w:t>
            </w:r>
          </w:p>
        </w:tc>
        <w:tc>
          <w:tcPr>
            <w:tcW w:w="1440" w:type="dxa"/>
            <w:vAlign w:val="center"/>
          </w:tcPr>
          <w:p w14:paraId="753B231E" w14:textId="77777777" w:rsidR="006B2EC1" w:rsidRPr="0065789D" w:rsidRDefault="006B2EC1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20</w:t>
            </w:r>
          </w:p>
        </w:tc>
      </w:tr>
      <w:tr w:rsidR="006B2EC1" w:rsidRPr="00AA78E3" w14:paraId="69CAF094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59D07DAC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Identify for de novo Clustering</w:t>
            </w:r>
          </w:p>
        </w:tc>
        <w:tc>
          <w:tcPr>
            <w:tcW w:w="1440" w:type="dxa"/>
            <w:vAlign w:val="center"/>
          </w:tcPr>
          <w:p w14:paraId="2E721636" w14:textId="77777777" w:rsidR="006B2EC1" w:rsidRPr="0065789D" w:rsidRDefault="006B2EC1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0.9</w:t>
            </w:r>
          </w:p>
        </w:tc>
      </w:tr>
      <w:tr w:rsidR="006B2EC1" w:rsidRPr="00AA78E3" w14:paraId="7D1F03EC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297C4B3D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Max number candidate hits</w:t>
            </w:r>
          </w:p>
        </w:tc>
        <w:tc>
          <w:tcPr>
            <w:tcW w:w="1440" w:type="dxa"/>
            <w:vAlign w:val="center"/>
          </w:tcPr>
          <w:p w14:paraId="205F2519" w14:textId="77777777" w:rsidR="006B2EC1" w:rsidRPr="0065789D" w:rsidRDefault="006B2EC1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2</w:t>
            </w:r>
          </w:p>
        </w:tc>
      </w:tr>
      <w:tr w:rsidR="006B2EC1" w:rsidRPr="00AA78E3" w14:paraId="3D397CBB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29E67EC1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Min Consensus</w:t>
            </w:r>
          </w:p>
        </w:tc>
        <w:tc>
          <w:tcPr>
            <w:tcW w:w="1440" w:type="dxa"/>
            <w:vAlign w:val="center"/>
          </w:tcPr>
          <w:p w14:paraId="0A997C12" w14:textId="77777777" w:rsidR="006B2EC1" w:rsidRPr="0065789D" w:rsidRDefault="006B2EC1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0.7</w:t>
            </w:r>
          </w:p>
        </w:tc>
      </w:tr>
      <w:tr w:rsidR="006B2EC1" w:rsidRPr="00AA78E3" w14:paraId="6A4C62AC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6172E2A1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Min Alignment Identity</w:t>
            </w:r>
          </w:p>
        </w:tc>
        <w:tc>
          <w:tcPr>
            <w:tcW w:w="1440" w:type="dxa"/>
            <w:vAlign w:val="center"/>
          </w:tcPr>
          <w:p w14:paraId="0F6D2C62" w14:textId="77777777" w:rsidR="006B2EC1" w:rsidRPr="0065789D" w:rsidRDefault="006B2EC1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0.8</w:t>
            </w:r>
          </w:p>
        </w:tc>
      </w:tr>
      <w:tr w:rsidR="006B2EC1" w:rsidRPr="00AA78E3" w14:paraId="7FBDC0B8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0F724DBC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Taxonomic Level</w:t>
            </w:r>
          </w:p>
        </w:tc>
        <w:tc>
          <w:tcPr>
            <w:tcW w:w="1440" w:type="dxa"/>
            <w:vAlign w:val="center"/>
          </w:tcPr>
          <w:p w14:paraId="2F1CD255" w14:textId="77777777" w:rsidR="006B2EC1" w:rsidRPr="0065789D" w:rsidRDefault="006B2EC1" w:rsidP="00070A6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6</w:t>
            </w:r>
          </w:p>
        </w:tc>
      </w:tr>
      <w:tr w:rsidR="006B2EC1" w:rsidRPr="00AA78E3" w14:paraId="03D3787D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2D975BBD" w14:textId="77777777" w:rsidR="006B2EC1" w:rsidRPr="0065789D" w:rsidRDefault="006B2EC1" w:rsidP="00070A64">
            <w:pPr>
              <w:spacing w:after="24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Max Num Reads for Diversity Analysis</w:t>
            </w:r>
          </w:p>
        </w:tc>
        <w:tc>
          <w:tcPr>
            <w:tcW w:w="1440" w:type="dxa"/>
            <w:vAlign w:val="center"/>
          </w:tcPr>
          <w:p w14:paraId="22A7361B" w14:textId="77777777" w:rsidR="006B2EC1" w:rsidRPr="0065789D" w:rsidRDefault="006B2EC1" w:rsidP="00070A6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5789D">
              <w:rPr>
                <w:sz w:val="23"/>
                <w:szCs w:val="23"/>
              </w:rPr>
              <w:t>15000</w:t>
            </w:r>
          </w:p>
        </w:tc>
      </w:tr>
    </w:tbl>
    <w:p w14:paraId="62C1FC3F" w14:textId="77777777" w:rsidR="006B2EC1" w:rsidRDefault="006B2EC1" w:rsidP="006B2EC1"/>
    <w:p w14:paraId="22744E3D" w14:textId="7DD7FA08" w:rsidR="008B2E51" w:rsidRPr="003B5441" w:rsidRDefault="008B2E51" w:rsidP="36AAEA71">
      <w:pPr>
        <w:rPr>
          <w:rStyle w:val="Strong"/>
          <w:rFonts w:eastAsiaTheme="majorEastAsia"/>
          <w:b w:val="0"/>
          <w:bCs w:val="0"/>
        </w:rPr>
      </w:pPr>
      <w:r w:rsidRPr="36AAEA71">
        <w:rPr>
          <w:rStyle w:val="Strong"/>
          <w:rFonts w:eastAsiaTheme="majorEastAsia"/>
        </w:rPr>
        <w:t xml:space="preserve">Table </w:t>
      </w:r>
      <w:r w:rsidR="5D3372A8" w:rsidRPr="36AAEA71">
        <w:rPr>
          <w:rStyle w:val="Strong"/>
          <w:rFonts w:eastAsiaTheme="majorEastAsia"/>
        </w:rPr>
        <w:t>S</w:t>
      </w:r>
      <w:r w:rsidRPr="36AAEA71">
        <w:rPr>
          <w:rStyle w:val="Strong"/>
          <w:rFonts w:eastAsiaTheme="majorEastAsia"/>
        </w:rPr>
        <w:t xml:space="preserve">3: </w:t>
      </w:r>
      <w:r w:rsidRPr="36AAEA71">
        <w:rPr>
          <w:rStyle w:val="Strong"/>
          <w:rFonts w:eastAsiaTheme="majorEastAsia"/>
          <w:b w:val="0"/>
          <w:bCs w:val="0"/>
        </w:rPr>
        <w:t xml:space="preserve">Average water quality measurements for impaired (HP) and unimpaired (QR) sites at D30, D60, and D90 harvest points. *Probable phosphate spike from a </w:t>
      </w:r>
      <w:proofErr w:type="gramStart"/>
      <w:r w:rsidRPr="36AAEA71">
        <w:rPr>
          <w:rStyle w:val="Strong"/>
          <w:rFonts w:eastAsiaTheme="majorEastAsia"/>
          <w:b w:val="0"/>
          <w:bCs w:val="0"/>
        </w:rPr>
        <w:t>poorly-mixed</w:t>
      </w:r>
      <w:proofErr w:type="gramEnd"/>
      <w:r w:rsidRPr="36AAEA71">
        <w:rPr>
          <w:rStyle w:val="Strong"/>
          <w:rFonts w:eastAsiaTheme="majorEastAsia"/>
          <w:b w:val="0"/>
          <w:bCs w:val="0"/>
        </w:rPr>
        <w:t xml:space="preserve"> eddy</w:t>
      </w:r>
      <w:r>
        <w:br/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19"/>
        <w:gridCol w:w="707"/>
        <w:gridCol w:w="617"/>
        <w:gridCol w:w="916"/>
        <w:gridCol w:w="1090"/>
        <w:gridCol w:w="896"/>
        <w:gridCol w:w="1111"/>
        <w:gridCol w:w="709"/>
        <w:gridCol w:w="1237"/>
        <w:gridCol w:w="1148"/>
      </w:tblGrid>
      <w:tr w:rsidR="008B2E51" w14:paraId="0D8359DD" w14:textId="77777777" w:rsidTr="00070A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62EA4A7B" w14:textId="77777777" w:rsidR="008B2E51" w:rsidRPr="00343AD8" w:rsidRDefault="008B2E51" w:rsidP="00070A64">
            <w:pPr>
              <w:jc w:val="center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Date</w:t>
            </w:r>
          </w:p>
        </w:tc>
        <w:tc>
          <w:tcPr>
            <w:tcW w:w="720" w:type="dxa"/>
            <w:vAlign w:val="center"/>
          </w:tcPr>
          <w:p w14:paraId="51384618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Date</w:t>
            </w:r>
          </w:p>
        </w:tc>
        <w:tc>
          <w:tcPr>
            <w:tcW w:w="630" w:type="dxa"/>
            <w:vAlign w:val="center"/>
          </w:tcPr>
          <w:p w14:paraId="76E5F8C2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Site</w:t>
            </w:r>
          </w:p>
        </w:tc>
        <w:tc>
          <w:tcPr>
            <w:tcW w:w="990" w:type="dxa"/>
            <w:vAlign w:val="center"/>
          </w:tcPr>
          <w:p w14:paraId="6F8515D9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DO (%)</w:t>
            </w:r>
          </w:p>
        </w:tc>
        <w:tc>
          <w:tcPr>
            <w:tcW w:w="1170" w:type="dxa"/>
            <w:vAlign w:val="center"/>
          </w:tcPr>
          <w:p w14:paraId="5FA40AE9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DO</w:t>
            </w: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 xml:space="preserve"> </w:t>
            </w:r>
            <w:r w:rsidRPr="00343AD8">
              <w:rPr>
                <w:color w:val="000000"/>
                <w:sz w:val="23"/>
                <w:szCs w:val="23"/>
              </w:rPr>
              <w:t>(mg/L)</w:t>
            </w:r>
          </w:p>
        </w:tc>
        <w:tc>
          <w:tcPr>
            <w:tcW w:w="976" w:type="dxa"/>
            <w:vAlign w:val="center"/>
          </w:tcPr>
          <w:p w14:paraId="334367D5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Sal (ppt)</w:t>
            </w:r>
          </w:p>
        </w:tc>
        <w:tc>
          <w:tcPr>
            <w:tcW w:w="999" w:type="dxa"/>
            <w:vAlign w:val="center"/>
          </w:tcPr>
          <w:p w14:paraId="3BF33264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Temp(C)</w:t>
            </w:r>
          </w:p>
        </w:tc>
        <w:tc>
          <w:tcPr>
            <w:tcW w:w="785" w:type="dxa"/>
            <w:vAlign w:val="center"/>
          </w:tcPr>
          <w:p w14:paraId="7BE10243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pH</w:t>
            </w:r>
          </w:p>
        </w:tc>
        <w:tc>
          <w:tcPr>
            <w:tcW w:w="1104" w:type="dxa"/>
            <w:vAlign w:val="center"/>
          </w:tcPr>
          <w:p w14:paraId="0220BFAD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NO</w:t>
            </w:r>
            <w:r w:rsidRPr="00343AD8">
              <w:rPr>
                <w:color w:val="000000"/>
                <w:sz w:val="23"/>
                <w:szCs w:val="23"/>
                <w:vertAlign w:val="subscript"/>
              </w:rPr>
              <w:t>3</w:t>
            </w:r>
            <w:r w:rsidRPr="00343AD8">
              <w:rPr>
                <w:color w:val="000000"/>
                <w:sz w:val="23"/>
                <w:szCs w:val="23"/>
              </w:rPr>
              <w:t>(ppm)</w:t>
            </w:r>
          </w:p>
        </w:tc>
        <w:tc>
          <w:tcPr>
            <w:tcW w:w="1081" w:type="dxa"/>
            <w:vAlign w:val="center"/>
          </w:tcPr>
          <w:p w14:paraId="3D6602B9" w14:textId="77777777" w:rsidR="008B2E51" w:rsidRPr="00343AD8" w:rsidRDefault="008B2E51" w:rsidP="00070A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rStyle w:val="Strong"/>
                <w:rFonts w:eastAsiaTheme="majorEastAsia"/>
                <w:sz w:val="23"/>
                <w:szCs w:val="23"/>
              </w:rPr>
              <w:t>PO</w:t>
            </w:r>
            <w:r w:rsidRPr="00343AD8">
              <w:rPr>
                <w:rStyle w:val="Strong"/>
                <w:rFonts w:eastAsiaTheme="majorEastAsia"/>
                <w:sz w:val="23"/>
                <w:szCs w:val="23"/>
                <w:vertAlign w:val="subscript"/>
              </w:rPr>
              <w:t>4</w:t>
            </w:r>
            <w:r w:rsidRPr="00343AD8">
              <w:rPr>
                <w:rStyle w:val="Strong"/>
                <w:rFonts w:eastAsiaTheme="majorEastAsia"/>
                <w:sz w:val="23"/>
                <w:szCs w:val="23"/>
              </w:rPr>
              <w:t>(ppm)</w:t>
            </w:r>
          </w:p>
        </w:tc>
      </w:tr>
      <w:tr w:rsidR="008B2E51" w14:paraId="661447C4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031B37EC" w14:textId="77777777" w:rsidR="008B2E51" w:rsidRPr="00343AD8" w:rsidRDefault="008B2E51" w:rsidP="00070A64">
            <w:pPr>
              <w:jc w:val="center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>6/22/23</w:t>
            </w:r>
          </w:p>
        </w:tc>
        <w:tc>
          <w:tcPr>
            <w:tcW w:w="720" w:type="dxa"/>
            <w:vAlign w:val="center"/>
          </w:tcPr>
          <w:p w14:paraId="463D1AE5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D30</w:t>
            </w:r>
          </w:p>
        </w:tc>
        <w:tc>
          <w:tcPr>
            <w:tcW w:w="630" w:type="dxa"/>
            <w:vAlign w:val="center"/>
          </w:tcPr>
          <w:p w14:paraId="313DABF2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QR</w:t>
            </w:r>
          </w:p>
        </w:tc>
        <w:tc>
          <w:tcPr>
            <w:tcW w:w="990" w:type="dxa"/>
            <w:vAlign w:val="center"/>
          </w:tcPr>
          <w:p w14:paraId="25FA2AD9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94.0</w:t>
            </w:r>
          </w:p>
        </w:tc>
        <w:tc>
          <w:tcPr>
            <w:tcW w:w="1170" w:type="dxa"/>
            <w:vAlign w:val="center"/>
          </w:tcPr>
          <w:p w14:paraId="094A88B3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7.6</w:t>
            </w:r>
          </w:p>
        </w:tc>
        <w:tc>
          <w:tcPr>
            <w:tcW w:w="976" w:type="dxa"/>
            <w:vAlign w:val="center"/>
          </w:tcPr>
          <w:p w14:paraId="0B6AE18B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0.2</w:t>
            </w:r>
          </w:p>
        </w:tc>
        <w:tc>
          <w:tcPr>
            <w:tcW w:w="999" w:type="dxa"/>
            <w:vAlign w:val="center"/>
          </w:tcPr>
          <w:p w14:paraId="1E5B52E9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17.1</w:t>
            </w:r>
          </w:p>
        </w:tc>
        <w:tc>
          <w:tcPr>
            <w:tcW w:w="785" w:type="dxa"/>
            <w:vAlign w:val="center"/>
          </w:tcPr>
          <w:p w14:paraId="30887E13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6.7</w:t>
            </w:r>
          </w:p>
        </w:tc>
        <w:tc>
          <w:tcPr>
            <w:tcW w:w="1104" w:type="dxa"/>
            <w:vAlign w:val="center"/>
          </w:tcPr>
          <w:p w14:paraId="7F59790A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2.44</w:t>
            </w:r>
          </w:p>
        </w:tc>
        <w:tc>
          <w:tcPr>
            <w:tcW w:w="1081" w:type="dxa"/>
            <w:vAlign w:val="center"/>
          </w:tcPr>
          <w:p w14:paraId="2685622E" w14:textId="77777777" w:rsidR="008B2E51" w:rsidRPr="00014C7E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014C7E"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  <w:t>0.66</w:t>
            </w:r>
          </w:p>
        </w:tc>
      </w:tr>
      <w:tr w:rsidR="008B2E51" w14:paraId="03F68E8F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331207DD" w14:textId="77777777" w:rsidR="008B2E51" w:rsidRPr="00343AD8" w:rsidRDefault="008B2E51" w:rsidP="00070A64">
            <w:pPr>
              <w:jc w:val="center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>7/20/23</w:t>
            </w:r>
          </w:p>
        </w:tc>
        <w:tc>
          <w:tcPr>
            <w:tcW w:w="720" w:type="dxa"/>
            <w:vAlign w:val="center"/>
          </w:tcPr>
          <w:p w14:paraId="55C48512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D60</w:t>
            </w:r>
          </w:p>
        </w:tc>
        <w:tc>
          <w:tcPr>
            <w:tcW w:w="630" w:type="dxa"/>
            <w:vAlign w:val="center"/>
          </w:tcPr>
          <w:p w14:paraId="6F31F0EF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QR</w:t>
            </w:r>
          </w:p>
        </w:tc>
        <w:tc>
          <w:tcPr>
            <w:tcW w:w="990" w:type="dxa"/>
            <w:vAlign w:val="center"/>
          </w:tcPr>
          <w:p w14:paraId="69F4E227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85.8</w:t>
            </w:r>
          </w:p>
        </w:tc>
        <w:tc>
          <w:tcPr>
            <w:tcW w:w="1170" w:type="dxa"/>
            <w:vAlign w:val="center"/>
          </w:tcPr>
          <w:p w14:paraId="7294F092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6.3</w:t>
            </w:r>
          </w:p>
        </w:tc>
        <w:tc>
          <w:tcPr>
            <w:tcW w:w="976" w:type="dxa"/>
            <w:vAlign w:val="center"/>
          </w:tcPr>
          <w:p w14:paraId="56DDFB49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0.1</w:t>
            </w:r>
          </w:p>
        </w:tc>
        <w:tc>
          <w:tcPr>
            <w:tcW w:w="999" w:type="dxa"/>
            <w:vAlign w:val="center"/>
          </w:tcPr>
          <w:p w14:paraId="1CFE0F3D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21.4</w:t>
            </w:r>
          </w:p>
        </w:tc>
        <w:tc>
          <w:tcPr>
            <w:tcW w:w="785" w:type="dxa"/>
            <w:vAlign w:val="center"/>
          </w:tcPr>
          <w:p w14:paraId="599B6A54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7.2</w:t>
            </w:r>
          </w:p>
        </w:tc>
        <w:tc>
          <w:tcPr>
            <w:tcW w:w="1104" w:type="dxa"/>
            <w:vAlign w:val="center"/>
          </w:tcPr>
          <w:p w14:paraId="3A4B0A2F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1.76</w:t>
            </w:r>
          </w:p>
        </w:tc>
        <w:tc>
          <w:tcPr>
            <w:tcW w:w="1081" w:type="dxa"/>
            <w:vAlign w:val="center"/>
          </w:tcPr>
          <w:p w14:paraId="6BD2759A" w14:textId="77777777" w:rsidR="008B2E51" w:rsidRPr="00014C7E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014C7E"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  <w:t>0.66</w:t>
            </w:r>
          </w:p>
        </w:tc>
      </w:tr>
      <w:tr w:rsidR="008B2E51" w14:paraId="095338EF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24C7AFEF" w14:textId="77777777" w:rsidR="008B2E51" w:rsidRPr="00343AD8" w:rsidRDefault="008B2E51" w:rsidP="00070A64">
            <w:pPr>
              <w:jc w:val="center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>8/17/23</w:t>
            </w:r>
          </w:p>
        </w:tc>
        <w:tc>
          <w:tcPr>
            <w:tcW w:w="720" w:type="dxa"/>
            <w:vAlign w:val="center"/>
          </w:tcPr>
          <w:p w14:paraId="1BB52F34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D90</w:t>
            </w:r>
          </w:p>
        </w:tc>
        <w:tc>
          <w:tcPr>
            <w:tcW w:w="630" w:type="dxa"/>
            <w:vAlign w:val="center"/>
          </w:tcPr>
          <w:p w14:paraId="10E0AD65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QR</w:t>
            </w:r>
          </w:p>
        </w:tc>
        <w:tc>
          <w:tcPr>
            <w:tcW w:w="990" w:type="dxa"/>
            <w:vAlign w:val="center"/>
          </w:tcPr>
          <w:p w14:paraId="1668A475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91.0</w:t>
            </w:r>
          </w:p>
        </w:tc>
        <w:tc>
          <w:tcPr>
            <w:tcW w:w="1170" w:type="dxa"/>
            <w:vAlign w:val="center"/>
          </w:tcPr>
          <w:p w14:paraId="4779C8C9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6.9</w:t>
            </w:r>
          </w:p>
        </w:tc>
        <w:tc>
          <w:tcPr>
            <w:tcW w:w="976" w:type="dxa"/>
            <w:vAlign w:val="center"/>
          </w:tcPr>
          <w:p w14:paraId="2618AE46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0.2</w:t>
            </w:r>
          </w:p>
        </w:tc>
        <w:tc>
          <w:tcPr>
            <w:tcW w:w="999" w:type="dxa"/>
            <w:vAlign w:val="center"/>
          </w:tcPr>
          <w:p w14:paraId="1BE27272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20.1</w:t>
            </w:r>
          </w:p>
        </w:tc>
        <w:tc>
          <w:tcPr>
            <w:tcW w:w="785" w:type="dxa"/>
            <w:vAlign w:val="center"/>
          </w:tcPr>
          <w:p w14:paraId="594D5009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6.7</w:t>
            </w:r>
          </w:p>
        </w:tc>
        <w:tc>
          <w:tcPr>
            <w:tcW w:w="1104" w:type="dxa"/>
            <w:vAlign w:val="center"/>
          </w:tcPr>
          <w:p w14:paraId="06045432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1.72</w:t>
            </w:r>
          </w:p>
        </w:tc>
        <w:tc>
          <w:tcPr>
            <w:tcW w:w="1081" w:type="dxa"/>
            <w:vAlign w:val="center"/>
          </w:tcPr>
          <w:p w14:paraId="6F1EBD5B" w14:textId="77777777" w:rsidR="008B2E51" w:rsidRPr="00014C7E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014C7E"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  <w:t>0.33</w:t>
            </w:r>
          </w:p>
        </w:tc>
      </w:tr>
      <w:tr w:rsidR="008B2E51" w14:paraId="4B93622C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58BBD974" w14:textId="77777777" w:rsidR="008B2E51" w:rsidRPr="00343AD8" w:rsidRDefault="008B2E51" w:rsidP="00070A64">
            <w:pPr>
              <w:jc w:val="center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>6/22/23</w:t>
            </w:r>
          </w:p>
        </w:tc>
        <w:tc>
          <w:tcPr>
            <w:tcW w:w="720" w:type="dxa"/>
            <w:vAlign w:val="center"/>
          </w:tcPr>
          <w:p w14:paraId="39920C8F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D30</w:t>
            </w:r>
          </w:p>
        </w:tc>
        <w:tc>
          <w:tcPr>
            <w:tcW w:w="630" w:type="dxa"/>
            <w:vAlign w:val="center"/>
          </w:tcPr>
          <w:p w14:paraId="32F8A67D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HP</w:t>
            </w:r>
          </w:p>
        </w:tc>
        <w:tc>
          <w:tcPr>
            <w:tcW w:w="990" w:type="dxa"/>
            <w:vAlign w:val="center"/>
          </w:tcPr>
          <w:p w14:paraId="0817C967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102.7</w:t>
            </w:r>
          </w:p>
        </w:tc>
        <w:tc>
          <w:tcPr>
            <w:tcW w:w="1170" w:type="dxa"/>
            <w:vAlign w:val="center"/>
          </w:tcPr>
          <w:p w14:paraId="13962C8B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8.3</w:t>
            </w:r>
          </w:p>
        </w:tc>
        <w:tc>
          <w:tcPr>
            <w:tcW w:w="976" w:type="dxa"/>
            <w:vAlign w:val="center"/>
          </w:tcPr>
          <w:p w14:paraId="033785D9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0.2</w:t>
            </w:r>
          </w:p>
        </w:tc>
        <w:tc>
          <w:tcPr>
            <w:tcW w:w="999" w:type="dxa"/>
            <w:vAlign w:val="center"/>
          </w:tcPr>
          <w:p w14:paraId="041695E6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16.8</w:t>
            </w:r>
          </w:p>
        </w:tc>
        <w:tc>
          <w:tcPr>
            <w:tcW w:w="785" w:type="dxa"/>
            <w:vAlign w:val="center"/>
          </w:tcPr>
          <w:p w14:paraId="718157A5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6.6</w:t>
            </w:r>
          </w:p>
        </w:tc>
        <w:tc>
          <w:tcPr>
            <w:tcW w:w="1104" w:type="dxa"/>
            <w:vAlign w:val="center"/>
          </w:tcPr>
          <w:p w14:paraId="0A0C4388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1.65</w:t>
            </w:r>
          </w:p>
        </w:tc>
        <w:tc>
          <w:tcPr>
            <w:tcW w:w="1081" w:type="dxa"/>
            <w:vAlign w:val="center"/>
          </w:tcPr>
          <w:p w14:paraId="138760A5" w14:textId="77777777" w:rsidR="008B2E51" w:rsidRPr="00014C7E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014C7E"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  <w:t>0.54</w:t>
            </w:r>
          </w:p>
        </w:tc>
      </w:tr>
      <w:tr w:rsidR="008B2E51" w14:paraId="4BD79D7F" w14:textId="77777777" w:rsidTr="00070A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702A0FB8" w14:textId="77777777" w:rsidR="008B2E51" w:rsidRPr="00343AD8" w:rsidRDefault="008B2E51" w:rsidP="00070A64">
            <w:pPr>
              <w:jc w:val="center"/>
              <w:rPr>
                <w:rStyle w:val="Strong"/>
                <w:rFonts w:eastAsiaTheme="majorEastAsia"/>
                <w:b/>
                <w:bCs/>
                <w:sz w:val="23"/>
                <w:szCs w:val="23"/>
              </w:rPr>
            </w:pP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>7/20/23</w:t>
            </w:r>
          </w:p>
        </w:tc>
        <w:tc>
          <w:tcPr>
            <w:tcW w:w="720" w:type="dxa"/>
            <w:vAlign w:val="center"/>
          </w:tcPr>
          <w:p w14:paraId="18A9E89A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D60</w:t>
            </w:r>
          </w:p>
        </w:tc>
        <w:tc>
          <w:tcPr>
            <w:tcW w:w="630" w:type="dxa"/>
            <w:vAlign w:val="center"/>
          </w:tcPr>
          <w:p w14:paraId="494D1F02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HP</w:t>
            </w:r>
          </w:p>
        </w:tc>
        <w:tc>
          <w:tcPr>
            <w:tcW w:w="990" w:type="dxa"/>
            <w:vAlign w:val="center"/>
          </w:tcPr>
          <w:p w14:paraId="2EAB5902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98.5</w:t>
            </w:r>
          </w:p>
        </w:tc>
        <w:tc>
          <w:tcPr>
            <w:tcW w:w="1170" w:type="dxa"/>
            <w:vAlign w:val="center"/>
          </w:tcPr>
          <w:p w14:paraId="7E826DED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7.3</w:t>
            </w:r>
          </w:p>
        </w:tc>
        <w:tc>
          <w:tcPr>
            <w:tcW w:w="976" w:type="dxa"/>
            <w:vAlign w:val="center"/>
          </w:tcPr>
          <w:p w14:paraId="6CC012E2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0.1</w:t>
            </w:r>
          </w:p>
        </w:tc>
        <w:tc>
          <w:tcPr>
            <w:tcW w:w="999" w:type="dxa"/>
            <w:vAlign w:val="center"/>
          </w:tcPr>
          <w:p w14:paraId="1FA156A0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21.3</w:t>
            </w:r>
          </w:p>
        </w:tc>
        <w:tc>
          <w:tcPr>
            <w:tcW w:w="785" w:type="dxa"/>
            <w:vAlign w:val="center"/>
          </w:tcPr>
          <w:p w14:paraId="0B84E89B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6.6</w:t>
            </w:r>
          </w:p>
        </w:tc>
        <w:tc>
          <w:tcPr>
            <w:tcW w:w="1104" w:type="dxa"/>
            <w:vAlign w:val="center"/>
          </w:tcPr>
          <w:p w14:paraId="04DC49CB" w14:textId="77777777" w:rsidR="008B2E51" w:rsidRPr="00343AD8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1.80</w:t>
            </w:r>
          </w:p>
        </w:tc>
        <w:tc>
          <w:tcPr>
            <w:tcW w:w="1081" w:type="dxa"/>
            <w:vAlign w:val="center"/>
          </w:tcPr>
          <w:p w14:paraId="1207AF2A" w14:textId="77777777" w:rsidR="008B2E51" w:rsidRPr="00014C7E" w:rsidRDefault="008B2E51" w:rsidP="00070A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014C7E"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  <w:t>&gt;4.0*</w:t>
            </w:r>
          </w:p>
        </w:tc>
      </w:tr>
      <w:tr w:rsidR="008B2E51" w14:paraId="2CF23656" w14:textId="77777777" w:rsidTr="00070A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center"/>
          </w:tcPr>
          <w:p w14:paraId="29C1F6AB" w14:textId="77777777" w:rsidR="008B2E51" w:rsidRPr="00343AD8" w:rsidRDefault="008B2E51" w:rsidP="00070A64">
            <w:pPr>
              <w:jc w:val="center"/>
              <w:rPr>
                <w:b w:val="0"/>
                <w:bCs w:val="0"/>
                <w:color w:val="000000"/>
                <w:sz w:val="23"/>
                <w:szCs w:val="23"/>
              </w:rPr>
            </w:pPr>
            <w:r w:rsidRPr="00343AD8">
              <w:rPr>
                <w:b w:val="0"/>
                <w:bCs w:val="0"/>
                <w:color w:val="000000"/>
                <w:sz w:val="23"/>
                <w:szCs w:val="23"/>
              </w:rPr>
              <w:t>8/17/23</w:t>
            </w:r>
          </w:p>
        </w:tc>
        <w:tc>
          <w:tcPr>
            <w:tcW w:w="720" w:type="dxa"/>
            <w:vAlign w:val="center"/>
          </w:tcPr>
          <w:p w14:paraId="1120B652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D90</w:t>
            </w:r>
          </w:p>
        </w:tc>
        <w:tc>
          <w:tcPr>
            <w:tcW w:w="630" w:type="dxa"/>
            <w:vAlign w:val="center"/>
          </w:tcPr>
          <w:p w14:paraId="2EFF241C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HP</w:t>
            </w:r>
          </w:p>
        </w:tc>
        <w:tc>
          <w:tcPr>
            <w:tcW w:w="990" w:type="dxa"/>
            <w:vAlign w:val="center"/>
          </w:tcPr>
          <w:p w14:paraId="0D19021E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99.0</w:t>
            </w:r>
          </w:p>
        </w:tc>
        <w:tc>
          <w:tcPr>
            <w:tcW w:w="1170" w:type="dxa"/>
            <w:vAlign w:val="center"/>
          </w:tcPr>
          <w:p w14:paraId="1372F85E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7.5</w:t>
            </w:r>
          </w:p>
        </w:tc>
        <w:tc>
          <w:tcPr>
            <w:tcW w:w="976" w:type="dxa"/>
            <w:vAlign w:val="center"/>
          </w:tcPr>
          <w:p w14:paraId="3CAEDBDB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0.2</w:t>
            </w:r>
          </w:p>
        </w:tc>
        <w:tc>
          <w:tcPr>
            <w:tcW w:w="999" w:type="dxa"/>
            <w:vAlign w:val="center"/>
          </w:tcPr>
          <w:p w14:paraId="1B3532C2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20.0</w:t>
            </w:r>
          </w:p>
        </w:tc>
        <w:tc>
          <w:tcPr>
            <w:tcW w:w="785" w:type="dxa"/>
            <w:vAlign w:val="center"/>
          </w:tcPr>
          <w:p w14:paraId="62E8F9EA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6.6</w:t>
            </w:r>
          </w:p>
        </w:tc>
        <w:tc>
          <w:tcPr>
            <w:tcW w:w="1104" w:type="dxa"/>
            <w:vAlign w:val="center"/>
          </w:tcPr>
          <w:p w14:paraId="1EC8841D" w14:textId="77777777" w:rsidR="008B2E51" w:rsidRPr="00343AD8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343AD8">
              <w:rPr>
                <w:color w:val="000000"/>
                <w:sz w:val="23"/>
                <w:szCs w:val="23"/>
              </w:rPr>
              <w:t>1.84</w:t>
            </w:r>
          </w:p>
        </w:tc>
        <w:tc>
          <w:tcPr>
            <w:tcW w:w="1081" w:type="dxa"/>
            <w:vAlign w:val="center"/>
          </w:tcPr>
          <w:p w14:paraId="0D811AEA" w14:textId="77777777" w:rsidR="008B2E51" w:rsidRPr="00014C7E" w:rsidRDefault="008B2E51" w:rsidP="00070A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</w:pPr>
            <w:r w:rsidRPr="00014C7E">
              <w:rPr>
                <w:rStyle w:val="Strong"/>
                <w:rFonts w:eastAsiaTheme="majorEastAsia"/>
                <w:b w:val="0"/>
                <w:bCs w:val="0"/>
                <w:sz w:val="23"/>
                <w:szCs w:val="23"/>
              </w:rPr>
              <w:t>0.48</w:t>
            </w:r>
          </w:p>
        </w:tc>
      </w:tr>
    </w:tbl>
    <w:p w14:paraId="535F3FC4" w14:textId="775ECB7A" w:rsidR="00C26942" w:rsidRDefault="00C26942" w:rsidP="00AE6FF4">
      <w:pPr>
        <w:spacing w:after="240"/>
        <w:rPr>
          <w:b/>
          <w:bCs/>
        </w:rPr>
      </w:pPr>
    </w:p>
    <w:p w14:paraId="40F27405" w14:textId="77777777" w:rsidR="008E2640" w:rsidRDefault="008E2640" w:rsidP="00AE6FF4">
      <w:pPr>
        <w:spacing w:after="240"/>
        <w:rPr>
          <w:b/>
          <w:bCs/>
        </w:rPr>
      </w:pPr>
    </w:p>
    <w:p w14:paraId="7F2F37CB" w14:textId="77777777" w:rsidR="008E2640" w:rsidRDefault="008E2640" w:rsidP="00AE6FF4">
      <w:pPr>
        <w:spacing w:after="240"/>
        <w:rPr>
          <w:b/>
          <w:bCs/>
        </w:rPr>
      </w:pPr>
    </w:p>
    <w:p w14:paraId="7DCCACC2" w14:textId="096614D0" w:rsidR="002E7D8F" w:rsidRDefault="008E2640" w:rsidP="00AE6FF4">
      <w:pPr>
        <w:spacing w:after="240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C391FE5" wp14:editId="26894DBD">
            <wp:extent cx="4650105" cy="2695161"/>
            <wp:effectExtent l="0" t="0" r="0" b="0"/>
            <wp:docPr id="1989452512" name="Picture 8" descr="A graph showing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563321" name="Picture 8" descr="A graph showing different colored dots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12"/>
                    <a:stretch/>
                  </pic:blipFill>
                  <pic:spPr bwMode="auto">
                    <a:xfrm>
                      <a:off x="0" y="0"/>
                      <a:ext cx="4666990" cy="2704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950CB9" w14:textId="1F55AB61" w:rsidR="008E2640" w:rsidRDefault="008E2640" w:rsidP="4CF65581">
      <w:pPr>
        <w:rPr>
          <w:rStyle w:val="Strong"/>
          <w:rFonts w:eastAsiaTheme="majorEastAsia"/>
          <w:b w:val="0"/>
          <w:bCs w:val="0"/>
        </w:rPr>
      </w:pPr>
      <w:r w:rsidRPr="038AEA6F">
        <w:rPr>
          <w:rStyle w:val="Strong"/>
          <w:rFonts w:eastAsiaTheme="majorEastAsia"/>
        </w:rPr>
        <w:t xml:space="preserve">Figure </w:t>
      </w:r>
      <w:r w:rsidR="016F815C" w:rsidRPr="038AEA6F">
        <w:rPr>
          <w:rStyle w:val="Strong"/>
          <w:rFonts w:eastAsiaTheme="majorEastAsia"/>
        </w:rPr>
        <w:t>S</w:t>
      </w:r>
      <w:r w:rsidRPr="038AEA6F">
        <w:rPr>
          <w:rStyle w:val="Strong"/>
          <w:rFonts w:eastAsiaTheme="majorEastAsia"/>
        </w:rPr>
        <w:t>1</w:t>
      </w:r>
      <w:r w:rsidRPr="038AEA6F">
        <w:rPr>
          <w:rStyle w:val="Strong"/>
          <w:rFonts w:eastAsiaTheme="majorEastAsia"/>
          <w:b w:val="0"/>
          <w:bCs w:val="0"/>
        </w:rPr>
        <w:t xml:space="preserve">: Standard Simpson’s Diversity Index for taxonomic level </w:t>
      </w:r>
      <w:r w:rsidR="63F3365B" w:rsidRPr="038AEA6F">
        <w:rPr>
          <w:rStyle w:val="Strong"/>
          <w:rFonts w:eastAsiaTheme="majorEastAsia"/>
          <w:b w:val="0"/>
          <w:bCs w:val="0"/>
        </w:rPr>
        <w:t>f</w:t>
      </w:r>
      <w:r w:rsidRPr="038AEA6F">
        <w:rPr>
          <w:rStyle w:val="Strong"/>
          <w:rFonts w:eastAsiaTheme="majorEastAsia"/>
          <w:b w:val="0"/>
          <w:bCs w:val="0"/>
        </w:rPr>
        <w:t>amily for substrate compared to site. HP=</w:t>
      </w:r>
      <w:r w:rsidR="0C9BD382" w:rsidRPr="038AEA6F">
        <w:rPr>
          <w:rStyle w:val="Strong"/>
          <w:rFonts w:eastAsiaTheme="majorEastAsia"/>
          <w:b w:val="0"/>
          <w:bCs w:val="0"/>
        </w:rPr>
        <w:t>u</w:t>
      </w:r>
      <w:r w:rsidRPr="038AEA6F">
        <w:rPr>
          <w:rStyle w:val="Strong"/>
          <w:rFonts w:eastAsiaTheme="majorEastAsia"/>
          <w:b w:val="0"/>
          <w:bCs w:val="0"/>
        </w:rPr>
        <w:t>nimpaired, QR=</w:t>
      </w:r>
      <w:r w:rsidR="33C374AF" w:rsidRPr="038AEA6F">
        <w:rPr>
          <w:rStyle w:val="Strong"/>
          <w:rFonts w:eastAsiaTheme="majorEastAsia"/>
          <w:b w:val="0"/>
          <w:bCs w:val="0"/>
        </w:rPr>
        <w:t>i</w:t>
      </w:r>
      <w:r w:rsidRPr="038AEA6F">
        <w:rPr>
          <w:rStyle w:val="Strong"/>
          <w:rFonts w:eastAsiaTheme="majorEastAsia"/>
          <w:b w:val="0"/>
          <w:bCs w:val="0"/>
        </w:rPr>
        <w:t>mpaired, MP=</w:t>
      </w:r>
      <w:r w:rsidR="2994A4DF" w:rsidRPr="038AEA6F">
        <w:rPr>
          <w:rStyle w:val="Strong"/>
          <w:rFonts w:eastAsiaTheme="majorEastAsia"/>
          <w:b w:val="0"/>
          <w:bCs w:val="0"/>
        </w:rPr>
        <w:t>m</w:t>
      </w:r>
      <w:r w:rsidRPr="038AEA6F">
        <w:rPr>
          <w:rStyle w:val="Strong"/>
          <w:rFonts w:eastAsiaTheme="majorEastAsia"/>
          <w:b w:val="0"/>
          <w:bCs w:val="0"/>
        </w:rPr>
        <w:t>icroplastic, ST=</w:t>
      </w:r>
      <w:r w:rsidR="41741895" w:rsidRPr="038AEA6F">
        <w:rPr>
          <w:rStyle w:val="Strong"/>
          <w:rFonts w:eastAsiaTheme="majorEastAsia"/>
          <w:b w:val="0"/>
          <w:bCs w:val="0"/>
        </w:rPr>
        <w:t>s</w:t>
      </w:r>
      <w:r w:rsidRPr="038AEA6F">
        <w:rPr>
          <w:rStyle w:val="Strong"/>
          <w:rFonts w:eastAsiaTheme="majorEastAsia"/>
          <w:b w:val="0"/>
          <w:bCs w:val="0"/>
        </w:rPr>
        <w:t>tone</w:t>
      </w:r>
    </w:p>
    <w:p w14:paraId="680B0C50" w14:textId="77777777" w:rsidR="00366C94" w:rsidRDefault="00366C94" w:rsidP="4CF65581">
      <w:pPr>
        <w:rPr>
          <w:rStyle w:val="Strong"/>
          <w:rFonts w:eastAsiaTheme="majorEastAsia"/>
          <w:b w:val="0"/>
          <w:bCs w:val="0"/>
        </w:rPr>
      </w:pPr>
    </w:p>
    <w:p w14:paraId="741944B1" w14:textId="77777777" w:rsidR="00366C94" w:rsidRDefault="00366C94" w:rsidP="4CF65581">
      <w:pPr>
        <w:rPr>
          <w:rStyle w:val="Strong"/>
          <w:rFonts w:eastAsiaTheme="majorEastAsia"/>
          <w:b w:val="0"/>
          <w:bCs w:val="0"/>
        </w:rPr>
      </w:pPr>
    </w:p>
    <w:p w14:paraId="5FE67391" w14:textId="77777777" w:rsidR="00166343" w:rsidRDefault="00166343" w:rsidP="008E2640">
      <w:pPr>
        <w:rPr>
          <w:rStyle w:val="Strong"/>
          <w:rFonts w:eastAsiaTheme="majorEastAsia"/>
          <w:b w:val="0"/>
          <w:bCs w:val="0"/>
        </w:rPr>
      </w:pPr>
    </w:p>
    <w:p w14:paraId="21313269" w14:textId="77679DBD" w:rsidR="00166343" w:rsidRDefault="00166343" w:rsidP="008E2640">
      <w:pPr>
        <w:rPr>
          <w:rStyle w:val="Strong"/>
          <w:rFonts w:eastAsiaTheme="majorEastAsia"/>
          <w:b w:val="0"/>
          <w:bCs w:val="0"/>
        </w:rPr>
      </w:pPr>
      <w:r>
        <w:rPr>
          <w:noProof/>
        </w:rPr>
        <w:drawing>
          <wp:inline distT="0" distB="0" distL="0" distR="0" wp14:anchorId="5D1B5352" wp14:editId="7C584DC6">
            <wp:extent cx="5202621" cy="3184525"/>
            <wp:effectExtent l="0" t="0" r="4445" b="3175"/>
            <wp:docPr id="1791920707" name="Picture 2" descr="A diagram of different colored ba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920707" name="Picture 2" descr="A diagram of different colored balls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8" t="7103" r="4494" b="6804"/>
                    <a:stretch/>
                  </pic:blipFill>
                  <pic:spPr bwMode="auto">
                    <a:xfrm>
                      <a:off x="0" y="0"/>
                      <a:ext cx="5203490" cy="3185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C61B2" w14:textId="2033A7D5" w:rsidR="00166343" w:rsidRPr="00401BAF" w:rsidRDefault="00166343" w:rsidP="4CF65581">
      <w:pPr>
        <w:rPr>
          <w:rStyle w:val="Strong"/>
          <w:rFonts w:eastAsiaTheme="majorEastAsia"/>
          <w:b w:val="0"/>
          <w:bCs w:val="0"/>
        </w:rPr>
      </w:pPr>
      <w:r w:rsidRPr="36AAEA71">
        <w:rPr>
          <w:rStyle w:val="Strong"/>
          <w:rFonts w:eastAsiaTheme="majorEastAsia"/>
        </w:rPr>
        <w:t xml:space="preserve">Figure </w:t>
      </w:r>
      <w:r w:rsidR="39530323" w:rsidRPr="36AAEA71">
        <w:rPr>
          <w:rStyle w:val="Strong"/>
          <w:rFonts w:eastAsiaTheme="majorEastAsia"/>
        </w:rPr>
        <w:t>S</w:t>
      </w:r>
      <w:r w:rsidRPr="36AAEA71">
        <w:rPr>
          <w:rStyle w:val="Strong"/>
          <w:rFonts w:eastAsiaTheme="majorEastAsia"/>
        </w:rPr>
        <w:t xml:space="preserve">2: </w:t>
      </w:r>
      <w:r w:rsidRPr="36AAEA71">
        <w:rPr>
          <w:rStyle w:val="Strong"/>
          <w:rFonts w:eastAsiaTheme="majorEastAsia"/>
          <w:b w:val="0"/>
          <w:bCs w:val="0"/>
        </w:rPr>
        <w:t>Bray-</w:t>
      </w:r>
      <w:proofErr w:type="gramStart"/>
      <w:r w:rsidRPr="36AAEA71">
        <w:rPr>
          <w:rStyle w:val="Strong"/>
          <w:rFonts w:eastAsiaTheme="majorEastAsia"/>
          <w:b w:val="0"/>
          <w:bCs w:val="0"/>
        </w:rPr>
        <w:t>Curtis</w:t>
      </w:r>
      <w:proofErr w:type="gramEnd"/>
      <w:r w:rsidRPr="36AAEA71">
        <w:rPr>
          <w:rStyle w:val="Strong"/>
          <w:rFonts w:eastAsiaTheme="majorEastAsia"/>
          <w:b w:val="0"/>
          <w:bCs w:val="0"/>
        </w:rPr>
        <w:t xml:space="preserve"> dissimilarity plot for </w:t>
      </w:r>
      <w:r w:rsidR="3F46F539" w:rsidRPr="36AAEA71">
        <w:rPr>
          <w:rStyle w:val="Strong"/>
          <w:rFonts w:eastAsiaTheme="majorEastAsia"/>
          <w:b w:val="0"/>
          <w:bCs w:val="0"/>
        </w:rPr>
        <w:t>f</w:t>
      </w:r>
      <w:r w:rsidRPr="36AAEA71">
        <w:rPr>
          <w:rStyle w:val="Strong"/>
          <w:rFonts w:eastAsiaTheme="majorEastAsia"/>
          <w:b w:val="0"/>
          <w:bCs w:val="0"/>
        </w:rPr>
        <w:t xml:space="preserve">amily taxonomic level for site/substrate. </w:t>
      </w:r>
      <w:r>
        <w:br/>
      </w:r>
      <w:r w:rsidRPr="36AAEA71">
        <w:rPr>
          <w:rStyle w:val="Strong"/>
          <w:rFonts w:eastAsiaTheme="majorEastAsia"/>
          <w:b w:val="0"/>
          <w:bCs w:val="0"/>
        </w:rPr>
        <w:t>Green=</w:t>
      </w:r>
      <w:r w:rsidR="21C7A525" w:rsidRPr="36AAEA71">
        <w:rPr>
          <w:rStyle w:val="Strong"/>
          <w:rFonts w:eastAsiaTheme="majorEastAsia"/>
          <w:b w:val="0"/>
          <w:bCs w:val="0"/>
        </w:rPr>
        <w:t>i</w:t>
      </w:r>
      <w:r w:rsidRPr="36AAEA71">
        <w:rPr>
          <w:rStyle w:val="Strong"/>
          <w:rFonts w:eastAsiaTheme="majorEastAsia"/>
          <w:b w:val="0"/>
          <w:bCs w:val="0"/>
        </w:rPr>
        <w:t>mpaired/</w:t>
      </w:r>
      <w:r w:rsidR="3CA4B955" w:rsidRPr="36AAEA71">
        <w:rPr>
          <w:rStyle w:val="Strong"/>
          <w:rFonts w:eastAsiaTheme="majorEastAsia"/>
          <w:b w:val="0"/>
          <w:bCs w:val="0"/>
        </w:rPr>
        <w:t>s</w:t>
      </w:r>
      <w:r w:rsidRPr="36AAEA71">
        <w:rPr>
          <w:rStyle w:val="Strong"/>
          <w:rFonts w:eastAsiaTheme="majorEastAsia"/>
          <w:b w:val="0"/>
          <w:bCs w:val="0"/>
        </w:rPr>
        <w:t>tone, Lime=</w:t>
      </w:r>
      <w:r w:rsidR="6F52A804" w:rsidRPr="36AAEA71">
        <w:rPr>
          <w:rStyle w:val="Strong"/>
          <w:rFonts w:eastAsiaTheme="majorEastAsia"/>
          <w:b w:val="0"/>
          <w:bCs w:val="0"/>
        </w:rPr>
        <w:t>i</w:t>
      </w:r>
      <w:r w:rsidRPr="36AAEA71">
        <w:rPr>
          <w:rStyle w:val="Strong"/>
          <w:rFonts w:eastAsiaTheme="majorEastAsia"/>
          <w:b w:val="0"/>
          <w:bCs w:val="0"/>
        </w:rPr>
        <w:t>mpaired/</w:t>
      </w:r>
      <w:r w:rsidR="10C38E4A" w:rsidRPr="36AAEA71">
        <w:rPr>
          <w:rStyle w:val="Strong"/>
          <w:rFonts w:eastAsiaTheme="majorEastAsia"/>
          <w:b w:val="0"/>
          <w:bCs w:val="0"/>
        </w:rPr>
        <w:t>m</w:t>
      </w:r>
      <w:r w:rsidRPr="36AAEA71">
        <w:rPr>
          <w:rStyle w:val="Strong"/>
          <w:rFonts w:eastAsiaTheme="majorEastAsia"/>
          <w:b w:val="0"/>
          <w:bCs w:val="0"/>
        </w:rPr>
        <w:t xml:space="preserve">icroplastic; </w:t>
      </w:r>
      <w:r w:rsidR="284034AF" w:rsidRPr="36AAEA71">
        <w:rPr>
          <w:rStyle w:val="Strong"/>
          <w:rFonts w:eastAsiaTheme="majorEastAsia"/>
          <w:b w:val="0"/>
          <w:bCs w:val="0"/>
        </w:rPr>
        <w:t>P</w:t>
      </w:r>
      <w:r w:rsidRPr="36AAEA71">
        <w:rPr>
          <w:rStyle w:val="Strong"/>
          <w:rFonts w:eastAsiaTheme="majorEastAsia"/>
          <w:b w:val="0"/>
          <w:bCs w:val="0"/>
        </w:rPr>
        <w:t>each=</w:t>
      </w:r>
      <w:r w:rsidR="61E3B002" w:rsidRPr="36AAEA71">
        <w:rPr>
          <w:rStyle w:val="Strong"/>
          <w:rFonts w:eastAsiaTheme="majorEastAsia"/>
          <w:b w:val="0"/>
          <w:bCs w:val="0"/>
        </w:rPr>
        <w:t>u</w:t>
      </w:r>
      <w:r w:rsidRPr="36AAEA71">
        <w:rPr>
          <w:rStyle w:val="Strong"/>
          <w:rFonts w:eastAsiaTheme="majorEastAsia"/>
          <w:b w:val="0"/>
          <w:bCs w:val="0"/>
        </w:rPr>
        <w:t>nimpaired/</w:t>
      </w:r>
      <w:r w:rsidR="0237335A" w:rsidRPr="36AAEA71">
        <w:rPr>
          <w:rStyle w:val="Strong"/>
          <w:rFonts w:eastAsiaTheme="majorEastAsia"/>
          <w:b w:val="0"/>
          <w:bCs w:val="0"/>
        </w:rPr>
        <w:t>s</w:t>
      </w:r>
      <w:r w:rsidRPr="36AAEA71">
        <w:rPr>
          <w:rStyle w:val="Strong"/>
          <w:rFonts w:eastAsiaTheme="majorEastAsia"/>
          <w:b w:val="0"/>
          <w:bCs w:val="0"/>
        </w:rPr>
        <w:t>tone, Red=</w:t>
      </w:r>
      <w:r w:rsidR="6897BD88" w:rsidRPr="36AAEA71">
        <w:rPr>
          <w:rStyle w:val="Strong"/>
          <w:rFonts w:eastAsiaTheme="majorEastAsia"/>
          <w:b w:val="0"/>
          <w:bCs w:val="0"/>
        </w:rPr>
        <w:t>u</w:t>
      </w:r>
      <w:r w:rsidRPr="36AAEA71">
        <w:rPr>
          <w:rStyle w:val="Strong"/>
          <w:rFonts w:eastAsiaTheme="majorEastAsia"/>
          <w:b w:val="0"/>
          <w:bCs w:val="0"/>
        </w:rPr>
        <w:t>nimpaired/</w:t>
      </w:r>
      <w:r w:rsidR="7CD0554A" w:rsidRPr="36AAEA71">
        <w:rPr>
          <w:rStyle w:val="Strong"/>
          <w:rFonts w:eastAsiaTheme="majorEastAsia"/>
          <w:b w:val="0"/>
          <w:bCs w:val="0"/>
        </w:rPr>
        <w:t>m</w:t>
      </w:r>
      <w:r w:rsidRPr="36AAEA71">
        <w:rPr>
          <w:rStyle w:val="Strong"/>
          <w:rFonts w:eastAsiaTheme="majorEastAsia"/>
          <w:b w:val="0"/>
          <w:bCs w:val="0"/>
        </w:rPr>
        <w:t>icroplastic</w:t>
      </w:r>
    </w:p>
    <w:p w14:paraId="00B55422" w14:textId="77777777" w:rsidR="00166343" w:rsidRDefault="00166343" w:rsidP="00572EFB"/>
    <w:p w14:paraId="2F395D67" w14:textId="77777777" w:rsidR="00166343" w:rsidRDefault="00166343" w:rsidP="00572EFB"/>
    <w:p w14:paraId="785EFA37" w14:textId="77777777" w:rsidR="00166343" w:rsidRDefault="00166343" w:rsidP="00572EFB"/>
    <w:p w14:paraId="3D214F7B" w14:textId="77777777" w:rsidR="00166343" w:rsidRDefault="00166343" w:rsidP="00572EFB"/>
    <w:p w14:paraId="343433AF" w14:textId="086D3C88" w:rsidR="00572EFB" w:rsidRDefault="00572EFB" w:rsidP="36AAEA71">
      <w:pPr>
        <w:rPr>
          <w:rStyle w:val="Strong"/>
          <w:rFonts w:eastAsiaTheme="majorEastAsia"/>
          <w:b w:val="0"/>
          <w:bCs w:val="0"/>
        </w:rPr>
      </w:pPr>
      <w:r w:rsidRPr="36AAEA71">
        <w:rPr>
          <w:rStyle w:val="Strong"/>
          <w:rFonts w:eastAsiaTheme="majorEastAsia"/>
        </w:rPr>
        <w:lastRenderedPageBreak/>
        <w:t xml:space="preserve">Table </w:t>
      </w:r>
      <w:r w:rsidR="46D0B197" w:rsidRPr="36AAEA71">
        <w:rPr>
          <w:rStyle w:val="Strong"/>
          <w:rFonts w:eastAsiaTheme="majorEastAsia"/>
        </w:rPr>
        <w:t>S</w:t>
      </w:r>
      <w:r w:rsidR="00490CF4" w:rsidRPr="36AAEA71">
        <w:rPr>
          <w:rStyle w:val="Strong"/>
          <w:rFonts w:eastAsiaTheme="majorEastAsia"/>
        </w:rPr>
        <w:t>4</w:t>
      </w:r>
      <w:r w:rsidRPr="36AAEA71">
        <w:rPr>
          <w:rStyle w:val="Strong"/>
          <w:rFonts w:eastAsiaTheme="majorEastAsia"/>
        </w:rPr>
        <w:t xml:space="preserve">: </w:t>
      </w:r>
      <w:r w:rsidRPr="36AAEA71">
        <w:rPr>
          <w:rStyle w:val="Strong"/>
          <w:rFonts w:eastAsiaTheme="majorEastAsia"/>
          <w:b w:val="0"/>
          <w:bCs w:val="0"/>
        </w:rPr>
        <w:t>Results of Generalized Linear Modelling and Likelihood Ratio Test with Site (QR/HP), Substrate (MP/ST), and Site/Substrate Combined against the Null.  K=number of parameters, n=number of samples. *** = p&lt;0.001, + = best fit</w:t>
      </w:r>
      <w:r>
        <w:br/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611"/>
        <w:gridCol w:w="538"/>
        <w:gridCol w:w="592"/>
        <w:gridCol w:w="1358"/>
        <w:gridCol w:w="1213"/>
        <w:gridCol w:w="1439"/>
        <w:gridCol w:w="1599"/>
      </w:tblGrid>
      <w:tr w:rsidR="00572EFB" w14:paraId="14AA4BB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51AF8189" w14:textId="77777777" w:rsidR="00572EFB" w:rsidRPr="008E2640" w:rsidRDefault="00572EFB">
            <w:pPr>
              <w:rPr>
                <w:rStyle w:val="Strong"/>
                <w:rFonts w:eastAsiaTheme="majorEastAsia"/>
                <w:b/>
                <w:bCs/>
              </w:rPr>
            </w:pPr>
            <w:r w:rsidRPr="008E2640">
              <w:rPr>
                <w:rStyle w:val="Strong"/>
                <w:rFonts w:eastAsiaTheme="majorEastAsia"/>
                <w:b/>
                <w:bCs/>
              </w:rPr>
              <w:t>GLM Model</w:t>
            </w:r>
          </w:p>
        </w:tc>
        <w:tc>
          <w:tcPr>
            <w:tcW w:w="538" w:type="dxa"/>
          </w:tcPr>
          <w:p w14:paraId="5509511D" w14:textId="77777777" w:rsidR="00572EFB" w:rsidRPr="008E2640" w:rsidRDefault="00572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8E2640">
              <w:rPr>
                <w:rStyle w:val="Strong"/>
                <w:rFonts w:eastAsiaTheme="majorEastAsia"/>
                <w:b/>
                <w:bCs/>
              </w:rPr>
              <w:t>K</w:t>
            </w:r>
          </w:p>
        </w:tc>
        <w:tc>
          <w:tcPr>
            <w:tcW w:w="592" w:type="dxa"/>
          </w:tcPr>
          <w:p w14:paraId="6179B866" w14:textId="77777777" w:rsidR="00572EFB" w:rsidRPr="008E2640" w:rsidRDefault="00572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8E2640">
              <w:rPr>
                <w:rStyle w:val="Strong"/>
                <w:rFonts w:eastAsiaTheme="majorEastAsia"/>
                <w:b/>
                <w:bCs/>
              </w:rPr>
              <w:t>n</w:t>
            </w:r>
          </w:p>
        </w:tc>
        <w:tc>
          <w:tcPr>
            <w:tcW w:w="1358" w:type="dxa"/>
          </w:tcPr>
          <w:p w14:paraId="15A40C5B" w14:textId="77777777" w:rsidR="00572EFB" w:rsidRPr="008E2640" w:rsidRDefault="00572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8E2640">
              <w:rPr>
                <w:rStyle w:val="Strong"/>
                <w:rFonts w:eastAsiaTheme="majorEastAsia"/>
                <w:b/>
                <w:bCs/>
              </w:rPr>
              <w:t>AIC</w:t>
            </w:r>
          </w:p>
        </w:tc>
        <w:tc>
          <w:tcPr>
            <w:tcW w:w="1213" w:type="dxa"/>
          </w:tcPr>
          <w:p w14:paraId="517AB6BB" w14:textId="77777777" w:rsidR="00572EFB" w:rsidRPr="008E2640" w:rsidRDefault="00572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8E2640">
              <w:rPr>
                <w:rStyle w:val="Strong"/>
                <w:rFonts w:ascii="Symbol" w:eastAsia="Symbol" w:hAnsi="Symbol" w:cs="Symbol"/>
                <w:b/>
                <w:bCs/>
              </w:rPr>
              <w:t>D</w:t>
            </w:r>
            <w:r w:rsidRPr="008E2640">
              <w:rPr>
                <w:rStyle w:val="Strong"/>
                <w:rFonts w:eastAsiaTheme="majorEastAsia"/>
                <w:b/>
                <w:bCs/>
              </w:rPr>
              <w:t>AIC</w:t>
            </w:r>
          </w:p>
        </w:tc>
        <w:tc>
          <w:tcPr>
            <w:tcW w:w="1439" w:type="dxa"/>
          </w:tcPr>
          <w:p w14:paraId="6BC0FC32" w14:textId="77777777" w:rsidR="00572EFB" w:rsidRPr="008E2640" w:rsidRDefault="00572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proofErr w:type="spellStart"/>
            <w:r w:rsidRPr="008E2640">
              <w:rPr>
                <w:rStyle w:val="Strong"/>
                <w:rFonts w:eastAsiaTheme="majorEastAsia"/>
                <w:b/>
                <w:bCs/>
              </w:rPr>
              <w:t>ChiSq</w:t>
            </w:r>
            <w:proofErr w:type="spellEnd"/>
          </w:p>
        </w:tc>
        <w:tc>
          <w:tcPr>
            <w:tcW w:w="1599" w:type="dxa"/>
          </w:tcPr>
          <w:p w14:paraId="65980951" w14:textId="77777777" w:rsidR="00572EFB" w:rsidRPr="008E2640" w:rsidRDefault="00572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8E2640">
              <w:rPr>
                <w:rStyle w:val="Strong"/>
                <w:rFonts w:eastAsiaTheme="majorEastAsia"/>
                <w:b/>
                <w:bCs/>
              </w:rPr>
              <w:t>p-value</w:t>
            </w:r>
          </w:p>
        </w:tc>
      </w:tr>
      <w:tr w:rsidR="00572EFB" w14:paraId="5867CB9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64272C14" w14:textId="77777777" w:rsidR="00572EFB" w:rsidRPr="00F40884" w:rsidRDefault="00572EFB">
            <w:pPr>
              <w:rPr>
                <w:rStyle w:val="Strong"/>
                <w:rFonts w:eastAsiaTheme="majorEastAsia"/>
              </w:rPr>
            </w:pPr>
            <w:r w:rsidRPr="00F40884">
              <w:rPr>
                <w:rStyle w:val="Strong"/>
                <w:rFonts w:eastAsiaTheme="majorEastAsia"/>
              </w:rPr>
              <w:t>Total-Site/Sub</w:t>
            </w:r>
          </w:p>
        </w:tc>
        <w:tc>
          <w:tcPr>
            <w:tcW w:w="538" w:type="dxa"/>
          </w:tcPr>
          <w:p w14:paraId="4DD2E67D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</w:t>
            </w:r>
          </w:p>
        </w:tc>
        <w:tc>
          <w:tcPr>
            <w:tcW w:w="592" w:type="dxa"/>
          </w:tcPr>
          <w:p w14:paraId="2EE1207A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0DA7C4B6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1868000</w:t>
            </w:r>
            <w:r w:rsidRPr="008E2640">
              <w:rPr>
                <w:rStyle w:val="Strong"/>
                <w:rFonts w:eastAsiaTheme="majorEastAsia"/>
                <w:b w:val="0"/>
                <w:bCs w:val="0"/>
                <w:vertAlign w:val="superscript"/>
              </w:rPr>
              <w:t>+</w:t>
            </w:r>
          </w:p>
        </w:tc>
        <w:tc>
          <w:tcPr>
            <w:tcW w:w="1213" w:type="dxa"/>
          </w:tcPr>
          <w:p w14:paraId="78322C2B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-</w:t>
            </w:r>
          </w:p>
        </w:tc>
        <w:tc>
          <w:tcPr>
            <w:tcW w:w="1439" w:type="dxa"/>
          </w:tcPr>
          <w:p w14:paraId="37D55459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347685</w:t>
            </w:r>
            <w:r w:rsidRPr="008E2640">
              <w:rPr>
                <w:rStyle w:val="Strong"/>
                <w:rFonts w:eastAsiaTheme="majorEastAsia"/>
                <w:b w:val="0"/>
                <w:bCs w:val="0"/>
                <w:vertAlign w:val="superscript"/>
              </w:rPr>
              <w:t>+</w:t>
            </w:r>
          </w:p>
        </w:tc>
        <w:tc>
          <w:tcPr>
            <w:tcW w:w="1599" w:type="dxa"/>
          </w:tcPr>
          <w:p w14:paraId="0E11B560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785E35C3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20FA1DAC" w14:textId="77777777" w:rsidR="00572EFB" w:rsidRPr="00F40884" w:rsidRDefault="00572EFB">
            <w:pPr>
              <w:rPr>
                <w:rStyle w:val="Strong"/>
                <w:rFonts w:eastAsiaTheme="majorEastAsia"/>
              </w:rPr>
            </w:pPr>
            <w:r w:rsidRPr="00F40884">
              <w:rPr>
                <w:rStyle w:val="Strong"/>
                <w:rFonts w:eastAsiaTheme="majorEastAsia"/>
              </w:rPr>
              <w:t>Total-Site</w:t>
            </w:r>
          </w:p>
        </w:tc>
        <w:tc>
          <w:tcPr>
            <w:tcW w:w="538" w:type="dxa"/>
          </w:tcPr>
          <w:p w14:paraId="365123B4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</w:t>
            </w:r>
          </w:p>
        </w:tc>
        <w:tc>
          <w:tcPr>
            <w:tcW w:w="592" w:type="dxa"/>
          </w:tcPr>
          <w:p w14:paraId="61D39086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0C5C403F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1953000</w:t>
            </w:r>
          </w:p>
        </w:tc>
        <w:tc>
          <w:tcPr>
            <w:tcW w:w="1213" w:type="dxa"/>
          </w:tcPr>
          <w:p w14:paraId="4A196303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85000</w:t>
            </w:r>
          </w:p>
        </w:tc>
        <w:tc>
          <w:tcPr>
            <w:tcW w:w="1439" w:type="dxa"/>
          </w:tcPr>
          <w:p w14:paraId="4AF857C9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262145</w:t>
            </w:r>
          </w:p>
        </w:tc>
        <w:tc>
          <w:tcPr>
            <w:tcW w:w="1599" w:type="dxa"/>
          </w:tcPr>
          <w:p w14:paraId="344C90DD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280AC80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514184FB" w14:textId="77777777" w:rsidR="00572EFB" w:rsidRPr="00F40884" w:rsidRDefault="00572EFB">
            <w:pPr>
              <w:rPr>
                <w:rStyle w:val="Strong"/>
                <w:rFonts w:eastAsiaTheme="majorEastAsia"/>
              </w:rPr>
            </w:pPr>
            <w:r w:rsidRPr="00F40884">
              <w:rPr>
                <w:rStyle w:val="Strong"/>
                <w:rFonts w:eastAsiaTheme="majorEastAsia"/>
              </w:rPr>
              <w:t>Total-Substrate</w:t>
            </w:r>
          </w:p>
        </w:tc>
        <w:tc>
          <w:tcPr>
            <w:tcW w:w="538" w:type="dxa"/>
          </w:tcPr>
          <w:p w14:paraId="599776DC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</w:t>
            </w:r>
          </w:p>
        </w:tc>
        <w:tc>
          <w:tcPr>
            <w:tcW w:w="592" w:type="dxa"/>
          </w:tcPr>
          <w:p w14:paraId="22B7C26C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7EAA5D4E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2130000</w:t>
            </w:r>
          </w:p>
        </w:tc>
        <w:tc>
          <w:tcPr>
            <w:tcW w:w="1213" w:type="dxa"/>
          </w:tcPr>
          <w:p w14:paraId="68CA82C1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262000</w:t>
            </w:r>
          </w:p>
        </w:tc>
        <w:tc>
          <w:tcPr>
            <w:tcW w:w="1439" w:type="dxa"/>
          </w:tcPr>
          <w:p w14:paraId="3C07050C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85540</w:t>
            </w:r>
          </w:p>
        </w:tc>
        <w:tc>
          <w:tcPr>
            <w:tcW w:w="1599" w:type="dxa"/>
          </w:tcPr>
          <w:p w14:paraId="74597C84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3A0A3342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40A8293B" w14:textId="77777777" w:rsidR="00572EFB" w:rsidRPr="00F40884" w:rsidRDefault="00572EFB">
            <w:pPr>
              <w:rPr>
                <w:rStyle w:val="Strong"/>
                <w:rFonts w:eastAsiaTheme="majorEastAsia"/>
              </w:rPr>
            </w:pPr>
          </w:p>
        </w:tc>
        <w:tc>
          <w:tcPr>
            <w:tcW w:w="538" w:type="dxa"/>
          </w:tcPr>
          <w:p w14:paraId="0E4285DE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592" w:type="dxa"/>
          </w:tcPr>
          <w:p w14:paraId="2916496D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358" w:type="dxa"/>
          </w:tcPr>
          <w:p w14:paraId="570BA1C7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213" w:type="dxa"/>
          </w:tcPr>
          <w:p w14:paraId="744A3E8F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439" w:type="dxa"/>
          </w:tcPr>
          <w:p w14:paraId="5F4EEA09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599" w:type="dxa"/>
          </w:tcPr>
          <w:p w14:paraId="71753F4C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</w:tr>
      <w:tr w:rsidR="00572EFB" w14:paraId="2E9AB53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345D2D24" w14:textId="77777777" w:rsidR="00572EFB" w:rsidRPr="00F40884" w:rsidRDefault="00572EFB">
            <w:pPr>
              <w:rPr>
                <w:rStyle w:val="Strong"/>
                <w:rFonts w:eastAsiaTheme="majorEastAsia"/>
              </w:rPr>
            </w:pPr>
            <w:proofErr w:type="gramStart"/>
            <w:r w:rsidRPr="00F40884"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 w:rsidRPr="00F40884">
              <w:rPr>
                <w:rStyle w:val="Strong"/>
                <w:rFonts w:eastAsiaTheme="majorEastAsia"/>
              </w:rPr>
              <w:t>-Substrate</w:t>
            </w:r>
          </w:p>
        </w:tc>
        <w:tc>
          <w:tcPr>
            <w:tcW w:w="538" w:type="dxa"/>
          </w:tcPr>
          <w:p w14:paraId="75998076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</w:t>
            </w:r>
          </w:p>
        </w:tc>
        <w:tc>
          <w:tcPr>
            <w:tcW w:w="592" w:type="dxa"/>
          </w:tcPr>
          <w:p w14:paraId="1CE22C86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2BD2DBAF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297700</w:t>
            </w:r>
            <w:r w:rsidRPr="008E2640">
              <w:rPr>
                <w:rStyle w:val="Strong"/>
                <w:rFonts w:eastAsiaTheme="majorEastAsia"/>
                <w:b w:val="0"/>
                <w:bCs w:val="0"/>
                <w:vertAlign w:val="superscript"/>
              </w:rPr>
              <w:t>+</w:t>
            </w:r>
          </w:p>
        </w:tc>
        <w:tc>
          <w:tcPr>
            <w:tcW w:w="1213" w:type="dxa"/>
          </w:tcPr>
          <w:p w14:paraId="53429B98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-</w:t>
            </w:r>
          </w:p>
        </w:tc>
        <w:tc>
          <w:tcPr>
            <w:tcW w:w="1439" w:type="dxa"/>
          </w:tcPr>
          <w:p w14:paraId="3D57F9F3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26192</w:t>
            </w:r>
          </w:p>
        </w:tc>
        <w:tc>
          <w:tcPr>
            <w:tcW w:w="1599" w:type="dxa"/>
          </w:tcPr>
          <w:p w14:paraId="731CB00C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44933E3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0026FEBD" w14:textId="77777777" w:rsidR="00572EFB" w:rsidRPr="00F40884" w:rsidRDefault="00572EFB">
            <w:pPr>
              <w:rPr>
                <w:rStyle w:val="Strong"/>
                <w:rFonts w:eastAsiaTheme="majorEastAsia"/>
                <w:i/>
                <w:iCs/>
              </w:rPr>
            </w:pPr>
            <w:proofErr w:type="gramStart"/>
            <w:r w:rsidRPr="00F40884"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 w:rsidRPr="00F40884">
              <w:rPr>
                <w:rStyle w:val="Strong"/>
                <w:rFonts w:eastAsiaTheme="majorEastAsia"/>
              </w:rPr>
              <w:t>-Site</w:t>
            </w:r>
          </w:p>
        </w:tc>
        <w:tc>
          <w:tcPr>
            <w:tcW w:w="538" w:type="dxa"/>
          </w:tcPr>
          <w:p w14:paraId="73074085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</w:t>
            </w:r>
          </w:p>
        </w:tc>
        <w:tc>
          <w:tcPr>
            <w:tcW w:w="592" w:type="dxa"/>
          </w:tcPr>
          <w:p w14:paraId="7843206E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42401CC3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305300</w:t>
            </w:r>
          </w:p>
        </w:tc>
        <w:tc>
          <w:tcPr>
            <w:tcW w:w="1213" w:type="dxa"/>
          </w:tcPr>
          <w:p w14:paraId="309C47F9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7600</w:t>
            </w:r>
          </w:p>
        </w:tc>
        <w:tc>
          <w:tcPr>
            <w:tcW w:w="1439" w:type="dxa"/>
          </w:tcPr>
          <w:p w14:paraId="7681DAD8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18617</w:t>
            </w:r>
          </w:p>
        </w:tc>
        <w:tc>
          <w:tcPr>
            <w:tcW w:w="1599" w:type="dxa"/>
          </w:tcPr>
          <w:p w14:paraId="6EB583EE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2286E29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5FC6AE74" w14:textId="77777777" w:rsidR="00572EFB" w:rsidRPr="00F40884" w:rsidRDefault="00572EFB">
            <w:pPr>
              <w:rPr>
                <w:rStyle w:val="Strong"/>
                <w:rFonts w:eastAsiaTheme="majorEastAsia"/>
                <w:i/>
                <w:iCs/>
              </w:rPr>
            </w:pPr>
            <w:proofErr w:type="gramStart"/>
            <w:r w:rsidRPr="00F40884"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 w:rsidRPr="00F40884">
              <w:rPr>
                <w:rStyle w:val="Strong"/>
                <w:rFonts w:eastAsiaTheme="majorEastAsia"/>
              </w:rPr>
              <w:t>-Site/Sub</w:t>
            </w:r>
          </w:p>
        </w:tc>
        <w:tc>
          <w:tcPr>
            <w:tcW w:w="538" w:type="dxa"/>
          </w:tcPr>
          <w:p w14:paraId="641F7640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</w:t>
            </w:r>
          </w:p>
        </w:tc>
        <w:tc>
          <w:tcPr>
            <w:tcW w:w="592" w:type="dxa"/>
          </w:tcPr>
          <w:p w14:paraId="2608547C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289DEDB8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1500000</w:t>
            </w:r>
          </w:p>
        </w:tc>
        <w:tc>
          <w:tcPr>
            <w:tcW w:w="1213" w:type="dxa"/>
          </w:tcPr>
          <w:p w14:paraId="4DB5690F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1202300</w:t>
            </w:r>
          </w:p>
        </w:tc>
        <w:tc>
          <w:tcPr>
            <w:tcW w:w="1439" w:type="dxa"/>
          </w:tcPr>
          <w:p w14:paraId="438C4DA6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44809</w:t>
            </w:r>
            <w:r w:rsidRPr="008E2640">
              <w:rPr>
                <w:rStyle w:val="Strong"/>
                <w:rFonts w:eastAsiaTheme="majorEastAsia"/>
                <w:b w:val="0"/>
                <w:bCs w:val="0"/>
                <w:vertAlign w:val="superscript"/>
              </w:rPr>
              <w:t>+</w:t>
            </w:r>
          </w:p>
        </w:tc>
        <w:tc>
          <w:tcPr>
            <w:tcW w:w="1599" w:type="dxa"/>
          </w:tcPr>
          <w:p w14:paraId="788BB40A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0C76B55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2BAE7CC4" w14:textId="77777777" w:rsidR="00572EFB" w:rsidRPr="00F40884" w:rsidRDefault="00572EFB">
            <w:pPr>
              <w:rPr>
                <w:rStyle w:val="Strong"/>
                <w:rFonts w:eastAsiaTheme="majorEastAsia"/>
                <w:i/>
                <w:iCs/>
              </w:rPr>
            </w:pPr>
          </w:p>
        </w:tc>
        <w:tc>
          <w:tcPr>
            <w:tcW w:w="538" w:type="dxa"/>
          </w:tcPr>
          <w:p w14:paraId="5FF5257F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592" w:type="dxa"/>
          </w:tcPr>
          <w:p w14:paraId="5AAC5F1D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358" w:type="dxa"/>
          </w:tcPr>
          <w:p w14:paraId="21C9BD8B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213" w:type="dxa"/>
          </w:tcPr>
          <w:p w14:paraId="53794773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439" w:type="dxa"/>
          </w:tcPr>
          <w:p w14:paraId="6EB6EB54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599" w:type="dxa"/>
          </w:tcPr>
          <w:p w14:paraId="7A6EEC93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</w:tr>
      <w:tr w:rsidR="00572EFB" w14:paraId="58F45B6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4118BBA1" w14:textId="77777777" w:rsidR="00572EFB" w:rsidRDefault="00572EFB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Non-</w:t>
            </w: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  <w:i/>
                <w:iCs/>
              </w:rPr>
              <w:t xml:space="preserve"> </w:t>
            </w:r>
            <w:r>
              <w:rPr>
                <w:rStyle w:val="Strong"/>
                <w:rFonts w:eastAsiaTheme="majorEastAsia"/>
              </w:rPr>
              <w:t>Coliform</w:t>
            </w:r>
            <w:r w:rsidRPr="00F40884">
              <w:rPr>
                <w:rStyle w:val="Strong"/>
                <w:rFonts w:eastAsiaTheme="majorEastAsia"/>
              </w:rPr>
              <w:t>-Site/Sub</w:t>
            </w:r>
          </w:p>
        </w:tc>
        <w:tc>
          <w:tcPr>
            <w:tcW w:w="538" w:type="dxa"/>
          </w:tcPr>
          <w:p w14:paraId="6CE2D937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</w:t>
            </w:r>
          </w:p>
        </w:tc>
        <w:tc>
          <w:tcPr>
            <w:tcW w:w="592" w:type="dxa"/>
          </w:tcPr>
          <w:p w14:paraId="55B408FE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76C9D568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1500000</w:t>
            </w:r>
            <w:r w:rsidRPr="008E2640">
              <w:rPr>
                <w:rStyle w:val="Strong"/>
                <w:rFonts w:eastAsiaTheme="majorEastAsia"/>
                <w:b w:val="0"/>
                <w:bCs w:val="0"/>
                <w:vertAlign w:val="superscript"/>
              </w:rPr>
              <w:t>+</w:t>
            </w:r>
          </w:p>
        </w:tc>
        <w:tc>
          <w:tcPr>
            <w:tcW w:w="1213" w:type="dxa"/>
          </w:tcPr>
          <w:p w14:paraId="380CEE84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-</w:t>
            </w:r>
          </w:p>
        </w:tc>
        <w:tc>
          <w:tcPr>
            <w:tcW w:w="1439" w:type="dxa"/>
          </w:tcPr>
          <w:p w14:paraId="632721FB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826851</w:t>
            </w:r>
            <w:r w:rsidRPr="008E2640">
              <w:rPr>
                <w:rStyle w:val="Strong"/>
                <w:rFonts w:eastAsiaTheme="majorEastAsia"/>
                <w:b w:val="0"/>
                <w:bCs w:val="0"/>
                <w:vertAlign w:val="superscript"/>
              </w:rPr>
              <w:t>+</w:t>
            </w:r>
          </w:p>
        </w:tc>
        <w:tc>
          <w:tcPr>
            <w:tcW w:w="1599" w:type="dxa"/>
          </w:tcPr>
          <w:p w14:paraId="6F4F86D4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05B9544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3162E638" w14:textId="77777777" w:rsidR="00572EFB" w:rsidRPr="00F40884" w:rsidRDefault="00572EFB">
            <w:pPr>
              <w:rPr>
                <w:rStyle w:val="Strong"/>
                <w:rFonts w:eastAsiaTheme="majorEastAsia"/>
                <w:i/>
                <w:iCs/>
              </w:rPr>
            </w:pPr>
            <w:r>
              <w:rPr>
                <w:rStyle w:val="Strong"/>
                <w:rFonts w:eastAsiaTheme="majorEastAsia"/>
              </w:rPr>
              <w:t>Non-</w:t>
            </w: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  <w:i/>
                <w:iCs/>
              </w:rPr>
              <w:t xml:space="preserve"> </w:t>
            </w:r>
            <w:r>
              <w:rPr>
                <w:rStyle w:val="Strong"/>
                <w:rFonts w:eastAsiaTheme="majorEastAsia"/>
              </w:rPr>
              <w:t>Coliform</w:t>
            </w:r>
            <w:r w:rsidRPr="00F40884">
              <w:rPr>
                <w:rStyle w:val="Strong"/>
                <w:rFonts w:eastAsiaTheme="majorEastAsia"/>
              </w:rPr>
              <w:t>-Site</w:t>
            </w:r>
          </w:p>
        </w:tc>
        <w:tc>
          <w:tcPr>
            <w:tcW w:w="538" w:type="dxa"/>
          </w:tcPr>
          <w:p w14:paraId="3A26B27C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</w:t>
            </w:r>
          </w:p>
        </w:tc>
        <w:tc>
          <w:tcPr>
            <w:tcW w:w="592" w:type="dxa"/>
          </w:tcPr>
          <w:p w14:paraId="799A051A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24C2B048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1670000</w:t>
            </w:r>
          </w:p>
        </w:tc>
        <w:tc>
          <w:tcPr>
            <w:tcW w:w="1213" w:type="dxa"/>
          </w:tcPr>
          <w:p w14:paraId="5BF17B1E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170000</w:t>
            </w:r>
          </w:p>
        </w:tc>
        <w:tc>
          <w:tcPr>
            <w:tcW w:w="1439" w:type="dxa"/>
          </w:tcPr>
          <w:p w14:paraId="5A0D1A3E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656866</w:t>
            </w:r>
          </w:p>
        </w:tc>
        <w:tc>
          <w:tcPr>
            <w:tcW w:w="1599" w:type="dxa"/>
          </w:tcPr>
          <w:p w14:paraId="43B4AF63" w14:textId="77777777" w:rsidR="00572EFB" w:rsidRPr="008E2640" w:rsidRDefault="00572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  <w:tr w:rsidR="00572EFB" w14:paraId="1E5D28C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</w:tcPr>
          <w:p w14:paraId="31E26C60" w14:textId="77777777" w:rsidR="00572EFB" w:rsidRPr="00F40884" w:rsidRDefault="00572EFB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Non-</w:t>
            </w: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  <w:i/>
                <w:iCs/>
              </w:rPr>
              <w:t xml:space="preserve"> </w:t>
            </w:r>
            <w:r>
              <w:rPr>
                <w:rStyle w:val="Strong"/>
                <w:rFonts w:eastAsiaTheme="majorEastAsia"/>
              </w:rPr>
              <w:t>Coliform</w:t>
            </w:r>
            <w:r w:rsidRPr="00F40884">
              <w:rPr>
                <w:rStyle w:val="Strong"/>
                <w:rFonts w:eastAsiaTheme="majorEastAsia"/>
              </w:rPr>
              <w:t>-Substrate</w:t>
            </w:r>
          </w:p>
        </w:tc>
        <w:tc>
          <w:tcPr>
            <w:tcW w:w="538" w:type="dxa"/>
          </w:tcPr>
          <w:p w14:paraId="56647724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</w:t>
            </w:r>
          </w:p>
        </w:tc>
        <w:tc>
          <w:tcPr>
            <w:tcW w:w="592" w:type="dxa"/>
          </w:tcPr>
          <w:p w14:paraId="673B78DE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80</w:t>
            </w:r>
          </w:p>
        </w:tc>
        <w:tc>
          <w:tcPr>
            <w:tcW w:w="1358" w:type="dxa"/>
          </w:tcPr>
          <w:p w14:paraId="6F98BFDA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2156000</w:t>
            </w:r>
          </w:p>
        </w:tc>
        <w:tc>
          <w:tcPr>
            <w:tcW w:w="1213" w:type="dxa"/>
          </w:tcPr>
          <w:p w14:paraId="5204FAEA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656000</w:t>
            </w:r>
          </w:p>
        </w:tc>
        <w:tc>
          <w:tcPr>
            <w:tcW w:w="1439" w:type="dxa"/>
          </w:tcPr>
          <w:p w14:paraId="241AD26E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169985</w:t>
            </w:r>
          </w:p>
        </w:tc>
        <w:tc>
          <w:tcPr>
            <w:tcW w:w="1599" w:type="dxa"/>
          </w:tcPr>
          <w:p w14:paraId="34077D42" w14:textId="77777777" w:rsidR="00572EFB" w:rsidRPr="008E2640" w:rsidRDefault="00572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8E2640">
              <w:rPr>
                <w:rStyle w:val="Strong"/>
                <w:rFonts w:eastAsiaTheme="majorEastAsia"/>
                <w:b w:val="0"/>
                <w:bCs w:val="0"/>
              </w:rPr>
              <w:t>2.2e-16***</w:t>
            </w:r>
          </w:p>
        </w:tc>
      </w:tr>
    </w:tbl>
    <w:p w14:paraId="76F1AE3B" w14:textId="77777777" w:rsidR="00572EFB" w:rsidRDefault="00572EFB" w:rsidP="00572EFB"/>
    <w:p w14:paraId="5C501B77" w14:textId="77777777" w:rsidR="00572EFB" w:rsidRDefault="00572EFB"/>
    <w:p w14:paraId="64906EED" w14:textId="319B8F60" w:rsidR="3B4ACA4E" w:rsidRDefault="3B4ACA4E" w:rsidP="3B4ACA4E">
      <w:pPr>
        <w:rPr>
          <w:rStyle w:val="Strong"/>
          <w:rFonts w:eastAsiaTheme="majorEastAsia"/>
        </w:rPr>
      </w:pPr>
    </w:p>
    <w:p w14:paraId="0EE4CAC5" w14:textId="07D6E385" w:rsidR="00147CAF" w:rsidRDefault="00147CAF" w:rsidP="00147CAF">
      <w:r w:rsidRPr="36AAEA71">
        <w:rPr>
          <w:rStyle w:val="Strong"/>
          <w:rFonts w:eastAsiaTheme="majorEastAsia"/>
        </w:rPr>
        <w:t xml:space="preserve">Table </w:t>
      </w:r>
      <w:r w:rsidR="62057590" w:rsidRPr="36AAEA71">
        <w:rPr>
          <w:rStyle w:val="Strong"/>
          <w:rFonts w:eastAsiaTheme="majorEastAsia"/>
        </w:rPr>
        <w:t>S</w:t>
      </w:r>
      <w:r w:rsidR="00097C0D" w:rsidRPr="36AAEA71">
        <w:rPr>
          <w:rStyle w:val="Strong"/>
          <w:rFonts w:eastAsiaTheme="majorEastAsia"/>
        </w:rPr>
        <w:t>5</w:t>
      </w:r>
      <w:r w:rsidRPr="36AAEA71">
        <w:rPr>
          <w:rStyle w:val="Strong"/>
          <w:rFonts w:eastAsiaTheme="majorEastAsia"/>
        </w:rPr>
        <w:t xml:space="preserve">: </w:t>
      </w:r>
      <w:r w:rsidRPr="36AAEA71">
        <w:rPr>
          <w:rStyle w:val="Strong"/>
          <w:rFonts w:eastAsiaTheme="majorEastAsia"/>
          <w:b w:val="0"/>
          <w:bCs w:val="0"/>
        </w:rPr>
        <w:t>Confidence Intervals for the Site + Substrate GLM for total, non-</w:t>
      </w:r>
      <w:r w:rsidRPr="36AAEA71">
        <w:rPr>
          <w:rStyle w:val="Strong"/>
          <w:rFonts w:eastAsiaTheme="majorEastAsia"/>
          <w:b w:val="0"/>
          <w:bCs w:val="0"/>
          <w:i/>
          <w:iCs/>
        </w:rPr>
        <w:t>E. coli</w:t>
      </w:r>
      <w:r w:rsidRPr="36AAEA71">
        <w:rPr>
          <w:rStyle w:val="Strong"/>
          <w:rFonts w:eastAsiaTheme="majorEastAsia"/>
          <w:b w:val="0"/>
          <w:bCs w:val="0"/>
        </w:rPr>
        <w:t xml:space="preserve"> </w:t>
      </w:r>
      <w:r>
        <w:br/>
      </w:r>
      <w:r w:rsidRPr="36AAEA71">
        <w:rPr>
          <w:rStyle w:val="Strong"/>
          <w:rFonts w:eastAsiaTheme="majorEastAsia"/>
          <w:b w:val="0"/>
          <w:bCs w:val="0"/>
        </w:rPr>
        <w:t>and coliform counts</w:t>
      </w:r>
      <w:r>
        <w:br/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595"/>
        <w:gridCol w:w="1147"/>
        <w:gridCol w:w="1320"/>
      </w:tblGrid>
      <w:tr w:rsidR="00147CAF" w14:paraId="08C0C54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7A43A4DB" w14:textId="77777777" w:rsidR="00147CAF" w:rsidRPr="00166343" w:rsidRDefault="00147CAF">
            <w:pPr>
              <w:rPr>
                <w:rStyle w:val="Strong"/>
                <w:rFonts w:eastAsiaTheme="majorEastAsia"/>
                <w:b/>
                <w:bCs/>
              </w:rPr>
            </w:pPr>
            <w:r w:rsidRPr="00166343">
              <w:rPr>
                <w:rStyle w:val="Strong"/>
                <w:rFonts w:eastAsiaTheme="majorEastAsia"/>
                <w:b/>
                <w:bCs/>
              </w:rPr>
              <w:t>GLM Model-Site + Substrate</w:t>
            </w:r>
          </w:p>
        </w:tc>
        <w:tc>
          <w:tcPr>
            <w:tcW w:w="1147" w:type="dxa"/>
          </w:tcPr>
          <w:p w14:paraId="101855BB" w14:textId="77777777" w:rsidR="00147CAF" w:rsidRPr="00166343" w:rsidRDefault="00147C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166343">
              <w:rPr>
                <w:rStyle w:val="Strong"/>
                <w:rFonts w:eastAsiaTheme="majorEastAsia"/>
                <w:b/>
                <w:bCs/>
              </w:rPr>
              <w:t>2.5%</w:t>
            </w:r>
          </w:p>
        </w:tc>
        <w:tc>
          <w:tcPr>
            <w:tcW w:w="1320" w:type="dxa"/>
          </w:tcPr>
          <w:p w14:paraId="109D9744" w14:textId="77777777" w:rsidR="00147CAF" w:rsidRPr="00166343" w:rsidRDefault="00147C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/>
                <w:bCs/>
              </w:rPr>
            </w:pPr>
            <w:r w:rsidRPr="00166343">
              <w:rPr>
                <w:rStyle w:val="Strong"/>
                <w:rFonts w:eastAsiaTheme="majorEastAsia"/>
                <w:b/>
                <w:bCs/>
              </w:rPr>
              <w:t>97.5%</w:t>
            </w:r>
          </w:p>
        </w:tc>
      </w:tr>
      <w:tr w:rsidR="00147CAF" w14:paraId="38400A3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665BEEE8" w14:textId="77777777" w:rsidR="00147CAF" w:rsidRPr="00F40884" w:rsidRDefault="00147CAF">
            <w:pPr>
              <w:rPr>
                <w:rStyle w:val="Strong"/>
                <w:rFonts w:eastAsiaTheme="majorEastAsia"/>
              </w:rPr>
            </w:pPr>
            <w:r w:rsidRPr="00F40884">
              <w:rPr>
                <w:rStyle w:val="Strong"/>
                <w:rFonts w:eastAsiaTheme="majorEastAsia"/>
              </w:rPr>
              <w:t>Total</w:t>
            </w:r>
            <w:r>
              <w:rPr>
                <w:rStyle w:val="Strong"/>
                <w:rFonts w:eastAsiaTheme="majorEastAsia"/>
              </w:rPr>
              <w:t>-(Intercept)</w:t>
            </w:r>
          </w:p>
        </w:tc>
        <w:tc>
          <w:tcPr>
            <w:tcW w:w="1147" w:type="dxa"/>
          </w:tcPr>
          <w:p w14:paraId="6FE91F22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10.56</w:t>
            </w:r>
          </w:p>
        </w:tc>
        <w:tc>
          <w:tcPr>
            <w:tcW w:w="1320" w:type="dxa"/>
          </w:tcPr>
          <w:p w14:paraId="5D5C47EC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10.56</w:t>
            </w:r>
          </w:p>
        </w:tc>
      </w:tr>
      <w:tr w:rsidR="00147CAF" w14:paraId="55955D7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0BD4C5E3" w14:textId="77777777" w:rsidR="00147CAF" w:rsidRPr="00D72EC1" w:rsidRDefault="00147CAF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Total-Site QR</w:t>
            </w:r>
          </w:p>
        </w:tc>
        <w:tc>
          <w:tcPr>
            <w:tcW w:w="1147" w:type="dxa"/>
          </w:tcPr>
          <w:p w14:paraId="7CB84A23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0.54</w:t>
            </w:r>
          </w:p>
        </w:tc>
        <w:tc>
          <w:tcPr>
            <w:tcW w:w="1320" w:type="dxa"/>
          </w:tcPr>
          <w:p w14:paraId="45011527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0.55</w:t>
            </w:r>
          </w:p>
        </w:tc>
      </w:tr>
      <w:tr w:rsidR="00147CAF" w14:paraId="44D8A8F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5E30B34B" w14:textId="77777777" w:rsidR="00147CAF" w:rsidRPr="00F40884" w:rsidRDefault="00147CAF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Total-Substrate ST</w:t>
            </w:r>
          </w:p>
        </w:tc>
        <w:tc>
          <w:tcPr>
            <w:tcW w:w="1147" w:type="dxa"/>
          </w:tcPr>
          <w:p w14:paraId="0D5B1C24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-0.31</w:t>
            </w:r>
          </w:p>
        </w:tc>
        <w:tc>
          <w:tcPr>
            <w:tcW w:w="1320" w:type="dxa"/>
          </w:tcPr>
          <w:p w14:paraId="7B534706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-0.31</w:t>
            </w:r>
          </w:p>
        </w:tc>
      </w:tr>
      <w:tr w:rsidR="00147CAF" w14:paraId="2EC9A49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46D7DCD5" w14:textId="77777777" w:rsidR="00147CAF" w:rsidRDefault="00147CAF">
            <w:pPr>
              <w:rPr>
                <w:rStyle w:val="Strong"/>
                <w:rFonts w:eastAsiaTheme="majorEastAsia"/>
              </w:rPr>
            </w:pPr>
          </w:p>
        </w:tc>
        <w:tc>
          <w:tcPr>
            <w:tcW w:w="1147" w:type="dxa"/>
          </w:tcPr>
          <w:p w14:paraId="623FB8EF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320" w:type="dxa"/>
          </w:tcPr>
          <w:p w14:paraId="41A695B2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</w:tr>
      <w:tr w:rsidR="00147CAF" w14:paraId="3B7A26A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08BBB695" w14:textId="77777777" w:rsidR="00147CAF" w:rsidRPr="004466D7" w:rsidRDefault="00147CAF">
            <w:pPr>
              <w:rPr>
                <w:rStyle w:val="Strong"/>
                <w:rFonts w:eastAsiaTheme="majorEastAsia"/>
              </w:rPr>
            </w:pP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</w:rPr>
              <w:t>-(Intercept)</w:t>
            </w:r>
          </w:p>
        </w:tc>
        <w:tc>
          <w:tcPr>
            <w:tcW w:w="1147" w:type="dxa"/>
          </w:tcPr>
          <w:p w14:paraId="24582C6D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9.84</w:t>
            </w:r>
          </w:p>
        </w:tc>
        <w:tc>
          <w:tcPr>
            <w:tcW w:w="1320" w:type="dxa"/>
          </w:tcPr>
          <w:p w14:paraId="65AD1136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9.85</w:t>
            </w:r>
          </w:p>
        </w:tc>
      </w:tr>
      <w:tr w:rsidR="00147CAF" w14:paraId="24E3F27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58289214" w14:textId="77777777" w:rsidR="00147CAF" w:rsidRPr="00DF0093" w:rsidRDefault="00147CAF">
            <w:pPr>
              <w:rPr>
                <w:rStyle w:val="Strong"/>
                <w:rFonts w:eastAsiaTheme="majorEastAsia"/>
              </w:rPr>
            </w:pP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</w:rPr>
              <w:t>-Site QR</w:t>
            </w:r>
          </w:p>
        </w:tc>
        <w:tc>
          <w:tcPr>
            <w:tcW w:w="1147" w:type="dxa"/>
          </w:tcPr>
          <w:p w14:paraId="2778EDD2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1.12</w:t>
            </w:r>
          </w:p>
        </w:tc>
        <w:tc>
          <w:tcPr>
            <w:tcW w:w="1320" w:type="dxa"/>
          </w:tcPr>
          <w:p w14:paraId="654861FC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1.12</w:t>
            </w:r>
          </w:p>
        </w:tc>
      </w:tr>
      <w:tr w:rsidR="00147CAF" w14:paraId="00C57BF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57D8901F" w14:textId="77777777" w:rsidR="00147CAF" w:rsidRPr="00DF0093" w:rsidRDefault="00147CAF">
            <w:pPr>
              <w:rPr>
                <w:rStyle w:val="Strong"/>
                <w:rFonts w:eastAsiaTheme="majorEastAsia"/>
              </w:rPr>
            </w:pP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</w:rPr>
              <w:t>-Substrate ST</w:t>
            </w:r>
          </w:p>
        </w:tc>
        <w:tc>
          <w:tcPr>
            <w:tcW w:w="1147" w:type="dxa"/>
          </w:tcPr>
          <w:p w14:paraId="2A1DE282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-0.54</w:t>
            </w:r>
          </w:p>
        </w:tc>
        <w:tc>
          <w:tcPr>
            <w:tcW w:w="1320" w:type="dxa"/>
          </w:tcPr>
          <w:p w14:paraId="5787689F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-0.54</w:t>
            </w:r>
          </w:p>
        </w:tc>
      </w:tr>
      <w:tr w:rsidR="00147CAF" w14:paraId="593B05F0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3331BBA0" w14:textId="77777777" w:rsidR="00147CAF" w:rsidRDefault="00147CAF">
            <w:pPr>
              <w:rPr>
                <w:rStyle w:val="Strong"/>
                <w:rFonts w:eastAsiaTheme="majorEastAsia"/>
                <w:i/>
                <w:iCs/>
              </w:rPr>
            </w:pPr>
          </w:p>
        </w:tc>
        <w:tc>
          <w:tcPr>
            <w:tcW w:w="1147" w:type="dxa"/>
          </w:tcPr>
          <w:p w14:paraId="15F7BD80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320" w:type="dxa"/>
          </w:tcPr>
          <w:p w14:paraId="5C2D8458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</w:tr>
      <w:tr w:rsidR="00147CAF" w14:paraId="4C80ED2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485FA1CD" w14:textId="77777777" w:rsidR="00147CAF" w:rsidRPr="004D0097" w:rsidRDefault="00147CAF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Non-</w:t>
            </w: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</w:rPr>
              <w:t>-(Intercept)</w:t>
            </w:r>
          </w:p>
        </w:tc>
        <w:tc>
          <w:tcPr>
            <w:tcW w:w="1147" w:type="dxa"/>
          </w:tcPr>
          <w:p w14:paraId="17CF189B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5.62</w:t>
            </w:r>
          </w:p>
        </w:tc>
        <w:tc>
          <w:tcPr>
            <w:tcW w:w="1320" w:type="dxa"/>
          </w:tcPr>
          <w:p w14:paraId="7EEFB1B2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5.66</w:t>
            </w:r>
          </w:p>
        </w:tc>
      </w:tr>
      <w:tr w:rsidR="00147CAF" w14:paraId="1165EA6B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0915E162" w14:textId="77777777" w:rsidR="00147CAF" w:rsidRPr="00341949" w:rsidRDefault="00147CAF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Non-</w:t>
            </w: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</w:rPr>
              <w:t>-Site QR</w:t>
            </w:r>
          </w:p>
        </w:tc>
        <w:tc>
          <w:tcPr>
            <w:tcW w:w="1147" w:type="dxa"/>
          </w:tcPr>
          <w:p w14:paraId="277430A3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-1.42</w:t>
            </w:r>
          </w:p>
        </w:tc>
        <w:tc>
          <w:tcPr>
            <w:tcW w:w="1320" w:type="dxa"/>
          </w:tcPr>
          <w:p w14:paraId="2F7AB45C" w14:textId="77777777" w:rsidR="00147CAF" w:rsidRPr="00166343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-1.37</w:t>
            </w:r>
          </w:p>
        </w:tc>
      </w:tr>
      <w:tr w:rsidR="00147CAF" w14:paraId="3B884C5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0DDEB8CE" w14:textId="77777777" w:rsidR="00147CAF" w:rsidRPr="005E6AC3" w:rsidRDefault="00147CAF">
            <w:pPr>
              <w:rPr>
                <w:rStyle w:val="Strong"/>
                <w:rFonts w:eastAsiaTheme="majorEastAsia"/>
              </w:rPr>
            </w:pPr>
            <w:r>
              <w:rPr>
                <w:rStyle w:val="Strong"/>
                <w:rFonts w:eastAsiaTheme="majorEastAsia"/>
              </w:rPr>
              <w:t>Non-</w:t>
            </w:r>
            <w:proofErr w:type="gramStart"/>
            <w:r>
              <w:rPr>
                <w:rStyle w:val="Strong"/>
                <w:rFonts w:eastAsiaTheme="majorEastAsia"/>
                <w:i/>
                <w:iCs/>
              </w:rPr>
              <w:t>E.coli</w:t>
            </w:r>
            <w:proofErr w:type="gramEnd"/>
            <w:r>
              <w:rPr>
                <w:rStyle w:val="Strong"/>
                <w:rFonts w:eastAsiaTheme="majorEastAsia"/>
              </w:rPr>
              <w:t>-Substrate ST</w:t>
            </w:r>
          </w:p>
        </w:tc>
        <w:tc>
          <w:tcPr>
            <w:tcW w:w="1147" w:type="dxa"/>
          </w:tcPr>
          <w:p w14:paraId="34647793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1.73</w:t>
            </w:r>
          </w:p>
        </w:tc>
        <w:tc>
          <w:tcPr>
            <w:tcW w:w="1320" w:type="dxa"/>
          </w:tcPr>
          <w:p w14:paraId="0D4C19D9" w14:textId="77777777" w:rsidR="00147CAF" w:rsidRPr="00166343" w:rsidRDefault="00147C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  <w:r w:rsidRPr="00166343">
              <w:rPr>
                <w:rStyle w:val="Strong"/>
                <w:rFonts w:eastAsiaTheme="majorEastAsia"/>
                <w:b w:val="0"/>
                <w:bCs w:val="0"/>
              </w:rPr>
              <w:t>1.78</w:t>
            </w:r>
          </w:p>
        </w:tc>
      </w:tr>
      <w:tr w:rsidR="00147CAF" w14:paraId="74EB456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76E5430D" w14:textId="77777777" w:rsidR="00147CAF" w:rsidRDefault="00147CAF">
            <w:pPr>
              <w:rPr>
                <w:rStyle w:val="Strong"/>
                <w:rFonts w:eastAsiaTheme="majorEastAsia"/>
              </w:rPr>
            </w:pPr>
          </w:p>
        </w:tc>
        <w:tc>
          <w:tcPr>
            <w:tcW w:w="1147" w:type="dxa"/>
          </w:tcPr>
          <w:p w14:paraId="544A3252" w14:textId="77777777" w:rsidR="00147CAF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  <w:tc>
          <w:tcPr>
            <w:tcW w:w="1320" w:type="dxa"/>
          </w:tcPr>
          <w:p w14:paraId="3D796382" w14:textId="77777777" w:rsidR="00147CAF" w:rsidRDefault="00147C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eastAsiaTheme="majorEastAsia"/>
                <w:b w:val="0"/>
                <w:bCs w:val="0"/>
              </w:rPr>
            </w:pPr>
          </w:p>
        </w:tc>
      </w:tr>
    </w:tbl>
    <w:p w14:paraId="68E66164" w14:textId="6ECE10C8" w:rsidR="00F56ABC" w:rsidRDefault="00F56ABC" w:rsidP="3B4ACA4E"/>
    <w:p w14:paraId="685EDFB0" w14:textId="77777777" w:rsidR="00F56ABC" w:rsidRDefault="00F56ABC">
      <w:pPr>
        <w:rPr>
          <w:rFonts w:eastAsiaTheme="majorEastAsia"/>
        </w:rPr>
      </w:pPr>
    </w:p>
    <w:p w14:paraId="2A08E412" w14:textId="00EB0F7E" w:rsidR="00F56ABC" w:rsidRDefault="68073D7A" w:rsidP="0AEEF070">
      <w:r>
        <w:rPr>
          <w:noProof/>
        </w:rPr>
        <w:lastRenderedPageBreak/>
        <w:drawing>
          <wp:inline distT="0" distB="0" distL="0" distR="0" wp14:anchorId="7D3CD552" wp14:editId="5DA6C080">
            <wp:extent cx="5943600" cy="3352800"/>
            <wp:effectExtent l="0" t="0" r="0" b="0"/>
            <wp:docPr id="179079185" name="Picture 179079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3B624" w14:textId="77777777" w:rsidR="00F56ABC" w:rsidRDefault="00F56ABC">
      <w:pPr>
        <w:rPr>
          <w:rFonts w:eastAsiaTheme="majorEastAsia"/>
        </w:rPr>
      </w:pPr>
    </w:p>
    <w:p w14:paraId="3F6E832D" w14:textId="72C7337D" w:rsidR="00366C94" w:rsidRDefault="006C2C38" w:rsidP="2CEA9FB6">
      <w:pPr>
        <w:rPr>
          <w:rStyle w:val="Strong"/>
          <w:rFonts w:eastAsiaTheme="majorEastAsia"/>
          <w:b w:val="0"/>
          <w:bCs w:val="0"/>
        </w:rPr>
      </w:pPr>
      <w:r w:rsidRPr="2CEA9FB6">
        <w:rPr>
          <w:rFonts w:eastAsiaTheme="majorEastAsia"/>
          <w:b/>
          <w:bCs/>
        </w:rPr>
        <w:t xml:space="preserve">Figure </w:t>
      </w:r>
      <w:r w:rsidR="780A9BA7" w:rsidRPr="2CEA9FB6">
        <w:rPr>
          <w:rFonts w:eastAsiaTheme="majorEastAsia"/>
          <w:b/>
          <w:bCs/>
        </w:rPr>
        <w:t>S</w:t>
      </w:r>
      <w:r w:rsidR="5D3B37C4" w:rsidRPr="2CEA9FB6">
        <w:rPr>
          <w:rFonts w:eastAsiaTheme="majorEastAsia"/>
          <w:b/>
          <w:bCs/>
        </w:rPr>
        <w:t>3</w:t>
      </w:r>
      <w:r w:rsidRPr="2CEA9FB6">
        <w:rPr>
          <w:rFonts w:eastAsiaTheme="majorEastAsia"/>
          <w:b/>
          <w:bCs/>
        </w:rPr>
        <w:t xml:space="preserve">: </w:t>
      </w:r>
      <w:r w:rsidR="00263394" w:rsidRPr="2CEA9FB6">
        <w:rPr>
          <w:rStyle w:val="Strong"/>
          <w:rFonts w:eastAsiaTheme="majorEastAsia"/>
          <w:b w:val="0"/>
          <w:bCs w:val="0"/>
        </w:rPr>
        <w:t xml:space="preserve">Representative abundances (log10) </w:t>
      </w:r>
      <w:r w:rsidR="00DD526A" w:rsidRPr="2CEA9FB6">
        <w:rPr>
          <w:rStyle w:val="Strong"/>
          <w:rFonts w:eastAsiaTheme="majorEastAsia"/>
          <w:b w:val="0"/>
          <w:bCs w:val="0"/>
        </w:rPr>
        <w:t xml:space="preserve">of </w:t>
      </w:r>
      <w:r w:rsidR="5F26505B" w:rsidRPr="2CEA9FB6">
        <w:rPr>
          <w:rStyle w:val="Strong"/>
          <w:rFonts w:eastAsiaTheme="majorEastAsia"/>
          <w:b w:val="0"/>
          <w:bCs w:val="0"/>
        </w:rPr>
        <w:t>the common human pathogenic organisms from genera</w:t>
      </w:r>
      <w:r w:rsidR="5F26505B" w:rsidRPr="2CEA9FB6">
        <w:rPr>
          <w:rStyle w:val="Strong"/>
          <w:rFonts w:eastAsiaTheme="majorEastAsia"/>
          <w:b w:val="0"/>
          <w:bCs w:val="0"/>
          <w:i/>
          <w:iCs/>
        </w:rPr>
        <w:t xml:space="preserve"> Enterobacteriaceae</w:t>
      </w:r>
      <w:r w:rsidR="00263394" w:rsidRPr="2CEA9FB6">
        <w:rPr>
          <w:rStyle w:val="Strong"/>
          <w:rFonts w:eastAsiaTheme="majorEastAsia"/>
          <w:b w:val="0"/>
          <w:bCs w:val="0"/>
        </w:rPr>
        <w:t xml:space="preserve"> </w:t>
      </w:r>
      <w:r w:rsidR="07D2A9F1" w:rsidRPr="2CEA9FB6">
        <w:rPr>
          <w:rStyle w:val="Strong"/>
          <w:rFonts w:eastAsiaTheme="majorEastAsia"/>
          <w:b w:val="0"/>
          <w:bCs w:val="0"/>
        </w:rPr>
        <w:t xml:space="preserve">on microplastic </w:t>
      </w:r>
      <w:r w:rsidR="00263394" w:rsidRPr="2CEA9FB6">
        <w:rPr>
          <w:rStyle w:val="Strong"/>
          <w:rFonts w:eastAsiaTheme="majorEastAsia"/>
          <w:b w:val="0"/>
          <w:bCs w:val="0"/>
        </w:rPr>
        <w:t>(MP) and stone (ST) substrate</w:t>
      </w:r>
      <w:r w:rsidR="53E73EE4" w:rsidRPr="2CEA9FB6">
        <w:rPr>
          <w:rStyle w:val="Strong"/>
          <w:rFonts w:eastAsiaTheme="majorEastAsia"/>
          <w:b w:val="0"/>
          <w:bCs w:val="0"/>
        </w:rPr>
        <w:t xml:space="preserve"> at D90</w:t>
      </w:r>
      <w:r w:rsidR="00263394" w:rsidRPr="2CEA9FB6">
        <w:rPr>
          <w:rStyle w:val="Strong"/>
          <w:rFonts w:eastAsiaTheme="majorEastAsia"/>
          <w:b w:val="0"/>
          <w:bCs w:val="0"/>
        </w:rPr>
        <w:t xml:space="preserve">. n=40 </w:t>
      </w:r>
    </w:p>
    <w:p w14:paraId="7966AB51" w14:textId="77777777" w:rsidR="00366C94" w:rsidRDefault="00366C94" w:rsidP="2CEA9FB6">
      <w:pPr>
        <w:rPr>
          <w:rStyle w:val="Strong"/>
          <w:rFonts w:eastAsiaTheme="majorEastAsia"/>
          <w:b w:val="0"/>
          <w:bCs w:val="0"/>
        </w:rPr>
      </w:pPr>
    </w:p>
    <w:p w14:paraId="18A5EC00" w14:textId="0DAB22E7" w:rsidR="00E03C69" w:rsidRDefault="00E03C69" w:rsidP="2CEA9FB6">
      <w:pPr>
        <w:rPr>
          <w:rStyle w:val="Strong"/>
          <w:rFonts w:eastAsiaTheme="majorEastAsia"/>
          <w:b w:val="0"/>
          <w:bCs w:val="0"/>
        </w:rPr>
      </w:pPr>
      <w:r>
        <w:br/>
      </w:r>
    </w:p>
    <w:p w14:paraId="40A7D7C8" w14:textId="4AB1574A" w:rsidR="00E03C69" w:rsidRDefault="00202DDE">
      <w:r>
        <w:rPr>
          <w:b/>
          <w:bCs/>
          <w:noProof/>
        </w:rPr>
        <w:drawing>
          <wp:inline distT="0" distB="0" distL="0" distR="0" wp14:anchorId="106E87E7" wp14:editId="3A1079E5">
            <wp:extent cx="5943600" cy="2759336"/>
            <wp:effectExtent l="0" t="0" r="0" b="0"/>
            <wp:docPr id="1929019087" name="Picture 1" descr="A diagram of a company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019087" name="Picture 1" descr="A diagram of a company structur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B4773" w14:textId="3BDAEA01" w:rsidR="00734382" w:rsidRPr="00DF4363" w:rsidRDefault="00734382" w:rsidP="00734382">
      <w:r w:rsidRPr="2CEA9FB6">
        <w:rPr>
          <w:b/>
          <w:bCs/>
        </w:rPr>
        <w:t xml:space="preserve">Figure </w:t>
      </w:r>
      <w:r w:rsidR="4DEB4EB0" w:rsidRPr="2CEA9FB6">
        <w:rPr>
          <w:b/>
          <w:bCs/>
        </w:rPr>
        <w:t>S</w:t>
      </w:r>
      <w:r w:rsidR="56F4ED03" w:rsidRPr="2CEA9FB6">
        <w:rPr>
          <w:b/>
          <w:bCs/>
        </w:rPr>
        <w:t>4</w:t>
      </w:r>
      <w:r w:rsidRPr="2CEA9FB6">
        <w:rPr>
          <w:b/>
          <w:bCs/>
        </w:rPr>
        <w:t xml:space="preserve">: </w:t>
      </w:r>
      <w:proofErr w:type="spellStart"/>
      <w:r>
        <w:t>Pielou’s</w:t>
      </w:r>
      <w:proofErr w:type="spellEnd"/>
      <w:r>
        <w:t xml:space="preserve"> evenness index for </w:t>
      </w:r>
      <w:r w:rsidR="4466E6A9">
        <w:t>f</w:t>
      </w:r>
      <w:r>
        <w:t>amily taxonomic level for sample collection date</w:t>
      </w:r>
    </w:p>
    <w:p w14:paraId="66C1F63D" w14:textId="77777777" w:rsidR="00202DDE" w:rsidRDefault="00202DDE"/>
    <w:sectPr w:rsidR="00202DDE" w:rsidSect="00366C94"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28305" w14:textId="77777777" w:rsidR="005B651B" w:rsidRDefault="005B651B" w:rsidP="00366C94">
      <w:r>
        <w:separator/>
      </w:r>
    </w:p>
  </w:endnote>
  <w:endnote w:type="continuationSeparator" w:id="0">
    <w:p w14:paraId="39C4B30B" w14:textId="77777777" w:rsidR="005B651B" w:rsidRDefault="005B651B" w:rsidP="00366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4894632"/>
      <w:docPartObj>
        <w:docPartGallery w:val="Page Numbers (Bottom of Page)"/>
        <w:docPartUnique/>
      </w:docPartObj>
    </w:sdtPr>
    <w:sdtContent>
      <w:p w14:paraId="4BCBE95D" w14:textId="55BA606E" w:rsidR="00366C94" w:rsidRDefault="00366C94" w:rsidP="005F77F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726EFD8" w14:textId="77777777" w:rsidR="00366C94" w:rsidRDefault="00366C94" w:rsidP="00366C9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647817850"/>
      <w:docPartObj>
        <w:docPartGallery w:val="Page Numbers (Bottom of Page)"/>
        <w:docPartUnique/>
      </w:docPartObj>
    </w:sdtPr>
    <w:sdtContent>
      <w:p w14:paraId="715434BA" w14:textId="7E6757F8" w:rsidR="00366C94" w:rsidRDefault="00366C94" w:rsidP="005F77F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078B212" w14:textId="77777777" w:rsidR="00366C94" w:rsidRDefault="00366C94" w:rsidP="00366C9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AD3597" w14:textId="77777777" w:rsidR="005B651B" w:rsidRDefault="005B651B" w:rsidP="00366C94">
      <w:r>
        <w:separator/>
      </w:r>
    </w:p>
  </w:footnote>
  <w:footnote w:type="continuationSeparator" w:id="0">
    <w:p w14:paraId="71ABE25B" w14:textId="77777777" w:rsidR="005B651B" w:rsidRDefault="005B651B" w:rsidP="00366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05A"/>
    <w:rsid w:val="00014C7E"/>
    <w:rsid w:val="00092667"/>
    <w:rsid w:val="00097C0D"/>
    <w:rsid w:val="0011107F"/>
    <w:rsid w:val="00147CAF"/>
    <w:rsid w:val="00166343"/>
    <w:rsid w:val="001D742C"/>
    <w:rsid w:val="00202DDE"/>
    <w:rsid w:val="00203E65"/>
    <w:rsid w:val="00230B7D"/>
    <w:rsid w:val="00253216"/>
    <w:rsid w:val="00263394"/>
    <w:rsid w:val="00284173"/>
    <w:rsid w:val="002D17BC"/>
    <w:rsid w:val="002E7D8F"/>
    <w:rsid w:val="0035282B"/>
    <w:rsid w:val="00366C94"/>
    <w:rsid w:val="003A48D2"/>
    <w:rsid w:val="00401BAF"/>
    <w:rsid w:val="00413DD4"/>
    <w:rsid w:val="00490CF4"/>
    <w:rsid w:val="004B7B66"/>
    <w:rsid w:val="005010E5"/>
    <w:rsid w:val="00501686"/>
    <w:rsid w:val="00572EFB"/>
    <w:rsid w:val="0058182A"/>
    <w:rsid w:val="005B651B"/>
    <w:rsid w:val="005B7F7D"/>
    <w:rsid w:val="005E7FE7"/>
    <w:rsid w:val="005F1267"/>
    <w:rsid w:val="0060728E"/>
    <w:rsid w:val="006A5EC5"/>
    <w:rsid w:val="006B2EC1"/>
    <w:rsid w:val="006B46FF"/>
    <w:rsid w:val="006C2C38"/>
    <w:rsid w:val="006C715B"/>
    <w:rsid w:val="006F0FD0"/>
    <w:rsid w:val="00734382"/>
    <w:rsid w:val="00776B83"/>
    <w:rsid w:val="007A0329"/>
    <w:rsid w:val="00824F4B"/>
    <w:rsid w:val="00881D16"/>
    <w:rsid w:val="00892896"/>
    <w:rsid w:val="008B2E51"/>
    <w:rsid w:val="008E0290"/>
    <w:rsid w:val="008E2640"/>
    <w:rsid w:val="00923173"/>
    <w:rsid w:val="0092488B"/>
    <w:rsid w:val="00A37FB8"/>
    <w:rsid w:val="00A4514E"/>
    <w:rsid w:val="00A76558"/>
    <w:rsid w:val="00AE6FF4"/>
    <w:rsid w:val="00B37C44"/>
    <w:rsid w:val="00B44D46"/>
    <w:rsid w:val="00B97B87"/>
    <w:rsid w:val="00BB4CFB"/>
    <w:rsid w:val="00BC7624"/>
    <w:rsid w:val="00C0705A"/>
    <w:rsid w:val="00C25BB5"/>
    <w:rsid w:val="00C26942"/>
    <w:rsid w:val="00C3713B"/>
    <w:rsid w:val="00C60AFC"/>
    <w:rsid w:val="00CB06E7"/>
    <w:rsid w:val="00CB4CAF"/>
    <w:rsid w:val="00CC0952"/>
    <w:rsid w:val="00CE016C"/>
    <w:rsid w:val="00D7765D"/>
    <w:rsid w:val="00DD526A"/>
    <w:rsid w:val="00DE15D9"/>
    <w:rsid w:val="00E03C69"/>
    <w:rsid w:val="00E16A35"/>
    <w:rsid w:val="00E17353"/>
    <w:rsid w:val="00E44D59"/>
    <w:rsid w:val="00E638B4"/>
    <w:rsid w:val="00EA6574"/>
    <w:rsid w:val="00EF6E96"/>
    <w:rsid w:val="00F02601"/>
    <w:rsid w:val="00F47EE6"/>
    <w:rsid w:val="00F56ABC"/>
    <w:rsid w:val="00FC0D15"/>
    <w:rsid w:val="00FE66C5"/>
    <w:rsid w:val="01074A3D"/>
    <w:rsid w:val="016F815C"/>
    <w:rsid w:val="0237335A"/>
    <w:rsid w:val="038AEA6F"/>
    <w:rsid w:val="07D2A9F1"/>
    <w:rsid w:val="0AEEF070"/>
    <w:rsid w:val="0C956BE7"/>
    <w:rsid w:val="0C9BD382"/>
    <w:rsid w:val="0D0EC62E"/>
    <w:rsid w:val="0DDC5437"/>
    <w:rsid w:val="10C38E4A"/>
    <w:rsid w:val="1112F01C"/>
    <w:rsid w:val="11FBD896"/>
    <w:rsid w:val="174C1DC5"/>
    <w:rsid w:val="18BFC64F"/>
    <w:rsid w:val="21C7A525"/>
    <w:rsid w:val="284034AF"/>
    <w:rsid w:val="28DD3C44"/>
    <w:rsid w:val="2994A4DF"/>
    <w:rsid w:val="2CEA9FB6"/>
    <w:rsid w:val="33C374AF"/>
    <w:rsid w:val="34BD8B9D"/>
    <w:rsid w:val="36AAEA71"/>
    <w:rsid w:val="39530323"/>
    <w:rsid w:val="3B4ACA4E"/>
    <w:rsid w:val="3C0B2802"/>
    <w:rsid w:val="3CA4B955"/>
    <w:rsid w:val="3F46F539"/>
    <w:rsid w:val="41741895"/>
    <w:rsid w:val="4466E6A9"/>
    <w:rsid w:val="46B3E2B9"/>
    <w:rsid w:val="46D0B197"/>
    <w:rsid w:val="4B4B5461"/>
    <w:rsid w:val="4CF65581"/>
    <w:rsid w:val="4DEB4EB0"/>
    <w:rsid w:val="507EE2FC"/>
    <w:rsid w:val="53E73EE4"/>
    <w:rsid w:val="56F4ED03"/>
    <w:rsid w:val="5D3372A8"/>
    <w:rsid w:val="5D3B37C4"/>
    <w:rsid w:val="5E1FCC2E"/>
    <w:rsid w:val="5F26505B"/>
    <w:rsid w:val="61E3B002"/>
    <w:rsid w:val="62057590"/>
    <w:rsid w:val="63F3365B"/>
    <w:rsid w:val="6512DAC4"/>
    <w:rsid w:val="68073D7A"/>
    <w:rsid w:val="6897BD88"/>
    <w:rsid w:val="6962DE6D"/>
    <w:rsid w:val="6E604424"/>
    <w:rsid w:val="6F52A804"/>
    <w:rsid w:val="780A9BA7"/>
    <w:rsid w:val="7CD0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7B38B"/>
  <w15:chartTrackingRefBased/>
  <w15:docId w15:val="{39D39A9A-753F-4415-872F-C1E716B63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FF4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70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0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05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05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05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05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05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05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05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0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0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0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0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0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0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0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7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05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7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05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70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05A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70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0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0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05A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AE6FF4"/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72EFB"/>
    <w:rPr>
      <w:b/>
      <w:bCs/>
    </w:rPr>
  </w:style>
  <w:style w:type="character" w:customStyle="1" w:styleId="normaltextrun">
    <w:name w:val="normaltextrun"/>
    <w:basedOn w:val="DefaultParagraphFont"/>
    <w:rsid w:val="00CB06E7"/>
  </w:style>
  <w:style w:type="character" w:customStyle="1" w:styleId="eop">
    <w:name w:val="eop"/>
    <w:basedOn w:val="DefaultParagraphFont"/>
    <w:rsid w:val="00CB06E7"/>
  </w:style>
  <w:style w:type="character" w:styleId="CommentReference">
    <w:name w:val="annotation reference"/>
    <w:basedOn w:val="DefaultParagraphFont"/>
    <w:uiPriority w:val="99"/>
    <w:semiHidden/>
    <w:unhideWhenUsed/>
    <w:rsid w:val="006A5E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5E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5EC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5E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5EC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66C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6C94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66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E12F4108B41E4D9711B2AC784675E1" ma:contentTypeVersion="13" ma:contentTypeDescription="Create a new document." ma:contentTypeScope="" ma:versionID="96c9cfffe41eeaaa2805a369e65310ee">
  <xsd:schema xmlns:xsd="http://www.w3.org/2001/XMLSchema" xmlns:xs="http://www.w3.org/2001/XMLSchema" xmlns:p="http://schemas.microsoft.com/office/2006/metadata/properties" xmlns:ns2="95be9ea8-fc88-4e1b-ad38-716a06f006b6" xmlns:ns3="5ba837be-0a68-4f18-a281-6cefa060a95a" targetNamespace="http://schemas.microsoft.com/office/2006/metadata/properties" ma:root="true" ma:fieldsID="fab2f4f2af7e0969bdbb2c9f641895d1" ns2:_="" ns3:_="">
    <xsd:import namespace="95be9ea8-fc88-4e1b-ad38-716a06f006b6"/>
    <xsd:import namespace="5ba837be-0a68-4f18-a281-6cefa060a9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be9ea8-fc88-4e1b-ad38-716a06f006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0f95bb7-1602-41b8-bb94-bba1d10ac9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a837be-0a68-4f18-a281-6cefa060a9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3afac56-5064-4273-9373-473527428724}" ma:internalName="TaxCatchAll" ma:showField="CatchAllData" ma:web="5ba837be-0a68-4f18-a281-6cefa060a9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be9ea8-fc88-4e1b-ad38-716a06f006b6">
      <Terms xmlns="http://schemas.microsoft.com/office/infopath/2007/PartnerControls"/>
    </lcf76f155ced4ddcb4097134ff3c332f>
    <TaxCatchAll xmlns="5ba837be-0a68-4f18-a281-6cefa060a95a" xsi:nil="true"/>
  </documentManagement>
</p:properties>
</file>

<file path=customXml/itemProps1.xml><?xml version="1.0" encoding="utf-8"?>
<ds:datastoreItem xmlns:ds="http://schemas.openxmlformats.org/officeDocument/2006/customXml" ds:itemID="{79826B31-B5A3-473B-935A-FDCA2CB899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1E3C34-BA52-4A21-985D-744FC8E4FC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be9ea8-fc88-4e1b-ad38-716a06f006b6"/>
    <ds:schemaRef ds:uri="5ba837be-0a68-4f18-a281-6cefa060a9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0A91C1-F147-4BB0-8252-2BCA40C5BB47}">
  <ds:schemaRefs>
    <ds:schemaRef ds:uri="http://schemas.microsoft.com/office/2006/metadata/properties"/>
    <ds:schemaRef ds:uri="http://schemas.microsoft.com/office/infopath/2007/PartnerControls"/>
    <ds:schemaRef ds:uri="95be9ea8-fc88-4e1b-ad38-716a06f006b6"/>
    <ds:schemaRef ds:uri="5ba837be-0a68-4f18-a281-6cefa060a95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557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Gilewski, Anne L</dc:creator>
  <cp:keywords/>
  <dc:description/>
  <cp:lastModifiedBy>Gilewski, Anne L</cp:lastModifiedBy>
  <cp:revision>71</cp:revision>
  <dcterms:created xsi:type="dcterms:W3CDTF">2024-04-22T17:11:00Z</dcterms:created>
  <dcterms:modified xsi:type="dcterms:W3CDTF">2024-08-20T20:09:00Z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0x0101005DE12F4108B41E4D9711B2AC784675E1</vt:lpwstr>
  </property>
  <property fmtid="{D5CDD505-2E9C-101B-9397-08002B2CF9AE}" pid="3" name="MediaServiceImageTags">
    <vt:lpwstr/>
  </property>
</Properties>
</file>