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A3AB2" w14:textId="78E7599D" w:rsidR="004C68AB" w:rsidRPr="004C68AB" w:rsidRDefault="004C68AB" w:rsidP="004C68AB">
      <w:pPr>
        <w:spacing w:before="238" w:after="159" w:line="360" w:lineRule="auto"/>
        <w:ind w:firstLine="708"/>
        <w:rPr>
          <w:rFonts w:ascii="Times New Roman" w:hAnsi="Times New Roman" w:cs="Times New Roman"/>
          <w:b/>
          <w:bCs/>
          <w:color w:val="00000A"/>
          <w:sz w:val="24"/>
          <w:szCs w:val="24"/>
          <w:lang w:val="en-CA"/>
        </w:rPr>
      </w:pPr>
      <w:r w:rsidRPr="004C68AB">
        <w:rPr>
          <w:rFonts w:ascii="Times New Roman" w:hAnsi="Times New Roman" w:cs="Times New Roman"/>
          <w:b/>
          <w:bCs/>
          <w:color w:val="00000A"/>
          <w:sz w:val="24"/>
          <w:szCs w:val="24"/>
          <w:lang w:val="en-CA"/>
        </w:rPr>
        <w:t>Supplementary material</w:t>
      </w:r>
    </w:p>
    <w:p w14:paraId="6FD81F4D" w14:textId="77777777" w:rsidR="004C68AB" w:rsidRPr="004C68AB" w:rsidRDefault="004C68AB" w:rsidP="004C68AB">
      <w:pPr>
        <w:pStyle w:val="Paragraphedeliste"/>
        <w:numPr>
          <w:ilvl w:val="0"/>
          <w:numId w:val="1"/>
        </w:numPr>
        <w:spacing w:before="238" w:after="159" w:line="360" w:lineRule="auto"/>
        <w:rPr>
          <w:rFonts w:ascii="Times New Roman" w:hAnsi="Times New Roman" w:cs="Times New Roman"/>
          <w:b/>
          <w:bCs/>
          <w:sz w:val="24"/>
          <w:szCs w:val="24"/>
          <w:lang w:val="en-CA"/>
        </w:rPr>
      </w:pPr>
      <w:r w:rsidRPr="004C68AB">
        <w:rPr>
          <w:rFonts w:ascii="Times New Roman" w:hAnsi="Times New Roman" w:cs="Times New Roman"/>
          <w:b/>
          <w:bCs/>
          <w:color w:val="00000A"/>
          <w:sz w:val="24"/>
          <w:szCs w:val="24"/>
          <w:lang w:val="en-CA"/>
        </w:rPr>
        <w:t>Cleaning data method</w:t>
      </w:r>
    </w:p>
    <w:p w14:paraId="1D4ABC04" w14:textId="5135C89B" w:rsidR="004C68AB" w:rsidRPr="004C68AB" w:rsidRDefault="004C68AB" w:rsidP="004C68AB">
      <w:pPr>
        <w:spacing w:before="238" w:after="159" w:line="360" w:lineRule="auto"/>
        <w:rPr>
          <w:rFonts w:ascii="Times New Roman" w:hAnsi="Times New Roman" w:cs="Times New Roman"/>
          <w:sz w:val="24"/>
          <w:szCs w:val="24"/>
          <w:lang w:val="en-CA"/>
        </w:rPr>
      </w:pPr>
      <w:r w:rsidRPr="004C68AB">
        <w:rPr>
          <w:rFonts w:ascii="Times New Roman" w:hAnsi="Times New Roman" w:cs="Times New Roman"/>
          <w:color w:val="00000A"/>
          <w:sz w:val="24"/>
          <w:szCs w:val="24"/>
          <w:lang w:val="en-CA"/>
        </w:rPr>
        <w:t xml:space="preserve">A cleaning of the </w:t>
      </w:r>
      <w:proofErr w:type="spellStart"/>
      <w:r w:rsidRPr="004C68AB">
        <w:rPr>
          <w:rFonts w:ascii="Times New Roman" w:hAnsi="Times New Roman" w:cs="Times New Roman"/>
          <w:color w:val="00000A"/>
          <w:sz w:val="24"/>
          <w:szCs w:val="24"/>
          <w:lang w:val="en-CA"/>
        </w:rPr>
        <w:t>IceTag</w:t>
      </w:r>
      <w:proofErr w:type="spellEnd"/>
      <w:r w:rsidRPr="004C68AB">
        <w:rPr>
          <w:rFonts w:ascii="Times New Roman" w:hAnsi="Times New Roman" w:cs="Times New Roman"/>
          <w:color w:val="00000A"/>
          <w:sz w:val="24"/>
          <w:szCs w:val="24"/>
          <w:lang w:val="en-CA"/>
        </w:rPr>
        <w:t xml:space="preserve"> data was carried out prior to analysis. For each trial, days of observations where the data was incomplete were removed. Data was considered ‘incomplete’ when there were not 1440 recordings </w:t>
      </w:r>
      <w:proofErr w:type="gramStart"/>
      <w:r w:rsidRPr="004C68AB">
        <w:rPr>
          <w:rFonts w:ascii="Times New Roman" w:hAnsi="Times New Roman" w:cs="Times New Roman"/>
          <w:color w:val="00000A"/>
          <w:sz w:val="24"/>
          <w:szCs w:val="24"/>
          <w:lang w:val="en-CA"/>
        </w:rPr>
        <w:t>in a given</w:t>
      </w:r>
      <w:proofErr w:type="gramEnd"/>
      <w:r w:rsidRPr="004C68AB">
        <w:rPr>
          <w:rFonts w:ascii="Times New Roman" w:hAnsi="Times New Roman" w:cs="Times New Roman"/>
          <w:color w:val="00000A"/>
          <w:sz w:val="24"/>
          <w:szCs w:val="24"/>
          <w:lang w:val="en-CA"/>
        </w:rPr>
        <w:t xml:space="preserve"> day, as expected with a 1-min interval (i.e., 1 recording/min across 24 h). At this step, 5% (n = 223) of the 4,435 days of observations composing the total dataset was removed. Following this first cleaning step, the data, in the form of 1-min intervals, was summed for each cow to obtain </w:t>
      </w:r>
      <w:proofErr w:type="gramStart"/>
      <w:r w:rsidRPr="004C68AB">
        <w:rPr>
          <w:rFonts w:ascii="Times New Roman" w:hAnsi="Times New Roman" w:cs="Times New Roman"/>
          <w:color w:val="00000A"/>
          <w:sz w:val="24"/>
          <w:szCs w:val="24"/>
          <w:lang w:val="en-CA"/>
        </w:rPr>
        <w:t>a number of</w:t>
      </w:r>
      <w:proofErr w:type="gramEnd"/>
      <w:r w:rsidRPr="004C68AB">
        <w:rPr>
          <w:rFonts w:ascii="Times New Roman" w:hAnsi="Times New Roman" w:cs="Times New Roman"/>
          <w:color w:val="00000A"/>
          <w:sz w:val="24"/>
          <w:szCs w:val="24"/>
          <w:lang w:val="en-CA"/>
        </w:rPr>
        <w:t xml:space="preserve"> daily steps. Weekend days as well as other days when cows did not have access to exercise (due to estrus, adverse weather conditions, or other technical issues) were then removed from the dataset (n=1,913; 43%).</w:t>
      </w:r>
    </w:p>
    <w:p w14:paraId="571BB447" w14:textId="77777777" w:rsidR="004C68AB" w:rsidRPr="004C68AB" w:rsidRDefault="004C68AB" w:rsidP="004C68AB">
      <w:pPr>
        <w:spacing w:line="360" w:lineRule="auto"/>
        <w:rPr>
          <w:rFonts w:ascii="Times New Roman" w:eastAsia="Times New Roman" w:hAnsi="Times New Roman" w:cs="Times New Roman"/>
          <w:color w:val="00000A"/>
          <w:sz w:val="24"/>
          <w:szCs w:val="24"/>
          <w:lang w:val="en-CA" w:eastAsia="fr-FR"/>
        </w:rPr>
      </w:pPr>
      <w:r w:rsidRPr="004C68AB">
        <w:rPr>
          <w:rFonts w:ascii="Times New Roman" w:hAnsi="Times New Roman" w:cs="Times New Roman"/>
          <w:sz w:val="24"/>
          <w:szCs w:val="24"/>
          <w:lang w:val="en-CA"/>
        </w:rPr>
        <w:t xml:space="preserve">A first exploration of the data revealed some outliers (i.e., too many or too few steps) that could be associated with technical problems related to the </w:t>
      </w:r>
      <w:proofErr w:type="spellStart"/>
      <w:r w:rsidRPr="004C68AB">
        <w:rPr>
          <w:rFonts w:ascii="Times New Roman" w:hAnsi="Times New Roman" w:cs="Times New Roman"/>
          <w:sz w:val="24"/>
          <w:szCs w:val="24"/>
          <w:lang w:val="en-CA"/>
        </w:rPr>
        <w:t>Icetags</w:t>
      </w:r>
      <w:proofErr w:type="spellEnd"/>
      <w:r w:rsidRPr="004C68AB">
        <w:rPr>
          <w:rFonts w:ascii="Times New Roman" w:hAnsi="Times New Roman" w:cs="Times New Roman"/>
          <w:sz w:val="24"/>
          <w:szCs w:val="24"/>
          <w:lang w:val="en-CA"/>
        </w:rPr>
        <w:t xml:space="preserve">. Therefore, for </w:t>
      </w:r>
      <w:proofErr w:type="gramStart"/>
      <w:r w:rsidRPr="004C68AB">
        <w:rPr>
          <w:rFonts w:ascii="Times New Roman" w:hAnsi="Times New Roman" w:cs="Times New Roman"/>
          <w:sz w:val="24"/>
          <w:szCs w:val="24"/>
          <w:lang w:val="en-CA"/>
        </w:rPr>
        <w:t>each individual</w:t>
      </w:r>
      <w:proofErr w:type="gramEnd"/>
      <w:r w:rsidRPr="004C68AB">
        <w:rPr>
          <w:rFonts w:ascii="Times New Roman" w:hAnsi="Times New Roman" w:cs="Times New Roman"/>
          <w:sz w:val="24"/>
          <w:szCs w:val="24"/>
          <w:lang w:val="en-CA"/>
        </w:rPr>
        <w:t xml:space="preserve">, days were excluded when the recorded number of steps deviated from the individuals’ average by more than three standard deviations. The limit of three standard deviations was chosen to ensure the absence of incorrect measurements in the data, without being too restrictive with respect to intra-individual variability. </w:t>
      </w:r>
      <w:bookmarkStart w:id="0" w:name="_Hlk118292800"/>
      <w:r w:rsidRPr="004C68AB">
        <w:rPr>
          <w:rFonts w:ascii="Times New Roman" w:eastAsia="Times New Roman" w:hAnsi="Times New Roman" w:cs="Times New Roman"/>
          <w:color w:val="00000A"/>
          <w:sz w:val="24"/>
          <w:szCs w:val="24"/>
          <w:lang w:val="en-CA" w:eastAsia="fr-FR"/>
        </w:rPr>
        <w:t xml:space="preserve">Less than 0.5% (seven observations) of the data were deleted during this last step of data cleaning. </w:t>
      </w:r>
      <w:bookmarkEnd w:id="0"/>
      <w:r w:rsidRPr="004C68AB">
        <w:rPr>
          <w:rFonts w:ascii="Times New Roman" w:eastAsia="Times New Roman" w:hAnsi="Times New Roman" w:cs="Times New Roman"/>
          <w:color w:val="00000A"/>
          <w:sz w:val="24"/>
          <w:szCs w:val="24"/>
          <w:lang w:val="en-CA" w:eastAsia="fr-FR"/>
        </w:rPr>
        <w:t>The final dataset was then composed of 2,292 days of observations for 115 cows. Among these 115 cows, 22 cows were enrolled in more than one of the six trials (two different trials in all cases).</w:t>
      </w:r>
    </w:p>
    <w:p w14:paraId="14583696" w14:textId="77777777" w:rsidR="00C8084B" w:rsidRPr="004C68AB" w:rsidRDefault="00C8084B" w:rsidP="004C68AB">
      <w:pPr>
        <w:spacing w:line="360" w:lineRule="auto"/>
        <w:rPr>
          <w:rFonts w:ascii="Times New Roman" w:hAnsi="Times New Roman" w:cs="Times New Roman"/>
          <w:sz w:val="24"/>
          <w:szCs w:val="24"/>
          <w:lang w:val="en-CA"/>
        </w:rPr>
      </w:pPr>
    </w:p>
    <w:sectPr w:rsidR="00C8084B" w:rsidRPr="004C68AB" w:rsidSect="00516A13">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5A3A5C"/>
    <w:multiLevelType w:val="hybridMultilevel"/>
    <w:tmpl w:val="E9028AC0"/>
    <w:lvl w:ilvl="0" w:tplc="7662E892">
      <w:start w:val="1"/>
      <w:numFmt w:val="decimal"/>
      <w:lvlText w:val="%1."/>
      <w:lvlJc w:val="left"/>
      <w:pPr>
        <w:ind w:left="1068" w:hanging="360"/>
      </w:pPr>
      <w:rPr>
        <w:rFonts w:asciiTheme="minorHAnsi" w:hAnsiTheme="minorHAnsi" w:hint="default"/>
        <w:color w:val="00000A"/>
        <w:sz w:val="22"/>
      </w:rPr>
    </w:lvl>
    <w:lvl w:ilvl="1" w:tplc="10090019" w:tentative="1">
      <w:start w:val="1"/>
      <w:numFmt w:val="lowerLetter"/>
      <w:lvlText w:val="%2."/>
      <w:lvlJc w:val="left"/>
      <w:pPr>
        <w:ind w:left="1788" w:hanging="360"/>
      </w:pPr>
    </w:lvl>
    <w:lvl w:ilvl="2" w:tplc="1009001B" w:tentative="1">
      <w:start w:val="1"/>
      <w:numFmt w:val="lowerRoman"/>
      <w:lvlText w:val="%3."/>
      <w:lvlJc w:val="right"/>
      <w:pPr>
        <w:ind w:left="2508" w:hanging="180"/>
      </w:pPr>
    </w:lvl>
    <w:lvl w:ilvl="3" w:tplc="1009000F" w:tentative="1">
      <w:start w:val="1"/>
      <w:numFmt w:val="decimal"/>
      <w:lvlText w:val="%4."/>
      <w:lvlJc w:val="left"/>
      <w:pPr>
        <w:ind w:left="3228" w:hanging="360"/>
      </w:pPr>
    </w:lvl>
    <w:lvl w:ilvl="4" w:tplc="10090019" w:tentative="1">
      <w:start w:val="1"/>
      <w:numFmt w:val="lowerLetter"/>
      <w:lvlText w:val="%5."/>
      <w:lvlJc w:val="left"/>
      <w:pPr>
        <w:ind w:left="3948" w:hanging="360"/>
      </w:pPr>
    </w:lvl>
    <w:lvl w:ilvl="5" w:tplc="1009001B" w:tentative="1">
      <w:start w:val="1"/>
      <w:numFmt w:val="lowerRoman"/>
      <w:lvlText w:val="%6."/>
      <w:lvlJc w:val="right"/>
      <w:pPr>
        <w:ind w:left="4668" w:hanging="180"/>
      </w:pPr>
    </w:lvl>
    <w:lvl w:ilvl="6" w:tplc="1009000F" w:tentative="1">
      <w:start w:val="1"/>
      <w:numFmt w:val="decimal"/>
      <w:lvlText w:val="%7."/>
      <w:lvlJc w:val="left"/>
      <w:pPr>
        <w:ind w:left="5388" w:hanging="360"/>
      </w:pPr>
    </w:lvl>
    <w:lvl w:ilvl="7" w:tplc="10090019" w:tentative="1">
      <w:start w:val="1"/>
      <w:numFmt w:val="lowerLetter"/>
      <w:lvlText w:val="%8."/>
      <w:lvlJc w:val="left"/>
      <w:pPr>
        <w:ind w:left="6108" w:hanging="360"/>
      </w:pPr>
    </w:lvl>
    <w:lvl w:ilvl="8" w:tplc="1009001B" w:tentative="1">
      <w:start w:val="1"/>
      <w:numFmt w:val="lowerRoman"/>
      <w:lvlText w:val="%9."/>
      <w:lvlJc w:val="right"/>
      <w:pPr>
        <w:ind w:left="6828" w:hanging="180"/>
      </w:pPr>
    </w:lvl>
  </w:abstractNum>
  <w:num w:numId="1" w16cid:durableId="1033531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8AB"/>
    <w:rsid w:val="0014181D"/>
    <w:rsid w:val="004C68AB"/>
    <w:rsid w:val="00516A13"/>
    <w:rsid w:val="0074511D"/>
    <w:rsid w:val="008D7449"/>
    <w:rsid w:val="00C8084B"/>
    <w:rsid w:val="00E66F8C"/>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699BF"/>
  <w15:docId w15:val="{00AA779C-A592-427D-BA18-92400E35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8AB"/>
    <w:rPr>
      <w:kern w:val="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unhideWhenUsed/>
    <w:qFormat/>
    <w:rsid w:val="004C68AB"/>
    <w:rPr>
      <w:sz w:val="16"/>
      <w:szCs w:val="16"/>
    </w:rPr>
  </w:style>
  <w:style w:type="paragraph" w:styleId="Commentaire">
    <w:name w:val="annotation text"/>
    <w:basedOn w:val="Normal"/>
    <w:link w:val="CommentaireCar"/>
    <w:uiPriority w:val="99"/>
    <w:unhideWhenUsed/>
    <w:qFormat/>
    <w:rsid w:val="004C68AB"/>
    <w:pPr>
      <w:spacing w:line="240" w:lineRule="auto"/>
    </w:pPr>
    <w:rPr>
      <w:sz w:val="20"/>
      <w:szCs w:val="20"/>
      <w:lang w:val="en-CA"/>
    </w:rPr>
  </w:style>
  <w:style w:type="character" w:customStyle="1" w:styleId="CommentaireCar">
    <w:name w:val="Commentaire Car"/>
    <w:basedOn w:val="Policepardfaut"/>
    <w:link w:val="Commentaire"/>
    <w:uiPriority w:val="99"/>
    <w:qFormat/>
    <w:rsid w:val="004C68AB"/>
    <w:rPr>
      <w:kern w:val="0"/>
      <w:sz w:val="20"/>
      <w:szCs w:val="20"/>
      <w:lang w:val="en-CA"/>
    </w:rPr>
  </w:style>
  <w:style w:type="paragraph" w:styleId="Paragraphedeliste">
    <w:name w:val="List Paragraph"/>
    <w:basedOn w:val="Normal"/>
    <w:uiPriority w:val="34"/>
    <w:qFormat/>
    <w:rsid w:val="004C68AB"/>
    <w:pPr>
      <w:ind w:left="720"/>
      <w:contextualSpacing/>
    </w:pPr>
  </w:style>
  <w:style w:type="character" w:styleId="Numrodeligne">
    <w:name w:val="line number"/>
    <w:basedOn w:val="Policepardfaut"/>
    <w:uiPriority w:val="99"/>
    <w:semiHidden/>
    <w:unhideWhenUsed/>
    <w:rsid w:val="004C6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E4B5DC44E93340B8A2597D5EF8927F" ma:contentTypeVersion="15" ma:contentTypeDescription="Create a new document." ma:contentTypeScope="" ma:versionID="470dd07e1b5c8eacfb193f6c77e7c53d">
  <xsd:schema xmlns:xsd="http://www.w3.org/2001/XMLSchema" xmlns:xs="http://www.w3.org/2001/XMLSchema" xmlns:p="http://schemas.microsoft.com/office/2006/metadata/properties" xmlns:ns2="fbc6d283-e53c-479e-a3ac-cd47fc271490" xmlns:ns3="ce664d57-bdbb-4a05-9e28-fbe8f7c26a2b" targetNamespace="http://schemas.microsoft.com/office/2006/metadata/properties" ma:root="true" ma:fieldsID="ada8ca2620abed142444b49824b217e0" ns2:_="" ns3:_="">
    <xsd:import namespace="fbc6d283-e53c-479e-a3ac-cd47fc271490"/>
    <xsd:import namespace="ce664d57-bdbb-4a05-9e28-fbe8f7c26a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6d283-e53c-479e-a3ac-cd47fc2714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aaf764-73f0-4b4c-b8e1-b7d465e0804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64d57-bdbb-4a05-9e28-fbe8f7c26a2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0ddb994-e57c-4ba6-8d1c-0058fddff6f9}" ma:internalName="TaxCatchAll" ma:showField="CatchAllData" ma:web="ce664d57-bdbb-4a05-9e28-fbe8f7c26a2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e664d57-bdbb-4a05-9e28-fbe8f7c26a2b" xsi:nil="true"/>
    <lcf76f155ced4ddcb4097134ff3c332f xmlns="fbc6d283-e53c-479e-a3ac-cd47fc2714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073005-CAA8-4E07-9D11-969D2530DF07}"/>
</file>

<file path=customXml/itemProps2.xml><?xml version="1.0" encoding="utf-8"?>
<ds:datastoreItem xmlns:ds="http://schemas.openxmlformats.org/officeDocument/2006/customXml" ds:itemID="{A71BB50F-ED1E-4DCA-A82A-B58EEE7AC34A}"/>
</file>

<file path=customXml/itemProps3.xml><?xml version="1.0" encoding="utf-8"?>
<ds:datastoreItem xmlns:ds="http://schemas.openxmlformats.org/officeDocument/2006/customXml" ds:itemID="{88B4823A-0C56-4266-B205-A2395E0F71E1}"/>
</file>

<file path=docProps/app.xml><?xml version="1.0" encoding="utf-8"?>
<Properties xmlns="http://schemas.openxmlformats.org/officeDocument/2006/extended-properties" xmlns:vt="http://schemas.openxmlformats.org/officeDocument/2006/docPropsVTypes">
  <Template>Normal</Template>
  <TotalTime>3</TotalTime>
  <Pages>1</Pages>
  <Words>238</Words>
  <Characters>1357</Characters>
  <Application>Microsoft Office Word</Application>
  <DocSecurity>0</DocSecurity>
  <Lines>11</Lines>
  <Paragraphs>3</Paragraphs>
  <ScaleCrop>false</ScaleCrop>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Christine E Cellier, Dr.</dc:creator>
  <cp:keywords/>
  <dc:description/>
  <cp:lastModifiedBy>Marjorie Christine E Cellier, Dr.</cp:lastModifiedBy>
  <cp:revision>1</cp:revision>
  <dcterms:created xsi:type="dcterms:W3CDTF">2024-03-06T16:22:00Z</dcterms:created>
  <dcterms:modified xsi:type="dcterms:W3CDTF">2024-03-06T16:25:00Z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0x010100A9E4B5DC44E93340B8A2597D5EF8927F</vt:lpwstr>
  </property>
</Properties>
</file>