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927380" w14:textId="77777777" w:rsidR="00E33886" w:rsidRPr="00ED37AE" w:rsidRDefault="00E33886" w:rsidP="00E33886">
      <w:pPr>
        <w:rPr>
          <w:rFonts w:eastAsiaTheme="minorEastAsia" w:cs="Times New Roman"/>
        </w:rPr>
      </w:pPr>
      <w:r>
        <w:rPr>
          <w:noProof/>
        </w:rPr>
        <w:drawing>
          <wp:inline distT="0" distB="0" distL="0" distR="0" wp14:anchorId="38641CB0" wp14:editId="3C6BB026">
            <wp:extent cx="5274310" cy="1697355"/>
            <wp:effectExtent l="0" t="0" r="2540" b="0"/>
            <wp:docPr id="2" name="图片 2" descr="A diagram of several cylindrical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diagram of several cylindrical objec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0FA4C" w14:textId="77777777" w:rsidR="00E33886" w:rsidRDefault="00E33886" w:rsidP="00E33886">
      <w:pPr>
        <w:rPr>
          <w:rFonts w:eastAsiaTheme="minorEastAsia" w:cs="Times New Roman"/>
          <w:b/>
          <w:bCs/>
        </w:rPr>
      </w:pPr>
    </w:p>
    <w:p w14:paraId="3A65C227" w14:textId="0A51694A" w:rsidR="00E33886" w:rsidRDefault="00E33886" w:rsidP="00E33886">
      <w:pPr>
        <w:rPr>
          <w:rFonts w:eastAsiaTheme="minorEastAsia" w:cs="Times New Roman"/>
        </w:rPr>
      </w:pPr>
      <w:r w:rsidRPr="00AD3267">
        <w:rPr>
          <w:rFonts w:eastAsiaTheme="minorEastAsia" w:cs="Times New Roman"/>
          <w:b/>
          <w:bCs/>
        </w:rPr>
        <w:t>Extended Data Fig. 1</w:t>
      </w:r>
      <w:r w:rsidRPr="00AD3267">
        <w:rPr>
          <w:rFonts w:eastAsiaTheme="minorEastAsia" w:cs="Times New Roman" w:hint="eastAsia"/>
          <w:b/>
          <w:bCs/>
        </w:rPr>
        <w:t xml:space="preserve"> DCLS beamline</w:t>
      </w:r>
      <w:r>
        <w:rPr>
          <w:rFonts w:eastAsiaTheme="minorEastAsia" w:cs="Times New Roman" w:hint="eastAsia"/>
          <w:b/>
          <w:bCs/>
        </w:rPr>
        <w:t>.</w:t>
      </w:r>
      <w:r>
        <w:rPr>
          <w:rFonts w:eastAsiaTheme="minorEastAsia" w:cs="Times New Roman" w:hint="eastAsia"/>
        </w:rPr>
        <w:t xml:space="preserve"> </w:t>
      </w:r>
    </w:p>
    <w:p w14:paraId="2F53CC25" w14:textId="77777777" w:rsidR="00E33886" w:rsidRDefault="00E33886" w:rsidP="00E33886">
      <w:pPr>
        <w:rPr>
          <w:rFonts w:eastAsiaTheme="minorEastAsia" w:cs="Times New Roman"/>
          <w:b/>
          <w:bCs/>
        </w:rPr>
      </w:pPr>
    </w:p>
    <w:p w14:paraId="6CD62509" w14:textId="77777777" w:rsidR="00E33886" w:rsidRDefault="00E33886" w:rsidP="00E33886">
      <w:pPr>
        <w:rPr>
          <w:rFonts w:eastAsiaTheme="minorEastAsia" w:cs="Times New Roman"/>
          <w:b/>
          <w:bCs/>
        </w:rPr>
      </w:pPr>
      <w:r>
        <w:rPr>
          <w:noProof/>
        </w:rPr>
        <w:drawing>
          <wp:inline distT="0" distB="0" distL="0" distR="0" wp14:anchorId="5DFE16C6" wp14:editId="18EC4DA7">
            <wp:extent cx="5274310" cy="2050415"/>
            <wp:effectExtent l="0" t="0" r="2540" b="6985"/>
            <wp:docPr id="3" name="图片 3" descr="A diagram of a wir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 diagram of a wir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7C66C" w14:textId="77777777" w:rsidR="00E33886" w:rsidRDefault="00E33886" w:rsidP="00E33886">
      <w:pPr>
        <w:rPr>
          <w:rFonts w:eastAsiaTheme="minorEastAsia" w:cs="Times New Roman"/>
          <w:b/>
          <w:bCs/>
        </w:rPr>
      </w:pPr>
      <w:r w:rsidRPr="00AD3267">
        <w:rPr>
          <w:rFonts w:eastAsiaTheme="minorEastAsia" w:cs="Times New Roman"/>
          <w:b/>
          <w:bCs/>
        </w:rPr>
        <w:t xml:space="preserve">Extended Data Fig. </w:t>
      </w:r>
      <w:r>
        <w:rPr>
          <w:rFonts w:eastAsiaTheme="minorEastAsia" w:cs="Times New Roman" w:hint="eastAsia"/>
          <w:b/>
          <w:bCs/>
        </w:rPr>
        <w:t>2</w:t>
      </w:r>
      <w:r w:rsidRPr="00AD3267">
        <w:rPr>
          <w:rFonts w:eastAsiaTheme="minorEastAsia" w:cs="Times New Roman" w:hint="eastAsia"/>
          <w:b/>
          <w:bCs/>
        </w:rPr>
        <w:t xml:space="preserve"> </w:t>
      </w:r>
      <w:r>
        <w:rPr>
          <w:rFonts w:eastAsiaTheme="minorEastAsia" w:cs="Times New Roman" w:hint="eastAsia"/>
          <w:b/>
          <w:bCs/>
        </w:rPr>
        <w:t>Photoinjector drive laser generation and measurements.</w:t>
      </w:r>
    </w:p>
    <w:p w14:paraId="79B94F4F" w14:textId="77777777" w:rsidR="00E33886" w:rsidRDefault="00E33886" w:rsidP="00E33886">
      <w:pPr>
        <w:rPr>
          <w:rFonts w:eastAsiaTheme="minorEastAsia" w:cs="Times New Roman"/>
        </w:rPr>
      </w:pPr>
    </w:p>
    <w:p w14:paraId="74108894" w14:textId="77777777" w:rsidR="00E33886" w:rsidRDefault="00E33886" w:rsidP="00E33886">
      <w:pPr>
        <w:rPr>
          <w:rFonts w:eastAsiaTheme="minorEastAsia" w:cs="Times New Roman"/>
        </w:rPr>
      </w:pPr>
    </w:p>
    <w:p w14:paraId="7B638FC6" w14:textId="77777777" w:rsidR="00E33886" w:rsidRDefault="00E33886" w:rsidP="00E33886">
      <w:pPr>
        <w:rPr>
          <w:rFonts w:eastAsiaTheme="minorEastAsia" w:cs="Times New Roman"/>
        </w:rPr>
      </w:pPr>
    </w:p>
    <w:p w14:paraId="0280F772" w14:textId="39548AF4" w:rsidR="00E33886" w:rsidRDefault="00E33886" w:rsidP="00E33886">
      <w:pPr>
        <w:rPr>
          <w:rFonts w:eastAsiaTheme="minorEastAsia" w:cs="Times New Roman"/>
        </w:rPr>
      </w:pPr>
      <w:r>
        <w:rPr>
          <w:noProof/>
        </w:rPr>
        <w:drawing>
          <wp:inline distT="0" distB="0" distL="0" distR="0" wp14:anchorId="59197ECF" wp14:editId="4222B466">
            <wp:extent cx="5274310" cy="279400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18FE1" w14:textId="77777777" w:rsidR="00E33886" w:rsidRPr="00ED37AE" w:rsidRDefault="00E33886" w:rsidP="00E33886">
      <w:pPr>
        <w:rPr>
          <w:rFonts w:eastAsiaTheme="minorEastAsia" w:cs="Times New Roman"/>
        </w:rPr>
      </w:pPr>
      <w:r w:rsidRPr="00AD3267">
        <w:rPr>
          <w:rFonts w:eastAsiaTheme="minorEastAsia" w:cs="Times New Roman"/>
          <w:b/>
          <w:bCs/>
        </w:rPr>
        <w:t xml:space="preserve">Extended Data Fig. </w:t>
      </w:r>
      <w:r>
        <w:rPr>
          <w:rFonts w:eastAsiaTheme="minorEastAsia" w:cs="Times New Roman" w:hint="eastAsia"/>
          <w:b/>
          <w:bCs/>
        </w:rPr>
        <w:t>3 THz measurement set-up</w:t>
      </w:r>
    </w:p>
    <w:p w14:paraId="3D58DCB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886"/>
    <w:rsid w:val="00331A6B"/>
    <w:rsid w:val="006147C4"/>
    <w:rsid w:val="00755780"/>
    <w:rsid w:val="00857596"/>
    <w:rsid w:val="00E3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92693"/>
  <w15:chartTrackingRefBased/>
  <w15:docId w15:val="{D7B4F68D-ADA7-4BCE-8D9E-C2C73CF6C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886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388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388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3886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3886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3886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3886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3886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3886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3886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38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38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38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38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38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38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38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38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38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388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33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3886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33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3886"/>
    <w:pPr>
      <w:widowControl/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338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3886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E338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388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38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38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Springer Nature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2024-10-09T11:08:00Z</dcterms:created>
  <dcterms:modified xsi:type="dcterms:W3CDTF">2024-10-09T11:08:00Z</dcterms:modified>
</cp:coreProperties>
</file>