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94" w:rsidRDefault="00250C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>
        <w:rPr>
          <w:rFonts w:ascii="Times New Roman" w:hAnsi="Times New Roman" w:cs="Times New Roman"/>
          <w:sz w:val="24"/>
          <w:szCs w:val="24"/>
        </w:rPr>
        <w:t xml:space="preserve"> Primary antibodies used in </w:t>
      </w:r>
      <w:proofErr w:type="spellStart"/>
      <w:r>
        <w:rPr>
          <w:rFonts w:ascii="Times New Roman" w:hAnsi="Times New Roman" w:cs="Times New Roman"/>
          <w:sz w:val="24"/>
          <w:szCs w:val="24"/>
          <w:lang w:bidi="ar"/>
        </w:rPr>
        <w:t>Immunoblot</w:t>
      </w:r>
      <w:proofErr w:type="spellEnd"/>
      <w:r>
        <w:rPr>
          <w:rFonts w:ascii="Times New Roman" w:hAnsi="Times New Roman" w:cs="Times New Roman"/>
          <w:sz w:val="24"/>
          <w:szCs w:val="24"/>
          <w:lang w:bidi="ar"/>
        </w:rPr>
        <w:t xml:space="preserve">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8037" w:type="dxa"/>
        <w:tblLayout w:type="fixed"/>
        <w:tblLook w:val="04A0" w:firstRow="1" w:lastRow="0" w:firstColumn="1" w:lastColumn="0" w:noHBand="0" w:noVBand="1"/>
      </w:tblPr>
      <w:tblGrid>
        <w:gridCol w:w="1315"/>
        <w:gridCol w:w="4846"/>
        <w:gridCol w:w="1876"/>
      </w:tblGrid>
      <w:tr w:rsidR="004A1994" w:rsidTr="004A19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vAlign w:val="center"/>
          </w:tcPr>
          <w:p w:rsidR="004A1994" w:rsidRDefault="00250CB4">
            <w:pPr>
              <w:spacing w:line="480" w:lineRule="auto"/>
              <w:ind w:left="-567" w:firstLine="567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Target</w:t>
            </w:r>
          </w:p>
        </w:tc>
        <w:tc>
          <w:tcPr>
            <w:tcW w:w="4846" w:type="dxa"/>
            <w:vAlign w:val="center"/>
          </w:tcPr>
          <w:p w:rsidR="004A1994" w:rsidRDefault="00250CB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Company and Item</w:t>
            </w:r>
          </w:p>
        </w:tc>
        <w:tc>
          <w:tcPr>
            <w:tcW w:w="1876" w:type="dxa"/>
            <w:vAlign w:val="center"/>
          </w:tcPr>
          <w:p w:rsidR="004A1994" w:rsidRDefault="00250CB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Dilution ratio</w:t>
            </w:r>
          </w:p>
        </w:tc>
      </w:tr>
      <w:tr w:rsidR="004A1994" w:rsidTr="004A1994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NLRP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</w:t>
            </w:r>
          </w:p>
        </w:tc>
        <w:tc>
          <w:tcPr>
            <w:tcW w:w="484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Abcam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, ab3683</w:t>
            </w:r>
          </w:p>
        </w:tc>
        <w:tc>
          <w:tcPr>
            <w:tcW w:w="187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1:2000</w:t>
            </w:r>
          </w:p>
        </w:tc>
      </w:tr>
      <w:tr w:rsidR="004A1994" w:rsidTr="004A1994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ASC</w:t>
            </w:r>
          </w:p>
        </w:tc>
        <w:tc>
          <w:tcPr>
            <w:tcW w:w="484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Bioss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 Technology, bs-6741R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1:500</w:t>
            </w:r>
          </w:p>
        </w:tc>
      </w:tr>
      <w:tr w:rsidR="004A1994" w:rsidTr="004A1994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Caspase-1</w:t>
            </w:r>
          </w:p>
        </w:tc>
        <w:tc>
          <w:tcPr>
            <w:tcW w:w="484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Abcam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, ab1872</w:t>
            </w:r>
          </w:p>
        </w:tc>
        <w:tc>
          <w:tcPr>
            <w:tcW w:w="187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1:1000</w:t>
            </w:r>
          </w:p>
        </w:tc>
      </w:tr>
      <w:tr w:rsidR="004A1994" w:rsidTr="004A1994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IL-1β</w:t>
            </w:r>
          </w:p>
        </w:tc>
        <w:tc>
          <w:tcPr>
            <w:tcW w:w="484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Abcam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, ab9722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1:1000</w:t>
            </w:r>
          </w:p>
        </w:tc>
      </w:tr>
      <w:tr w:rsidR="004A1994" w:rsidTr="004A1994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NF-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κ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B</w:t>
            </w:r>
            <w:proofErr w:type="spellEnd"/>
          </w:p>
        </w:tc>
        <w:tc>
          <w:tcPr>
            <w:tcW w:w="484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Servicebio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 Technology,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GB11142</w:t>
            </w:r>
          </w:p>
        </w:tc>
        <w:tc>
          <w:tcPr>
            <w:tcW w:w="187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1:1000</w:t>
            </w:r>
          </w:p>
        </w:tc>
      </w:tr>
      <w:tr w:rsidR="004A1994" w:rsidTr="004A1994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p-NF-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κ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B</w:t>
            </w:r>
            <w:proofErr w:type="spellEnd"/>
          </w:p>
        </w:tc>
        <w:tc>
          <w:tcPr>
            <w:tcW w:w="484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Servicebio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 Technology,GB11142-1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1:1000</w:t>
            </w:r>
          </w:p>
        </w:tc>
      </w:tr>
      <w:tr w:rsidR="004A1994" w:rsidTr="004A1994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NOX2</w:t>
            </w:r>
          </w:p>
        </w:tc>
        <w:tc>
          <w:tcPr>
            <w:tcW w:w="484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Abcam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, ab80508</w:t>
            </w:r>
          </w:p>
        </w:tc>
        <w:tc>
          <w:tcPr>
            <w:tcW w:w="187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1:2000</w:t>
            </w:r>
          </w:p>
        </w:tc>
      </w:tr>
      <w:tr w:rsidR="004A1994" w:rsidTr="004A1994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p22phox</w:t>
            </w:r>
          </w:p>
        </w:tc>
        <w:tc>
          <w:tcPr>
            <w:tcW w:w="484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Bioworld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 Technology, BS60290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1:500</w:t>
            </w:r>
          </w:p>
        </w:tc>
      </w:tr>
      <w:tr w:rsidR="004A1994" w:rsidTr="004A199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p47phox</w:t>
            </w:r>
          </w:p>
        </w:tc>
        <w:tc>
          <w:tcPr>
            <w:tcW w:w="484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Bioworld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 Technology, BS4852</w:t>
            </w:r>
          </w:p>
        </w:tc>
        <w:tc>
          <w:tcPr>
            <w:tcW w:w="187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1:1000</w:t>
            </w:r>
          </w:p>
        </w:tc>
      </w:tr>
      <w:tr w:rsidR="004A1994" w:rsidTr="004A199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APP</w:t>
            </w:r>
          </w:p>
        </w:tc>
        <w:tc>
          <w:tcPr>
            <w:tcW w:w="484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Affinity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biosience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, DF6012</w:t>
            </w:r>
          </w:p>
        </w:tc>
        <w:tc>
          <w:tcPr>
            <w:tcW w:w="187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1:2000</w:t>
            </w:r>
          </w:p>
        </w:tc>
      </w:tr>
      <w:tr w:rsidR="004A1994" w:rsidTr="004A199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BACE1</w:t>
            </w:r>
          </w:p>
        </w:tc>
        <w:tc>
          <w:tcPr>
            <w:tcW w:w="484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Affinity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biosience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, DF7594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1:1500</w:t>
            </w:r>
          </w:p>
        </w:tc>
      </w:tr>
      <w:tr w:rsidR="004A1994" w:rsidTr="004A199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NCSTN</w:t>
            </w:r>
          </w:p>
        </w:tc>
        <w:tc>
          <w:tcPr>
            <w:tcW w:w="484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Affinity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biosience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, DF6242</w:t>
            </w:r>
          </w:p>
        </w:tc>
        <w:tc>
          <w:tcPr>
            <w:tcW w:w="187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1:1000</w:t>
            </w:r>
          </w:p>
        </w:tc>
      </w:tr>
      <w:tr w:rsidR="004A1994" w:rsidTr="004A199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Tau</w:t>
            </w:r>
          </w:p>
        </w:tc>
        <w:tc>
          <w:tcPr>
            <w:tcW w:w="484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Affinity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biosience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, AF6141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1:1000</w:t>
            </w:r>
          </w:p>
        </w:tc>
      </w:tr>
      <w:tr w:rsidR="004A1994" w:rsidTr="004A199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p-Tau</w:t>
            </w:r>
          </w:p>
        </w:tc>
        <w:tc>
          <w:tcPr>
            <w:tcW w:w="484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Affinity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biosience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, AF3148</w:t>
            </w:r>
          </w:p>
        </w:tc>
        <w:tc>
          <w:tcPr>
            <w:tcW w:w="187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1:1000</w:t>
            </w:r>
          </w:p>
        </w:tc>
      </w:tr>
      <w:tr w:rsidR="004A1994" w:rsidTr="004A199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Aβ1-42</w:t>
            </w:r>
          </w:p>
        </w:tc>
        <w:tc>
          <w:tcPr>
            <w:tcW w:w="484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Abcam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, ab201060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1:2000</w:t>
            </w:r>
          </w:p>
        </w:tc>
      </w:tr>
      <w:tr w:rsidR="004A1994" w:rsidTr="004A199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PSD95</w:t>
            </w:r>
          </w:p>
        </w:tc>
        <w:tc>
          <w:tcPr>
            <w:tcW w:w="484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ervicebio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 Technology, GB11277</w:t>
            </w:r>
          </w:p>
        </w:tc>
        <w:tc>
          <w:tcPr>
            <w:tcW w:w="187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1:1000</w:t>
            </w:r>
          </w:p>
        </w:tc>
      </w:tr>
      <w:tr w:rsidR="004A1994" w:rsidTr="004A199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 w:eastAsia="en-US"/>
              </w:rPr>
            </w:pPr>
            <w:bookmarkStart w:id="0" w:name="_GoBack"/>
            <w:bookmarkEnd w:id="0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β-gal</w:t>
            </w:r>
          </w:p>
        </w:tc>
        <w:tc>
          <w:tcPr>
            <w:tcW w:w="484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Wanlei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-bio,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WL03124</w:t>
            </w:r>
          </w:p>
        </w:tc>
        <w:tc>
          <w:tcPr>
            <w:tcW w:w="187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1:500</w:t>
            </w:r>
          </w:p>
        </w:tc>
      </w:tr>
      <w:tr w:rsidR="004A1994" w:rsidTr="004A199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β-Actin</w:t>
            </w:r>
          </w:p>
        </w:tc>
        <w:tc>
          <w:tcPr>
            <w:tcW w:w="484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Servicebio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 Technology, GB12001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:rsidR="004A1994" w:rsidRDefault="00250CB4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 w:eastAsia="en-US"/>
              </w:rPr>
              <w:t>1:2000</w:t>
            </w:r>
          </w:p>
        </w:tc>
      </w:tr>
    </w:tbl>
    <w:p w:rsidR="004A1994" w:rsidRDefault="004A19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A1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CB4" w:rsidRDefault="00250CB4" w:rsidP="007C31F6">
      <w:r>
        <w:separator/>
      </w:r>
    </w:p>
  </w:endnote>
  <w:endnote w:type="continuationSeparator" w:id="0">
    <w:p w:rsidR="00250CB4" w:rsidRDefault="00250CB4" w:rsidP="007C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CB4" w:rsidRDefault="00250CB4" w:rsidP="007C31F6">
      <w:r>
        <w:separator/>
      </w:r>
    </w:p>
  </w:footnote>
  <w:footnote w:type="continuationSeparator" w:id="0">
    <w:p w:rsidR="00250CB4" w:rsidRDefault="00250CB4" w:rsidP="007C3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551"/>
    <w:rsid w:val="00250CB4"/>
    <w:rsid w:val="004A1994"/>
    <w:rsid w:val="005D6551"/>
    <w:rsid w:val="007C31F6"/>
    <w:rsid w:val="008C49FB"/>
    <w:rsid w:val="009E6D5A"/>
    <w:rsid w:val="00C45040"/>
    <w:rsid w:val="00E55EB4"/>
    <w:rsid w:val="1E5B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Light Shading"/>
    <w:basedOn w:val="a1"/>
    <w:uiPriority w:val="60"/>
    <w:rPr>
      <w:rFonts w:eastAsia="宋体"/>
      <w:color w:val="000000" w:themeColor="text1" w:themeShade="BF"/>
      <w:sz w:val="22"/>
      <w:lang w:eastAsia="en-US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Light Shading"/>
    <w:basedOn w:val="a1"/>
    <w:uiPriority w:val="60"/>
    <w:rPr>
      <w:rFonts w:eastAsia="宋体"/>
      <w:color w:val="000000" w:themeColor="text1" w:themeShade="BF"/>
      <w:sz w:val="22"/>
      <w:lang w:eastAsia="en-US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继续走，</dc:creator>
  <cp:lastModifiedBy>继续走，</cp:lastModifiedBy>
  <cp:revision>3</cp:revision>
  <dcterms:created xsi:type="dcterms:W3CDTF">2020-06-07T11:27:00Z</dcterms:created>
  <dcterms:modified xsi:type="dcterms:W3CDTF">2020-07-25T09:33:00Z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