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19"/>
        <w:gridCol w:w="1551"/>
        <w:gridCol w:w="1551"/>
        <w:gridCol w:w="1551"/>
      </w:tblGrid>
      <w:tr w:rsidR="00DC483C" w:rsidRPr="00EF6490" w:rsidTr="008D5B1D">
        <w:trPr>
          <w:trHeight w:val="34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C483C" w:rsidRPr="00EF6490" w:rsidRDefault="00DC483C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b/>
                <w:bCs/>
              </w:rPr>
              <w:t>Supplementary Table 1</w:t>
            </w:r>
            <w:r w:rsidRPr="00EF6490">
              <w:rPr>
                <w:rFonts w:ascii="Times New Roman" w:hAnsi="Times New Roman"/>
              </w:rPr>
              <w:t xml:space="preserve"> Comparison of intraoperative hemodynamic variables between </w:t>
            </w:r>
            <w:r w:rsidR="00AC5F66">
              <w:rPr>
                <w:rFonts w:ascii="Times New Roman" w:hAnsi="Times New Roman"/>
              </w:rPr>
              <w:t>delirium and no delirium group</w:t>
            </w:r>
          </w:p>
        </w:tc>
      </w:tr>
      <w:tr w:rsidR="00DC483C" w:rsidRPr="00EF6490" w:rsidTr="008D5B1D">
        <w:trPr>
          <w:trHeight w:val="630"/>
        </w:trPr>
        <w:tc>
          <w:tcPr>
            <w:tcW w:w="441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iCs/>
              </w:rPr>
            </w:pPr>
            <w:r w:rsidRPr="00EF6490">
              <w:rPr>
                <w:rFonts w:ascii="Times New Roman" w:hAnsi="Times New Roman"/>
                <w:iCs/>
              </w:rPr>
              <w:t>Hemodynamic variables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No delirium</w:t>
            </w:r>
            <w:r w:rsidRPr="00EF6490">
              <w:rPr>
                <w:rFonts w:ascii="Times New Roman" w:hAnsi="Times New Roman"/>
              </w:rPr>
              <w:br/>
              <w:t>(n=710)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Delirium</w:t>
            </w:r>
            <w:r w:rsidRPr="00EF6490">
              <w:rPr>
                <w:rFonts w:ascii="Times New Roman" w:hAnsi="Times New Roman"/>
              </w:rPr>
              <w:br/>
              <w:t>(n=105)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i/>
                <w:iCs/>
              </w:rPr>
              <w:t>P</w:t>
            </w:r>
            <w:r w:rsidRPr="00EF6490">
              <w:rPr>
                <w:rFonts w:ascii="Times New Roman" w:hAnsi="Times New Roman"/>
              </w:rPr>
              <w:t>-values</w:t>
            </w:r>
          </w:p>
        </w:tc>
        <w:bookmarkStart w:id="0" w:name="_GoBack"/>
        <w:bookmarkEnd w:id="0"/>
      </w:tr>
      <w:tr w:rsidR="00DC483C" w:rsidRPr="00EF6490" w:rsidTr="008D5B1D">
        <w:trPr>
          <w:trHeight w:val="330"/>
        </w:trPr>
        <w:tc>
          <w:tcPr>
            <w:tcW w:w="441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MAP</w:t>
            </w:r>
          </w:p>
        </w:tc>
        <w:tc>
          <w:tcPr>
            <w:tcW w:w="1551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1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1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Reduction below 68mmHg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128.5(</w:t>
            </w:r>
            <w:r w:rsidR="00DC483C" w:rsidRPr="00EF6490">
              <w:rPr>
                <w:rFonts w:ascii="Times New Roman" w:hAnsi="Times New Roman"/>
              </w:rPr>
              <w:t>112.8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169.5(</w:t>
            </w:r>
            <w:r w:rsidR="00DC483C" w:rsidRPr="00EF6490">
              <w:rPr>
                <w:rFonts w:ascii="Times New Roman" w:hAnsi="Times New Roman"/>
              </w:rPr>
              <w:t>134.8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001</w:t>
            </w: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mmHg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54.2(</w:t>
            </w:r>
            <w:r w:rsidR="00DC483C" w:rsidRPr="00EF6490">
              <w:rPr>
                <w:rFonts w:ascii="Times New Roman" w:hAnsi="Times New Roman"/>
              </w:rPr>
              <w:t>7.6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52.5(</w:t>
            </w:r>
            <w:r w:rsidR="00DC483C" w:rsidRPr="00EF6490">
              <w:rPr>
                <w:rFonts w:ascii="Times New Roman" w:hAnsi="Times New Roman"/>
              </w:rPr>
              <w:t>6.5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03</w:t>
            </w: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C.I.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 </w:t>
            </w: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Reduction below 2.2L</w:t>
            </w:r>
            <w:r w:rsidR="00AC5F66"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min</w:t>
            </w:r>
            <w:r w:rsidRPr="00EF6490">
              <w:rPr>
                <w:rFonts w:ascii="Times New Roman" w:hAnsi="Times New Roman"/>
                <w:vertAlign w:val="superscript"/>
              </w:rPr>
              <w:t>1</w:t>
            </w:r>
            <w:r w:rsidR="00AC5F66"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 w:rsidRPr="00EF6490">
              <w:rPr>
                <w:rFonts w:ascii="Times New Roman" w:hAnsi="Times New Roman"/>
                <w:vertAlign w:val="superscript"/>
              </w:rPr>
              <w:t>2</w:t>
            </w:r>
            <w:r w:rsidR="00FE0AB7" w:rsidRPr="00EF6490">
              <w:rPr>
                <w:rFonts w:ascii="Times New Roman" w:hAnsi="Times New Roman"/>
              </w:rPr>
              <w:t xml:space="preserve"> </w:t>
            </w:r>
            <w:r w:rsidR="00F01581">
              <w:rPr>
                <w:rFonts w:ascii="Times New Roman" w:hAnsi="Times New Roman"/>
              </w:rPr>
              <w:t>(</w:t>
            </w:r>
            <w:r w:rsidR="00FE0AB7"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)</w:t>
            </w:r>
            <w:r w:rsidR="00FE0AB7" w:rsidRPr="00EF6490">
              <w:rPr>
                <w:rFonts w:ascii="Times New Roman" w:hAnsi="Times New Roman"/>
              </w:rPr>
              <w:t xml:space="preserve">             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181.9(</w:t>
            </w:r>
            <w:r w:rsidR="00DC483C" w:rsidRPr="00EF6490">
              <w:rPr>
                <w:rFonts w:ascii="Times New Roman" w:hAnsi="Times New Roman"/>
              </w:rPr>
              <w:t>158.9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240.2</w:t>
            </w:r>
            <w:r w:rsidR="00FE0AB7" w:rsidRPr="00EF6490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180.4</w:t>
            </w:r>
            <w:r w:rsidR="00FE0AB7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001</w:t>
            </w: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Minimum </w:t>
            </w:r>
            <w:r w:rsidR="00F01581">
              <w:rPr>
                <w:rFonts w:ascii="Times New Roman" w:hAnsi="Times New Roman"/>
              </w:rPr>
              <w:t>(</w:t>
            </w:r>
            <w:r w:rsidR="00DC483C" w:rsidRPr="00EF6490">
              <w:rPr>
                <w:rFonts w:ascii="Times New Roman" w:hAnsi="Times New Roman"/>
              </w:rPr>
              <w:t>L</w:t>
            </w:r>
            <w:r w:rsidR="00F01581">
              <w:rPr>
                <w:rFonts w:ascii="Times New Roman" w:hAnsi="Times New Roman"/>
              </w:rPr>
              <w:t>/</w:t>
            </w:r>
            <w:r w:rsidR="00DC483C"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/</w:t>
            </w:r>
            <w:r w:rsidR="00DC483C" w:rsidRPr="00EF6490">
              <w:rPr>
                <w:rFonts w:ascii="Times New Roman" w:hAnsi="Times New Roman"/>
              </w:rPr>
              <w:t>m</w:t>
            </w:r>
            <w:r w:rsidR="00DC483C" w:rsidRPr="00EF6490">
              <w:rPr>
                <w:rFonts w:ascii="Times New Roman" w:hAnsi="Times New Roman"/>
                <w:vertAlign w:val="superscript"/>
              </w:rPr>
              <w:t>2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1.7(</w:t>
            </w:r>
            <w:r w:rsidR="00DC483C" w:rsidRPr="00EF6490">
              <w:rPr>
                <w:rFonts w:ascii="Times New Roman" w:hAnsi="Times New Roman"/>
              </w:rPr>
              <w:t>0.3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1.6</w:t>
            </w:r>
            <w:r w:rsidR="00FE0AB7" w:rsidRPr="00EF6490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0.3</w:t>
            </w:r>
            <w:r w:rsidR="00FE0AB7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05</w:t>
            </w: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SvO</w:t>
            </w:r>
            <w:r w:rsidRPr="00EF6490">
              <w:rPr>
                <w:rFonts w:ascii="Times New Roman" w:hAnsi="Times New Roman"/>
                <w:bCs/>
                <w:iCs/>
                <w:vertAlign w:val="subscript"/>
              </w:rPr>
              <w:t>2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Reduction below 64%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50.7(</w:t>
            </w:r>
            <w:r w:rsidR="00DC483C" w:rsidRPr="00EF6490">
              <w:rPr>
                <w:rFonts w:ascii="Times New Roman" w:hAnsi="Times New Roman"/>
              </w:rPr>
              <w:t>91.1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90.6</w:t>
            </w:r>
            <w:r w:rsidR="00FE0AB7" w:rsidRPr="00EF6490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146.4</w:t>
            </w:r>
            <w:r w:rsidR="00FE0AB7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001</w:t>
            </w:r>
          </w:p>
        </w:tc>
      </w:tr>
      <w:tr w:rsidR="00DC483C" w:rsidRPr="00EF6490" w:rsidTr="00DC483C">
        <w:trPr>
          <w:trHeight w:val="330"/>
        </w:trPr>
        <w:tc>
          <w:tcPr>
            <w:tcW w:w="441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%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62.3</w:t>
            </w:r>
            <w:r w:rsidR="00FE0AB7" w:rsidRPr="00EF6490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7.4</w:t>
            </w:r>
            <w:r w:rsidR="00FE0AB7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60.5</w:t>
            </w:r>
            <w:r w:rsidR="00FE0AB7" w:rsidRPr="00EF6490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8.9</w:t>
            </w:r>
            <w:r w:rsidR="00FE0AB7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1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03</w:t>
            </w:r>
          </w:p>
        </w:tc>
      </w:tr>
      <w:tr w:rsidR="00DC483C" w:rsidRPr="00EF6490" w:rsidTr="00DC483C">
        <w:trPr>
          <w:trHeight w:val="510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F6490" w:rsidRDefault="00EF6490" w:rsidP="00FE0AB7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The values are express</w:t>
            </w:r>
            <w:r w:rsidR="00AC5F66">
              <w:rPr>
                <w:rFonts w:ascii="Times New Roman" w:hAnsi="Times New Roman"/>
              </w:rPr>
              <w:t>ed as mean (standard deviation)</w:t>
            </w:r>
          </w:p>
          <w:p w:rsidR="00DC483C" w:rsidRPr="00EF6490" w:rsidRDefault="00FE0AB7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AC5F66">
              <w:rPr>
                <w:rFonts w:ascii="Times New Roman" w:hAnsi="Times New Roman"/>
                <w:i/>
              </w:rPr>
              <w:t>MAP</w:t>
            </w:r>
            <w:r w:rsidRPr="00EF6490">
              <w:rPr>
                <w:rFonts w:ascii="Times New Roman" w:hAnsi="Times New Roman"/>
              </w:rPr>
              <w:t xml:space="preserve"> mean arterial pressure</w:t>
            </w:r>
            <w:r w:rsidR="00AC5F66"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C.I.</w:t>
            </w:r>
            <w:r w:rsidR="00AC5F66">
              <w:rPr>
                <w:rFonts w:ascii="Times New Roman" w:hAnsi="Times New Roman"/>
              </w:rPr>
              <w:t xml:space="preserve"> cardiac index,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SvO</w:t>
            </w:r>
            <w:r w:rsidRPr="00AC5F66">
              <w:rPr>
                <w:rFonts w:ascii="Times New Roman" w:hAnsi="Times New Roman"/>
                <w:i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mixed venous oxygen saturation</w:t>
            </w:r>
          </w:p>
        </w:tc>
      </w:tr>
    </w:tbl>
    <w:p w:rsidR="00DC483C" w:rsidRPr="00EF6490" w:rsidRDefault="00DC483C" w:rsidP="00FE0AB7">
      <w:pPr>
        <w:spacing w:line="360" w:lineRule="auto"/>
        <w:rPr>
          <w:rFonts w:ascii="Times New Roman" w:hAnsi="Times New Roman"/>
        </w:rPr>
      </w:pPr>
    </w:p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417"/>
        <w:gridCol w:w="934"/>
        <w:gridCol w:w="1334"/>
        <w:gridCol w:w="1418"/>
        <w:gridCol w:w="1559"/>
      </w:tblGrid>
      <w:tr w:rsidR="00DC483C" w:rsidRPr="00EF6490" w:rsidTr="008D5B1D">
        <w:trPr>
          <w:trHeight w:val="675"/>
        </w:trPr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C483C" w:rsidRPr="00EF6490" w:rsidRDefault="00DC483C" w:rsidP="00AC5F66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EF649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Supplementary Table 2 </w:t>
            </w:r>
            <w:r w:rsidRPr="00EF6490">
              <w:rPr>
                <w:rFonts w:ascii="Times New Roman" w:eastAsia="Times New Roman" w:hAnsi="Times New Roman"/>
                <w:color w:val="000000"/>
              </w:rPr>
              <w:t>The relationship between intraoperative rSO</w:t>
            </w:r>
            <w:r w:rsidRPr="00EF6490">
              <w:rPr>
                <w:rFonts w:ascii="Times New Roman" w:eastAsia="Times New Roman" w:hAnsi="Times New Roman"/>
                <w:color w:val="000000"/>
                <w:vertAlign w:val="subscript"/>
              </w:rPr>
              <w:t>2</w:t>
            </w:r>
            <w:r w:rsidR="00AC5F6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FE0AB7" w:rsidRPr="00EF6490">
              <w:rPr>
                <w:rFonts w:ascii="Times New Roman" w:eastAsia="Times New Roman" w:hAnsi="Times New Roman"/>
                <w:color w:val="000000"/>
              </w:rPr>
              <w:t xml:space="preserve">and postoperative </w:t>
            </w:r>
            <w:r w:rsidR="00AC5F66">
              <w:rPr>
                <w:rFonts w:ascii="Times New Roman" w:eastAsia="Times New Roman" w:hAnsi="Times New Roman"/>
                <w:color w:val="000000"/>
              </w:rPr>
              <w:t>AKI</w:t>
            </w:r>
            <w:r w:rsidRPr="00EF6490">
              <w:rPr>
                <w:rFonts w:ascii="Times New Roman" w:eastAsia="Times New Roman" w:hAnsi="Times New Roman"/>
                <w:color w:val="000000"/>
              </w:rPr>
              <w:t xml:space="preserve">, ICU and hospital length of stay. </w:t>
            </w:r>
          </w:p>
        </w:tc>
      </w:tr>
      <w:tr w:rsidR="00DC483C" w:rsidRPr="00EF6490" w:rsidTr="008D5B1D">
        <w:trPr>
          <w:trHeight w:val="615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No AKI</w:t>
            </w:r>
            <w:r w:rsidRPr="00EF6490">
              <w:rPr>
                <w:rFonts w:ascii="Times New Roman" w:eastAsia="Times New Roman" w:hAnsi="Times New Roman"/>
              </w:rPr>
              <w:br/>
              <w:t>(n=648)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AKI</w:t>
            </w:r>
            <w:r w:rsidRPr="00EF6490">
              <w:rPr>
                <w:rFonts w:ascii="Times New Roman" w:eastAsia="Times New Roman" w:hAnsi="Times New Roman"/>
              </w:rPr>
              <w:br/>
              <w:t>(n=167)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/>
                <w:iCs/>
              </w:rPr>
              <w:t>P-</w:t>
            </w:r>
            <w:r w:rsidRPr="00EF6490">
              <w:rPr>
                <w:rFonts w:ascii="Times New Roman" w:eastAsia="Times New Roman" w:hAnsi="Times New Roman"/>
                <w:iCs/>
              </w:rPr>
              <w:t>values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Pearson correlation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ICU_LOS</w:t>
            </w:r>
            <w:r w:rsidRPr="00EF6490">
              <w:rPr>
                <w:rFonts w:ascii="Times New Roman" w:eastAsia="Times New Roman" w:hAnsi="Times New Roman"/>
              </w:rPr>
              <w:br/>
              <w:t>2.8±3.24 (d)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F6490">
              <w:rPr>
                <w:rFonts w:ascii="Times New Roman" w:eastAsia="Times New Roman" w:hAnsi="Times New Roman"/>
              </w:rPr>
              <w:t>Hospital_LOS</w:t>
            </w:r>
            <w:proofErr w:type="spellEnd"/>
            <w:r w:rsidRPr="00EF6490">
              <w:rPr>
                <w:rFonts w:ascii="Times New Roman" w:eastAsia="Times New Roman" w:hAnsi="Times New Roman"/>
              </w:rPr>
              <w:br/>
              <w:t>11.5±11.96 (d)</w:t>
            </w:r>
          </w:p>
        </w:tc>
      </w:tr>
      <w:tr w:rsidR="00DC483C" w:rsidRPr="00EF6490" w:rsidTr="008D5B1D">
        <w:trPr>
          <w:trHeight w:val="330"/>
        </w:trPr>
        <w:tc>
          <w:tcPr>
            <w:tcW w:w="1276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>rSO</w:t>
            </w:r>
            <w:r w:rsidRPr="00EF6490">
              <w:rPr>
                <w:rFonts w:ascii="Times New Roman" w:eastAsia="Times New Roman" w:hAnsi="Times New Roman"/>
                <w:bCs/>
                <w:iCs/>
                <w:vertAlign w:val="subscript"/>
              </w:rPr>
              <w:t>2</w:t>
            </w:r>
            <w:r w:rsidR="00FE0AB7" w:rsidRPr="00EF6490">
              <w:rPr>
                <w:rFonts w:ascii="Times New Roman" w:eastAsia="Times New Roman" w:hAnsi="Times New Roman"/>
                <w:bCs/>
                <w:iCs/>
              </w:rPr>
              <w:t xml:space="preserve"> 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(</w:t>
            </w:r>
            <w:r w:rsidRPr="00EF6490">
              <w:rPr>
                <w:rFonts w:ascii="Times New Roman" w:eastAsia="Times New Roman" w:hAnsi="Times New Roman"/>
                <w:bCs/>
                <w:iCs/>
              </w:rPr>
              <w:t>%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b/>
                <w:bCs/>
                <w:iCs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 </w:t>
            </w:r>
          </w:p>
        </w:tc>
        <w:tc>
          <w:tcPr>
            <w:tcW w:w="1334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>rSO</w:t>
            </w:r>
            <w:r w:rsidRPr="00EF6490">
              <w:rPr>
                <w:rFonts w:ascii="Times New Roman" w:eastAsia="Times New Roman" w:hAnsi="Times New Roman"/>
                <w:bCs/>
                <w:iCs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b/>
                <w:bCs/>
                <w:iCs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Mean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56.2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6.3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52.3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8.2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EF6490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="00DC483C"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Mean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-0.07*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86023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</w:t>
            </w:r>
            <w:r w:rsidR="00860239" w:rsidRPr="00EF6490">
              <w:rPr>
                <w:rFonts w:ascii="Times New Roman" w:eastAsia="Times New Roman" w:hAnsi="Times New Roman"/>
                <w:color w:val="000000"/>
              </w:rPr>
              <w:t>8</w:t>
            </w:r>
            <w:r w:rsidRPr="00EF6490">
              <w:rPr>
                <w:rFonts w:ascii="Times New Roman" w:eastAsia="Times New Roman" w:hAnsi="Times New Roman"/>
                <w:color w:val="000000"/>
              </w:rPr>
              <w:t>*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Minimum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48.1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7.8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45.0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8.6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EF6490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="00DC483C"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Minimum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86023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</w:t>
            </w:r>
            <w:r w:rsidR="00860239" w:rsidRPr="00EF6490">
              <w:rPr>
                <w:rFonts w:ascii="Times New Roman" w:eastAsia="Times New Roman" w:hAnsi="Times New Roman"/>
                <w:color w:val="000000"/>
              </w:rPr>
              <w:t>9</w:t>
            </w:r>
            <w:r w:rsidRPr="00EF6490">
              <w:rPr>
                <w:rFonts w:ascii="Times New Roman" w:eastAsia="Times New Roman" w:hAnsi="Times New Roman"/>
                <w:color w:val="000000"/>
              </w:rPr>
              <w:t>*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-0.048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 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iCs/>
              </w:rPr>
            </w:pP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B83D1D">
        <w:trPr>
          <w:trHeight w:val="300"/>
        </w:trPr>
        <w:tc>
          <w:tcPr>
            <w:tcW w:w="490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 xml:space="preserve">Mean duration of rSO2 reduction 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(</w:t>
            </w:r>
            <w:r w:rsidRPr="00EF6490">
              <w:rPr>
                <w:rFonts w:ascii="Times New Roman" w:eastAsia="Times New Roman" w:hAnsi="Times New Roman"/>
                <w:bCs/>
                <w:iCs/>
              </w:rPr>
              <w:t>min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)</w:t>
            </w:r>
          </w:p>
        </w:tc>
        <w:tc>
          <w:tcPr>
            <w:tcW w:w="4311" w:type="dxa"/>
            <w:gridSpan w:val="3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>Mean duration of rSO2 reduction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&lt;50%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88.3±152.4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173.5±197.5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EF6490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="00DC483C"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&lt;50%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860239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0.15</w:t>
            </w:r>
            <w:r w:rsidR="00FE0AB7" w:rsidRPr="00EF6490">
              <w:rPr>
                <w:rFonts w:ascii="Times New Roman" w:hAnsi="Times New Roman"/>
                <w:color w:val="000000" w:themeColor="text1"/>
                <w:lang w:eastAsia="zh-HK"/>
              </w:rPr>
              <w:t>†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FE0AB7" w:rsidP="0086023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0.1</w:t>
            </w:r>
            <w:r w:rsidR="00860239" w:rsidRPr="00EF6490">
              <w:rPr>
                <w:rFonts w:ascii="Times New Roman" w:eastAsia="Times New Roman" w:hAnsi="Times New Roman"/>
                <w:color w:val="000000"/>
              </w:rPr>
              <w:t>2</w:t>
            </w:r>
            <w:r w:rsidR="00AC5F66"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&lt;45%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30.6±85.9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88.9±156.9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DC483C" w:rsidP="00EF6490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&lt;45%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860239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0.20</w:t>
            </w:r>
            <w:r w:rsidR="00FE0AB7" w:rsidRPr="00EF6490">
              <w:rPr>
                <w:rFonts w:ascii="Times New Roman" w:hAnsi="Times New Roman"/>
                <w:color w:val="000000" w:themeColor="text1"/>
                <w:lang w:eastAsia="zh-HK"/>
              </w:rPr>
              <w:t>†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860239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0.14</w:t>
            </w:r>
            <w:r w:rsidR="00AC5F66"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</w:p>
        </w:tc>
      </w:tr>
      <w:tr w:rsidR="00DC483C" w:rsidRPr="00EF6490" w:rsidTr="00B83D1D">
        <w:trPr>
          <w:trHeight w:val="1155"/>
        </w:trPr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AC5F66" w:rsidRDefault="00EF6490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For AKI, the values are expressed as mean (standard deviation) and for LOS, Pearson </w:t>
            </w:r>
            <w:r w:rsidR="00AC5F66">
              <w:rPr>
                <w:rFonts w:ascii="Times New Roman" w:eastAsia="Times New Roman" w:hAnsi="Times New Roman"/>
              </w:rPr>
              <w:t>correlations between two values</w:t>
            </w:r>
          </w:p>
          <w:p w:rsidR="00DC483C" w:rsidRDefault="00FE0AB7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AC5F66">
              <w:rPr>
                <w:rFonts w:ascii="Times New Roman" w:eastAsia="Times New Roman" w:hAnsi="Times New Roman"/>
                <w:i/>
              </w:rPr>
              <w:t>rSO</w:t>
            </w:r>
            <w:r w:rsidRPr="00AC5F66">
              <w:rPr>
                <w:rFonts w:ascii="Times New Roman" w:eastAsia="Times New Roman" w:hAnsi="Times New Roman"/>
                <w:i/>
                <w:vertAlign w:val="subscript"/>
              </w:rPr>
              <w:t>2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Pr="00EF6490">
              <w:rPr>
                <w:rFonts w:ascii="Times New Roman" w:eastAsia="Times New Roman" w:hAnsi="Times New Roman"/>
              </w:rPr>
              <w:t xml:space="preserve">regional cerebral oxygen </w:t>
            </w:r>
            <w:r w:rsidR="00860239" w:rsidRPr="00EF6490">
              <w:rPr>
                <w:rFonts w:ascii="Times New Roman" w:eastAsia="Times New Roman" w:hAnsi="Times New Roman"/>
              </w:rPr>
              <w:t>saturation</w:t>
            </w:r>
            <w:r w:rsidR="00AC5F66">
              <w:rPr>
                <w:rFonts w:ascii="Times New Roman" w:eastAsia="Times New Roman" w:hAnsi="Times New Roman"/>
              </w:rPr>
              <w:t>,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="00860239" w:rsidRPr="00AC5F66">
              <w:rPr>
                <w:rFonts w:ascii="Times New Roman" w:eastAsia="Times New Roman" w:hAnsi="Times New Roman"/>
                <w:i/>
              </w:rPr>
              <w:t>AKI</w:t>
            </w:r>
            <w:r w:rsidR="00860239" w:rsidRPr="00EF6490">
              <w:rPr>
                <w:rFonts w:ascii="Times New Roman" w:eastAsia="Times New Roman" w:hAnsi="Times New Roman"/>
              </w:rPr>
              <w:t xml:space="preserve"> acute kidney injury</w:t>
            </w:r>
            <w:r w:rsidR="00AC5F66">
              <w:rPr>
                <w:rFonts w:ascii="Times New Roman" w:eastAsia="Times New Roman" w:hAnsi="Times New Roman"/>
              </w:rPr>
              <w:t>,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="00860239" w:rsidRPr="00AC5F66">
              <w:rPr>
                <w:rFonts w:ascii="Times New Roman" w:eastAsia="Times New Roman" w:hAnsi="Times New Roman"/>
                <w:i/>
              </w:rPr>
              <w:t>ICU</w:t>
            </w:r>
            <w:r w:rsidR="00860239" w:rsidRPr="00EF6490">
              <w:rPr>
                <w:rFonts w:ascii="Times New Roman" w:eastAsia="Times New Roman" w:hAnsi="Times New Roman"/>
              </w:rPr>
              <w:t xml:space="preserve"> intensive care unit</w:t>
            </w:r>
            <w:r w:rsidR="00AC5F66">
              <w:rPr>
                <w:rFonts w:ascii="Times New Roman" w:eastAsia="Times New Roman" w:hAnsi="Times New Roman"/>
              </w:rPr>
              <w:t>,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="00860239" w:rsidRPr="00AC5F66">
              <w:rPr>
                <w:rFonts w:ascii="Times New Roman" w:eastAsia="Times New Roman" w:hAnsi="Times New Roman"/>
                <w:i/>
              </w:rPr>
              <w:t>LOS</w:t>
            </w:r>
            <w:r w:rsidRPr="00EF6490">
              <w:rPr>
                <w:rFonts w:ascii="Times New Roman" w:eastAsia="Times New Roman" w:hAnsi="Times New Roman"/>
              </w:rPr>
              <w:t xml:space="preserve"> length of stay</w:t>
            </w:r>
          </w:p>
          <w:p w:rsidR="00AC5F66" w:rsidRDefault="00AC5F66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*</w:t>
            </w:r>
            <w:r w:rsidRPr="00EF6490">
              <w:rPr>
                <w:rFonts w:ascii="Times New Roman" w:eastAsia="Times New Roman" w:hAnsi="Times New Roman"/>
                <w:iCs/>
              </w:rPr>
              <w:t xml:space="preserve"> </w:t>
            </w:r>
            <w:r w:rsidRPr="00EF6490">
              <w:rPr>
                <w:rFonts w:ascii="Times New Roman" w:eastAsia="Times New Roman" w:hAnsi="Times New Roman"/>
                <w:i/>
                <w:iCs/>
              </w:rPr>
              <w:t>P</w:t>
            </w:r>
            <w:r w:rsidRPr="00EF6490">
              <w:rPr>
                <w:rFonts w:ascii="Times New Roman" w:eastAsia="Times New Roman" w:hAnsi="Times New Roman"/>
                <w:iCs/>
              </w:rPr>
              <w:t>-value</w:t>
            </w:r>
            <w:r w:rsidRPr="00EF6490">
              <w:rPr>
                <w:rFonts w:ascii="Times New Roman" w:eastAsia="Times New Roman" w:hAnsi="Times New Roman"/>
              </w:rPr>
              <w:t xml:space="preserve">&lt;0.05, </w:t>
            </w:r>
            <w:r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  <w:r w:rsidRPr="00EF6490">
              <w:rPr>
                <w:rFonts w:ascii="Times New Roman" w:eastAsia="Times New Roman" w:hAnsi="Times New Roman"/>
                <w:iCs/>
              </w:rPr>
              <w:t xml:space="preserve"> </w:t>
            </w:r>
            <w:r w:rsidRPr="00EF6490">
              <w:rPr>
                <w:rFonts w:ascii="Times New Roman" w:eastAsia="Times New Roman" w:hAnsi="Times New Roman"/>
                <w:i/>
                <w:iCs/>
              </w:rPr>
              <w:t>P</w:t>
            </w:r>
            <w:r w:rsidRPr="00EF6490">
              <w:rPr>
                <w:rFonts w:ascii="Times New Roman" w:eastAsia="Times New Roman" w:hAnsi="Times New Roman"/>
                <w:iCs/>
              </w:rPr>
              <w:t>-value</w:t>
            </w:r>
            <w:r w:rsidRPr="00EF6490">
              <w:rPr>
                <w:rFonts w:ascii="Times New Roman" w:eastAsia="Times New Roman" w:hAnsi="Times New Roman"/>
              </w:rPr>
              <w:t xml:space="preserve"> &lt;</w:t>
            </w:r>
            <w:r>
              <w:rPr>
                <w:rFonts w:ascii="Times New Roman" w:eastAsia="Times New Roman" w:hAnsi="Times New Roman"/>
              </w:rPr>
              <w:t>0.01</w:t>
            </w:r>
          </w:p>
          <w:p w:rsidR="00AC5F66" w:rsidRPr="00EF6490" w:rsidRDefault="00AC5F66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</w:tbl>
    <w:p w:rsidR="00DC483C" w:rsidRPr="00EF6490" w:rsidRDefault="00DC483C" w:rsidP="00FE0AB7">
      <w:pPr>
        <w:spacing w:line="360" w:lineRule="auto"/>
        <w:rPr>
          <w:rFonts w:ascii="Times New Roman" w:hAnsi="Times New Roman"/>
        </w:rPr>
      </w:pPr>
      <w:r w:rsidRPr="00EF6490">
        <w:rPr>
          <w:rFonts w:ascii="Times New Roman" w:hAnsi="Times New Roman"/>
        </w:rPr>
        <w:br w:type="page"/>
      </w:r>
    </w:p>
    <w:tbl>
      <w:tblPr>
        <w:tblW w:w="897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504"/>
        <w:gridCol w:w="1748"/>
        <w:gridCol w:w="1710"/>
        <w:gridCol w:w="39"/>
      </w:tblGrid>
      <w:tr w:rsidR="00DC483C" w:rsidRPr="00EF6490" w:rsidTr="008D5B1D">
        <w:trPr>
          <w:gridAfter w:val="1"/>
          <w:wAfter w:w="39" w:type="dxa"/>
          <w:trHeight w:val="345"/>
        </w:trPr>
        <w:tc>
          <w:tcPr>
            <w:tcW w:w="89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b/>
                <w:bCs/>
              </w:rPr>
              <w:lastRenderedPageBreak/>
              <w:t xml:space="preserve">Supplementary Table 3 </w:t>
            </w:r>
            <w:r w:rsidRPr="00EF6490">
              <w:rPr>
                <w:rFonts w:ascii="Times New Roman" w:hAnsi="Times New Roman"/>
                <w:bCs/>
              </w:rPr>
              <w:t>Baseline</w:t>
            </w:r>
            <w:r w:rsidRPr="00EF6490">
              <w:rPr>
                <w:rFonts w:ascii="Times New Roman" w:hAnsi="Times New Roman"/>
              </w:rPr>
              <w:t xml:space="preserve"> and perioperative characteri</w:t>
            </w:r>
            <w:r w:rsidR="00AC5F66">
              <w:rPr>
                <w:rFonts w:ascii="Times New Roman" w:hAnsi="Times New Roman"/>
              </w:rPr>
              <w:t>stics of patients age under 68</w:t>
            </w:r>
          </w:p>
        </w:tc>
      </w:tr>
      <w:tr w:rsidR="00DC483C" w:rsidRPr="00EF6490" w:rsidTr="008D5B1D">
        <w:trPr>
          <w:trHeight w:val="630"/>
        </w:trPr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Characteristics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No delirium</w:t>
            </w:r>
            <w:r w:rsidRPr="00EF6490">
              <w:rPr>
                <w:rFonts w:ascii="Times New Roman" w:hAnsi="Times New Roman"/>
              </w:rPr>
              <w:br/>
              <w:t>(n=379)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Delirium</w:t>
            </w:r>
            <w:r w:rsidRPr="00EF6490">
              <w:rPr>
                <w:rFonts w:ascii="Times New Roman" w:hAnsi="Times New Roman"/>
              </w:rPr>
              <w:br/>
              <w:t>(n=19)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i/>
                <w:iCs/>
              </w:rPr>
              <w:t>P</w:t>
            </w:r>
            <w:r w:rsidRPr="00EF6490">
              <w:rPr>
                <w:rFonts w:ascii="Times New Roman" w:hAnsi="Times New Roman"/>
              </w:rPr>
              <w:t>-values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Patients characteristics</w:t>
            </w:r>
          </w:p>
        </w:tc>
        <w:tc>
          <w:tcPr>
            <w:tcW w:w="1504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Age </w:t>
            </w:r>
            <w:r w:rsidR="00F01581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y</w:t>
            </w:r>
            <w:r w:rsidR="00F01581">
              <w:rPr>
                <w:rFonts w:ascii="Times New Roman" w:hAnsi="Times New Roman"/>
              </w:rPr>
              <w:t>ear)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58.3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="00F01581">
              <w:rPr>
                <w:rFonts w:ascii="Times New Roman" w:hAnsi="Times New Roman"/>
              </w:rPr>
              <w:t>7.3</w:t>
            </w: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58.4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="00FE0AB7" w:rsidRPr="00EF6490">
              <w:rPr>
                <w:rFonts w:ascii="Times New Roman" w:hAnsi="Times New Roman"/>
              </w:rPr>
              <w:t>6.6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96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F01581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 sex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312(82.3%) </w:t>
            </w: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16(84.2%) 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83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BMI</w:t>
            </w:r>
            <w:r w:rsidR="00860239" w:rsidRPr="00EF6490">
              <w:rPr>
                <w:rFonts w:ascii="Times New Roman" w:hAnsi="Times New Roman"/>
              </w:rPr>
              <w:t xml:space="preserve"> </w:t>
            </w:r>
            <w:r w:rsidR="00860239" w:rsidRPr="00EF6490">
              <w:rPr>
                <w:rFonts w:ascii="Times New Roman" w:hAnsi="Times New Roman"/>
                <w:sz w:val="24"/>
                <w:szCs w:val="24"/>
              </w:rPr>
              <w:t>(kg.m</w:t>
            </w:r>
            <w:r w:rsidR="00860239" w:rsidRPr="00EF6490">
              <w:rPr>
                <w:rFonts w:ascii="Times New Roman" w:hAnsi="Times New Roman"/>
                <w:sz w:val="24"/>
                <w:szCs w:val="24"/>
                <w:vertAlign w:val="superscript"/>
              </w:rPr>
              <w:t>-2</w:t>
            </w:r>
            <w:r w:rsidR="00860239" w:rsidRPr="00EF649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25.0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3.4</w:t>
            </w: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25.3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3.3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73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Preoperative medical status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F01581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ASA physical status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69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11(2.9%)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0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118(31.1%)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7(36.8%)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244(64.4%)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11(57.9%)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6(1.6%)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1((5.3%)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Hypertension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228(60.2%)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14(73.7%)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25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198(52.2%)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12(63.2%)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36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Dyslipidaemia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143(37.7%)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9(47.4%)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40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Myocardial infarction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45(11.9%)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3(15.8%)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61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Atrial fibrillation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23(6.1%)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1(5.3%)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89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Chronic kidney disease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142(37.5%)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10(52.6%)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19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History of stroke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238(62.8%)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9(47.4%)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18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Left ventricle ejection fraction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56.6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11.5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49.7±13.9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08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Haematocrit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35.1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4.0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33.8±3.7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17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F01581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  <w:b/>
              </w:rPr>
            </w:pPr>
            <w:r w:rsidRPr="00EF6490">
              <w:rPr>
                <w:rFonts w:ascii="Times New Roman" w:hAnsi="Times New Roman"/>
              </w:rPr>
              <w:t xml:space="preserve">Creatinine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mg</w:t>
            </w:r>
            <w:r>
              <w:rPr>
                <w:rFonts w:ascii="Times New Roman" w:hAnsi="Times New Roman"/>
              </w:rPr>
              <w:t>/</w:t>
            </w:r>
            <w:proofErr w:type="spellStart"/>
            <w:r w:rsidRPr="00EF6490"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1.5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2.0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2.0±2.6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26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estimated GFR</w:t>
            </w:r>
            <w:r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ml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1.73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75.2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28.6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69.7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32.7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33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Albumin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g</w:t>
            </w:r>
            <w:r>
              <w:rPr>
                <w:rFonts w:ascii="Times New Roman" w:hAnsi="Times New Roman"/>
              </w:rPr>
              <w:t>/</w:t>
            </w:r>
            <w:proofErr w:type="spellStart"/>
            <w:r w:rsidRPr="00EF6490"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4.1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3.9±0.4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04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C-reactive protein (</w:t>
            </w:r>
            <w:r w:rsidRPr="00EF6490">
              <w:rPr>
                <w:rFonts w:ascii="Times New Roman" w:hAnsi="Times New Roman"/>
              </w:rPr>
              <w:t>mg</w:t>
            </w:r>
            <w:r>
              <w:rPr>
                <w:rFonts w:ascii="Times New Roman" w:hAnsi="Times New Roman"/>
              </w:rPr>
              <w:t>/</w:t>
            </w:r>
            <w:proofErr w:type="spellStart"/>
            <w:r w:rsidRPr="00EF6490">
              <w:rPr>
                <w:rFonts w:ascii="Times New Roman" w:hAnsi="Times New Roman"/>
              </w:rPr>
              <w:t>dL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0.6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1.4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1.8±4.0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02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rPr>
                <w:rFonts w:ascii="Times New Roman" w:hAnsi="Times New Roman"/>
                <w:b/>
                <w:bCs/>
                <w:iCs/>
              </w:rPr>
            </w:pPr>
            <w:r w:rsidRPr="00EF6490">
              <w:rPr>
                <w:rFonts w:ascii="Times New Roman" w:hAnsi="Times New Roman"/>
                <w:b/>
                <w:bCs/>
                <w:iCs/>
              </w:rPr>
              <w:t>Intraoperative variables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Operation duration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365.0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53.8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371.0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58.6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64</w:t>
            </w:r>
          </w:p>
        </w:tc>
      </w:tr>
      <w:tr w:rsidR="000941C6" w:rsidRPr="00EF6490" w:rsidTr="00BA60D9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Re-do operation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1(0.3</w:t>
            </w:r>
            <w:r>
              <w:rPr>
                <w:rFonts w:ascii="Times New Roman" w:hAnsi="Times New Roman"/>
              </w:rPr>
              <w:t>%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0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</w:tr>
      <w:tr w:rsidR="000941C6" w:rsidRPr="00EF6490" w:rsidTr="00BA60D9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Emergency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38(10.0</w:t>
            </w:r>
            <w:r>
              <w:rPr>
                <w:rFonts w:ascii="Times New Roman" w:hAnsi="Times New Roman"/>
              </w:rPr>
              <w:t>%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2(10.5</w:t>
            </w:r>
            <w:r>
              <w:rPr>
                <w:rFonts w:ascii="Times New Roman" w:hAnsi="Times New Roman"/>
              </w:rPr>
              <w:t>%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94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Default="00BA60D9" w:rsidP="00BA60D9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 xml:space="preserve">  </w:t>
            </w:r>
            <w:r w:rsidRPr="00EF6490">
              <w:rPr>
                <w:rFonts w:ascii="Times New Roman" w:hAnsi="Times New Roman"/>
                <w:b/>
                <w:bCs/>
                <w:iCs/>
              </w:rPr>
              <w:t>MAP</w:t>
            </w:r>
          </w:p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Mean</w:t>
            </w:r>
            <w:r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mmHg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74.7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5.5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3.8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5.8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50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Minimum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mmHg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55.4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7.4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56.0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9.4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74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100" w:firstLine="220"/>
              <w:rPr>
                <w:rFonts w:ascii="Times New Roman" w:hAnsi="Times New Roman"/>
                <w:b/>
                <w:bCs/>
                <w:iCs/>
              </w:rPr>
            </w:pPr>
            <w:r w:rsidRPr="00EF6490">
              <w:rPr>
                <w:rFonts w:ascii="Times New Roman" w:hAnsi="Times New Roman"/>
                <w:b/>
                <w:bCs/>
                <w:iCs/>
              </w:rPr>
              <w:t>C.I.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lastRenderedPageBreak/>
              <w:t xml:space="preserve">Mean </w:t>
            </w:r>
            <w:r>
              <w:rPr>
                <w:rFonts w:ascii="Times New Roman" w:hAnsi="Times New Roman"/>
              </w:rPr>
              <w:t>(L/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 w:rsidRPr="00EF6490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2.4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2.4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94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>
              <w:rPr>
                <w:rFonts w:ascii="Times New Roman" w:hAnsi="Times New Roman"/>
              </w:rPr>
              <w:t xml:space="preserve"> (L/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 w:rsidRPr="00EF6490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1.7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0.3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1.8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88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100" w:firstLine="220"/>
              <w:rPr>
                <w:rFonts w:ascii="Times New Roman" w:hAnsi="Times New Roman"/>
                <w:b/>
                <w:bCs/>
                <w:iCs/>
              </w:rPr>
            </w:pPr>
            <w:r w:rsidRPr="00EF6490">
              <w:rPr>
                <w:rFonts w:ascii="Times New Roman" w:hAnsi="Times New Roman"/>
                <w:b/>
                <w:bCs/>
                <w:iCs/>
              </w:rPr>
              <w:t>SvO2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Mean</w:t>
            </w:r>
            <w:r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71.9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5.6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71.0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6.5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50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Minimum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63.0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7.15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61.8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8.06</w:t>
            </w: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49</w:t>
            </w:r>
          </w:p>
        </w:tc>
      </w:tr>
    </w:tbl>
    <w:p w:rsidR="000941C6" w:rsidRDefault="000941C6" w:rsidP="000941C6">
      <w:pPr>
        <w:spacing w:after="0" w:line="360" w:lineRule="auto"/>
        <w:rPr>
          <w:rFonts w:ascii="Times New Roman" w:hAnsi="Times New Roman"/>
        </w:rPr>
      </w:pPr>
      <w:r w:rsidRPr="00EF6490">
        <w:rPr>
          <w:rFonts w:ascii="Times New Roman" w:hAnsi="Times New Roman"/>
        </w:rPr>
        <w:t>The values are expressed as mean (standard deviation) and numbe</w:t>
      </w:r>
      <w:r>
        <w:rPr>
          <w:rFonts w:ascii="Times New Roman" w:hAnsi="Times New Roman"/>
        </w:rPr>
        <w:t>r (%) for categorized variables</w:t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3"/>
        <w:gridCol w:w="1701"/>
        <w:gridCol w:w="1559"/>
        <w:gridCol w:w="1559"/>
      </w:tblGrid>
      <w:tr w:rsidR="00DC483C" w:rsidRPr="00EF6490" w:rsidTr="00614461">
        <w:trPr>
          <w:trHeight w:val="34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A60D9" w:rsidRDefault="000941C6" w:rsidP="00AC5F66">
            <w:pPr>
              <w:spacing w:after="0" w:line="360" w:lineRule="auto"/>
            </w:pPr>
            <w:r w:rsidRPr="00AC5F66">
              <w:rPr>
                <w:rFonts w:ascii="Times New Roman" w:hAnsi="Times New Roman"/>
                <w:i/>
              </w:rPr>
              <w:t>BMI</w:t>
            </w:r>
            <w:r w:rsidRPr="00EF6490">
              <w:rPr>
                <w:rFonts w:ascii="Times New Roman" w:hAnsi="Times New Roman"/>
              </w:rPr>
              <w:t xml:space="preserve"> body mass index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GFR</w:t>
            </w:r>
            <w:r w:rsidRPr="00EF6490">
              <w:rPr>
                <w:rFonts w:ascii="Times New Roman" w:hAnsi="Times New Roman"/>
              </w:rPr>
              <w:t xml:space="preserve"> glomerular filtration rate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MAP</w:t>
            </w:r>
            <w:r w:rsidRPr="00EF6490">
              <w:rPr>
                <w:rFonts w:ascii="Times New Roman" w:hAnsi="Times New Roman"/>
              </w:rPr>
              <w:t xml:space="preserve"> mean arterial pressure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C.I.</w:t>
            </w:r>
            <w:r w:rsidRPr="00EF6490">
              <w:rPr>
                <w:rFonts w:ascii="Times New Roman" w:hAnsi="Times New Roman"/>
              </w:rPr>
              <w:t xml:space="preserve"> cardiac index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SvO</w:t>
            </w:r>
            <w:r w:rsidRPr="00AC5F66">
              <w:rPr>
                <w:rFonts w:ascii="Times New Roman" w:hAnsi="Times New Roman"/>
                <w:i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mixed venous oxygen saturation</w:t>
            </w:r>
            <w:r w:rsidR="00614461">
              <w:br w:type="page"/>
            </w:r>
          </w:p>
          <w:p w:rsidR="00BA60D9" w:rsidRDefault="00BA60D9" w:rsidP="00AC5F66">
            <w:pPr>
              <w:spacing w:after="0" w:line="360" w:lineRule="auto"/>
            </w:pPr>
          </w:p>
          <w:p w:rsidR="00DC483C" w:rsidRPr="00EF6490" w:rsidRDefault="00DC483C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b/>
                <w:bCs/>
              </w:rPr>
              <w:t>Supplementary Table 4</w:t>
            </w:r>
            <w:r w:rsidRPr="00EF6490">
              <w:rPr>
                <w:rFonts w:ascii="Times New Roman" w:hAnsi="Times New Roman"/>
              </w:rPr>
              <w:t xml:space="preserve"> Comparison of intraoperative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="00FE5487" w:rsidRPr="00EF6490">
              <w:rPr>
                <w:rFonts w:ascii="Times New Roman" w:hAnsi="Times New Roman"/>
              </w:rPr>
              <w:t xml:space="preserve"> </w:t>
            </w:r>
            <w:r w:rsidRPr="00EF6490">
              <w:rPr>
                <w:rFonts w:ascii="Times New Roman" w:hAnsi="Times New Roman"/>
              </w:rPr>
              <w:t xml:space="preserve">between delirium and no </w:t>
            </w:r>
            <w:r w:rsidR="00AC5F66">
              <w:rPr>
                <w:rFonts w:ascii="Times New Roman" w:hAnsi="Times New Roman"/>
              </w:rPr>
              <w:t>delirium group in age under 68</w:t>
            </w:r>
          </w:p>
        </w:tc>
      </w:tr>
      <w:tr w:rsidR="00DC483C" w:rsidRPr="00EF6490" w:rsidTr="00614461">
        <w:trPr>
          <w:trHeight w:val="960"/>
        </w:trPr>
        <w:tc>
          <w:tcPr>
            <w:tcW w:w="425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iCs/>
              </w:rPr>
            </w:pPr>
            <w:r w:rsidRPr="00EF6490">
              <w:rPr>
                <w:rFonts w:ascii="Times New Roman" w:hAnsi="Times New Roman"/>
                <w:iCs/>
              </w:rPr>
              <w:t>rSO</w:t>
            </w:r>
            <w:r w:rsidRPr="00EF6490">
              <w:rPr>
                <w:rFonts w:ascii="Times New Roman" w:hAnsi="Times New Roman"/>
                <w:iCs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No delirium</w:t>
            </w:r>
            <w:r w:rsidRPr="00EF6490">
              <w:rPr>
                <w:rFonts w:ascii="Times New Roman" w:hAnsi="Times New Roman"/>
              </w:rPr>
              <w:br/>
              <w:t>(n=710)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Delirium</w:t>
            </w:r>
            <w:r w:rsidRPr="00EF6490">
              <w:rPr>
                <w:rFonts w:ascii="Times New Roman" w:hAnsi="Times New Roman"/>
              </w:rPr>
              <w:br/>
              <w:t>(n=105)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05AA0">
              <w:rPr>
                <w:rFonts w:ascii="Times New Roman" w:hAnsi="Times New Roman"/>
                <w:i/>
                <w:iCs/>
              </w:rPr>
              <w:t>P</w:t>
            </w:r>
            <w:r w:rsidRPr="00EF6490">
              <w:rPr>
                <w:rFonts w:ascii="Times New Roman" w:hAnsi="Times New Roman"/>
              </w:rPr>
              <w:t>-values</w:t>
            </w:r>
          </w:p>
        </w:tc>
      </w:tr>
      <w:tr w:rsidR="00DC483C" w:rsidRPr="00EF6490" w:rsidTr="00614461">
        <w:trPr>
          <w:trHeight w:val="330"/>
        </w:trPr>
        <w:tc>
          <w:tcPr>
            <w:tcW w:w="4253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Mean</w:t>
            </w:r>
            <w:r w:rsidR="00FE5487" w:rsidRPr="00EF6490">
              <w:rPr>
                <w:rFonts w:ascii="Times New Roman" w:hAnsi="Times New Roman"/>
              </w:rPr>
              <w:t xml:space="preserve"> </w:t>
            </w:r>
            <w:r w:rsidR="001F457D">
              <w:rPr>
                <w:rFonts w:ascii="Times New Roman" w:hAnsi="Times New Roman"/>
              </w:rPr>
              <w:t>(</w:t>
            </w:r>
            <w:r w:rsidR="00FE5487" w:rsidRPr="00EF6490">
              <w:rPr>
                <w:rFonts w:ascii="Times New Roman" w:hAnsi="Times New Roman"/>
              </w:rPr>
              <w:t>%</w:t>
            </w:r>
            <w:r w:rsidR="001F457D"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FE5487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55.60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="00DC483C" w:rsidRPr="00EF6490">
              <w:rPr>
                <w:rFonts w:ascii="Times New Roman" w:hAnsi="Times New Roman"/>
              </w:rPr>
              <w:t>7.3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50.6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7.7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C483C" w:rsidRPr="00EF6490">
              <w:rPr>
                <w:rFonts w:ascii="Times New Roman" w:hAnsi="Times New Roman"/>
              </w:rPr>
              <w:t>.004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 w:rsidR="00FE5487" w:rsidRPr="00EF6490">
              <w:rPr>
                <w:rFonts w:ascii="Times New Roman" w:hAnsi="Times New Roman"/>
              </w:rPr>
              <w:t xml:space="preserve"> </w:t>
            </w:r>
            <w:r w:rsidR="001F457D">
              <w:rPr>
                <w:rFonts w:ascii="Times New Roman" w:hAnsi="Times New Roman"/>
              </w:rPr>
              <w:t>(</w:t>
            </w:r>
            <w:r w:rsidR="00FE5487" w:rsidRPr="00EF6490">
              <w:rPr>
                <w:rFonts w:ascii="Times New Roman" w:hAnsi="Times New Roman"/>
              </w:rPr>
              <w:t>%</w:t>
            </w:r>
            <w:r w:rsidR="001F457D"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47.7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8.2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42.7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7.4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860239" w:rsidRPr="00EF6490">
              <w:rPr>
                <w:rFonts w:ascii="Times New Roman" w:hAnsi="Times New Roman"/>
              </w:rPr>
              <w:t>.01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5954" w:type="dxa"/>
            <w:gridSpan w:val="2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Mean duration of rSO</w:t>
            </w:r>
            <w:r w:rsidRPr="00EF6490">
              <w:rPr>
                <w:rFonts w:ascii="Times New Roman" w:hAnsi="Times New Roman"/>
                <w:bCs/>
                <w:iCs/>
                <w:vertAlign w:val="subscript"/>
              </w:rPr>
              <w:t>2</w:t>
            </w:r>
            <w:r w:rsidR="001F457D">
              <w:rPr>
                <w:rFonts w:ascii="Times New Roman" w:hAnsi="Times New Roman"/>
                <w:bCs/>
                <w:iCs/>
              </w:rPr>
              <w:t xml:space="preserve"> reduction (</w:t>
            </w:r>
            <w:r w:rsidR="00FE5487" w:rsidRPr="00EF6490">
              <w:rPr>
                <w:rFonts w:ascii="Times New Roman" w:hAnsi="Times New Roman"/>
                <w:bCs/>
                <w:iCs/>
              </w:rPr>
              <w:t>min</w:t>
            </w:r>
            <w:r w:rsidR="001F457D">
              <w:rPr>
                <w:rFonts w:ascii="Times New Roman" w:hAnsi="Times New Roman"/>
                <w:bCs/>
                <w:iCs/>
              </w:rPr>
              <w:t>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&lt;75% 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450.5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141.7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445.0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122.9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87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&lt;70%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438.9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151.1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441.3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126.2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95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394.6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172.0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422.9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136.2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48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316.4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198.7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381.6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169.3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16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207.1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196.5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311.8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196.6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02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102.5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159.7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219.7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200.5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00</w:t>
            </w:r>
            <w:r w:rsidR="00860239" w:rsidRPr="00EF6490">
              <w:rPr>
                <w:rFonts w:ascii="Times New Roman" w:hAnsi="Times New Roman"/>
              </w:rPr>
              <w:t>2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&lt;45%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43.5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110.3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114.0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162.4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01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&lt;40%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12.4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54.7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26.8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94.6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29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&lt;35%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5.3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37.7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14.0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60.8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35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5954" w:type="dxa"/>
            <w:gridSpan w:val="2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Number of patients with rSO</w:t>
            </w:r>
            <w:r w:rsidRPr="00EF6490">
              <w:rPr>
                <w:rFonts w:ascii="Times New Roman" w:hAnsi="Times New Roman"/>
                <w:bCs/>
                <w:iCs/>
                <w:vertAlign w:val="subscript"/>
              </w:rPr>
              <w:t>2</w:t>
            </w:r>
            <w:r w:rsidRPr="00EF6490">
              <w:rPr>
                <w:rFonts w:ascii="Times New Roman" w:hAnsi="Times New Roman"/>
                <w:bCs/>
                <w:iCs/>
              </w:rPr>
              <w:t xml:space="preserve"> reduction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&lt;70%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378(99.7%)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19(100%)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</w:tr>
      <w:tr w:rsidR="00DC483C" w:rsidRPr="00EF6490" w:rsidTr="00FE5487">
        <w:trPr>
          <w:trHeight w:val="30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375(98.9%)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19(100%)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355(93.7%)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19(100%)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26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297(78.4%)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18(94.7%)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09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213(56.2%)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16(84.2%)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02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&lt;45%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130(34.3%)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11(57.9%)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04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lastRenderedPageBreak/>
              <w:t>&lt;40%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56(14.8%)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6(31.6%)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049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&lt;35%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18(4.7%)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1(5.3%)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92</w:t>
            </w:r>
          </w:p>
        </w:tc>
      </w:tr>
      <w:tr w:rsidR="00DC483C" w:rsidRPr="00EF6490" w:rsidTr="00FE5487">
        <w:trPr>
          <w:trHeight w:val="975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505AA0" w:rsidRDefault="00505AA0" w:rsidP="00FE0AB7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The values are expressed as mean (standard deviation) for baseline, mean, minimum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and mean duration of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reduction, number (%) for the incidence of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="00AC5F66">
              <w:rPr>
                <w:rFonts w:ascii="Times New Roman" w:hAnsi="Times New Roman"/>
              </w:rPr>
              <w:t xml:space="preserve"> reduction</w:t>
            </w:r>
          </w:p>
          <w:p w:rsidR="00DC483C" w:rsidRPr="00EF6490" w:rsidRDefault="00FE5487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AC5F66">
              <w:rPr>
                <w:rFonts w:ascii="Times New Roman" w:hAnsi="Times New Roman"/>
                <w:i/>
              </w:rPr>
              <w:t>rSO</w:t>
            </w:r>
            <w:r w:rsidRPr="00AC5F66">
              <w:rPr>
                <w:rFonts w:ascii="Times New Roman" w:hAnsi="Times New Roman"/>
                <w:i/>
                <w:vertAlign w:val="subscript"/>
              </w:rPr>
              <w:t>2</w:t>
            </w:r>
            <w:r w:rsidR="00AC5F66">
              <w:rPr>
                <w:rFonts w:ascii="Times New Roman" w:hAnsi="Times New Roman"/>
              </w:rPr>
              <w:t xml:space="preserve"> </w:t>
            </w:r>
            <w:r w:rsidRPr="00EF6490">
              <w:rPr>
                <w:rFonts w:ascii="Times New Roman" w:hAnsi="Times New Roman"/>
              </w:rPr>
              <w:t>regional cerebral oxygen saturation</w:t>
            </w:r>
          </w:p>
        </w:tc>
      </w:tr>
    </w:tbl>
    <w:p w:rsidR="00860239" w:rsidRPr="00EF6490" w:rsidRDefault="00860239" w:rsidP="00FE5487">
      <w:pPr>
        <w:spacing w:line="360" w:lineRule="auto"/>
        <w:rPr>
          <w:rFonts w:ascii="Times New Roman" w:hAnsi="Times New Roman"/>
          <w:b/>
        </w:rPr>
      </w:pPr>
    </w:p>
    <w:p w:rsidR="009259E4" w:rsidRPr="00EF6490" w:rsidRDefault="00BA60D9" w:rsidP="00860239">
      <w:pPr>
        <w:jc w:val="both"/>
        <w:rPr>
          <w:rFonts w:ascii="Times New Roman" w:hAnsi="Times New Roman"/>
        </w:rPr>
      </w:pPr>
    </w:p>
    <w:sectPr w:rsidR="009259E4" w:rsidRPr="00EF64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AB7" w:rsidRDefault="00FE0AB7" w:rsidP="00FE0AB7">
      <w:pPr>
        <w:spacing w:after="0" w:line="240" w:lineRule="auto"/>
      </w:pPr>
      <w:r>
        <w:separator/>
      </w:r>
    </w:p>
  </w:endnote>
  <w:endnote w:type="continuationSeparator" w:id="0">
    <w:p w:rsidR="00FE0AB7" w:rsidRDefault="00FE0AB7" w:rsidP="00FE0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AB7" w:rsidRDefault="00FE0AB7" w:rsidP="00FE0AB7">
      <w:pPr>
        <w:spacing w:after="0" w:line="240" w:lineRule="auto"/>
      </w:pPr>
      <w:r>
        <w:separator/>
      </w:r>
    </w:p>
  </w:footnote>
  <w:footnote w:type="continuationSeparator" w:id="0">
    <w:p w:rsidR="00FE0AB7" w:rsidRDefault="00FE0AB7" w:rsidP="00FE0A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83C"/>
    <w:rsid w:val="000941C6"/>
    <w:rsid w:val="000F2BF9"/>
    <w:rsid w:val="001D7F29"/>
    <w:rsid w:val="001F457D"/>
    <w:rsid w:val="002A7769"/>
    <w:rsid w:val="002D202C"/>
    <w:rsid w:val="002E7672"/>
    <w:rsid w:val="00362B7F"/>
    <w:rsid w:val="00505AA0"/>
    <w:rsid w:val="00614461"/>
    <w:rsid w:val="006A24E7"/>
    <w:rsid w:val="006D2384"/>
    <w:rsid w:val="00860239"/>
    <w:rsid w:val="008D5B1D"/>
    <w:rsid w:val="00903B21"/>
    <w:rsid w:val="00AC5F66"/>
    <w:rsid w:val="00B45966"/>
    <w:rsid w:val="00B84ABE"/>
    <w:rsid w:val="00BA60D9"/>
    <w:rsid w:val="00D861AA"/>
    <w:rsid w:val="00DC483C"/>
    <w:rsid w:val="00EF6490"/>
    <w:rsid w:val="00F01581"/>
    <w:rsid w:val="00FE0AB7"/>
    <w:rsid w:val="00FE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4290D52C-CE5E-4F63-999A-AE06B7E1F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483C"/>
    <w:pPr>
      <w:jc w:val="left"/>
    </w:pPr>
    <w:rPr>
      <w:rFonts w:ascii="Calibri" w:eastAsia="맑은 고딕" w:hAnsi="Calibri" w:cs="Times New Roman"/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FE0AB7"/>
    <w:rPr>
      <w:rFonts w:ascii="Calibri" w:eastAsia="맑은 고딕" w:hAnsi="Calibri" w:cs="Times New Roman"/>
      <w:kern w:val="0"/>
      <w:sz w:val="22"/>
      <w:lang w:val="en-GB"/>
    </w:rPr>
  </w:style>
  <w:style w:type="paragraph" w:styleId="a4">
    <w:name w:val="footer"/>
    <w:basedOn w:val="a"/>
    <w:link w:val="Char0"/>
    <w:uiPriority w:val="99"/>
    <w:unhideWhenUsed/>
    <w:rsid w:val="00FE0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FE0AB7"/>
    <w:rPr>
      <w:rFonts w:ascii="Calibri" w:eastAsia="맑은 고딕" w:hAnsi="Calibri" w:cs="Times New Roman"/>
      <w:kern w:val="0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8B619-4639-4E02-9697-C98D61C59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임이랑</dc:creator>
  <cp:keywords/>
  <dc:description/>
  <cp:lastModifiedBy>rang</cp:lastModifiedBy>
  <cp:revision>8</cp:revision>
  <cp:lastPrinted>2020-06-21T05:30:00Z</cp:lastPrinted>
  <dcterms:created xsi:type="dcterms:W3CDTF">2020-06-21T05:08:00Z</dcterms:created>
  <dcterms:modified xsi:type="dcterms:W3CDTF">2020-07-26T13:55:00Z</dcterms:modified>
</cp:coreProperties>
</file>