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B525B" w14:textId="77777777" w:rsidR="001A30E9" w:rsidRPr="00B75D3A" w:rsidRDefault="001A30E9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32"/>
          <w:szCs w:val="32"/>
        </w:rPr>
      </w:pPr>
    </w:p>
    <w:p w14:paraId="74656246" w14:textId="48F51DC6" w:rsidR="001A30E9" w:rsidRPr="000E0F35" w:rsidRDefault="001A30E9" w:rsidP="0006665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32"/>
          <w:szCs w:val="32"/>
        </w:rPr>
      </w:pPr>
      <w:r w:rsidRPr="000E0F35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Extended </w:t>
      </w:r>
      <w:r w:rsidRPr="000E0F35">
        <w:rPr>
          <w:rFonts w:ascii="Times New Roman" w:hAnsi="Times New Roman" w:cs="Times New Roman"/>
          <w:b/>
          <w:bCs/>
          <w:sz w:val="32"/>
          <w:szCs w:val="32"/>
        </w:rPr>
        <w:t>data figures</w:t>
      </w:r>
    </w:p>
    <w:p w14:paraId="707807BF" w14:textId="77777777" w:rsidR="001A30E9" w:rsidRPr="000E0F35" w:rsidRDefault="001A30E9" w:rsidP="00254D35">
      <w:pPr>
        <w:spacing w:after="0"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  <w:drawing>
          <wp:inline distT="0" distB="0" distL="0" distR="0" wp14:anchorId="5F36D5DB" wp14:editId="327091BC">
            <wp:extent cx="5791200" cy="2903411"/>
            <wp:effectExtent l="0" t="0" r="0" b="0"/>
            <wp:docPr id="1542050780" name="그림 6" descr="스크린샷, 멀티미디어 소프트웨어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050780" name="그림 6" descr="스크린샷, 멀티미디어 소프트웨어, 디자인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8714" cy="290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E0F04" w14:textId="77777777" w:rsidR="001A30E9" w:rsidRDefault="001A30E9" w:rsidP="00A60B21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>Extended Data Fig. 1 │</w:t>
      </w:r>
      <w:r w:rsidRPr="000E0F35">
        <w:rPr>
          <w:rFonts w:ascii="Times New Roman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Surface of a single-crystal copper thin film grown </w:t>
      </w:r>
      <w:r w:rsidRPr="000E0F35">
        <w:rPr>
          <w:rFonts w:ascii="Times New Roman" w:eastAsia="Malgun Gothic" w:hAnsi="Times New Roman" w:cs="Times New Roman"/>
          <w:b/>
          <w:bCs/>
          <w:sz w:val="24"/>
          <w:szCs w:val="24"/>
        </w:rPr>
        <w:t>via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atomic sputtering epitaxy (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ASE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E0F35">
        <w:rPr>
          <w:rFonts w:ascii="Times New Roman" w:hAnsi="Times New Roman" w:cs="Times New Roman"/>
          <w:sz w:val="24"/>
          <w:szCs w:val="24"/>
        </w:rPr>
        <w:t xml:space="preserve">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E0F35">
        <w:rPr>
          <w:rFonts w:ascii="Times New Roman" w:hAnsi="Times New Roman" w:cs="Times New Roman"/>
          <w:sz w:val="24"/>
          <w:szCs w:val="24"/>
        </w:rPr>
        <w:t xml:space="preserve">, Cross-sectional HRTEM image of the surface region of the copper thin film observed </w:t>
      </w:r>
      <w:r>
        <w:rPr>
          <w:rFonts w:ascii="Times New Roman" w:hAnsi="Times New Roman" w:cs="Times New Roman"/>
          <w:sz w:val="24"/>
          <w:szCs w:val="24"/>
        </w:rPr>
        <w:t>along</w:t>
      </w:r>
      <w:r w:rsidRPr="000E0F35">
        <w:rPr>
          <w:rFonts w:ascii="Times New Roman" w:hAnsi="Times New Roman" w:cs="Times New Roman"/>
          <w:sz w:val="24"/>
          <w:szCs w:val="24"/>
        </w:rPr>
        <w:t xml:space="preserve"> the [110] orientation. All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 xml:space="preserve">the </w:t>
      </w:r>
      <w:r w:rsidRPr="000E0F35">
        <w:rPr>
          <w:rFonts w:ascii="Times New Roman" w:hAnsi="Times New Roman" w:cs="Times New Roman"/>
          <w:sz w:val="24"/>
          <w:szCs w:val="24"/>
        </w:rPr>
        <w:t xml:space="preserve">HRTEM images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E0F35">
        <w:rPr>
          <w:rFonts w:ascii="Times New Roman" w:hAnsi="Times New Roman" w:cs="Times New Roman"/>
          <w:sz w:val="24"/>
          <w:szCs w:val="24"/>
        </w:rPr>
        <w:t xml:space="preserve"> SCCF show that the atomic layers on the surface are terminated by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monoatomic</w:t>
      </w:r>
      <w:r w:rsidRPr="000E0F35">
        <w:rPr>
          <w:rFonts w:ascii="Times New Roman" w:hAnsi="Times New Roman" w:cs="Times New Roman"/>
          <w:sz w:val="24"/>
          <w:szCs w:val="24"/>
        </w:rPr>
        <w:t xml:space="preserve"> step edges.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0F35">
        <w:rPr>
          <w:rFonts w:ascii="Times New Roman" w:hAnsi="Times New Roman" w:cs="Times New Roman"/>
          <w:sz w:val="24"/>
          <w:szCs w:val="24"/>
        </w:rPr>
        <w:t xml:space="preserve">, ABF-STEM image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of</w:t>
      </w:r>
      <w:r w:rsidRPr="000E0F35">
        <w:rPr>
          <w:rFonts w:ascii="Times New Roman" w:hAnsi="Times New Roman" w:cs="Times New Roman"/>
          <w:sz w:val="24"/>
          <w:szCs w:val="24"/>
        </w:rPr>
        <w:t xml:space="preserve"> the surface region of the SCCF.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E0F35">
        <w:rPr>
          <w:rFonts w:ascii="Times New Roman" w:hAnsi="Times New Roman" w:cs="Times New Roman"/>
          <w:sz w:val="24"/>
          <w:szCs w:val="24"/>
        </w:rPr>
        <w:t xml:space="preserve">, Scanning electron microscopy images of the surface of the SCCF showing no traces of grain boundaries.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E0F35">
        <w:rPr>
          <w:rFonts w:ascii="Times New Roman" w:hAnsi="Times New Roman" w:cs="Times New Roman"/>
          <w:sz w:val="24"/>
          <w:szCs w:val="24"/>
        </w:rPr>
        <w:t>, EBSD map showing perfect alignment along the (111) plane.</w:t>
      </w:r>
    </w:p>
    <w:p w14:paraId="4722E432" w14:textId="77777777" w:rsidR="001A30E9" w:rsidRDefault="001A30E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99208B" w14:textId="77777777" w:rsidR="001A30E9" w:rsidRPr="000E0F35" w:rsidRDefault="001A30E9">
      <w:pPr>
        <w:widowControl/>
        <w:wordWrap/>
        <w:autoSpaceDE/>
        <w:autoSpaceDN/>
        <w:rPr>
          <w:rFonts w:ascii="Times New Roman" w:hAnsi="Times New Roman"/>
          <w:strike/>
          <w:color w:val="C45911" w:themeColor="accent2" w:themeShade="BF"/>
        </w:rPr>
      </w:pPr>
      <w:r>
        <w:rPr>
          <w:rFonts w:ascii="Times New Roman" w:hAnsi="Times New Roman" w:cs="Times New Roman"/>
          <w:b/>
          <w:bCs/>
          <w:strike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6EA205D7" wp14:editId="2A293966">
            <wp:extent cx="5778500" cy="1409331"/>
            <wp:effectExtent l="0" t="0" r="0" b="635"/>
            <wp:docPr id="787072337" name="그림 3" descr="스크린샷, 탄, 우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072337" name="그림 3" descr="스크린샷, 탄, 우드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026" cy="142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8227D3" w14:textId="77777777" w:rsidR="001A30E9" w:rsidRDefault="001A30E9" w:rsidP="00023721">
      <w:pPr>
        <w:widowControl/>
        <w:wordWrap/>
        <w:autoSpaceDE/>
        <w:autoSpaceDN/>
        <w:spacing w:line="276" w:lineRule="auto"/>
        <w:rPr>
          <w:rFonts w:ascii="Times New Roman" w:hAnsi="Times New Roman"/>
          <w:color w:val="000000"/>
          <w:kern w:val="24"/>
          <w:sz w:val="24"/>
          <w:szCs w:val="24"/>
        </w:rPr>
      </w:pP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Extended Data Fig. </w:t>
      </w:r>
      <w:r w:rsidRPr="000E0F35">
        <w:rPr>
          <w:rFonts w:ascii="Times New Roman" w:hAnsi="Times New Roman" w:hint="eastAsia"/>
          <w:b/>
          <w:bCs/>
          <w:color w:val="000000"/>
          <w:kern w:val="24"/>
          <w:sz w:val="24"/>
          <w:szCs w:val="24"/>
        </w:rPr>
        <w:t>2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 │</w:t>
      </w:r>
      <w:r w:rsidRPr="000E0F35">
        <w:rPr>
          <w:rFonts w:ascii="Times New Roman" w:eastAsia="Malgun Gothic" w:hAnsi="Times New Roman" w:cs="Times New Roman"/>
          <w:b/>
          <w:bCs/>
          <w:color w:val="000000"/>
          <w:kern w:val="24"/>
          <w:sz w:val="28"/>
          <w:szCs w:val="28"/>
        </w:rPr>
        <w:t xml:space="preserve"> 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>Ultraflat surface of SCCF(111). a-c,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 Large-scale STM images taken from different areas of ultraflat Cu(111) films.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 d, 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>Atomic</w:t>
      </w:r>
      <w:r>
        <w:rPr>
          <w:rFonts w:ascii="Times New Roman" w:hAnsi="Times New Roman"/>
          <w:color w:val="000000"/>
          <w:kern w:val="24"/>
          <w:sz w:val="24"/>
          <w:szCs w:val="24"/>
        </w:rPr>
        <w:t>-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resolution image of </w:t>
      </w:r>
      <w:r w:rsidRPr="000E0F35">
        <w:rPr>
          <w:rFonts w:ascii="Times New Roman" w:eastAsia="Malgun Gothic" w:hAnsi="Times New Roman" w:cs="Times New Roman"/>
          <w:color w:val="000000"/>
          <w:kern w:val="24"/>
          <w:sz w:val="24"/>
          <w:szCs w:val="24"/>
        </w:rPr>
        <w:t xml:space="preserve">the 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>SCCF(111) surface. The black arrows represent the crystal axes of Cu(111).</w:t>
      </w:r>
    </w:p>
    <w:p w14:paraId="753E8D62" w14:textId="77777777" w:rsidR="001A30E9" w:rsidRDefault="001A30E9">
      <w:pPr>
        <w:widowControl/>
        <w:wordWrap/>
        <w:autoSpaceDE/>
        <w:autoSpaceDN/>
        <w:rPr>
          <w:rFonts w:ascii="Times New Roman" w:hAnsi="Times New Roman"/>
          <w:color w:val="000000"/>
          <w:kern w:val="24"/>
          <w:sz w:val="24"/>
          <w:szCs w:val="24"/>
        </w:rPr>
      </w:pPr>
      <w:r>
        <w:rPr>
          <w:rFonts w:ascii="Times New Roman" w:hAnsi="Times New Roman"/>
          <w:color w:val="000000"/>
          <w:kern w:val="24"/>
          <w:sz w:val="24"/>
          <w:szCs w:val="24"/>
        </w:rPr>
        <w:br w:type="page"/>
      </w:r>
    </w:p>
    <w:p w14:paraId="7BC2F098" w14:textId="77777777" w:rsidR="001A30E9" w:rsidRPr="000E0F35" w:rsidRDefault="001A30E9" w:rsidP="00023721">
      <w:pPr>
        <w:widowControl/>
        <w:wordWrap/>
        <w:autoSpaceDE/>
        <w:autoSpaceDN/>
        <w:spacing w:line="276" w:lineRule="auto"/>
        <w:rPr>
          <w:rFonts w:ascii="Times New Roman" w:hAnsi="Times New Roman"/>
          <w:b/>
          <w:bCs/>
          <w:color w:val="000000"/>
          <w:kern w:val="24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kern w:val="24"/>
          <w:sz w:val="24"/>
          <w:szCs w:val="24"/>
          <w:lang w:val="en-US"/>
        </w:rPr>
        <w:lastRenderedPageBreak/>
        <w:drawing>
          <wp:inline distT="0" distB="0" distL="0" distR="0" wp14:anchorId="63309650" wp14:editId="35EDF8AD">
            <wp:extent cx="5922784" cy="3432175"/>
            <wp:effectExtent l="0" t="0" r="0" b="0"/>
            <wp:docPr id="199176441" name="그림 2" descr="스크린샷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6441" name="그림 2" descr="스크린샷, 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891" cy="3435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94EB23" w14:textId="77777777" w:rsidR="001A30E9" w:rsidRDefault="001A30E9" w:rsidP="00161850">
      <w:pPr>
        <w:widowControl/>
        <w:tabs>
          <w:tab w:val="left" w:pos="2845"/>
        </w:tabs>
        <w:wordWrap/>
        <w:autoSpaceDE/>
        <w:autoSpaceDN/>
        <w:spacing w:line="276" w:lineRule="auto"/>
        <w:rPr>
          <w:rFonts w:ascii="Times New Roman" w:hAnsi="Times New Roman"/>
          <w:color w:val="000000"/>
          <w:kern w:val="24"/>
          <w:sz w:val="24"/>
          <w:szCs w:val="24"/>
        </w:rPr>
      </w:pP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Extended Data Fig. </w:t>
      </w:r>
      <w:r w:rsidRPr="000E0F35">
        <w:rPr>
          <w:rFonts w:ascii="Times New Roman" w:hAnsi="Times New Roman" w:hint="eastAsia"/>
          <w:b/>
          <w:bCs/>
          <w:color w:val="000000"/>
          <w:kern w:val="24"/>
          <w:sz w:val="24"/>
          <w:szCs w:val="24"/>
        </w:rPr>
        <w:t>3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 │</w:t>
      </w:r>
      <w:r w:rsidRPr="000E0F35">
        <w:rPr>
          <w:rFonts w:ascii="Times New Roman" w:eastAsia="Malgun Gothic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SCCF(111) surface after exposure </w:t>
      </w:r>
      <w:r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to 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100 L </w:t>
      </w:r>
      <w:r w:rsidRPr="000E0F35">
        <w:rPr>
          <w:rFonts w:ascii="Times New Roman" w:eastAsia="Malgun Gothic" w:hAnsi="Times New Roman" w:cs="Times New Roman"/>
          <w:b/>
          <w:bCs/>
          <w:color w:val="000000"/>
          <w:kern w:val="24"/>
          <w:sz w:val="24"/>
          <w:szCs w:val="24"/>
        </w:rPr>
        <w:t xml:space="preserve">of 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>oxygen at room temperature. a-c,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 Large-scale STM images taken from different areas of </w:t>
      </w:r>
      <w:r w:rsidRPr="000E0F35">
        <w:rPr>
          <w:rFonts w:ascii="Times New Roman" w:eastAsia="Malgun Gothic" w:hAnsi="Times New Roman" w:cs="Times New Roman"/>
          <w:color w:val="000000"/>
          <w:kern w:val="24"/>
          <w:sz w:val="24"/>
          <w:szCs w:val="24"/>
        </w:rPr>
        <w:t xml:space="preserve">the 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>SCCF(111) surface after exposure to oxygen.</w:t>
      </w:r>
      <w:r w:rsidRPr="000E0F35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 d-f,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 Line profiles taken along the red lines in (a-c) show</w:t>
      </w:r>
      <w:r>
        <w:rPr>
          <w:rFonts w:ascii="Times New Roman" w:hAnsi="Times New Roman"/>
          <w:color w:val="000000"/>
          <w:kern w:val="24"/>
          <w:sz w:val="24"/>
          <w:szCs w:val="24"/>
        </w:rPr>
        <w:t>ing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Pr="000E0F35">
        <w:rPr>
          <w:rFonts w:ascii="Times New Roman" w:eastAsia="Malgun Gothic" w:hAnsi="Times New Roman" w:cs="Times New Roman"/>
          <w:color w:val="000000"/>
          <w:kern w:val="24"/>
          <w:sz w:val="24"/>
          <w:szCs w:val="24"/>
        </w:rPr>
        <w:t>monoatomic</w:t>
      </w:r>
      <w:r w:rsidRPr="000E0F35">
        <w:rPr>
          <w:rFonts w:ascii="Times New Roman" w:hAnsi="Times New Roman"/>
          <w:color w:val="000000"/>
          <w:kern w:val="24"/>
          <w:sz w:val="24"/>
          <w:szCs w:val="24"/>
        </w:rPr>
        <w:t xml:space="preserve"> steps.</w:t>
      </w:r>
    </w:p>
    <w:p w14:paraId="6C0D5130" w14:textId="77777777" w:rsidR="001A30E9" w:rsidRDefault="001A30E9">
      <w:pPr>
        <w:widowControl/>
        <w:wordWrap/>
        <w:autoSpaceDE/>
        <w:autoSpaceDN/>
        <w:rPr>
          <w:rFonts w:ascii="Times New Roman" w:hAnsi="Times New Roman"/>
          <w:color w:val="000000"/>
          <w:kern w:val="24"/>
          <w:sz w:val="24"/>
          <w:szCs w:val="24"/>
        </w:rPr>
      </w:pPr>
      <w:r>
        <w:rPr>
          <w:rFonts w:ascii="Times New Roman" w:hAnsi="Times New Roman"/>
          <w:color w:val="000000"/>
          <w:kern w:val="24"/>
          <w:sz w:val="24"/>
          <w:szCs w:val="24"/>
        </w:rPr>
        <w:br w:type="page"/>
      </w:r>
    </w:p>
    <w:p w14:paraId="55F09679" w14:textId="77777777" w:rsidR="001A30E9" w:rsidRPr="000E0F35" w:rsidRDefault="001A30E9" w:rsidP="00161850">
      <w:pPr>
        <w:widowControl/>
        <w:tabs>
          <w:tab w:val="left" w:pos="2845"/>
        </w:tabs>
        <w:wordWrap/>
        <w:autoSpaceDE/>
        <w:autoSpaceDN/>
        <w:spacing w:line="276" w:lineRule="auto"/>
        <w:rPr>
          <w:rFonts w:ascii="Times New Roman" w:hAnsi="Times New Roman" w:cs="Times New Roman"/>
          <w:b/>
          <w:bCs/>
          <w:strike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4D868BF6" wp14:editId="3DE937AB">
            <wp:extent cx="5772150" cy="2859724"/>
            <wp:effectExtent l="0" t="0" r="0" b="0"/>
            <wp:docPr id="536243049" name="그림 2" descr="스크린샷, 텍스트, 사각형, 직사각형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43049" name="그림 2" descr="스크린샷, 텍스트, 사각형, 직사각형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244" cy="286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984E4" w14:textId="77777777" w:rsidR="001A30E9" w:rsidRPr="000E0F35" w:rsidRDefault="001A30E9" w:rsidP="00BF56C2">
      <w:pPr>
        <w:spacing w:line="276" w:lineRule="auto"/>
        <w:rPr>
          <w:rFonts w:ascii="Times New Roman" w:hAnsi="Times New Roman" w:cs="Times New Roman"/>
          <w:strike/>
          <w:sz w:val="24"/>
          <w:szCs w:val="24"/>
        </w:rPr>
      </w:pPr>
      <w:bookmarkStart w:id="0" w:name="_Hlk75554373"/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│</w:t>
      </w:r>
      <w:r w:rsidRPr="000E0F35">
        <w:rPr>
          <w:rFonts w:ascii="Times New Roman" w:hAnsi="Times New Roman" w:hint="eastAsia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Highly ordered honeycomb structure of oxylene on SCCF(111). a-d,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Series of STM images of oxylene obtained from different locations </w:t>
      </w:r>
      <w:r w:rsidRPr="000E0F35">
        <w:rPr>
          <w:rFonts w:ascii="Times New Roman" w:eastAsia="Malgun Gothic" w:hAnsi="Times New Roman" w:cs="Times New Roman"/>
          <w:kern w:val="24"/>
          <w:sz w:val="24"/>
          <w:szCs w:val="24"/>
        </w:rPr>
        <w:t>on the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SCCF(111) surface.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 xml:space="preserve"> e-h,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Enlarged images of the white boxes in (a-d).</w:t>
      </w:r>
    </w:p>
    <w:bookmarkEnd w:id="0"/>
    <w:p w14:paraId="12FBC5A5" w14:textId="77777777" w:rsidR="001A30E9" w:rsidRDefault="001A30E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FDA01DD" w14:textId="77777777" w:rsidR="001A30E9" w:rsidRPr="000E0F35" w:rsidRDefault="001A30E9" w:rsidP="004655D6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38DD813" wp14:editId="33A7330F">
            <wp:extent cx="4425158" cy="5340992"/>
            <wp:effectExtent l="0" t="0" r="0" b="0"/>
            <wp:docPr id="172543722" name="그림 4" descr="스크린샷, 텍스트, 패턴, 다채로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43722" name="그림 4" descr="스크린샷, 텍스트, 패턴, 다채로움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043" cy="534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865A98" w14:textId="77777777" w:rsidR="001A30E9" w:rsidRDefault="001A30E9" w:rsidP="00891123">
      <w:pPr>
        <w:widowControl/>
        <w:wordWrap/>
        <w:autoSpaceDE/>
        <w:autoSpaceDN/>
        <w:rPr>
          <w:rFonts w:ascii="Times New Roman" w:hAnsi="Times New Roman"/>
          <w:kern w:val="24"/>
          <w:sz w:val="24"/>
          <w:szCs w:val="24"/>
        </w:rPr>
      </w:pP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│</w:t>
      </w:r>
      <w:r w:rsidRPr="000E0F35">
        <w:rPr>
          <w:rFonts w:ascii="Times New Roman" w:hAnsi="Times New Roman" w:hint="eastAsia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Magnetic structure of oxylene. a,</w:t>
      </w:r>
      <w:r w:rsidRPr="000E0F35">
        <w:rPr>
          <w:rFonts w:ascii="Times New Roman" w:eastAsia="Malgun Gothic" w:hAnsi="Times New Roman" w:cs="Times New Roman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b,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ST</w:t>
      </w:r>
      <w:r w:rsidRPr="000E0F35">
        <w:rPr>
          <w:rFonts w:ascii="Times New Roman" w:hAnsi="Times New Roman" w:hint="eastAsia"/>
          <w:kern w:val="24"/>
          <w:sz w:val="24"/>
          <w:szCs w:val="24"/>
        </w:rPr>
        <w:t>M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images obtained with a </w:t>
      </w:r>
      <w:r w:rsidRPr="000E0F35">
        <w:rPr>
          <w:rFonts w:ascii="Times New Roman" w:eastAsia="Malgun Gothic" w:hAnsi="Times New Roman" w:cs="Times New Roman"/>
          <w:kern w:val="24"/>
          <w:sz w:val="24"/>
          <w:szCs w:val="24"/>
        </w:rPr>
        <w:t>nonmagnetic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W tip.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 xml:space="preserve"> c,</w:t>
      </w:r>
      <w:r w:rsidRPr="000E0F35">
        <w:rPr>
          <w:rFonts w:ascii="Times New Roman" w:eastAsia="Malgun Gothic" w:hAnsi="Times New Roman" w:cs="Times New Roman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d,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STM images obtained with a ferromagnetic Ni tip.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 xml:space="preserve"> e,</w:t>
      </w:r>
      <w:r w:rsidRPr="000E0F35">
        <w:rPr>
          <w:rFonts w:ascii="Times New Roman" w:eastAsia="Malgun Gothic" w:hAnsi="Times New Roman" w:cs="Times New Roman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f,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Line profiles taken along the blue and green lines in (c) and (d), respectively. The size of all </w:t>
      </w:r>
      <w:r w:rsidRPr="000E0F35">
        <w:rPr>
          <w:rFonts w:ascii="Times New Roman" w:eastAsia="Malgun Gothic" w:hAnsi="Times New Roman" w:cs="Times New Roman"/>
          <w:kern w:val="24"/>
          <w:sz w:val="24"/>
          <w:szCs w:val="24"/>
        </w:rPr>
        <w:t xml:space="preserve">the </w:t>
      </w:r>
      <w:r w:rsidRPr="000E0F35">
        <w:rPr>
          <w:rFonts w:ascii="Times New Roman" w:hAnsi="Times New Roman"/>
          <w:kern w:val="24"/>
          <w:sz w:val="24"/>
          <w:szCs w:val="24"/>
        </w:rPr>
        <w:t>STM images is 10 × 10 nm².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</w:p>
    <w:p w14:paraId="424E54DB" w14:textId="77777777" w:rsidR="001A30E9" w:rsidRDefault="001A30E9" w:rsidP="00891123">
      <w:pPr>
        <w:widowControl/>
        <w:wordWrap/>
        <w:autoSpaceDE/>
        <w:autoSpaceDN/>
        <w:rPr>
          <w:rFonts w:ascii="Times New Roman" w:hAnsi="Times New Roman"/>
          <w:kern w:val="24"/>
          <w:sz w:val="24"/>
          <w:szCs w:val="24"/>
        </w:rPr>
      </w:pPr>
    </w:p>
    <w:p w14:paraId="521A3504" w14:textId="77777777" w:rsidR="001A30E9" w:rsidRDefault="001A30E9" w:rsidP="00671CF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7D39C0"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 xml:space="preserve"> to Extended data Fig. 5</w:t>
      </w:r>
      <w:r w:rsidRPr="007D39C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F35">
        <w:rPr>
          <w:rFonts w:ascii="Times New Roman" w:hAnsi="Times New Roman" w:cs="Times New Roman" w:hint="eastAsia"/>
          <w:bCs/>
          <w:kern w:val="0"/>
          <w:sz w:val="24"/>
          <w:szCs w:val="24"/>
        </w:rPr>
        <w:t>D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 xml:space="preserve">uring the process of </w:t>
      </w:r>
      <w:r w:rsidRPr="000E0F35">
        <w:rPr>
          <w:rFonts w:ascii="Times New Roman" w:eastAsia="Malgun Gothic" w:hAnsi="Times New Roman" w:cs="Times New Roman"/>
          <w:bCs/>
          <w:kern w:val="0"/>
          <w:sz w:val="24"/>
          <w:szCs w:val="24"/>
        </w:rPr>
        <w:t>obtaining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 xml:space="preserve"> STM images with a Ni tip, the</w:t>
      </w:r>
      <w:r w:rsidRPr="000E0F35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 xml:space="preserve">magnetic moment </w:t>
      </w:r>
      <w:r w:rsidRPr="000E0F35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alignment 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>of the</w:t>
      </w:r>
      <w:r w:rsidRPr="000E0F35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Ni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 xml:space="preserve"> tip changes, leading to variations in the contrast of the hcp site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s</w:t>
      </w:r>
      <w:r w:rsidRPr="000E0F35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0E0F35">
        <w:rPr>
          <w:rFonts w:ascii="Times New Roman" w:hAnsi="Times New Roman" w:cs="Times New Roman" w:hint="eastAsia"/>
          <w:bCs/>
          <w:kern w:val="0"/>
          <w:sz w:val="24"/>
          <w:szCs w:val="24"/>
        </w:rPr>
        <w:t>in oxylene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.</w:t>
      </w:r>
    </w:p>
    <w:p w14:paraId="5270C407" w14:textId="77777777" w:rsidR="001A30E9" w:rsidRDefault="001A30E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1D17C2" w14:textId="77777777" w:rsidR="001A30E9" w:rsidRPr="000E0F35" w:rsidRDefault="001A30E9" w:rsidP="00677282">
      <w:pPr>
        <w:widowControl/>
        <w:tabs>
          <w:tab w:val="left" w:pos="2148"/>
        </w:tabs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305E9E57" wp14:editId="0B185F25">
            <wp:extent cx="5753100" cy="2807307"/>
            <wp:effectExtent l="0" t="0" r="0" b="0"/>
            <wp:docPr id="625865014" name="Picture 2" descr="A close-up of a graphe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865014" name="Picture 2" descr="A close-up of a graphen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072" cy="281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557CD" w14:textId="77777777" w:rsidR="001A30E9" w:rsidRPr="000E0F35" w:rsidRDefault="001A30E9" w:rsidP="00D341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│</w:t>
      </w:r>
      <w:r w:rsidRPr="000E0F35">
        <w:rPr>
          <w:rFonts w:ascii="Times New Roman" w:hAnsi="Times New Roman" w:hint="eastAsia"/>
          <w:b/>
          <w:bCs/>
          <w:kern w:val="24"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>Magnetic moments of oxylene. a,</w:t>
      </w:r>
      <w:r w:rsidRPr="000E0F35">
        <w:rPr>
          <w:rFonts w:ascii="Times New Roman" w:hAnsi="Times New Roman"/>
          <w:kern w:val="24"/>
          <w:sz w:val="24"/>
          <w:szCs w:val="24"/>
        </w:rPr>
        <w:t xml:space="preserve">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Contour</w:t>
      </w:r>
      <w:r w:rsidRPr="000E0F35">
        <w:rPr>
          <w:rFonts w:ascii="Times New Roman" w:hAnsi="Times New Roman" w:cs="Times New Roman"/>
          <w:sz w:val="24"/>
          <w:szCs w:val="24"/>
        </w:rPr>
        <w:t xml:space="preserve"> plot of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 xml:space="preserve">the </w:t>
      </w:r>
      <w:r w:rsidRPr="000E0F35">
        <w:rPr>
          <w:rFonts w:ascii="Times New Roman" w:hAnsi="Times New Roman" w:cs="Times New Roman" w:hint="eastAsia"/>
          <w:sz w:val="24"/>
          <w:szCs w:val="24"/>
        </w:rPr>
        <w:t xml:space="preserve">perpendicular component of </w:t>
      </w:r>
      <w:r w:rsidRPr="000E0F35">
        <w:rPr>
          <w:rFonts w:ascii="Times New Roman" w:hAnsi="Times New Roman" w:cs="Times New Roman"/>
          <w:sz w:val="24"/>
          <w:szCs w:val="24"/>
        </w:rPr>
        <w:t xml:space="preserve">the magnetization density of oxylene. The contour plot is evaluated on the horizontal slice plane at the </w:t>
      </w:r>
      <w:r w:rsidRPr="000E0F35">
        <w:rPr>
          <w:rFonts w:ascii="Times New Roman" w:hAnsi="Times New Roman" w:cs="Times New Roman" w:hint="eastAsia"/>
          <w:sz w:val="24"/>
          <w:szCs w:val="24"/>
        </w:rPr>
        <w:t xml:space="preserve">lower </w:t>
      </w:r>
      <w:r w:rsidRPr="000E0F35">
        <w:rPr>
          <w:rFonts w:ascii="Times New Roman" w:hAnsi="Times New Roman" w:cs="Times New Roman"/>
          <w:sz w:val="24"/>
          <w:szCs w:val="24"/>
        </w:rPr>
        <w:t>O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0E0F35">
        <w:rPr>
          <w:rFonts w:ascii="Times New Roman" w:hAnsi="Times New Roman" w:cs="Times New Roman"/>
          <w:sz w:val="24"/>
          <w:szCs w:val="24"/>
        </w:rPr>
        <w:t>atoms at the hcp site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E0F35">
        <w:rPr>
          <w:rFonts w:ascii="Times New Roman" w:hAnsi="Times New Roman" w:cs="Times New Roman"/>
          <w:sz w:val="24"/>
          <w:szCs w:val="24"/>
        </w:rPr>
        <w:t xml:space="preserve">.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The isosurface</w:t>
      </w:r>
      <w:r w:rsidRPr="000E0F35">
        <w:rPr>
          <w:rFonts w:ascii="Times New Roman" w:hAnsi="Times New Roman" w:cs="Times New Roman"/>
          <w:sz w:val="24"/>
          <w:szCs w:val="24"/>
        </w:rPr>
        <w:t xml:space="preserve"> is drawn at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Pr="000E0F35">
        <w:rPr>
          <w:rFonts w:ascii="Times New Roman" w:hAnsi="Times New Roman" w:cs="Times New Roman"/>
          <w:sz w:val="24"/>
          <w:szCs w:val="24"/>
        </w:rPr>
        <w:t>magnetization density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0E0F35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±0.115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Å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</m:oMath>
      <w:r w:rsidRPr="000E0F35">
        <w:rPr>
          <w:rFonts w:ascii="Times New Roman" w:hAnsi="Times New Roman" w:cs="Times New Roman"/>
          <w:sz w:val="24"/>
          <w:szCs w:val="24"/>
        </w:rPr>
        <w:t xml:space="preserve">. Magenta (yellow) lobes are positive (negative) values. 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0F35">
        <w:rPr>
          <w:rFonts w:ascii="Times New Roman" w:hAnsi="Times New Roman" w:cs="Times New Roman"/>
          <w:sz w:val="24"/>
          <w:szCs w:val="24"/>
        </w:rPr>
        <w:t xml:space="preserve">, </w:t>
      </w:r>
      <w:r w:rsidRPr="000E0F35">
        <w:rPr>
          <w:rFonts w:ascii="Times New Roman" w:hAnsi="Times New Roman" w:cs="Times New Roman" w:hint="eastAsia"/>
          <w:sz w:val="24"/>
          <w:szCs w:val="24"/>
        </w:rPr>
        <w:t xml:space="preserve">3D view of the </w:t>
      </w:r>
      <w:r w:rsidRPr="000E0F35">
        <w:rPr>
          <w:rFonts w:ascii="Times New Roman" w:hAnsi="Times New Roman" w:cs="Times New Roman"/>
          <w:sz w:val="24"/>
          <w:szCs w:val="24"/>
        </w:rPr>
        <w:t xml:space="preserve">contour plot and isosurfaces of the </w:t>
      </w:r>
      <w:r w:rsidRPr="000E0F35">
        <w:rPr>
          <w:rFonts w:ascii="Times New Roman" w:hAnsi="Times New Roman" w:cs="Times New Roman" w:hint="eastAsia"/>
          <w:sz w:val="24"/>
          <w:szCs w:val="24"/>
        </w:rPr>
        <w:t xml:space="preserve">perpendicular component of the </w:t>
      </w:r>
      <w:r w:rsidRPr="000E0F35">
        <w:rPr>
          <w:rFonts w:ascii="Times New Roman" w:hAnsi="Times New Roman" w:cs="Times New Roman"/>
          <w:sz w:val="24"/>
          <w:szCs w:val="24"/>
        </w:rPr>
        <w:t xml:space="preserve">magnetization density of oxylene. The view is tilted from the vertical direction to exhibit the atomic </w:t>
      </w:r>
      <w:r>
        <w:rPr>
          <w:rFonts w:ascii="Times New Roman" w:hAnsi="Times New Roman" w:cs="Times New Roman"/>
          <w:sz w:val="24"/>
          <w:szCs w:val="24"/>
        </w:rPr>
        <w:t xml:space="preserve">magnetic </w:t>
      </w:r>
      <w:r w:rsidRPr="000E0F35">
        <w:rPr>
          <w:rFonts w:ascii="Times New Roman" w:hAnsi="Times New Roman" w:cs="Times New Roman"/>
          <w:sz w:val="24"/>
          <w:szCs w:val="24"/>
        </w:rPr>
        <w:t>octupole moments.</w:t>
      </w:r>
    </w:p>
    <w:p w14:paraId="51A623A5" w14:textId="77777777" w:rsidR="001A30E9" w:rsidRDefault="001A30E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DB2586A" w14:textId="77777777" w:rsidR="001A30E9" w:rsidRPr="000E0F35" w:rsidRDefault="001A30E9" w:rsidP="00D341DC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  <w:lang w:val="en-US"/>
        </w:rPr>
        <w:lastRenderedPageBreak/>
        <w:drawing>
          <wp:inline distT="0" distB="0" distL="0" distR="0" wp14:anchorId="028647D2" wp14:editId="7E8407B9">
            <wp:extent cx="5838929" cy="3691890"/>
            <wp:effectExtent l="0" t="0" r="0" b="0"/>
            <wp:docPr id="1895933477" name="그림 1" descr="스크린샷, 텍스트, 디스플레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933477" name="그림 1" descr="스크린샷, 텍스트, 디스플레이이(가) 표시된 사진&#10;&#10;자동 생성된 설명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4415" cy="369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6D4CA" w14:textId="77777777" w:rsidR="001A30E9" w:rsidRPr="000E0F35" w:rsidRDefault="001A30E9" w:rsidP="00D341DC">
      <w:pPr>
        <w:spacing w:line="276" w:lineRule="auto"/>
        <w:rPr>
          <w:rFonts w:ascii="Times New Roman" w:hAnsi="Times New Roman"/>
          <w:b/>
          <w:bCs/>
          <w:kern w:val="24"/>
          <w:sz w:val="24"/>
          <w:szCs w:val="24"/>
        </w:rPr>
      </w:pP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 w:rsidRPr="000E0F35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0E0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0F35">
        <w:rPr>
          <w:rFonts w:ascii="Times New Roman" w:hAnsi="Times New Roman"/>
          <w:b/>
          <w:bCs/>
          <w:kern w:val="24"/>
          <w:sz w:val="24"/>
          <w:szCs w:val="24"/>
        </w:rPr>
        <w:t xml:space="preserve">│ Atomic magnetic moments of oxylene.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Local</w:t>
      </w:r>
      <w:r w:rsidRPr="000E0F35">
        <w:rPr>
          <w:rFonts w:ascii="Times New Roman" w:hAnsi="Times New Roman" w:cs="Times New Roman"/>
          <w:sz w:val="24"/>
          <w:szCs w:val="24"/>
        </w:rPr>
        <w:t xml:space="preserve"> magnetic moments for each O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0E0F35">
        <w:rPr>
          <w:rFonts w:ascii="Times New Roman" w:hAnsi="Times New Roman" w:cs="Times New Roman"/>
          <w:sz w:val="24"/>
          <w:szCs w:val="24"/>
        </w:rPr>
        <w:t xml:space="preserve">atom of oxylene. </w:t>
      </w:r>
      <w:r w:rsidRPr="000E0F35">
        <w:rPr>
          <w:rFonts w:ascii="Times New Roman" w:eastAsia="Malgun Gothic" w:hAnsi="Times New Roman" w:cs="Times New Roman"/>
          <w:sz w:val="24"/>
          <w:szCs w:val="24"/>
        </w:rPr>
        <w:t>The atoms</w:t>
      </w:r>
      <w:r w:rsidRPr="000E0F35">
        <w:rPr>
          <w:rFonts w:ascii="Times New Roman" w:hAnsi="Times New Roman" w:cs="Times New Roman"/>
          <w:sz w:val="24"/>
          <w:szCs w:val="24"/>
        </w:rPr>
        <w:t xml:space="preserve"> are indexed in the accompanying figure.</w:t>
      </w:r>
    </w:p>
    <w:p w14:paraId="314E3402" w14:textId="77777777" w:rsidR="001A30E9" w:rsidRDefault="001A30E9"/>
    <w:p w14:paraId="202DF67D" w14:textId="77777777" w:rsidR="001A30E9" w:rsidRDefault="001A30E9" w:rsidP="007F120F">
      <w:pPr>
        <w:rPr>
          <w:rFonts w:ascii="Times New Roman" w:hAnsi="Times New Roman" w:cs="Times New Roman"/>
          <w:sz w:val="24"/>
          <w:szCs w:val="24"/>
        </w:rPr>
      </w:pPr>
      <w:r w:rsidRPr="007D39C0"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 xml:space="preserve"> to Extended data Fig. 7</w:t>
      </w:r>
      <w:r w:rsidRPr="007D39C0">
        <w:rPr>
          <w:rFonts w:ascii="Times New Roman" w:hAnsi="Times New Roman" w:cs="Times New Roman"/>
          <w:sz w:val="24"/>
          <w:szCs w:val="24"/>
        </w:rPr>
        <w:t xml:space="preserve">: The atomic magnetic </w:t>
      </w:r>
      <w:r w:rsidRPr="0092442E">
        <w:rPr>
          <w:rFonts w:ascii="Times New Roman" w:hAnsi="Times New Roman" w:cs="Times New Roman"/>
          <w:sz w:val="24"/>
          <w:szCs w:val="24"/>
        </w:rPr>
        <w:t xml:space="preserve">moments of the upper O-atoms (O-1,2,3, and O-7,8,9) are magnetic octupoles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92442E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92442E">
        <w:rPr>
          <w:rFonts w:ascii="Times New Roman" w:hAnsi="Times New Roman" w:cs="Times New Roman"/>
          <w:sz w:val="24"/>
          <w:szCs w:val="24"/>
        </w:rPr>
        <w:t xml:space="preserve">, and therefore their net magnetic moments are nearly zero. On the other hand, the atomic magnetic moment of the lower </w:t>
      </w:r>
      <w:r w:rsidRPr="007D39C0">
        <w:rPr>
          <w:rFonts w:ascii="Times New Roman" w:hAnsi="Times New Roman" w:cs="Times New Roman"/>
          <w:sz w:val="24"/>
          <w:szCs w:val="24"/>
        </w:rPr>
        <w:t xml:space="preserve">O-atoms (O-4,5,6, and O-10,11,12) are magnetic octupoles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7D39C0">
        <w:rPr>
          <w:rFonts w:ascii="Times New Roman" w:hAnsi="Times New Roman" w:cs="Times New Roman"/>
          <w:sz w:val="24"/>
          <w:szCs w:val="24"/>
        </w:rPr>
        <w:t>, and they have substantial net magnetic moments.</w:t>
      </w:r>
    </w:p>
    <w:p w14:paraId="1E55D102" w14:textId="77777777" w:rsidR="001A30E9" w:rsidRDefault="001A30E9" w:rsidP="007F120F">
      <w:pPr>
        <w:rPr>
          <w:rFonts w:ascii="Times New Roman" w:hAnsi="Times New Roman" w:cs="Times New Roman"/>
          <w:sz w:val="24"/>
          <w:szCs w:val="24"/>
        </w:rPr>
      </w:pPr>
    </w:p>
    <w:p w14:paraId="5D400B06" w14:textId="77777777" w:rsidR="001A30E9" w:rsidRPr="00712DC5" w:rsidRDefault="001A30E9" w:rsidP="00196E0B">
      <w:pPr>
        <w:pStyle w:val="EndNoteBibliography"/>
        <w:spacing w:after="0"/>
        <w:ind w:left="720" w:hanging="720"/>
      </w:pPr>
      <w:r w:rsidRPr="00712DC5">
        <w:t xml:space="preserve"> </w:t>
      </w:r>
    </w:p>
    <w:p w14:paraId="7CF3C216" w14:textId="77777777" w:rsidR="001A30E9" w:rsidRPr="002D6480" w:rsidRDefault="001A30E9" w:rsidP="007F120F">
      <w:pPr>
        <w:rPr>
          <w:rFonts w:ascii="Times New Roman" w:hAnsi="Times New Roman" w:cs="Times New Roman"/>
          <w:sz w:val="24"/>
          <w:szCs w:val="24"/>
        </w:rPr>
      </w:pPr>
    </w:p>
    <w:p w14:paraId="2E69CF30" w14:textId="77777777" w:rsidR="00517427" w:rsidRDefault="00517427"/>
    <w:sectPr w:rsidR="00517427" w:rsidSect="0006665F"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7870DF" w14:textId="77777777" w:rsidR="00253025" w:rsidRDefault="00253025">
      <w:pPr>
        <w:spacing w:after="0" w:line="240" w:lineRule="auto"/>
      </w:pPr>
      <w:r>
        <w:separator/>
      </w:r>
    </w:p>
  </w:endnote>
  <w:endnote w:type="continuationSeparator" w:id="0">
    <w:p w14:paraId="3B118150" w14:textId="77777777" w:rsidR="00253025" w:rsidRDefault="00253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roxima Nova">
    <w:altName w:val="Tahoma"/>
    <w:charset w:val="00"/>
    <w:family w:val="auto"/>
    <w:pitch w:val="default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14585"/>
      <w:docPartObj>
        <w:docPartGallery w:val="Page Numbers (Bottom of Page)"/>
        <w:docPartUnique/>
      </w:docPartObj>
    </w:sdtPr>
    <w:sdtContent>
      <w:p w14:paraId="4FDBED6D" w14:textId="77777777" w:rsidR="002F3BBE" w:rsidRPr="000E0F35" w:rsidRDefault="001A30E9">
        <w:pPr>
          <w:pStyle w:val="Footer"/>
          <w:jc w:val="center"/>
        </w:pPr>
        <w:r w:rsidRPr="000E0F35">
          <w:fldChar w:fldCharType="begin"/>
        </w:r>
        <w:r w:rsidRPr="000E0F35">
          <w:instrText>PAGE   \* MERGEFORMAT</w:instrText>
        </w:r>
        <w:r w:rsidRPr="000E0F35">
          <w:fldChar w:fldCharType="separate"/>
        </w:r>
        <w:r>
          <w:rPr>
            <w:noProof/>
          </w:rPr>
          <w:t>21</w:t>
        </w:r>
        <w:r w:rsidRPr="000E0F35">
          <w:fldChar w:fldCharType="end"/>
        </w:r>
      </w:p>
    </w:sdtContent>
  </w:sdt>
  <w:p w14:paraId="4330448A" w14:textId="77777777" w:rsidR="002F3BBE" w:rsidRPr="000E0F35" w:rsidRDefault="002F3B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7BDF4" w14:textId="77777777" w:rsidR="00253025" w:rsidRDefault="00253025">
      <w:pPr>
        <w:spacing w:after="0" w:line="240" w:lineRule="auto"/>
      </w:pPr>
      <w:r>
        <w:separator/>
      </w:r>
    </w:p>
  </w:footnote>
  <w:footnote w:type="continuationSeparator" w:id="0">
    <w:p w14:paraId="47B552CF" w14:textId="77777777" w:rsidR="00253025" w:rsidRDefault="00253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B40E26D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6784B7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99E5FA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674B1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956939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E8B01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846020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C1E7A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5EEDE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81447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F38B7"/>
    <w:multiLevelType w:val="multilevel"/>
    <w:tmpl w:val="08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5554E36"/>
    <w:multiLevelType w:val="hybridMultilevel"/>
    <w:tmpl w:val="81E80BA4"/>
    <w:lvl w:ilvl="0" w:tplc="334A169A">
      <w:start w:val="1"/>
      <w:numFmt w:val="decimal"/>
      <w:lvlText w:val="%1."/>
      <w:lvlJc w:val="left"/>
      <w:pPr>
        <w:ind w:left="780" w:hanging="360"/>
      </w:pPr>
    </w:lvl>
    <w:lvl w:ilvl="1" w:tplc="7CEA9EC8">
      <w:start w:val="1"/>
      <w:numFmt w:val="decimal"/>
      <w:lvlText w:val="%2."/>
      <w:lvlJc w:val="left"/>
      <w:pPr>
        <w:ind w:left="780" w:hanging="360"/>
      </w:pPr>
    </w:lvl>
    <w:lvl w:ilvl="2" w:tplc="FC56FEE0">
      <w:start w:val="1"/>
      <w:numFmt w:val="decimal"/>
      <w:lvlText w:val="%3."/>
      <w:lvlJc w:val="left"/>
      <w:pPr>
        <w:ind w:left="780" w:hanging="360"/>
      </w:pPr>
    </w:lvl>
    <w:lvl w:ilvl="3" w:tplc="7542E798">
      <w:start w:val="1"/>
      <w:numFmt w:val="decimal"/>
      <w:lvlText w:val="%4."/>
      <w:lvlJc w:val="left"/>
      <w:pPr>
        <w:ind w:left="780" w:hanging="360"/>
      </w:pPr>
    </w:lvl>
    <w:lvl w:ilvl="4" w:tplc="49C0CF52">
      <w:start w:val="1"/>
      <w:numFmt w:val="decimal"/>
      <w:lvlText w:val="%5."/>
      <w:lvlJc w:val="left"/>
      <w:pPr>
        <w:ind w:left="780" w:hanging="360"/>
      </w:pPr>
    </w:lvl>
    <w:lvl w:ilvl="5" w:tplc="2C88B84A">
      <w:start w:val="1"/>
      <w:numFmt w:val="decimal"/>
      <w:lvlText w:val="%6."/>
      <w:lvlJc w:val="left"/>
      <w:pPr>
        <w:ind w:left="780" w:hanging="360"/>
      </w:pPr>
    </w:lvl>
    <w:lvl w:ilvl="6" w:tplc="7E3AEFDC">
      <w:start w:val="1"/>
      <w:numFmt w:val="decimal"/>
      <w:lvlText w:val="%7."/>
      <w:lvlJc w:val="left"/>
      <w:pPr>
        <w:ind w:left="780" w:hanging="360"/>
      </w:pPr>
    </w:lvl>
    <w:lvl w:ilvl="7" w:tplc="49606230">
      <w:start w:val="1"/>
      <w:numFmt w:val="decimal"/>
      <w:lvlText w:val="%8."/>
      <w:lvlJc w:val="left"/>
      <w:pPr>
        <w:ind w:left="780" w:hanging="360"/>
      </w:pPr>
    </w:lvl>
    <w:lvl w:ilvl="8" w:tplc="624C9538">
      <w:start w:val="1"/>
      <w:numFmt w:val="decimal"/>
      <w:lvlText w:val="%9."/>
      <w:lvlJc w:val="left"/>
      <w:pPr>
        <w:ind w:left="780" w:hanging="360"/>
      </w:pPr>
    </w:lvl>
  </w:abstractNum>
  <w:abstractNum w:abstractNumId="12" w15:restartNumberingAfterBreak="0">
    <w:nsid w:val="13735DB3"/>
    <w:multiLevelType w:val="multilevel"/>
    <w:tmpl w:val="AEFE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7C6E97"/>
    <w:multiLevelType w:val="hybridMultilevel"/>
    <w:tmpl w:val="9B302CCE"/>
    <w:lvl w:ilvl="0" w:tplc="1E10AF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8381852" w:tentative="1">
      <w:start w:val="1"/>
      <w:numFmt w:val="upperLetter"/>
      <w:lvlText w:val="%2."/>
      <w:lvlJc w:val="left"/>
      <w:pPr>
        <w:ind w:left="1200" w:hanging="400"/>
      </w:pPr>
    </w:lvl>
    <w:lvl w:ilvl="2" w:tplc="808E5D8C" w:tentative="1">
      <w:start w:val="1"/>
      <w:numFmt w:val="lowerRoman"/>
      <w:lvlText w:val="%3."/>
      <w:lvlJc w:val="right"/>
      <w:pPr>
        <w:ind w:left="1600" w:hanging="400"/>
      </w:pPr>
    </w:lvl>
    <w:lvl w:ilvl="3" w:tplc="31806D20" w:tentative="1">
      <w:start w:val="1"/>
      <w:numFmt w:val="decimal"/>
      <w:lvlText w:val="%4."/>
      <w:lvlJc w:val="left"/>
      <w:pPr>
        <w:ind w:left="2000" w:hanging="400"/>
      </w:pPr>
    </w:lvl>
    <w:lvl w:ilvl="4" w:tplc="CE5C32F6" w:tentative="1">
      <w:start w:val="1"/>
      <w:numFmt w:val="upperLetter"/>
      <w:lvlText w:val="%5."/>
      <w:lvlJc w:val="left"/>
      <w:pPr>
        <w:ind w:left="2400" w:hanging="400"/>
      </w:pPr>
    </w:lvl>
    <w:lvl w:ilvl="5" w:tplc="6FF0A2B2" w:tentative="1">
      <w:start w:val="1"/>
      <w:numFmt w:val="lowerRoman"/>
      <w:lvlText w:val="%6."/>
      <w:lvlJc w:val="right"/>
      <w:pPr>
        <w:ind w:left="2800" w:hanging="400"/>
      </w:pPr>
    </w:lvl>
    <w:lvl w:ilvl="6" w:tplc="028288E8" w:tentative="1">
      <w:start w:val="1"/>
      <w:numFmt w:val="decimal"/>
      <w:lvlText w:val="%7."/>
      <w:lvlJc w:val="left"/>
      <w:pPr>
        <w:ind w:left="3200" w:hanging="400"/>
      </w:pPr>
    </w:lvl>
    <w:lvl w:ilvl="7" w:tplc="9AF07378" w:tentative="1">
      <w:start w:val="1"/>
      <w:numFmt w:val="upperLetter"/>
      <w:lvlText w:val="%8."/>
      <w:lvlJc w:val="left"/>
      <w:pPr>
        <w:ind w:left="3600" w:hanging="400"/>
      </w:pPr>
    </w:lvl>
    <w:lvl w:ilvl="8" w:tplc="34D411C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187B62D6"/>
    <w:multiLevelType w:val="multilevel"/>
    <w:tmpl w:val="08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1B9B3F38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B45276"/>
    <w:multiLevelType w:val="hybridMultilevel"/>
    <w:tmpl w:val="C7BE4970"/>
    <w:lvl w:ilvl="0" w:tplc="DB587A64">
      <w:numFmt w:val="bullet"/>
      <w:lvlText w:val="-"/>
      <w:lvlJc w:val="left"/>
      <w:pPr>
        <w:ind w:left="760" w:hanging="360"/>
      </w:pPr>
      <w:rPr>
        <w:rFonts w:ascii="Tahoma" w:eastAsia="Malgun Gothic" w:hAnsi="Tahoma" w:cs="Tahoma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3D936DB"/>
    <w:multiLevelType w:val="hybridMultilevel"/>
    <w:tmpl w:val="679EAA3A"/>
    <w:lvl w:ilvl="0" w:tplc="CA6C0D78">
      <w:start w:val="1"/>
      <w:numFmt w:val="decimal"/>
      <w:lvlText w:val="%1."/>
      <w:lvlJc w:val="left"/>
      <w:pPr>
        <w:ind w:left="720" w:hanging="360"/>
      </w:pPr>
    </w:lvl>
    <w:lvl w:ilvl="1" w:tplc="1BCA7A50">
      <w:start w:val="1"/>
      <w:numFmt w:val="decimal"/>
      <w:lvlText w:val="%2."/>
      <w:lvlJc w:val="left"/>
      <w:pPr>
        <w:ind w:left="720" w:hanging="360"/>
      </w:pPr>
    </w:lvl>
    <w:lvl w:ilvl="2" w:tplc="C8D8BCD4">
      <w:start w:val="1"/>
      <w:numFmt w:val="decimal"/>
      <w:lvlText w:val="%3."/>
      <w:lvlJc w:val="left"/>
      <w:pPr>
        <w:ind w:left="720" w:hanging="360"/>
      </w:pPr>
    </w:lvl>
    <w:lvl w:ilvl="3" w:tplc="C80271A8">
      <w:start w:val="1"/>
      <w:numFmt w:val="decimal"/>
      <w:lvlText w:val="%4."/>
      <w:lvlJc w:val="left"/>
      <w:pPr>
        <w:ind w:left="720" w:hanging="360"/>
      </w:pPr>
    </w:lvl>
    <w:lvl w:ilvl="4" w:tplc="9A3A45E6">
      <w:start w:val="1"/>
      <w:numFmt w:val="decimal"/>
      <w:lvlText w:val="%5."/>
      <w:lvlJc w:val="left"/>
      <w:pPr>
        <w:ind w:left="720" w:hanging="360"/>
      </w:pPr>
    </w:lvl>
    <w:lvl w:ilvl="5" w:tplc="1EE0B8B6">
      <w:start w:val="1"/>
      <w:numFmt w:val="decimal"/>
      <w:lvlText w:val="%6."/>
      <w:lvlJc w:val="left"/>
      <w:pPr>
        <w:ind w:left="720" w:hanging="360"/>
      </w:pPr>
    </w:lvl>
    <w:lvl w:ilvl="6" w:tplc="C76C09B6">
      <w:start w:val="1"/>
      <w:numFmt w:val="decimal"/>
      <w:lvlText w:val="%7."/>
      <w:lvlJc w:val="left"/>
      <w:pPr>
        <w:ind w:left="720" w:hanging="360"/>
      </w:pPr>
    </w:lvl>
    <w:lvl w:ilvl="7" w:tplc="DA2C763A">
      <w:start w:val="1"/>
      <w:numFmt w:val="decimal"/>
      <w:lvlText w:val="%8."/>
      <w:lvlJc w:val="left"/>
      <w:pPr>
        <w:ind w:left="720" w:hanging="360"/>
      </w:pPr>
    </w:lvl>
    <w:lvl w:ilvl="8" w:tplc="1B90D64E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5900F58"/>
    <w:multiLevelType w:val="hybridMultilevel"/>
    <w:tmpl w:val="969A332C"/>
    <w:lvl w:ilvl="0" w:tplc="8A52CD6C">
      <w:start w:val="1"/>
      <w:numFmt w:val="decimal"/>
      <w:lvlText w:val="%1."/>
      <w:lvlJc w:val="left"/>
      <w:pPr>
        <w:ind w:left="1020" w:hanging="360"/>
      </w:pPr>
    </w:lvl>
    <w:lvl w:ilvl="1" w:tplc="4418C252">
      <w:start w:val="1"/>
      <w:numFmt w:val="decimal"/>
      <w:lvlText w:val="%2."/>
      <w:lvlJc w:val="left"/>
      <w:pPr>
        <w:ind w:left="1020" w:hanging="360"/>
      </w:pPr>
    </w:lvl>
    <w:lvl w:ilvl="2" w:tplc="6AB04CA0">
      <w:start w:val="1"/>
      <w:numFmt w:val="decimal"/>
      <w:lvlText w:val="%3."/>
      <w:lvlJc w:val="left"/>
      <w:pPr>
        <w:ind w:left="1020" w:hanging="360"/>
      </w:pPr>
    </w:lvl>
    <w:lvl w:ilvl="3" w:tplc="FCE68D8A">
      <w:start w:val="1"/>
      <w:numFmt w:val="decimal"/>
      <w:lvlText w:val="%4."/>
      <w:lvlJc w:val="left"/>
      <w:pPr>
        <w:ind w:left="1020" w:hanging="360"/>
      </w:pPr>
    </w:lvl>
    <w:lvl w:ilvl="4" w:tplc="4F1AF356">
      <w:start w:val="1"/>
      <w:numFmt w:val="decimal"/>
      <w:lvlText w:val="%5."/>
      <w:lvlJc w:val="left"/>
      <w:pPr>
        <w:ind w:left="1020" w:hanging="360"/>
      </w:pPr>
    </w:lvl>
    <w:lvl w:ilvl="5" w:tplc="C0C83076">
      <w:start w:val="1"/>
      <w:numFmt w:val="decimal"/>
      <w:lvlText w:val="%6."/>
      <w:lvlJc w:val="left"/>
      <w:pPr>
        <w:ind w:left="1020" w:hanging="360"/>
      </w:pPr>
    </w:lvl>
    <w:lvl w:ilvl="6" w:tplc="8A94FBB6">
      <w:start w:val="1"/>
      <w:numFmt w:val="decimal"/>
      <w:lvlText w:val="%7."/>
      <w:lvlJc w:val="left"/>
      <w:pPr>
        <w:ind w:left="1020" w:hanging="360"/>
      </w:pPr>
    </w:lvl>
    <w:lvl w:ilvl="7" w:tplc="22AA312C">
      <w:start w:val="1"/>
      <w:numFmt w:val="decimal"/>
      <w:lvlText w:val="%8."/>
      <w:lvlJc w:val="left"/>
      <w:pPr>
        <w:ind w:left="1020" w:hanging="360"/>
      </w:pPr>
    </w:lvl>
    <w:lvl w:ilvl="8" w:tplc="F05CA186">
      <w:start w:val="1"/>
      <w:numFmt w:val="decimal"/>
      <w:lvlText w:val="%9."/>
      <w:lvlJc w:val="left"/>
      <w:pPr>
        <w:ind w:left="1020" w:hanging="360"/>
      </w:pPr>
    </w:lvl>
  </w:abstractNum>
  <w:abstractNum w:abstractNumId="19" w15:restartNumberingAfterBreak="0">
    <w:nsid w:val="3AAA406F"/>
    <w:multiLevelType w:val="hybridMultilevel"/>
    <w:tmpl w:val="C248D30E"/>
    <w:lvl w:ilvl="0" w:tplc="407EAFE8">
      <w:start w:val="1"/>
      <w:numFmt w:val="lowerRoman"/>
      <w:lvlText w:val="(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4CBF1164"/>
    <w:multiLevelType w:val="hybridMultilevel"/>
    <w:tmpl w:val="C1BA9168"/>
    <w:lvl w:ilvl="0" w:tplc="1FAE9BB2">
      <w:start w:val="1"/>
      <w:numFmt w:val="decimal"/>
      <w:lvlText w:val="%1."/>
      <w:lvlJc w:val="left"/>
      <w:pPr>
        <w:ind w:left="1500" w:hanging="360"/>
      </w:pPr>
    </w:lvl>
    <w:lvl w:ilvl="1" w:tplc="9E324F1C">
      <w:start w:val="1"/>
      <w:numFmt w:val="decimal"/>
      <w:lvlText w:val="%2."/>
      <w:lvlJc w:val="left"/>
      <w:pPr>
        <w:ind w:left="1500" w:hanging="360"/>
      </w:pPr>
    </w:lvl>
    <w:lvl w:ilvl="2" w:tplc="64EC3A34">
      <w:start w:val="1"/>
      <w:numFmt w:val="decimal"/>
      <w:lvlText w:val="%3."/>
      <w:lvlJc w:val="left"/>
      <w:pPr>
        <w:ind w:left="1500" w:hanging="360"/>
      </w:pPr>
    </w:lvl>
    <w:lvl w:ilvl="3" w:tplc="6D4A2C04">
      <w:start w:val="1"/>
      <w:numFmt w:val="decimal"/>
      <w:lvlText w:val="%4."/>
      <w:lvlJc w:val="left"/>
      <w:pPr>
        <w:ind w:left="1500" w:hanging="360"/>
      </w:pPr>
    </w:lvl>
    <w:lvl w:ilvl="4" w:tplc="209AF3D6">
      <w:start w:val="1"/>
      <w:numFmt w:val="decimal"/>
      <w:lvlText w:val="%5."/>
      <w:lvlJc w:val="left"/>
      <w:pPr>
        <w:ind w:left="1500" w:hanging="360"/>
      </w:pPr>
    </w:lvl>
    <w:lvl w:ilvl="5" w:tplc="E1E47034">
      <w:start w:val="1"/>
      <w:numFmt w:val="decimal"/>
      <w:lvlText w:val="%6."/>
      <w:lvlJc w:val="left"/>
      <w:pPr>
        <w:ind w:left="1500" w:hanging="360"/>
      </w:pPr>
    </w:lvl>
    <w:lvl w:ilvl="6" w:tplc="021C6212">
      <w:start w:val="1"/>
      <w:numFmt w:val="decimal"/>
      <w:lvlText w:val="%7."/>
      <w:lvlJc w:val="left"/>
      <w:pPr>
        <w:ind w:left="1500" w:hanging="360"/>
      </w:pPr>
    </w:lvl>
    <w:lvl w:ilvl="7" w:tplc="DC428BDE">
      <w:start w:val="1"/>
      <w:numFmt w:val="decimal"/>
      <w:lvlText w:val="%8."/>
      <w:lvlJc w:val="left"/>
      <w:pPr>
        <w:ind w:left="1500" w:hanging="360"/>
      </w:pPr>
    </w:lvl>
    <w:lvl w:ilvl="8" w:tplc="6D444EFA">
      <w:start w:val="1"/>
      <w:numFmt w:val="decimal"/>
      <w:lvlText w:val="%9."/>
      <w:lvlJc w:val="left"/>
      <w:pPr>
        <w:ind w:left="1500" w:hanging="360"/>
      </w:pPr>
    </w:lvl>
  </w:abstractNum>
  <w:abstractNum w:abstractNumId="21" w15:restartNumberingAfterBreak="0">
    <w:nsid w:val="4DD228CD"/>
    <w:multiLevelType w:val="hybridMultilevel"/>
    <w:tmpl w:val="A6048DF8"/>
    <w:lvl w:ilvl="0" w:tplc="A494599E">
      <w:start w:val="1"/>
      <w:numFmt w:val="decimal"/>
      <w:lvlText w:val="%1)"/>
      <w:lvlJc w:val="left"/>
      <w:pPr>
        <w:ind w:left="1155" w:hanging="360"/>
      </w:pPr>
      <w:rPr>
        <w:rFonts w:hint="default"/>
        <w:i w:val="0"/>
        <w:iCs/>
      </w:rPr>
    </w:lvl>
    <w:lvl w:ilvl="1" w:tplc="55540898" w:tentative="1">
      <w:start w:val="1"/>
      <w:numFmt w:val="upperLetter"/>
      <w:lvlText w:val="%2."/>
      <w:lvlJc w:val="left"/>
      <w:pPr>
        <w:ind w:left="1595" w:hanging="400"/>
      </w:pPr>
    </w:lvl>
    <w:lvl w:ilvl="2" w:tplc="16B0D9FC" w:tentative="1">
      <w:start w:val="1"/>
      <w:numFmt w:val="lowerRoman"/>
      <w:lvlText w:val="%3."/>
      <w:lvlJc w:val="right"/>
      <w:pPr>
        <w:ind w:left="1995" w:hanging="400"/>
      </w:pPr>
    </w:lvl>
    <w:lvl w:ilvl="3" w:tplc="2C9E2F1E" w:tentative="1">
      <w:start w:val="1"/>
      <w:numFmt w:val="decimal"/>
      <w:lvlText w:val="%4."/>
      <w:lvlJc w:val="left"/>
      <w:pPr>
        <w:ind w:left="2395" w:hanging="400"/>
      </w:pPr>
    </w:lvl>
    <w:lvl w:ilvl="4" w:tplc="18967688" w:tentative="1">
      <w:start w:val="1"/>
      <w:numFmt w:val="upperLetter"/>
      <w:lvlText w:val="%5."/>
      <w:lvlJc w:val="left"/>
      <w:pPr>
        <w:ind w:left="2795" w:hanging="400"/>
      </w:pPr>
    </w:lvl>
    <w:lvl w:ilvl="5" w:tplc="D7E6135E" w:tentative="1">
      <w:start w:val="1"/>
      <w:numFmt w:val="lowerRoman"/>
      <w:lvlText w:val="%6."/>
      <w:lvlJc w:val="right"/>
      <w:pPr>
        <w:ind w:left="3195" w:hanging="400"/>
      </w:pPr>
    </w:lvl>
    <w:lvl w:ilvl="6" w:tplc="3C9E0C44" w:tentative="1">
      <w:start w:val="1"/>
      <w:numFmt w:val="decimal"/>
      <w:lvlText w:val="%7."/>
      <w:lvlJc w:val="left"/>
      <w:pPr>
        <w:ind w:left="3595" w:hanging="400"/>
      </w:pPr>
    </w:lvl>
    <w:lvl w:ilvl="7" w:tplc="C7386590" w:tentative="1">
      <w:start w:val="1"/>
      <w:numFmt w:val="upperLetter"/>
      <w:lvlText w:val="%8."/>
      <w:lvlJc w:val="left"/>
      <w:pPr>
        <w:ind w:left="3995" w:hanging="400"/>
      </w:pPr>
    </w:lvl>
    <w:lvl w:ilvl="8" w:tplc="DEA27BD6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22" w15:restartNumberingAfterBreak="0">
    <w:nsid w:val="5832491E"/>
    <w:multiLevelType w:val="hybridMultilevel"/>
    <w:tmpl w:val="9AEE3660"/>
    <w:lvl w:ilvl="0" w:tplc="371487C2">
      <w:start w:val="1"/>
      <w:numFmt w:val="decimal"/>
      <w:lvlText w:val="%1."/>
      <w:lvlJc w:val="left"/>
      <w:pPr>
        <w:ind w:left="1500" w:hanging="360"/>
      </w:pPr>
    </w:lvl>
    <w:lvl w:ilvl="1" w:tplc="82C89DDE">
      <w:start w:val="1"/>
      <w:numFmt w:val="decimal"/>
      <w:lvlText w:val="%2."/>
      <w:lvlJc w:val="left"/>
      <w:pPr>
        <w:ind w:left="1500" w:hanging="360"/>
      </w:pPr>
    </w:lvl>
    <w:lvl w:ilvl="2" w:tplc="E0244F0C">
      <w:start w:val="1"/>
      <w:numFmt w:val="decimal"/>
      <w:lvlText w:val="%3."/>
      <w:lvlJc w:val="left"/>
      <w:pPr>
        <w:ind w:left="1500" w:hanging="360"/>
      </w:pPr>
    </w:lvl>
    <w:lvl w:ilvl="3" w:tplc="0A4690A8">
      <w:start w:val="1"/>
      <w:numFmt w:val="decimal"/>
      <w:lvlText w:val="%4."/>
      <w:lvlJc w:val="left"/>
      <w:pPr>
        <w:ind w:left="1500" w:hanging="360"/>
      </w:pPr>
    </w:lvl>
    <w:lvl w:ilvl="4" w:tplc="1CD0DC84">
      <w:start w:val="1"/>
      <w:numFmt w:val="decimal"/>
      <w:lvlText w:val="%5."/>
      <w:lvlJc w:val="left"/>
      <w:pPr>
        <w:ind w:left="1500" w:hanging="360"/>
      </w:pPr>
    </w:lvl>
    <w:lvl w:ilvl="5" w:tplc="60FC4094">
      <w:start w:val="1"/>
      <w:numFmt w:val="decimal"/>
      <w:lvlText w:val="%6."/>
      <w:lvlJc w:val="left"/>
      <w:pPr>
        <w:ind w:left="1500" w:hanging="360"/>
      </w:pPr>
    </w:lvl>
    <w:lvl w:ilvl="6" w:tplc="C7FEF602">
      <w:start w:val="1"/>
      <w:numFmt w:val="decimal"/>
      <w:lvlText w:val="%7."/>
      <w:lvlJc w:val="left"/>
      <w:pPr>
        <w:ind w:left="1500" w:hanging="360"/>
      </w:pPr>
    </w:lvl>
    <w:lvl w:ilvl="7" w:tplc="51BABE50">
      <w:start w:val="1"/>
      <w:numFmt w:val="decimal"/>
      <w:lvlText w:val="%8."/>
      <w:lvlJc w:val="left"/>
      <w:pPr>
        <w:ind w:left="1500" w:hanging="360"/>
      </w:pPr>
    </w:lvl>
    <w:lvl w:ilvl="8" w:tplc="759A1826">
      <w:start w:val="1"/>
      <w:numFmt w:val="decimal"/>
      <w:lvlText w:val="%9."/>
      <w:lvlJc w:val="left"/>
      <w:pPr>
        <w:ind w:left="1500" w:hanging="360"/>
      </w:pPr>
    </w:lvl>
  </w:abstractNum>
  <w:abstractNum w:abstractNumId="23" w15:restartNumberingAfterBreak="0">
    <w:nsid w:val="59ED34D5"/>
    <w:multiLevelType w:val="hybridMultilevel"/>
    <w:tmpl w:val="265262E6"/>
    <w:lvl w:ilvl="0" w:tplc="99200FD6">
      <w:start w:val="1"/>
      <w:numFmt w:val="decimal"/>
      <w:lvlText w:val="%1."/>
      <w:lvlJc w:val="left"/>
      <w:pPr>
        <w:ind w:left="720" w:hanging="360"/>
      </w:pPr>
    </w:lvl>
    <w:lvl w:ilvl="1" w:tplc="FAD69048">
      <w:start w:val="1"/>
      <w:numFmt w:val="decimal"/>
      <w:lvlText w:val="%2."/>
      <w:lvlJc w:val="left"/>
      <w:pPr>
        <w:ind w:left="720" w:hanging="360"/>
      </w:pPr>
    </w:lvl>
    <w:lvl w:ilvl="2" w:tplc="85A459D6">
      <w:start w:val="1"/>
      <w:numFmt w:val="decimal"/>
      <w:lvlText w:val="%3."/>
      <w:lvlJc w:val="left"/>
      <w:pPr>
        <w:ind w:left="720" w:hanging="360"/>
      </w:pPr>
    </w:lvl>
    <w:lvl w:ilvl="3" w:tplc="C0982F6E">
      <w:start w:val="1"/>
      <w:numFmt w:val="decimal"/>
      <w:lvlText w:val="%4."/>
      <w:lvlJc w:val="left"/>
      <w:pPr>
        <w:ind w:left="720" w:hanging="360"/>
      </w:pPr>
    </w:lvl>
    <w:lvl w:ilvl="4" w:tplc="F642C44C">
      <w:start w:val="1"/>
      <w:numFmt w:val="decimal"/>
      <w:lvlText w:val="%5."/>
      <w:lvlJc w:val="left"/>
      <w:pPr>
        <w:ind w:left="720" w:hanging="360"/>
      </w:pPr>
    </w:lvl>
    <w:lvl w:ilvl="5" w:tplc="0B867306">
      <w:start w:val="1"/>
      <w:numFmt w:val="decimal"/>
      <w:lvlText w:val="%6."/>
      <w:lvlJc w:val="left"/>
      <w:pPr>
        <w:ind w:left="720" w:hanging="360"/>
      </w:pPr>
    </w:lvl>
    <w:lvl w:ilvl="6" w:tplc="12163E64">
      <w:start w:val="1"/>
      <w:numFmt w:val="decimal"/>
      <w:lvlText w:val="%7."/>
      <w:lvlJc w:val="left"/>
      <w:pPr>
        <w:ind w:left="720" w:hanging="360"/>
      </w:pPr>
    </w:lvl>
    <w:lvl w:ilvl="7" w:tplc="F54ACD64">
      <w:start w:val="1"/>
      <w:numFmt w:val="decimal"/>
      <w:lvlText w:val="%8."/>
      <w:lvlJc w:val="left"/>
      <w:pPr>
        <w:ind w:left="720" w:hanging="360"/>
      </w:pPr>
    </w:lvl>
    <w:lvl w:ilvl="8" w:tplc="312A5D94">
      <w:start w:val="1"/>
      <w:numFmt w:val="decimal"/>
      <w:lvlText w:val="%9."/>
      <w:lvlJc w:val="left"/>
      <w:pPr>
        <w:ind w:left="720" w:hanging="360"/>
      </w:pPr>
    </w:lvl>
  </w:abstractNum>
  <w:abstractNum w:abstractNumId="24" w15:restartNumberingAfterBreak="0">
    <w:nsid w:val="5F3E0FCB"/>
    <w:multiLevelType w:val="hybridMultilevel"/>
    <w:tmpl w:val="2384E834"/>
    <w:lvl w:ilvl="0" w:tplc="E99CB6E8">
      <w:start w:val="1"/>
      <w:numFmt w:val="decimal"/>
      <w:lvlText w:val="%1."/>
      <w:lvlJc w:val="left"/>
      <w:pPr>
        <w:ind w:left="1020" w:hanging="360"/>
      </w:pPr>
    </w:lvl>
    <w:lvl w:ilvl="1" w:tplc="71F2E202">
      <w:start w:val="1"/>
      <w:numFmt w:val="decimal"/>
      <w:lvlText w:val="%2."/>
      <w:lvlJc w:val="left"/>
      <w:pPr>
        <w:ind w:left="1020" w:hanging="360"/>
      </w:pPr>
    </w:lvl>
    <w:lvl w:ilvl="2" w:tplc="FD24163A">
      <w:start w:val="1"/>
      <w:numFmt w:val="decimal"/>
      <w:lvlText w:val="%3."/>
      <w:lvlJc w:val="left"/>
      <w:pPr>
        <w:ind w:left="1020" w:hanging="360"/>
      </w:pPr>
    </w:lvl>
    <w:lvl w:ilvl="3" w:tplc="0C1AAF9E">
      <w:start w:val="1"/>
      <w:numFmt w:val="decimal"/>
      <w:lvlText w:val="%4."/>
      <w:lvlJc w:val="left"/>
      <w:pPr>
        <w:ind w:left="1020" w:hanging="360"/>
      </w:pPr>
    </w:lvl>
    <w:lvl w:ilvl="4" w:tplc="C0AAD780">
      <w:start w:val="1"/>
      <w:numFmt w:val="decimal"/>
      <w:lvlText w:val="%5."/>
      <w:lvlJc w:val="left"/>
      <w:pPr>
        <w:ind w:left="1020" w:hanging="360"/>
      </w:pPr>
    </w:lvl>
    <w:lvl w:ilvl="5" w:tplc="EB98E2EC">
      <w:start w:val="1"/>
      <w:numFmt w:val="decimal"/>
      <w:lvlText w:val="%6."/>
      <w:lvlJc w:val="left"/>
      <w:pPr>
        <w:ind w:left="1020" w:hanging="360"/>
      </w:pPr>
    </w:lvl>
    <w:lvl w:ilvl="6" w:tplc="F306BA3A">
      <w:start w:val="1"/>
      <w:numFmt w:val="decimal"/>
      <w:lvlText w:val="%7."/>
      <w:lvlJc w:val="left"/>
      <w:pPr>
        <w:ind w:left="1020" w:hanging="360"/>
      </w:pPr>
    </w:lvl>
    <w:lvl w:ilvl="7" w:tplc="C55287A8">
      <w:start w:val="1"/>
      <w:numFmt w:val="decimal"/>
      <w:lvlText w:val="%8."/>
      <w:lvlJc w:val="left"/>
      <w:pPr>
        <w:ind w:left="1020" w:hanging="360"/>
      </w:pPr>
    </w:lvl>
    <w:lvl w:ilvl="8" w:tplc="DAAA2BEE">
      <w:start w:val="1"/>
      <w:numFmt w:val="decimal"/>
      <w:lvlText w:val="%9."/>
      <w:lvlJc w:val="left"/>
      <w:pPr>
        <w:ind w:left="1020" w:hanging="360"/>
      </w:pPr>
    </w:lvl>
  </w:abstractNum>
  <w:abstractNum w:abstractNumId="25" w15:restartNumberingAfterBreak="0">
    <w:nsid w:val="5F48227F"/>
    <w:multiLevelType w:val="hybridMultilevel"/>
    <w:tmpl w:val="98BCD972"/>
    <w:lvl w:ilvl="0" w:tplc="4FF274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DEA8913E" w:tentative="1">
      <w:start w:val="1"/>
      <w:numFmt w:val="upperLetter"/>
      <w:lvlText w:val="%2."/>
      <w:lvlJc w:val="left"/>
      <w:pPr>
        <w:ind w:left="1200" w:hanging="400"/>
      </w:pPr>
    </w:lvl>
    <w:lvl w:ilvl="2" w:tplc="62CEFBBC" w:tentative="1">
      <w:start w:val="1"/>
      <w:numFmt w:val="lowerRoman"/>
      <w:lvlText w:val="%3."/>
      <w:lvlJc w:val="right"/>
      <w:pPr>
        <w:ind w:left="1600" w:hanging="400"/>
      </w:pPr>
    </w:lvl>
    <w:lvl w:ilvl="3" w:tplc="E0CEBB54" w:tentative="1">
      <w:start w:val="1"/>
      <w:numFmt w:val="decimal"/>
      <w:lvlText w:val="%4."/>
      <w:lvlJc w:val="left"/>
      <w:pPr>
        <w:ind w:left="2000" w:hanging="400"/>
      </w:pPr>
    </w:lvl>
    <w:lvl w:ilvl="4" w:tplc="F62A4542" w:tentative="1">
      <w:start w:val="1"/>
      <w:numFmt w:val="upperLetter"/>
      <w:lvlText w:val="%5."/>
      <w:lvlJc w:val="left"/>
      <w:pPr>
        <w:ind w:left="2400" w:hanging="400"/>
      </w:pPr>
    </w:lvl>
    <w:lvl w:ilvl="5" w:tplc="4E7EBD36" w:tentative="1">
      <w:start w:val="1"/>
      <w:numFmt w:val="lowerRoman"/>
      <w:lvlText w:val="%6."/>
      <w:lvlJc w:val="right"/>
      <w:pPr>
        <w:ind w:left="2800" w:hanging="400"/>
      </w:pPr>
    </w:lvl>
    <w:lvl w:ilvl="6" w:tplc="617416C8" w:tentative="1">
      <w:start w:val="1"/>
      <w:numFmt w:val="decimal"/>
      <w:lvlText w:val="%7."/>
      <w:lvlJc w:val="left"/>
      <w:pPr>
        <w:ind w:left="3200" w:hanging="400"/>
      </w:pPr>
    </w:lvl>
    <w:lvl w:ilvl="7" w:tplc="6D3CFFBA" w:tentative="1">
      <w:start w:val="1"/>
      <w:numFmt w:val="upperLetter"/>
      <w:lvlText w:val="%8."/>
      <w:lvlJc w:val="left"/>
      <w:pPr>
        <w:ind w:left="3600" w:hanging="400"/>
      </w:pPr>
    </w:lvl>
    <w:lvl w:ilvl="8" w:tplc="4510E6C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60FF52F1"/>
    <w:multiLevelType w:val="hybridMultilevel"/>
    <w:tmpl w:val="7BB2FF02"/>
    <w:lvl w:ilvl="0" w:tplc="4B660796">
      <w:start w:val="1"/>
      <w:numFmt w:val="decimal"/>
      <w:lvlText w:val="%1."/>
      <w:lvlJc w:val="left"/>
      <w:pPr>
        <w:ind w:left="1020" w:hanging="360"/>
      </w:pPr>
    </w:lvl>
    <w:lvl w:ilvl="1" w:tplc="57E2F022">
      <w:start w:val="1"/>
      <w:numFmt w:val="decimal"/>
      <w:lvlText w:val="%2."/>
      <w:lvlJc w:val="left"/>
      <w:pPr>
        <w:ind w:left="1020" w:hanging="360"/>
      </w:pPr>
    </w:lvl>
    <w:lvl w:ilvl="2" w:tplc="ED8A7944">
      <w:start w:val="1"/>
      <w:numFmt w:val="decimal"/>
      <w:lvlText w:val="%3."/>
      <w:lvlJc w:val="left"/>
      <w:pPr>
        <w:ind w:left="1020" w:hanging="360"/>
      </w:pPr>
    </w:lvl>
    <w:lvl w:ilvl="3" w:tplc="96E448F8">
      <w:start w:val="1"/>
      <w:numFmt w:val="decimal"/>
      <w:lvlText w:val="%4."/>
      <w:lvlJc w:val="left"/>
      <w:pPr>
        <w:ind w:left="1020" w:hanging="360"/>
      </w:pPr>
    </w:lvl>
    <w:lvl w:ilvl="4" w:tplc="D6D06F0C">
      <w:start w:val="1"/>
      <w:numFmt w:val="decimal"/>
      <w:lvlText w:val="%5."/>
      <w:lvlJc w:val="left"/>
      <w:pPr>
        <w:ind w:left="1020" w:hanging="360"/>
      </w:pPr>
    </w:lvl>
    <w:lvl w:ilvl="5" w:tplc="BFCC8BAA">
      <w:start w:val="1"/>
      <w:numFmt w:val="decimal"/>
      <w:lvlText w:val="%6."/>
      <w:lvlJc w:val="left"/>
      <w:pPr>
        <w:ind w:left="1020" w:hanging="360"/>
      </w:pPr>
    </w:lvl>
    <w:lvl w:ilvl="6" w:tplc="75800CC4">
      <w:start w:val="1"/>
      <w:numFmt w:val="decimal"/>
      <w:lvlText w:val="%7."/>
      <w:lvlJc w:val="left"/>
      <w:pPr>
        <w:ind w:left="1020" w:hanging="360"/>
      </w:pPr>
    </w:lvl>
    <w:lvl w:ilvl="7" w:tplc="407C47EA">
      <w:start w:val="1"/>
      <w:numFmt w:val="decimal"/>
      <w:lvlText w:val="%8."/>
      <w:lvlJc w:val="left"/>
      <w:pPr>
        <w:ind w:left="1020" w:hanging="360"/>
      </w:pPr>
    </w:lvl>
    <w:lvl w:ilvl="8" w:tplc="4E348496">
      <w:start w:val="1"/>
      <w:numFmt w:val="decimal"/>
      <w:lvlText w:val="%9."/>
      <w:lvlJc w:val="left"/>
      <w:pPr>
        <w:ind w:left="1020" w:hanging="360"/>
      </w:pPr>
    </w:lvl>
  </w:abstractNum>
  <w:abstractNum w:abstractNumId="27" w15:restartNumberingAfterBreak="0">
    <w:nsid w:val="6C181A8D"/>
    <w:multiLevelType w:val="hybridMultilevel"/>
    <w:tmpl w:val="B88ED788"/>
    <w:lvl w:ilvl="0" w:tplc="1D8849CA">
      <w:start w:val="1"/>
      <w:numFmt w:val="decimal"/>
      <w:lvlText w:val="%1."/>
      <w:lvlJc w:val="left"/>
      <w:pPr>
        <w:ind w:left="720" w:hanging="360"/>
      </w:pPr>
    </w:lvl>
    <w:lvl w:ilvl="1" w:tplc="3BE8BF0E">
      <w:start w:val="1"/>
      <w:numFmt w:val="decimal"/>
      <w:lvlText w:val="%2."/>
      <w:lvlJc w:val="left"/>
      <w:pPr>
        <w:ind w:left="720" w:hanging="360"/>
      </w:pPr>
    </w:lvl>
    <w:lvl w:ilvl="2" w:tplc="1CD6A978">
      <w:start w:val="1"/>
      <w:numFmt w:val="decimal"/>
      <w:lvlText w:val="%3."/>
      <w:lvlJc w:val="left"/>
      <w:pPr>
        <w:ind w:left="720" w:hanging="360"/>
      </w:pPr>
    </w:lvl>
    <w:lvl w:ilvl="3" w:tplc="F43C6032">
      <w:start w:val="1"/>
      <w:numFmt w:val="decimal"/>
      <w:lvlText w:val="%4."/>
      <w:lvlJc w:val="left"/>
      <w:pPr>
        <w:ind w:left="720" w:hanging="360"/>
      </w:pPr>
    </w:lvl>
    <w:lvl w:ilvl="4" w:tplc="FA4613C4">
      <w:start w:val="1"/>
      <w:numFmt w:val="decimal"/>
      <w:lvlText w:val="%5."/>
      <w:lvlJc w:val="left"/>
      <w:pPr>
        <w:ind w:left="720" w:hanging="360"/>
      </w:pPr>
    </w:lvl>
    <w:lvl w:ilvl="5" w:tplc="BCEC316C">
      <w:start w:val="1"/>
      <w:numFmt w:val="decimal"/>
      <w:lvlText w:val="%6."/>
      <w:lvlJc w:val="left"/>
      <w:pPr>
        <w:ind w:left="720" w:hanging="360"/>
      </w:pPr>
    </w:lvl>
    <w:lvl w:ilvl="6" w:tplc="5E14B640">
      <w:start w:val="1"/>
      <w:numFmt w:val="decimal"/>
      <w:lvlText w:val="%7."/>
      <w:lvlJc w:val="left"/>
      <w:pPr>
        <w:ind w:left="720" w:hanging="360"/>
      </w:pPr>
    </w:lvl>
    <w:lvl w:ilvl="7" w:tplc="35D0BA62">
      <w:start w:val="1"/>
      <w:numFmt w:val="decimal"/>
      <w:lvlText w:val="%8."/>
      <w:lvlJc w:val="left"/>
      <w:pPr>
        <w:ind w:left="720" w:hanging="360"/>
      </w:pPr>
    </w:lvl>
    <w:lvl w:ilvl="8" w:tplc="F3D00E3E">
      <w:start w:val="1"/>
      <w:numFmt w:val="decimal"/>
      <w:lvlText w:val="%9."/>
      <w:lvlJc w:val="left"/>
      <w:pPr>
        <w:ind w:left="720" w:hanging="360"/>
      </w:pPr>
    </w:lvl>
  </w:abstractNum>
  <w:abstractNum w:abstractNumId="28" w15:restartNumberingAfterBreak="0">
    <w:nsid w:val="6FCE07B8"/>
    <w:multiLevelType w:val="hybridMultilevel"/>
    <w:tmpl w:val="57BC340E"/>
    <w:lvl w:ilvl="0" w:tplc="9856A4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740F2C66"/>
    <w:multiLevelType w:val="hybridMultilevel"/>
    <w:tmpl w:val="4462D392"/>
    <w:lvl w:ilvl="0" w:tplc="FC20FAE8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99513465">
    <w:abstractNumId w:val="13"/>
  </w:num>
  <w:num w:numId="2" w16cid:durableId="1693724378">
    <w:abstractNumId w:val="25"/>
  </w:num>
  <w:num w:numId="3" w16cid:durableId="121971994">
    <w:abstractNumId w:val="21"/>
  </w:num>
  <w:num w:numId="4" w16cid:durableId="1263950948">
    <w:abstractNumId w:val="26"/>
  </w:num>
  <w:num w:numId="5" w16cid:durableId="1404330190">
    <w:abstractNumId w:val="20"/>
  </w:num>
  <w:num w:numId="6" w16cid:durableId="456414086">
    <w:abstractNumId w:val="22"/>
  </w:num>
  <w:num w:numId="7" w16cid:durableId="1672099739">
    <w:abstractNumId w:val="11"/>
  </w:num>
  <w:num w:numId="8" w16cid:durableId="297691006">
    <w:abstractNumId w:val="24"/>
  </w:num>
  <w:num w:numId="9" w16cid:durableId="1681273588">
    <w:abstractNumId w:val="17"/>
  </w:num>
  <w:num w:numId="10" w16cid:durableId="529952463">
    <w:abstractNumId w:val="15"/>
  </w:num>
  <w:num w:numId="11" w16cid:durableId="1979601527">
    <w:abstractNumId w:val="10"/>
  </w:num>
  <w:num w:numId="12" w16cid:durableId="1477142257">
    <w:abstractNumId w:val="14"/>
  </w:num>
  <w:num w:numId="13" w16cid:durableId="2106144749">
    <w:abstractNumId w:val="9"/>
  </w:num>
  <w:num w:numId="14" w16cid:durableId="392581379">
    <w:abstractNumId w:val="7"/>
  </w:num>
  <w:num w:numId="15" w16cid:durableId="991325120">
    <w:abstractNumId w:val="6"/>
  </w:num>
  <w:num w:numId="16" w16cid:durableId="1970086802">
    <w:abstractNumId w:val="5"/>
  </w:num>
  <w:num w:numId="17" w16cid:durableId="1616861503">
    <w:abstractNumId w:val="4"/>
  </w:num>
  <w:num w:numId="18" w16cid:durableId="670109341">
    <w:abstractNumId w:val="8"/>
  </w:num>
  <w:num w:numId="19" w16cid:durableId="2094086481">
    <w:abstractNumId w:val="3"/>
  </w:num>
  <w:num w:numId="20" w16cid:durableId="896626584">
    <w:abstractNumId w:val="2"/>
  </w:num>
  <w:num w:numId="21" w16cid:durableId="1692075196">
    <w:abstractNumId w:val="1"/>
  </w:num>
  <w:num w:numId="22" w16cid:durableId="371005996">
    <w:abstractNumId w:val="0"/>
  </w:num>
  <w:num w:numId="23" w16cid:durableId="1019116934">
    <w:abstractNumId w:val="16"/>
  </w:num>
  <w:num w:numId="24" w16cid:durableId="548616644">
    <w:abstractNumId w:val="28"/>
  </w:num>
  <w:num w:numId="25" w16cid:durableId="1233853060">
    <w:abstractNumId w:val="29"/>
  </w:num>
  <w:num w:numId="26" w16cid:durableId="312028236">
    <w:abstractNumId w:val="12"/>
  </w:num>
  <w:num w:numId="27" w16cid:durableId="2141532211">
    <w:abstractNumId w:val="19"/>
  </w:num>
  <w:num w:numId="28" w16cid:durableId="1680887661">
    <w:abstractNumId w:val="18"/>
  </w:num>
  <w:num w:numId="29" w16cid:durableId="363332718">
    <w:abstractNumId w:val="27"/>
  </w:num>
  <w:num w:numId="30" w16cid:durableId="4256615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A30E9"/>
    <w:rsid w:val="0006665F"/>
    <w:rsid w:val="001510AE"/>
    <w:rsid w:val="00171750"/>
    <w:rsid w:val="001A30E9"/>
    <w:rsid w:val="00253025"/>
    <w:rsid w:val="002C38A7"/>
    <w:rsid w:val="002F3BBE"/>
    <w:rsid w:val="003B0DA4"/>
    <w:rsid w:val="003D4E9B"/>
    <w:rsid w:val="003D7A80"/>
    <w:rsid w:val="004655D6"/>
    <w:rsid w:val="00517427"/>
    <w:rsid w:val="00573B83"/>
    <w:rsid w:val="00600B9D"/>
    <w:rsid w:val="008D7FCD"/>
    <w:rsid w:val="00934338"/>
    <w:rsid w:val="009C0B80"/>
    <w:rsid w:val="00A10492"/>
    <w:rsid w:val="00A2546F"/>
    <w:rsid w:val="00A444A9"/>
    <w:rsid w:val="00D12688"/>
    <w:rsid w:val="00D14C32"/>
    <w:rsid w:val="00D26EFF"/>
    <w:rsid w:val="00E40395"/>
    <w:rsid w:val="00F6246C"/>
    <w:rsid w:val="00F87058"/>
    <w:rsid w:val="00FC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38C2F2"/>
  <w15:chartTrackingRefBased/>
  <w15:docId w15:val="{C410BE80-B0D9-4C92-8BCF-0E7018DAB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0E9"/>
    <w:pPr>
      <w:widowControl w:val="0"/>
      <w:wordWrap w:val="0"/>
      <w:autoSpaceDE w:val="0"/>
      <w:autoSpaceDN w:val="0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30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0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A30E9"/>
    <w:pPr>
      <w:widowControl/>
      <w:wordWrap/>
      <w:autoSpaceDE/>
      <w:autoSpaceDN/>
      <w:spacing w:after="0" w:line="240" w:lineRule="auto"/>
      <w:jc w:val="left"/>
      <w:outlineLvl w:val="2"/>
    </w:pPr>
    <w:rPr>
      <w:rFonts w:ascii="Proxima Nova" w:eastAsia="Gulim" w:hAnsi="Proxima Nova" w:cs="Gulim"/>
      <w:color w:val="222222"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0E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link w:val="Heading5Char"/>
    <w:uiPriority w:val="9"/>
    <w:qFormat/>
    <w:rsid w:val="001A30E9"/>
    <w:pPr>
      <w:widowControl/>
      <w:wordWrap/>
      <w:autoSpaceDE/>
      <w:autoSpaceDN/>
      <w:spacing w:after="0" w:line="240" w:lineRule="auto"/>
      <w:jc w:val="left"/>
      <w:outlineLvl w:val="4"/>
    </w:pPr>
    <w:rPr>
      <w:rFonts w:ascii="Proxima Nova" w:eastAsia="Gulim" w:hAnsi="Proxima Nova" w:cs="Gulim"/>
      <w:color w:val="222222"/>
      <w:kern w:val="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0E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0E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0E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0E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0E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0E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A30E9"/>
    <w:rPr>
      <w:rFonts w:ascii="Proxima Nova" w:eastAsia="Gulim" w:hAnsi="Proxima Nova" w:cs="Gulim"/>
      <w:color w:val="222222"/>
      <w:kern w:val="0"/>
      <w:sz w:val="27"/>
      <w:szCs w:val="27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0E9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1A30E9"/>
    <w:rPr>
      <w:rFonts w:ascii="Proxima Nova" w:eastAsia="Gulim" w:hAnsi="Proxima Nova" w:cs="Gulim"/>
      <w:color w:val="222222"/>
      <w:kern w:val="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0E9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0E9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0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0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1A30E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A30E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A30E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A30E9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1A30E9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1A30E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CommentText">
    <w:name w:val="annotation text"/>
    <w:basedOn w:val="Normal"/>
    <w:link w:val="CommentTextChar"/>
    <w:uiPriority w:val="99"/>
    <w:unhideWhenUsed/>
    <w:rsid w:val="001A30E9"/>
    <w:pPr>
      <w:widowControl/>
      <w:wordWrap/>
      <w:autoSpaceDE/>
      <w:autoSpaceDN/>
      <w:spacing w:after="200" w:line="276" w:lineRule="auto"/>
      <w:jc w:val="left"/>
    </w:pPr>
    <w:rPr>
      <w:rFonts w:ascii="Tahoma" w:eastAsia="Malgun Gothic" w:hAnsi="Tahoma" w:cs="Tahoma"/>
      <w:kern w:val="0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30E9"/>
    <w:rPr>
      <w:rFonts w:ascii="Tahoma" w:eastAsia="Malgun Gothic" w:hAnsi="Tahoma" w:cs="Tahoma"/>
      <w:kern w:val="0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0E9"/>
    <w:pPr>
      <w:wordWrap/>
      <w:spacing w:after="0" w:line="240" w:lineRule="auto"/>
    </w:pPr>
    <w:rPr>
      <w:rFonts w:ascii="Tahoma" w:eastAsiaTheme="majorEastAsi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0E9"/>
    <w:rPr>
      <w:rFonts w:ascii="Tahoma" w:eastAsiaTheme="majorEastAsia" w:hAnsi="Tahoma" w:cs="Tahoma"/>
      <w:sz w:val="16"/>
      <w:szCs w:val="18"/>
    </w:rPr>
  </w:style>
  <w:style w:type="paragraph" w:styleId="ListParagraph">
    <w:name w:val="List Paragraph"/>
    <w:basedOn w:val="Normal"/>
    <w:uiPriority w:val="34"/>
    <w:qFormat/>
    <w:rsid w:val="001A30E9"/>
    <w:pPr>
      <w:ind w:leftChars="400" w:left="800"/>
    </w:pPr>
  </w:style>
  <w:style w:type="character" w:styleId="Hyperlink">
    <w:name w:val="Hyperlink"/>
    <w:unhideWhenUsed/>
    <w:rsid w:val="001A30E9"/>
    <w:rPr>
      <w:color w:val="0000FF"/>
      <w:u w:val="single"/>
    </w:rPr>
  </w:style>
  <w:style w:type="paragraph" w:customStyle="1" w:styleId="BBAuthorName">
    <w:name w:val="BB_Author_Name"/>
    <w:basedOn w:val="Normal"/>
    <w:next w:val="BCAuthorAddress"/>
    <w:rsid w:val="001A30E9"/>
    <w:pPr>
      <w:widowControl/>
      <w:wordWrap/>
      <w:autoSpaceDE/>
      <w:autoSpaceDN/>
      <w:spacing w:after="240" w:line="480" w:lineRule="auto"/>
      <w:jc w:val="center"/>
    </w:pPr>
    <w:rPr>
      <w:rFonts w:ascii="Times" w:eastAsia="Batang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1A30E9"/>
    <w:pPr>
      <w:widowControl/>
      <w:wordWrap/>
      <w:autoSpaceDE/>
      <w:autoSpaceDN/>
      <w:spacing w:after="240" w:line="480" w:lineRule="auto"/>
      <w:jc w:val="center"/>
    </w:pPr>
    <w:rPr>
      <w:rFonts w:ascii="Times" w:eastAsia="Batang" w:hAnsi="Times" w:cs="Times New Roman"/>
      <w:kern w:val="0"/>
      <w:sz w:val="24"/>
      <w:szCs w:val="20"/>
      <w:lang w:eastAsia="en-US"/>
    </w:rPr>
  </w:style>
  <w:style w:type="paragraph" w:customStyle="1" w:styleId="Tableofcontents">
    <w:name w:val="Table of contents"/>
    <w:basedOn w:val="Normal"/>
    <w:rsid w:val="001A30E9"/>
    <w:pPr>
      <w:widowControl/>
      <w:wordWrap/>
      <w:autoSpaceDE/>
      <w:autoSpaceDN/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ya-q-full-text1">
    <w:name w:val="ya-q-full-text1"/>
    <w:basedOn w:val="DefaultParagraphFont"/>
    <w:rsid w:val="001A30E9"/>
    <w:rPr>
      <w:color w:val="26282A"/>
      <w:sz w:val="23"/>
      <w:szCs w:val="23"/>
    </w:rPr>
  </w:style>
  <w:style w:type="paragraph" w:styleId="Caption">
    <w:name w:val="caption"/>
    <w:basedOn w:val="Normal"/>
    <w:next w:val="Normal"/>
    <w:link w:val="CaptionChar"/>
    <w:unhideWhenUsed/>
    <w:qFormat/>
    <w:rsid w:val="001A30E9"/>
    <w:rPr>
      <w:b/>
      <w:bCs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1A30E9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30E9"/>
    <w:rPr>
      <w:rFonts w:ascii="Malgun Gothic" w:eastAsia="Malgun Gothic" w:hAnsi="Malgun Gothic"/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1A30E9"/>
    <w:pPr>
      <w:spacing w:line="240" w:lineRule="auto"/>
      <w:jc w:val="left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A30E9"/>
    <w:rPr>
      <w:rFonts w:ascii="Malgun Gothic" w:eastAsia="Malgun Gothic" w:hAnsi="Malgun Gothic"/>
      <w:noProof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30E9"/>
    <w:pPr>
      <w:widowControl w:val="0"/>
      <w:autoSpaceDE w:val="0"/>
      <w:autoSpaceDN w:val="0"/>
      <w:spacing w:after="160" w:line="259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30E9"/>
    <w:rPr>
      <w:rFonts w:ascii="Tahoma" w:eastAsia="Malgun Gothic" w:hAnsi="Tahoma" w:cs="Tahoma"/>
      <w:b/>
      <w:bCs/>
      <w:kern w:val="0"/>
      <w:sz w:val="16"/>
    </w:rPr>
  </w:style>
  <w:style w:type="paragraph" w:styleId="Revision">
    <w:name w:val="Revision"/>
    <w:hidden/>
    <w:uiPriority w:val="99"/>
    <w:semiHidden/>
    <w:rsid w:val="001A30E9"/>
    <w:pPr>
      <w:spacing w:after="0" w:line="240" w:lineRule="auto"/>
      <w:jc w:val="left"/>
    </w:pPr>
  </w:style>
  <w:style w:type="paragraph" w:styleId="NormalWeb">
    <w:name w:val="Normal (Web)"/>
    <w:basedOn w:val="Normal"/>
    <w:uiPriority w:val="99"/>
    <w:semiHidden/>
    <w:unhideWhenUsed/>
    <w:rsid w:val="001A30E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1A30E9"/>
  </w:style>
  <w:style w:type="character" w:styleId="Emphasis">
    <w:name w:val="Emphasis"/>
    <w:basedOn w:val="DefaultParagraphFont"/>
    <w:uiPriority w:val="20"/>
    <w:qFormat/>
    <w:rsid w:val="001A30E9"/>
    <w:rPr>
      <w:i/>
      <w:iCs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1A30E9"/>
    <w:rPr>
      <w:color w:val="605E5C"/>
      <w:shd w:val="clear" w:color="auto" w:fill="E1DFDD"/>
    </w:rPr>
  </w:style>
  <w:style w:type="paragraph" w:customStyle="1" w:styleId="Authors">
    <w:name w:val="Authors"/>
    <w:basedOn w:val="Normal"/>
    <w:rsid w:val="001A30E9"/>
    <w:pPr>
      <w:widowControl/>
      <w:wordWrap/>
      <w:autoSpaceDE/>
      <w:autoSpaceDN/>
      <w:spacing w:before="120" w:after="360" w:line="240" w:lineRule="auto"/>
      <w:jc w:val="center"/>
    </w:pPr>
    <w:rPr>
      <w:rFonts w:asciiTheme="minorEastAsia" w:eastAsia="Times New Roman" w:cs="Times New Roman"/>
      <w:sz w:val="24"/>
      <w:szCs w:val="24"/>
      <w:lang w:eastAsia="en-US"/>
    </w:rPr>
  </w:style>
  <w:style w:type="paragraph" w:customStyle="1" w:styleId="Paragraph">
    <w:name w:val="Paragraph"/>
    <w:basedOn w:val="Normal"/>
    <w:link w:val="ParagraphChar"/>
    <w:rsid w:val="001A30E9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character" w:customStyle="1" w:styleId="ParagraphChar">
    <w:name w:val="Paragraph Char"/>
    <w:basedOn w:val="DefaultParagraphFont"/>
    <w:link w:val="Paragraph"/>
    <w:rsid w:val="001A30E9"/>
    <w:rPr>
      <w:rFonts w:ascii="Times New Roman" w:eastAsia="Times New Roman" w:hAnsi="Times New Roman" w:cs="Times New Roman"/>
      <w:kern w:val="0"/>
      <w:sz w:val="24"/>
      <w:szCs w:val="24"/>
      <w:lang w:val="en-GB" w:eastAsia="en-US" w:bidi="th-TH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A30E9"/>
    <w:rPr>
      <w:color w:val="605E5C"/>
      <w:shd w:val="clear" w:color="auto" w:fill="E1DFDD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1A30E9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A30E9"/>
    <w:rPr>
      <w:rFonts w:ascii="Malgun Gothic" w:eastAsia="Malgun Gothic" w:hAnsi="Malgun Gothic" w:hint="eastAsia"/>
      <w:color w:val="FF0000"/>
      <w:sz w:val="18"/>
      <w:szCs w:val="18"/>
    </w:rPr>
  </w:style>
  <w:style w:type="numbering" w:styleId="111111">
    <w:name w:val="Outline List 2"/>
    <w:basedOn w:val="NoList"/>
    <w:uiPriority w:val="99"/>
    <w:semiHidden/>
    <w:unhideWhenUsed/>
    <w:rsid w:val="001A30E9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1A30E9"/>
    <w:pPr>
      <w:numPr>
        <w:numId w:val="11"/>
      </w:numPr>
    </w:pPr>
  </w:style>
  <w:style w:type="numbering" w:styleId="ArticleSection">
    <w:name w:val="Outline List 3"/>
    <w:basedOn w:val="NoList"/>
    <w:uiPriority w:val="99"/>
    <w:semiHidden/>
    <w:unhideWhenUsed/>
    <w:rsid w:val="001A30E9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1A30E9"/>
  </w:style>
  <w:style w:type="paragraph" w:styleId="BlockText">
    <w:name w:val="Block Text"/>
    <w:basedOn w:val="Normal"/>
    <w:uiPriority w:val="99"/>
    <w:semiHidden/>
    <w:unhideWhenUsed/>
    <w:rsid w:val="001A30E9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1A30E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A30E9"/>
    <w:rPr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A30E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A30E9"/>
    <w:rPr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A30E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A30E9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A30E9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A30E9"/>
    <w:rPr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A30E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A30E9"/>
    <w:rPr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A30E9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A30E9"/>
    <w:rPr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A30E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A30E9"/>
    <w:rPr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A30E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A30E9"/>
    <w:rPr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1A30E9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1A30E9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A30E9"/>
    <w:rPr>
      <w:lang w:val="en-GB"/>
    </w:rPr>
  </w:style>
  <w:style w:type="table" w:styleId="ColorfulGrid">
    <w:name w:val="Colorful Grid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A30E9"/>
  </w:style>
  <w:style w:type="character" w:customStyle="1" w:styleId="DateChar">
    <w:name w:val="Date Char"/>
    <w:basedOn w:val="DefaultParagraphFont"/>
    <w:link w:val="Date"/>
    <w:uiPriority w:val="99"/>
    <w:semiHidden/>
    <w:rsid w:val="001A30E9"/>
    <w:rPr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30E9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30E9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A30E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A30E9"/>
    <w:rPr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1A30E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A30E9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A30E9"/>
    <w:rPr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1A30E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A30E9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1A30E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A30E9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A30E9"/>
    <w:rPr>
      <w:szCs w:val="20"/>
      <w:lang w:val="en-GB"/>
    </w:rPr>
  </w:style>
  <w:style w:type="table" w:styleId="GridTable1Light">
    <w:name w:val="Grid Table 1 Light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1A30E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1A30E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1A30E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1A30E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1A30E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1A30E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1A30E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1A30E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1A30E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1A30E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1A30E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1A30E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10">
    <w:name w:val="해시태그1"/>
    <w:basedOn w:val="DefaultParagraphFont"/>
    <w:uiPriority w:val="99"/>
    <w:semiHidden/>
    <w:unhideWhenUsed/>
    <w:rsid w:val="001A30E9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1A30E9"/>
  </w:style>
  <w:style w:type="paragraph" w:styleId="HTMLAddress">
    <w:name w:val="HTML Address"/>
    <w:basedOn w:val="Normal"/>
    <w:link w:val="HTMLAddressChar"/>
    <w:uiPriority w:val="99"/>
    <w:semiHidden/>
    <w:unhideWhenUsed/>
    <w:rsid w:val="001A30E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A30E9"/>
    <w:rPr>
      <w:i/>
      <w:iCs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1A30E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1A30E9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A30E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1A30E9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A30E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A30E9"/>
    <w:rPr>
      <w:rFonts w:ascii="Consolas" w:hAnsi="Consolas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1A30E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1A30E9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A30E9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1A30E9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uiPriority w:val="99"/>
    <w:semiHidden/>
    <w:unhideWhenUsed/>
    <w:rsid w:val="001A30E9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uiPriority w:val="99"/>
    <w:semiHidden/>
    <w:unhideWhenUsed/>
    <w:rsid w:val="001A30E9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uiPriority w:val="99"/>
    <w:semiHidden/>
    <w:unhideWhenUsed/>
    <w:rsid w:val="001A30E9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uiPriority w:val="99"/>
    <w:semiHidden/>
    <w:unhideWhenUsed/>
    <w:rsid w:val="001A30E9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uiPriority w:val="99"/>
    <w:semiHidden/>
    <w:unhideWhenUsed/>
    <w:rsid w:val="001A30E9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uiPriority w:val="99"/>
    <w:semiHidden/>
    <w:unhideWhenUsed/>
    <w:rsid w:val="001A30E9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uiPriority w:val="99"/>
    <w:semiHidden/>
    <w:unhideWhenUsed/>
    <w:rsid w:val="001A30E9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uiPriority w:val="99"/>
    <w:semiHidden/>
    <w:unhideWhenUsed/>
    <w:rsid w:val="001A30E9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A30E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1A30E9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0E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0E9"/>
    <w:rPr>
      <w:i/>
      <w:iCs/>
      <w:color w:val="4472C4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1A30E9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A30E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A30E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1A30E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A30E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1A30E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A30E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1A30E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1A30E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A30E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A30E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A30E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A30E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1A30E9"/>
    <w:pPr>
      <w:numPr>
        <w:numId w:val="1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A30E9"/>
    <w:pPr>
      <w:numPr>
        <w:numId w:val="1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A30E9"/>
    <w:pPr>
      <w:numPr>
        <w:numId w:val="1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A30E9"/>
    <w:pPr>
      <w:numPr>
        <w:numId w:val="1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A30E9"/>
    <w:pPr>
      <w:numPr>
        <w:numId w:val="1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1A30E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A30E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A30E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A30E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A30E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1A30E9"/>
    <w:pPr>
      <w:numPr>
        <w:numId w:val="1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A30E9"/>
    <w:pPr>
      <w:numPr>
        <w:numId w:val="1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A30E9"/>
    <w:pPr>
      <w:numPr>
        <w:numId w:val="2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A30E9"/>
    <w:pPr>
      <w:numPr>
        <w:numId w:val="2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A30E9"/>
    <w:pPr>
      <w:numPr>
        <w:numId w:val="22"/>
      </w:numPr>
      <w:contextualSpacing/>
    </w:pPr>
  </w:style>
  <w:style w:type="table" w:styleId="ListTable1Light">
    <w:name w:val="List Table 1 Light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A30E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1A30E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A30E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1A30E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1A30E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1A30E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1A30E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1A30E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1A30E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1A30E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1A30E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1A30E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1A30E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1A30E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wordWrap w:val="0"/>
      <w:autoSpaceDE w:val="0"/>
      <w:autoSpaceDN w:val="0"/>
      <w:spacing w:after="0"/>
    </w:pPr>
    <w:rPr>
      <w:rFonts w:ascii="Consolas" w:hAnsi="Consolas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A30E9"/>
    <w:rPr>
      <w:rFonts w:ascii="Consolas" w:hAnsi="Consolas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1A30E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1A30E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1A30E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1">
    <w:name w:val="멘션1"/>
    <w:basedOn w:val="DefaultParagraphFont"/>
    <w:uiPriority w:val="99"/>
    <w:semiHidden/>
    <w:unhideWhenUsed/>
    <w:rsid w:val="001A30E9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A30E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A30E9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1A30E9"/>
    <w:pPr>
      <w:widowControl w:val="0"/>
      <w:wordWrap w:val="0"/>
      <w:autoSpaceDE w:val="0"/>
      <w:autoSpaceDN w:val="0"/>
      <w:spacing w:after="0" w:line="240" w:lineRule="auto"/>
    </w:pPr>
    <w:rPr>
      <w:lang w:val="en-GB"/>
    </w:rPr>
  </w:style>
  <w:style w:type="paragraph" w:styleId="NormalIndent">
    <w:name w:val="Normal Indent"/>
    <w:basedOn w:val="Normal"/>
    <w:uiPriority w:val="99"/>
    <w:semiHidden/>
    <w:unhideWhenUsed/>
    <w:rsid w:val="001A30E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A30E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A30E9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A30E9"/>
  </w:style>
  <w:style w:type="table" w:styleId="PlainTable1">
    <w:name w:val="Plain Table 1"/>
    <w:basedOn w:val="TableNormal"/>
    <w:uiPriority w:val="41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A30E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A30E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1A30E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A30E9"/>
    <w:rPr>
      <w:rFonts w:ascii="Consolas" w:hAnsi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1A30E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0E9"/>
    <w:rPr>
      <w:i/>
      <w:iCs/>
      <w:color w:val="404040" w:themeColor="text1" w:themeTint="BF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A30E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A30E9"/>
    <w:rPr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A30E9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A30E9"/>
    <w:rPr>
      <w:lang w:val="en-GB"/>
    </w:rPr>
  </w:style>
  <w:style w:type="character" w:customStyle="1" w:styleId="12">
    <w:name w:val="스마트 하이퍼링크1"/>
    <w:basedOn w:val="DefaultParagraphFont"/>
    <w:uiPriority w:val="99"/>
    <w:semiHidden/>
    <w:unhideWhenUsed/>
    <w:rsid w:val="001A30E9"/>
    <w:rPr>
      <w:u w:val="dotted"/>
    </w:rPr>
  </w:style>
  <w:style w:type="character" w:customStyle="1" w:styleId="13">
    <w:name w:val="스마트 링크1"/>
    <w:basedOn w:val="DefaultParagraphFont"/>
    <w:uiPriority w:val="99"/>
    <w:semiHidden/>
    <w:unhideWhenUsed/>
    <w:rsid w:val="001A30E9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1A30E9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0E9"/>
    <w:pPr>
      <w:numPr>
        <w:ilvl w:val="1"/>
      </w:numPr>
    </w:pPr>
    <w:rPr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A30E9"/>
    <w:rPr>
      <w:color w:val="5A5A5A" w:themeColor="text1" w:themeTint="A5"/>
      <w:spacing w:val="15"/>
      <w:sz w:val="22"/>
      <w:lang w:val="en-GB"/>
    </w:rPr>
  </w:style>
  <w:style w:type="character" w:styleId="SubtleEmphasis">
    <w:name w:val="Subtle Emphasis"/>
    <w:basedOn w:val="DefaultParagraphFont"/>
    <w:uiPriority w:val="19"/>
    <w:qFormat/>
    <w:rsid w:val="001A30E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1A30E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1A3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1A30E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A30E9"/>
    <w:pPr>
      <w:spacing w:after="0"/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1A30E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1A30E9"/>
    <w:pPr>
      <w:widowControl w:val="0"/>
      <w:wordWrap w:val="0"/>
      <w:autoSpaceDE w:val="0"/>
      <w:autoSpaceDN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1A30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0E9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1A30E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1A30E9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1A30E9"/>
    <w:pPr>
      <w:spacing w:after="100"/>
      <w:ind w:left="200"/>
    </w:pPr>
  </w:style>
  <w:style w:type="paragraph" w:styleId="TOC3">
    <w:name w:val="toc 3"/>
    <w:basedOn w:val="Normal"/>
    <w:next w:val="Normal"/>
    <w:uiPriority w:val="39"/>
    <w:semiHidden/>
    <w:unhideWhenUsed/>
    <w:rsid w:val="001A30E9"/>
    <w:pPr>
      <w:spacing w:after="100"/>
      <w:ind w:left="400"/>
    </w:pPr>
  </w:style>
  <w:style w:type="paragraph" w:styleId="TOC4">
    <w:name w:val="toc 4"/>
    <w:basedOn w:val="Normal"/>
    <w:next w:val="Normal"/>
    <w:uiPriority w:val="39"/>
    <w:semiHidden/>
    <w:unhideWhenUsed/>
    <w:rsid w:val="001A30E9"/>
    <w:pPr>
      <w:spacing w:after="100"/>
      <w:ind w:left="600"/>
    </w:pPr>
  </w:style>
  <w:style w:type="paragraph" w:styleId="TOC5">
    <w:name w:val="toc 5"/>
    <w:basedOn w:val="Normal"/>
    <w:next w:val="Normal"/>
    <w:uiPriority w:val="39"/>
    <w:semiHidden/>
    <w:unhideWhenUsed/>
    <w:rsid w:val="001A30E9"/>
    <w:pPr>
      <w:spacing w:after="100"/>
      <w:ind w:left="800"/>
    </w:pPr>
  </w:style>
  <w:style w:type="paragraph" w:styleId="TOC6">
    <w:name w:val="toc 6"/>
    <w:basedOn w:val="Normal"/>
    <w:next w:val="Normal"/>
    <w:uiPriority w:val="39"/>
    <w:semiHidden/>
    <w:unhideWhenUsed/>
    <w:rsid w:val="001A30E9"/>
    <w:pPr>
      <w:spacing w:after="100"/>
      <w:ind w:left="1000"/>
    </w:pPr>
  </w:style>
  <w:style w:type="paragraph" w:styleId="TOC7">
    <w:name w:val="toc 7"/>
    <w:basedOn w:val="Normal"/>
    <w:next w:val="Normal"/>
    <w:uiPriority w:val="39"/>
    <w:semiHidden/>
    <w:unhideWhenUsed/>
    <w:rsid w:val="001A30E9"/>
    <w:pPr>
      <w:spacing w:after="100"/>
      <w:ind w:left="1200"/>
    </w:pPr>
  </w:style>
  <w:style w:type="paragraph" w:styleId="TOC8">
    <w:name w:val="toc 8"/>
    <w:basedOn w:val="Normal"/>
    <w:next w:val="Normal"/>
    <w:uiPriority w:val="39"/>
    <w:semiHidden/>
    <w:unhideWhenUsed/>
    <w:rsid w:val="001A30E9"/>
    <w:pPr>
      <w:spacing w:after="100"/>
      <w:ind w:left="1400"/>
    </w:pPr>
  </w:style>
  <w:style w:type="paragraph" w:styleId="TOC9">
    <w:name w:val="toc 9"/>
    <w:basedOn w:val="Normal"/>
    <w:next w:val="Normal"/>
    <w:uiPriority w:val="39"/>
    <w:semiHidden/>
    <w:unhideWhenUsed/>
    <w:rsid w:val="001A30E9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A30E9"/>
    <w:pPr>
      <w:outlineLvl w:val="9"/>
    </w:pPr>
  </w:style>
  <w:style w:type="character" w:customStyle="1" w:styleId="CaptionChar">
    <w:name w:val="Caption Char"/>
    <w:basedOn w:val="DefaultParagraphFont"/>
    <w:link w:val="Caption"/>
    <w:rsid w:val="001A30E9"/>
    <w:rPr>
      <w:b/>
      <w:bCs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sujae</dc:creator>
  <cp:keywords/>
  <dc:description/>
  <cp:lastModifiedBy>Nilesh Nawale</cp:lastModifiedBy>
  <cp:revision>2</cp:revision>
  <dcterms:created xsi:type="dcterms:W3CDTF">2024-09-10T06:03:00Z</dcterms:created>
  <dcterms:modified xsi:type="dcterms:W3CDTF">2024-09-10T06:03:00Z</dcterms:modified>
</cp:coreProperties>
</file>