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78DC" w:rsidRDefault="00C978DC" w:rsidP="00C978DC">
      <w:pPr>
        <w:rPr>
          <w:lang w:val="en-US"/>
        </w:rPr>
      </w:pPr>
    </w:p>
    <w:p w:rsidR="00C978DC" w:rsidRPr="00B27CBE" w:rsidRDefault="00C978DC" w:rsidP="00C978DC">
      <w:pPr>
        <w:pStyle w:val="Lgende"/>
        <w:keepNext/>
        <w:rPr>
          <w:lang w:val="en-US"/>
        </w:rPr>
      </w:pPr>
      <w:r w:rsidRPr="00B27CBE">
        <w:rPr>
          <w:lang w:val="en-US"/>
        </w:rPr>
        <w:t xml:space="preserve">Table </w:t>
      </w:r>
      <w:r>
        <w:fldChar w:fldCharType="begin"/>
      </w:r>
      <w:r w:rsidRPr="00B27CBE">
        <w:rPr>
          <w:lang w:val="en-US"/>
        </w:rPr>
        <w:instrText xml:space="preserve"> SEQ Tableau \* ARABIC </w:instrText>
      </w:r>
      <w:r>
        <w:fldChar w:fldCharType="separate"/>
      </w:r>
      <w:r w:rsidR="00796D0A">
        <w:rPr>
          <w:noProof/>
          <w:lang w:val="en-US"/>
        </w:rPr>
        <w:t>1</w:t>
      </w:r>
      <w:r>
        <w:fldChar w:fldCharType="end"/>
      </w:r>
      <w:r w:rsidRPr="00B27CBE">
        <w:rPr>
          <w:lang w:val="en-US"/>
        </w:rPr>
        <w:t>. Association between the frequency of cannabis consumption and not complying with barrier measures at wave 3 stratified for t</w:t>
      </w:r>
      <w:r>
        <w:rPr>
          <w:lang w:val="en-US"/>
        </w:rPr>
        <w:t>obacco use in 2019</w:t>
      </w:r>
      <w:r w:rsidRPr="00B27CBE">
        <w:rPr>
          <w:lang w:val="en-US"/>
        </w:rPr>
        <w:t>. (logistic regression, SAPRIS survey, metropolitan France, 2020)</w:t>
      </w:r>
    </w:p>
    <w:tbl>
      <w:tblPr>
        <w:tblStyle w:val="Grilledutableau"/>
        <w:tblW w:w="9355" w:type="dxa"/>
        <w:tblInd w:w="279" w:type="dxa"/>
        <w:tblLook w:val="04A0" w:firstRow="1" w:lastRow="0" w:firstColumn="1" w:lastColumn="0" w:noHBand="0" w:noVBand="1"/>
      </w:tblPr>
      <w:tblGrid>
        <w:gridCol w:w="1984"/>
        <w:gridCol w:w="3604"/>
        <w:gridCol w:w="1773"/>
        <w:gridCol w:w="1994"/>
      </w:tblGrid>
      <w:tr w:rsidR="00C978DC" w:rsidRPr="00796D0A" w:rsidTr="002B3D51">
        <w:tc>
          <w:tcPr>
            <w:tcW w:w="5588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C978DC" w:rsidRPr="00B27CBE" w:rsidRDefault="00C978DC" w:rsidP="001E6301">
            <w:pPr>
              <w:rPr>
                <w:sz w:val="18"/>
                <w:lang w:val="en-US"/>
              </w:rPr>
            </w:pP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Default="00F00846" w:rsidP="001E6301">
            <w:pPr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Wave</w:t>
            </w:r>
            <w:proofErr w:type="spellEnd"/>
            <w:r>
              <w:rPr>
                <w:b/>
                <w:sz w:val="18"/>
              </w:rPr>
              <w:t xml:space="preserve"> </w:t>
            </w:r>
            <w:r w:rsidR="00C978DC" w:rsidRPr="008819CC">
              <w:rPr>
                <w:b/>
                <w:sz w:val="18"/>
              </w:rPr>
              <w:t>3</w:t>
            </w:r>
          </w:p>
          <w:p w:rsidR="00C978DC" w:rsidRPr="008819CC" w:rsidRDefault="00C978DC" w:rsidP="001E6301">
            <w:pPr>
              <w:jc w:val="center"/>
              <w:rPr>
                <w:b/>
                <w:sz w:val="18"/>
              </w:rPr>
            </w:pPr>
            <w:r w:rsidRPr="00DA3D77">
              <w:rPr>
                <w:b/>
                <w:sz w:val="18"/>
                <w:lang w:val="en-US"/>
              </w:rPr>
              <w:t>Not complying with</w:t>
            </w:r>
          </w:p>
        </w:tc>
        <w:tc>
          <w:tcPr>
            <w:tcW w:w="1994" w:type="dxa"/>
            <w:vMerge w:val="restart"/>
            <w:tcBorders>
              <w:left w:val="nil"/>
              <w:right w:val="nil"/>
            </w:tcBorders>
          </w:tcPr>
          <w:p w:rsidR="00C978DC" w:rsidRPr="00724D36" w:rsidRDefault="00C978DC" w:rsidP="001E6301">
            <w:pPr>
              <w:jc w:val="center"/>
              <w:rPr>
                <w:b/>
                <w:sz w:val="18"/>
                <w:lang w:val="en-US"/>
              </w:rPr>
            </w:pPr>
            <w:r w:rsidRPr="00724D36">
              <w:rPr>
                <w:b/>
                <w:sz w:val="18"/>
                <w:lang w:val="en-US"/>
              </w:rPr>
              <w:t>At least one of the 3 barrier measures</w:t>
            </w:r>
            <w:r>
              <w:rPr>
                <w:b/>
                <w:sz w:val="18"/>
                <w:lang w:val="en-US"/>
              </w:rPr>
              <w:t xml:space="preserve"> at </w:t>
            </w:r>
            <w:r w:rsidR="00F00846">
              <w:rPr>
                <w:b/>
                <w:sz w:val="18"/>
                <w:lang w:val="en-US"/>
              </w:rPr>
              <w:t xml:space="preserve">wave </w:t>
            </w:r>
            <w:r>
              <w:rPr>
                <w:b/>
                <w:sz w:val="18"/>
                <w:lang w:val="en-US"/>
              </w:rPr>
              <w:t>3</w:t>
            </w:r>
          </w:p>
        </w:tc>
      </w:tr>
      <w:tr w:rsidR="00C978DC" w:rsidRPr="008819CC" w:rsidTr="002B3D51">
        <w:tc>
          <w:tcPr>
            <w:tcW w:w="5588" w:type="dxa"/>
            <w:gridSpan w:val="2"/>
            <w:vMerge/>
            <w:tcBorders>
              <w:left w:val="nil"/>
              <w:right w:val="nil"/>
            </w:tcBorders>
          </w:tcPr>
          <w:p w:rsidR="00C978DC" w:rsidRPr="00BA5E1E" w:rsidRDefault="00C978DC" w:rsidP="001E6301">
            <w:pPr>
              <w:rPr>
                <w:sz w:val="18"/>
                <w:lang w:val="en-US"/>
              </w:rPr>
            </w:pP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b/>
                <w:sz w:val="18"/>
                <w:lang w:val="en-US"/>
              </w:rPr>
            </w:pPr>
            <w:r w:rsidRPr="008819CC">
              <w:rPr>
                <w:b/>
                <w:sz w:val="18"/>
                <w:lang w:val="en-US"/>
              </w:rPr>
              <w:t>Wearing a mask</w:t>
            </w:r>
          </w:p>
        </w:tc>
        <w:tc>
          <w:tcPr>
            <w:tcW w:w="1994" w:type="dxa"/>
            <w:vMerge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b/>
                <w:sz w:val="18"/>
                <w:lang w:val="en-US"/>
              </w:rPr>
            </w:pPr>
          </w:p>
        </w:tc>
      </w:tr>
      <w:tr w:rsidR="00C978DC" w:rsidRPr="008819CC" w:rsidTr="002B3D51">
        <w:tc>
          <w:tcPr>
            <w:tcW w:w="5588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</w:rPr>
            </w:pPr>
          </w:p>
        </w:tc>
        <w:tc>
          <w:tcPr>
            <w:tcW w:w="1773" w:type="dxa"/>
            <w:tcBorders>
              <w:left w:val="nil"/>
              <w:bottom w:val="single" w:sz="4" w:space="0" w:color="auto"/>
              <w:right w:val="nil"/>
            </w:tcBorders>
          </w:tcPr>
          <w:p w:rsidR="00C978DC" w:rsidRPr="008819CC" w:rsidRDefault="00C978DC" w:rsidP="001E6301">
            <w:pPr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32,788</w:t>
            </w:r>
          </w:p>
        </w:tc>
        <w:tc>
          <w:tcPr>
            <w:tcW w:w="1994" w:type="dxa"/>
            <w:tcBorders>
              <w:left w:val="nil"/>
              <w:bottom w:val="single" w:sz="4" w:space="0" w:color="auto"/>
              <w:right w:val="nil"/>
            </w:tcBorders>
          </w:tcPr>
          <w:p w:rsidR="00C978DC" w:rsidRPr="008819CC" w:rsidRDefault="00C978DC" w:rsidP="001E6301">
            <w:pPr>
              <w:rPr>
                <w:b/>
                <w:sz w:val="18"/>
                <w:lang w:val="en-US"/>
              </w:rPr>
            </w:pPr>
            <w:r w:rsidRPr="00724D36">
              <w:rPr>
                <w:b/>
                <w:sz w:val="18"/>
              </w:rPr>
              <w:t>32,810</w:t>
            </w:r>
          </w:p>
        </w:tc>
      </w:tr>
      <w:tr w:rsidR="00C978DC" w:rsidRPr="008819CC" w:rsidTr="002B3D51">
        <w:tc>
          <w:tcPr>
            <w:tcW w:w="1984" w:type="dxa"/>
            <w:tcBorders>
              <w:left w:val="nil"/>
              <w:right w:val="nil"/>
            </w:tcBorders>
          </w:tcPr>
          <w:p w:rsidR="00C978DC" w:rsidRPr="00C96DEE" w:rsidRDefault="00C978DC" w:rsidP="001E6301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Tobacco use </w:t>
            </w:r>
            <w:proofErr w:type="spellStart"/>
            <w:r>
              <w:rPr>
                <w:b/>
                <w:sz w:val="18"/>
              </w:rPr>
              <w:t>in</w:t>
            </w:r>
            <w:proofErr w:type="spellEnd"/>
            <w:r>
              <w:rPr>
                <w:b/>
                <w:sz w:val="18"/>
              </w:rPr>
              <w:t xml:space="preserve"> 2019</w:t>
            </w:r>
          </w:p>
        </w:tc>
        <w:tc>
          <w:tcPr>
            <w:tcW w:w="360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</w:rPr>
            </w:pPr>
            <w:r>
              <w:rPr>
                <w:sz w:val="18"/>
              </w:rPr>
              <w:t xml:space="preserve">N% </w:t>
            </w: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Pr="00783820" w:rsidRDefault="00C978DC" w:rsidP="001E6301">
            <w:pPr>
              <w:rPr>
                <w:sz w:val="18"/>
                <w:lang w:val="en-US"/>
              </w:rPr>
            </w:pPr>
            <w:r w:rsidRPr="00783820">
              <w:rPr>
                <w:sz w:val="18"/>
                <w:lang w:val="en-US"/>
              </w:rPr>
              <w:t>24,138 (73.6%)</w:t>
            </w:r>
          </w:p>
        </w:tc>
        <w:tc>
          <w:tcPr>
            <w:tcW w:w="1994" w:type="dxa"/>
            <w:tcBorders>
              <w:left w:val="nil"/>
              <w:right w:val="nil"/>
            </w:tcBorders>
          </w:tcPr>
          <w:p w:rsidR="00C978DC" w:rsidRPr="00783820" w:rsidRDefault="00C978DC" w:rsidP="001E6301">
            <w:pPr>
              <w:rPr>
                <w:sz w:val="18"/>
                <w:lang w:val="en-US"/>
              </w:rPr>
            </w:pPr>
            <w:r w:rsidRPr="008247A5">
              <w:rPr>
                <w:sz w:val="18"/>
                <w:lang w:val="en-US"/>
              </w:rPr>
              <w:t>26,260 (80.0%)</w:t>
            </w:r>
          </w:p>
        </w:tc>
      </w:tr>
      <w:tr w:rsidR="00C978DC" w:rsidRPr="00133BF0" w:rsidTr="002B3D51">
        <w:tc>
          <w:tcPr>
            <w:tcW w:w="1984" w:type="dxa"/>
            <w:vMerge w:val="restart"/>
            <w:tcBorders>
              <w:left w:val="nil"/>
              <w:right w:val="nil"/>
            </w:tcBorders>
          </w:tcPr>
          <w:p w:rsidR="00C978DC" w:rsidRPr="00F278B0" w:rsidRDefault="00C978DC" w:rsidP="001E6301">
            <w:pPr>
              <w:rPr>
                <w:sz w:val="18"/>
                <w:lang w:val="en-US"/>
              </w:rPr>
            </w:pPr>
            <w:r w:rsidRPr="00F278B0">
              <w:rPr>
                <w:sz w:val="18"/>
                <w:lang w:val="en-US"/>
              </w:rPr>
              <w:t>Non-smoker or occasional smoke</w:t>
            </w:r>
            <w:r>
              <w:rPr>
                <w:sz w:val="18"/>
                <w:lang w:val="en-US"/>
              </w:rPr>
              <w:t>r</w:t>
            </w:r>
          </w:p>
        </w:tc>
        <w:tc>
          <w:tcPr>
            <w:tcW w:w="360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b/>
                <w:sz w:val="18"/>
                <w:lang w:val="en-US"/>
              </w:rPr>
            </w:pPr>
            <w:r w:rsidRPr="008819CC">
              <w:rPr>
                <w:b/>
                <w:sz w:val="18"/>
                <w:lang w:val="en-US"/>
              </w:rPr>
              <w:t>Frequency of Cannabis consumption in 2019</w:t>
            </w: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 w:rsidRPr="00F73E65">
              <w:rPr>
                <w:b/>
                <w:sz w:val="18"/>
                <w:lang w:val="en-US"/>
              </w:rPr>
              <w:t>OR (95%CI)</w:t>
            </w:r>
          </w:p>
        </w:tc>
        <w:tc>
          <w:tcPr>
            <w:tcW w:w="199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 w:rsidRPr="00F73E65">
              <w:rPr>
                <w:b/>
                <w:sz w:val="18"/>
                <w:lang w:val="en-US"/>
              </w:rPr>
              <w:t>OR (95%CI)</w:t>
            </w:r>
          </w:p>
        </w:tc>
        <w:bookmarkStart w:id="0" w:name="_GoBack"/>
        <w:bookmarkEnd w:id="0"/>
      </w:tr>
      <w:tr w:rsidR="00C978DC" w:rsidRPr="008819CC" w:rsidTr="002B3D51">
        <w:tc>
          <w:tcPr>
            <w:tcW w:w="1984" w:type="dxa"/>
            <w:vMerge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</w:p>
        </w:tc>
        <w:tc>
          <w:tcPr>
            <w:tcW w:w="360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 w:rsidRPr="008819CC">
              <w:rPr>
                <w:sz w:val="18"/>
                <w:lang w:val="en-US"/>
              </w:rPr>
              <w:t>Not during the last 12 months</w:t>
            </w: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REF</w:t>
            </w:r>
          </w:p>
        </w:tc>
        <w:tc>
          <w:tcPr>
            <w:tcW w:w="199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REF</w:t>
            </w:r>
          </w:p>
        </w:tc>
      </w:tr>
      <w:tr w:rsidR="00C978DC" w:rsidRPr="008819CC" w:rsidTr="002B3D51">
        <w:tc>
          <w:tcPr>
            <w:tcW w:w="1984" w:type="dxa"/>
            <w:vMerge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</w:p>
        </w:tc>
        <w:tc>
          <w:tcPr>
            <w:tcW w:w="360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At least once during the last 12 months</w:t>
            </w: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Pr="00C96DEE" w:rsidRDefault="00C978DC" w:rsidP="001E6301">
            <w:pPr>
              <w:rPr>
                <w:b/>
                <w:sz w:val="18"/>
                <w:lang w:val="en-US"/>
              </w:rPr>
            </w:pPr>
            <w:r>
              <w:rPr>
                <w:b/>
                <w:sz w:val="18"/>
                <w:lang w:val="en-US"/>
              </w:rPr>
              <w:t>1.69 (1.41-2.03)</w:t>
            </w:r>
          </w:p>
        </w:tc>
        <w:tc>
          <w:tcPr>
            <w:tcW w:w="1994" w:type="dxa"/>
            <w:tcBorders>
              <w:left w:val="nil"/>
              <w:right w:val="nil"/>
            </w:tcBorders>
          </w:tcPr>
          <w:p w:rsidR="00C978DC" w:rsidRPr="00F17523" w:rsidRDefault="00C978DC" w:rsidP="001E6301">
            <w:pPr>
              <w:rPr>
                <w:b/>
                <w:sz w:val="18"/>
                <w:lang w:val="en-US"/>
              </w:rPr>
            </w:pPr>
            <w:r w:rsidRPr="00F17523">
              <w:rPr>
                <w:b/>
                <w:sz w:val="18"/>
                <w:lang w:val="en-US"/>
              </w:rPr>
              <w:t>1.85 (1.48-2.31)</w:t>
            </w:r>
          </w:p>
        </w:tc>
      </w:tr>
      <w:tr w:rsidR="00C978DC" w:rsidRPr="00796D0A" w:rsidTr="002B3D51">
        <w:tc>
          <w:tcPr>
            <w:tcW w:w="1984" w:type="dxa"/>
            <w:vMerge w:val="restart"/>
            <w:tcBorders>
              <w:left w:val="nil"/>
              <w:right w:val="nil"/>
            </w:tcBorders>
          </w:tcPr>
          <w:p w:rsidR="00C978DC" w:rsidRPr="00F278B0" w:rsidRDefault="00C978DC" w:rsidP="001E6301">
            <w:pPr>
              <w:rPr>
                <w:sz w:val="18"/>
                <w:lang w:val="en-US"/>
              </w:rPr>
            </w:pPr>
            <w:r w:rsidRPr="00F278B0">
              <w:rPr>
                <w:sz w:val="18"/>
                <w:lang w:val="en-US"/>
              </w:rPr>
              <w:t>Daily smoker</w:t>
            </w:r>
          </w:p>
        </w:tc>
        <w:tc>
          <w:tcPr>
            <w:tcW w:w="360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b/>
                <w:sz w:val="18"/>
                <w:lang w:val="en-US"/>
              </w:rPr>
            </w:pPr>
            <w:r w:rsidRPr="008819CC">
              <w:rPr>
                <w:b/>
                <w:sz w:val="18"/>
                <w:lang w:val="en-US"/>
              </w:rPr>
              <w:t>Frequency of Cannabis consumption in 2019</w:t>
            </w: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Pr="00C96DEE" w:rsidRDefault="00C978DC" w:rsidP="001E6301">
            <w:pPr>
              <w:rPr>
                <w:sz w:val="18"/>
                <w:lang w:val="en-US"/>
              </w:rPr>
            </w:pPr>
          </w:p>
        </w:tc>
        <w:tc>
          <w:tcPr>
            <w:tcW w:w="1994" w:type="dxa"/>
            <w:tcBorders>
              <w:left w:val="nil"/>
              <w:right w:val="nil"/>
            </w:tcBorders>
          </w:tcPr>
          <w:p w:rsidR="00C978DC" w:rsidRPr="00C96DEE" w:rsidRDefault="00C978DC" w:rsidP="001E6301">
            <w:pPr>
              <w:rPr>
                <w:sz w:val="18"/>
                <w:lang w:val="en-US"/>
              </w:rPr>
            </w:pPr>
          </w:p>
        </w:tc>
      </w:tr>
      <w:tr w:rsidR="00C978DC" w:rsidRPr="008819CC" w:rsidTr="002B3D51">
        <w:tc>
          <w:tcPr>
            <w:tcW w:w="1984" w:type="dxa"/>
            <w:vMerge/>
            <w:tcBorders>
              <w:left w:val="nil"/>
              <w:right w:val="nil"/>
            </w:tcBorders>
          </w:tcPr>
          <w:p w:rsidR="00C978DC" w:rsidRPr="00A7107F" w:rsidRDefault="00C978DC" w:rsidP="001E6301">
            <w:pPr>
              <w:rPr>
                <w:b/>
                <w:sz w:val="18"/>
                <w:lang w:val="en-US"/>
              </w:rPr>
            </w:pPr>
          </w:p>
        </w:tc>
        <w:tc>
          <w:tcPr>
            <w:tcW w:w="360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 w:rsidRPr="008819CC">
              <w:rPr>
                <w:sz w:val="18"/>
                <w:lang w:val="en-US"/>
              </w:rPr>
              <w:t>Not during the last 12 months</w:t>
            </w: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REF</w:t>
            </w:r>
          </w:p>
        </w:tc>
        <w:tc>
          <w:tcPr>
            <w:tcW w:w="199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REF</w:t>
            </w:r>
          </w:p>
        </w:tc>
      </w:tr>
      <w:tr w:rsidR="00C978DC" w:rsidRPr="00452F69" w:rsidTr="002B3D51">
        <w:tc>
          <w:tcPr>
            <w:tcW w:w="1984" w:type="dxa"/>
            <w:vMerge/>
            <w:tcBorders>
              <w:left w:val="nil"/>
              <w:right w:val="nil"/>
            </w:tcBorders>
          </w:tcPr>
          <w:p w:rsidR="00C978DC" w:rsidRPr="00A7107F" w:rsidRDefault="00C978DC" w:rsidP="001E6301">
            <w:pPr>
              <w:rPr>
                <w:b/>
                <w:sz w:val="18"/>
                <w:lang w:val="en-US"/>
              </w:rPr>
            </w:pPr>
          </w:p>
        </w:tc>
        <w:tc>
          <w:tcPr>
            <w:tcW w:w="3604" w:type="dxa"/>
            <w:tcBorders>
              <w:left w:val="nil"/>
              <w:right w:val="nil"/>
            </w:tcBorders>
          </w:tcPr>
          <w:p w:rsidR="00C978DC" w:rsidRPr="008819CC" w:rsidRDefault="00C978DC" w:rsidP="001E6301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At least once during the last 12 months</w:t>
            </w:r>
          </w:p>
        </w:tc>
        <w:tc>
          <w:tcPr>
            <w:tcW w:w="1773" w:type="dxa"/>
            <w:tcBorders>
              <w:left w:val="nil"/>
              <w:right w:val="nil"/>
            </w:tcBorders>
          </w:tcPr>
          <w:p w:rsidR="00C978DC" w:rsidRPr="00C96DEE" w:rsidRDefault="00C978DC" w:rsidP="001E6301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1.30 (1.00-1.69)</w:t>
            </w:r>
          </w:p>
        </w:tc>
        <w:tc>
          <w:tcPr>
            <w:tcW w:w="1994" w:type="dxa"/>
            <w:tcBorders>
              <w:left w:val="nil"/>
              <w:right w:val="nil"/>
            </w:tcBorders>
          </w:tcPr>
          <w:p w:rsidR="00C978DC" w:rsidRPr="00C96DEE" w:rsidRDefault="00C978DC" w:rsidP="001E6301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1.25 (0.92-1.69)</w:t>
            </w:r>
          </w:p>
        </w:tc>
      </w:tr>
      <w:tr w:rsidR="00C978DC" w:rsidRPr="00796D0A" w:rsidTr="002B3D51">
        <w:tc>
          <w:tcPr>
            <w:tcW w:w="9355" w:type="dxa"/>
            <w:gridSpan w:val="4"/>
            <w:tcBorders>
              <w:left w:val="nil"/>
            </w:tcBorders>
          </w:tcPr>
          <w:p w:rsidR="00C978DC" w:rsidRDefault="00C978DC" w:rsidP="001E6301">
            <w:pPr>
              <w:rPr>
                <w:sz w:val="18"/>
                <w:lang w:val="en-US"/>
              </w:rPr>
            </w:pPr>
            <w:r w:rsidRPr="00B27CBE">
              <w:rPr>
                <w:sz w:val="18"/>
                <w:lang w:val="en-US"/>
              </w:rPr>
              <w:t>Adjusted for age,</w:t>
            </w:r>
            <w:r>
              <w:rPr>
                <w:sz w:val="18"/>
                <w:lang w:val="en-US"/>
              </w:rPr>
              <w:t xml:space="preserve"> gender,</w:t>
            </w:r>
            <w:r w:rsidRPr="00B27CBE">
              <w:rPr>
                <w:sz w:val="18"/>
                <w:lang w:val="en-US"/>
              </w:rPr>
              <w:t xml:space="preserve"> education, marital status, accommodation, self-rated health, anxiety and depressive symptoms.</w:t>
            </w:r>
          </w:p>
        </w:tc>
      </w:tr>
    </w:tbl>
    <w:p w:rsidR="00C978DC" w:rsidRDefault="00C978DC" w:rsidP="00C978DC">
      <w:pPr>
        <w:rPr>
          <w:lang w:val="en-US"/>
        </w:rPr>
      </w:pPr>
    </w:p>
    <w:p w:rsidR="00C1269D" w:rsidRPr="00C978DC" w:rsidRDefault="00D069C5">
      <w:pPr>
        <w:rPr>
          <w:lang w:val="en-US"/>
        </w:rPr>
      </w:pPr>
    </w:p>
    <w:sectPr w:rsidR="00C1269D" w:rsidRPr="00C978DC" w:rsidSect="003533A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8DC"/>
    <w:rsid w:val="002B3D51"/>
    <w:rsid w:val="0051734C"/>
    <w:rsid w:val="005C074E"/>
    <w:rsid w:val="006B1344"/>
    <w:rsid w:val="00796D0A"/>
    <w:rsid w:val="008C3C2C"/>
    <w:rsid w:val="008E7CB3"/>
    <w:rsid w:val="009B63D4"/>
    <w:rsid w:val="00C978DC"/>
    <w:rsid w:val="00D069C5"/>
    <w:rsid w:val="00F0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75FA2"/>
  <w15:chartTrackingRefBased/>
  <w15:docId w15:val="{7CBEA1ED-90CC-4BD5-8F42-366E7207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78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97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C978D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El Haddad</dc:creator>
  <cp:keywords/>
  <dc:description/>
  <cp:lastModifiedBy>Rita El Haddad</cp:lastModifiedBy>
  <cp:revision>2</cp:revision>
  <dcterms:created xsi:type="dcterms:W3CDTF">2024-08-12T17:18:00Z</dcterms:created>
  <dcterms:modified xsi:type="dcterms:W3CDTF">2024-08-12T17:18:00Z</dcterms:modified>
</cp:coreProperties>
</file>