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BC14D8" w14:textId="77777777" w:rsidR="00690E36" w:rsidRDefault="00A24382" w:rsidP="00127FCB">
      <w:pPr>
        <w:jc w:val="center"/>
        <w:rPr>
          <w:rFonts w:ascii="Times New Roman" w:hAnsi="Times New Roman" w:cs="Times New Roman"/>
          <w:b/>
          <w:sz w:val="32"/>
          <w:szCs w:val="32"/>
        </w:rPr>
      </w:pPr>
      <w:r w:rsidRPr="00A24382">
        <w:rPr>
          <w:rFonts w:ascii="Times New Roman" w:hAnsi="Times New Roman" w:cs="Times New Roman"/>
          <w:b/>
          <w:sz w:val="32"/>
          <w:szCs w:val="32"/>
        </w:rPr>
        <w:t>Supporting Information</w:t>
      </w:r>
    </w:p>
    <w:p w14:paraId="7E786B85" w14:textId="77777777" w:rsidR="00A24382" w:rsidRDefault="00A24382" w:rsidP="00127FCB">
      <w:pPr>
        <w:jc w:val="center"/>
        <w:rPr>
          <w:rFonts w:ascii="Times New Roman" w:hAnsi="Times New Roman" w:cs="Times New Roman"/>
          <w:b/>
          <w:bCs/>
          <w:sz w:val="30"/>
          <w:szCs w:val="30"/>
        </w:rPr>
      </w:pPr>
    </w:p>
    <w:p w14:paraId="6CC1D156" w14:textId="77777777" w:rsidR="00083DCE" w:rsidRPr="00D066F7" w:rsidRDefault="00083DCE" w:rsidP="00083DCE">
      <w:pPr>
        <w:jc w:val="center"/>
        <w:rPr>
          <w:rFonts w:ascii="Times New Roman" w:eastAsia="等线" w:hAnsi="Times New Roman" w:cs="Times New Roman"/>
          <w:b/>
          <w:bCs/>
          <w:sz w:val="28"/>
          <w:szCs w:val="28"/>
        </w:rPr>
      </w:pPr>
      <w:proofErr w:type="spellStart"/>
      <w:r w:rsidRPr="00D066F7">
        <w:rPr>
          <w:rFonts w:ascii="Times New Roman" w:eastAsia="等线" w:hAnsi="Times New Roman" w:cs="Times New Roman"/>
          <w:b/>
          <w:bCs/>
          <w:sz w:val="28"/>
          <w:szCs w:val="28"/>
        </w:rPr>
        <w:t>RuSiNPs@</w:t>
      </w:r>
      <w:r w:rsidRPr="00D066F7">
        <w:rPr>
          <w:rFonts w:ascii="Times New Roman" w:eastAsia="等线" w:hAnsi="Times New Roman" w:cs="Times New Roman"/>
          <w:b/>
          <w:bCs/>
          <w:i/>
          <w:sz w:val="28"/>
          <w:szCs w:val="28"/>
        </w:rPr>
        <w:t>N,S</w:t>
      </w:r>
      <w:r w:rsidRPr="00D066F7">
        <w:rPr>
          <w:rFonts w:ascii="Times New Roman" w:eastAsia="等线" w:hAnsi="Times New Roman" w:cs="Times New Roman"/>
          <w:b/>
          <w:bCs/>
          <w:sz w:val="28"/>
          <w:szCs w:val="28"/>
        </w:rPr>
        <w:t>-GQDs</w:t>
      </w:r>
      <w:proofErr w:type="spellEnd"/>
      <w:r w:rsidRPr="00D066F7">
        <w:rPr>
          <w:rFonts w:ascii="Times New Roman" w:eastAsia="等线" w:hAnsi="Times New Roman" w:cs="Times New Roman"/>
          <w:b/>
          <w:bCs/>
          <w:sz w:val="28"/>
          <w:szCs w:val="28"/>
        </w:rPr>
        <w:t xml:space="preserve"> as self-enhanced anodic </w:t>
      </w:r>
      <w:proofErr w:type="spellStart"/>
      <w:r w:rsidRPr="00D066F7">
        <w:rPr>
          <w:rFonts w:ascii="Times New Roman" w:eastAsia="等线" w:hAnsi="Times New Roman" w:cs="Times New Roman"/>
          <w:b/>
          <w:bCs/>
          <w:sz w:val="28"/>
          <w:szCs w:val="28"/>
        </w:rPr>
        <w:t>electrochemiluminescent</w:t>
      </w:r>
      <w:proofErr w:type="spellEnd"/>
      <w:r w:rsidRPr="00D066F7">
        <w:rPr>
          <w:rFonts w:ascii="Times New Roman" w:eastAsia="等线" w:hAnsi="Times New Roman" w:cs="Times New Roman"/>
          <w:b/>
          <w:bCs/>
          <w:sz w:val="28"/>
          <w:szCs w:val="28"/>
        </w:rPr>
        <w:t xml:space="preserve"> </w:t>
      </w:r>
      <w:proofErr w:type="spellStart"/>
      <w:r w:rsidRPr="00D066F7">
        <w:rPr>
          <w:rFonts w:ascii="Times New Roman" w:eastAsia="等线" w:hAnsi="Times New Roman" w:cs="Times New Roman"/>
          <w:b/>
          <w:bCs/>
          <w:sz w:val="28"/>
          <w:szCs w:val="28"/>
        </w:rPr>
        <w:t>immunobeacons</w:t>
      </w:r>
      <w:proofErr w:type="spellEnd"/>
      <w:r w:rsidRPr="00D066F7">
        <w:rPr>
          <w:rFonts w:ascii="Times New Roman" w:eastAsia="等线" w:hAnsi="Times New Roman" w:cs="Times New Roman"/>
          <w:b/>
          <w:bCs/>
          <w:sz w:val="28"/>
          <w:szCs w:val="28"/>
        </w:rPr>
        <w:t xml:space="preserve"> for the highly sensitive quantitation of okadaic acid in shellfish</w:t>
      </w:r>
    </w:p>
    <w:p w14:paraId="6288D28A" w14:textId="77777777" w:rsidR="00083DCE" w:rsidRPr="00083DCE" w:rsidRDefault="00083DCE" w:rsidP="00083DCE">
      <w:pPr>
        <w:autoSpaceDE w:val="0"/>
        <w:autoSpaceDN w:val="0"/>
        <w:adjustRightInd w:val="0"/>
        <w:spacing w:line="480" w:lineRule="auto"/>
        <w:jc w:val="center"/>
        <w:rPr>
          <w:rFonts w:ascii="Times New Roman" w:eastAsia="等线" w:hAnsi="Times New Roman" w:cs="Times New Roman"/>
          <w:b/>
          <w:sz w:val="24"/>
        </w:rPr>
      </w:pPr>
    </w:p>
    <w:p w14:paraId="3601F38A" w14:textId="77777777" w:rsidR="00083DCE" w:rsidRPr="00083DCE" w:rsidRDefault="00083DCE" w:rsidP="00083DCE">
      <w:pPr>
        <w:autoSpaceDE w:val="0"/>
        <w:autoSpaceDN w:val="0"/>
        <w:adjustRightInd w:val="0"/>
        <w:spacing w:line="480" w:lineRule="auto"/>
        <w:jc w:val="center"/>
        <w:rPr>
          <w:rFonts w:ascii="Times New Roman" w:eastAsia="宋体" w:hAnsi="Times New Roman" w:cs="Times New Roman"/>
          <w:sz w:val="24"/>
          <w:szCs w:val="24"/>
        </w:rPr>
      </w:pPr>
      <w:proofErr w:type="spellStart"/>
      <w:r w:rsidRPr="00083DCE">
        <w:rPr>
          <w:rFonts w:ascii="Times New Roman" w:eastAsia="宋体" w:hAnsi="Times New Roman" w:cs="Times New Roman"/>
          <w:bCs/>
          <w:sz w:val="24"/>
          <w:szCs w:val="24"/>
        </w:rPr>
        <w:t>Silun</w:t>
      </w:r>
      <w:proofErr w:type="spellEnd"/>
      <w:r w:rsidRPr="00083DCE">
        <w:rPr>
          <w:rFonts w:ascii="Times New Roman" w:eastAsia="宋体" w:hAnsi="Times New Roman" w:cs="Times New Roman"/>
          <w:bCs/>
          <w:sz w:val="24"/>
          <w:szCs w:val="24"/>
        </w:rPr>
        <w:t xml:space="preserve"> Li</w:t>
      </w:r>
      <w:r w:rsidRPr="00083DCE">
        <w:rPr>
          <w:rFonts w:ascii="Times New Roman" w:eastAsia="宋体" w:hAnsi="Times New Roman" w:cs="Times New Roman"/>
          <w:bCs/>
          <w:sz w:val="24"/>
          <w:szCs w:val="24"/>
          <w:vertAlign w:val="superscript"/>
        </w:rPr>
        <w:t>1, a</w:t>
      </w:r>
      <w:r w:rsidRPr="00083DCE">
        <w:rPr>
          <w:rFonts w:ascii="Times New Roman" w:eastAsia="宋体" w:hAnsi="Times New Roman" w:cs="Times New Roman"/>
          <w:bCs/>
          <w:sz w:val="24"/>
          <w:szCs w:val="24"/>
        </w:rPr>
        <w:t xml:space="preserve">, </w:t>
      </w:r>
      <w:proofErr w:type="spellStart"/>
      <w:r w:rsidRPr="00083DCE">
        <w:rPr>
          <w:rFonts w:ascii="Times New Roman" w:eastAsia="宋体" w:hAnsi="Times New Roman" w:cs="Times New Roman"/>
          <w:bCs/>
          <w:sz w:val="24"/>
          <w:szCs w:val="24"/>
        </w:rPr>
        <w:t>Jiawei</w:t>
      </w:r>
      <w:proofErr w:type="spellEnd"/>
      <w:r w:rsidRPr="00083DCE">
        <w:rPr>
          <w:rFonts w:ascii="Times New Roman" w:eastAsia="宋体" w:hAnsi="Times New Roman" w:cs="Times New Roman"/>
          <w:bCs/>
          <w:sz w:val="24"/>
          <w:szCs w:val="24"/>
        </w:rPr>
        <w:t xml:space="preserve"> Peng</w:t>
      </w:r>
      <w:r w:rsidRPr="00083DCE">
        <w:rPr>
          <w:rFonts w:ascii="Times New Roman" w:eastAsia="宋体" w:hAnsi="Times New Roman" w:cs="Times New Roman"/>
          <w:bCs/>
          <w:sz w:val="24"/>
          <w:szCs w:val="24"/>
          <w:vertAlign w:val="superscript"/>
        </w:rPr>
        <w:t>1, a, b, c</w:t>
      </w:r>
      <w:r w:rsidRPr="00083DCE">
        <w:rPr>
          <w:rFonts w:ascii="Times New Roman" w:eastAsia="宋体" w:hAnsi="Times New Roman" w:cs="Times New Roman"/>
          <w:bCs/>
          <w:sz w:val="24"/>
          <w:szCs w:val="24"/>
        </w:rPr>
        <w:t xml:space="preserve">, </w:t>
      </w:r>
      <w:proofErr w:type="spellStart"/>
      <w:r w:rsidRPr="00083DCE">
        <w:rPr>
          <w:rFonts w:ascii="Times New Roman" w:eastAsia="宋体" w:hAnsi="Times New Roman" w:cs="Times New Roman"/>
          <w:bCs/>
          <w:sz w:val="24"/>
          <w:szCs w:val="24"/>
        </w:rPr>
        <w:t>Xueying</w:t>
      </w:r>
      <w:proofErr w:type="spellEnd"/>
      <w:r w:rsidRPr="00083DCE">
        <w:rPr>
          <w:rFonts w:ascii="Times New Roman" w:eastAsia="宋体" w:hAnsi="Times New Roman" w:cs="Times New Roman"/>
          <w:bCs/>
          <w:sz w:val="24"/>
          <w:szCs w:val="24"/>
        </w:rPr>
        <w:t xml:space="preserve"> Lin</w:t>
      </w:r>
      <w:r w:rsidRPr="00083DCE">
        <w:rPr>
          <w:rFonts w:ascii="Times New Roman" w:eastAsia="宋体" w:hAnsi="Times New Roman" w:cs="Times New Roman"/>
          <w:bCs/>
          <w:sz w:val="24"/>
          <w:szCs w:val="24"/>
          <w:vertAlign w:val="superscript"/>
        </w:rPr>
        <w:t>a</w:t>
      </w:r>
      <w:r w:rsidRPr="00083DCE">
        <w:rPr>
          <w:rFonts w:ascii="Times New Roman" w:eastAsia="宋体" w:hAnsi="Times New Roman" w:cs="Times New Roman"/>
          <w:bCs/>
          <w:sz w:val="24"/>
          <w:szCs w:val="24"/>
        </w:rPr>
        <w:t>, Jing Chen</w:t>
      </w:r>
      <w:r w:rsidRPr="00083DCE">
        <w:rPr>
          <w:rFonts w:ascii="Times New Roman" w:eastAsia="宋体" w:hAnsi="Times New Roman" w:cs="Times New Roman"/>
          <w:bCs/>
          <w:sz w:val="24"/>
          <w:szCs w:val="24"/>
          <w:vertAlign w:val="superscript"/>
        </w:rPr>
        <w:t>a</w:t>
      </w:r>
      <w:r w:rsidRPr="00083DCE">
        <w:rPr>
          <w:rFonts w:ascii="Times New Roman" w:eastAsia="宋体" w:hAnsi="Times New Roman" w:cs="Times New Roman"/>
          <w:bCs/>
          <w:sz w:val="24"/>
          <w:szCs w:val="24"/>
        </w:rPr>
        <w:t xml:space="preserve">, </w:t>
      </w:r>
      <w:proofErr w:type="spellStart"/>
      <w:r w:rsidRPr="00083DCE">
        <w:rPr>
          <w:rFonts w:ascii="Times New Roman" w:eastAsia="宋体" w:hAnsi="Times New Roman" w:cs="Times New Roman"/>
          <w:bCs/>
          <w:sz w:val="24"/>
          <w:szCs w:val="24"/>
        </w:rPr>
        <w:t>Yanfang</w:t>
      </w:r>
      <w:proofErr w:type="spellEnd"/>
      <w:r w:rsidRPr="00083DCE">
        <w:rPr>
          <w:rFonts w:ascii="Times New Roman" w:eastAsia="宋体" w:hAnsi="Times New Roman" w:cs="Times New Roman"/>
          <w:bCs/>
          <w:sz w:val="24"/>
          <w:szCs w:val="24"/>
        </w:rPr>
        <w:t xml:space="preserve"> </w:t>
      </w:r>
      <w:proofErr w:type="spellStart"/>
      <w:r w:rsidRPr="00083DCE">
        <w:rPr>
          <w:rFonts w:ascii="Times New Roman" w:eastAsia="宋体" w:hAnsi="Times New Roman" w:cs="Times New Roman"/>
          <w:bCs/>
          <w:sz w:val="24"/>
          <w:szCs w:val="24"/>
        </w:rPr>
        <w:t>Wu</w:t>
      </w:r>
      <w:r w:rsidR="00004EF9">
        <w:rPr>
          <w:rFonts w:ascii="Times New Roman" w:eastAsia="宋体" w:hAnsi="Times New Roman" w:cs="Times New Roman" w:hint="eastAsia"/>
          <w:bCs/>
          <w:sz w:val="24"/>
          <w:szCs w:val="24"/>
          <w:vertAlign w:val="superscript"/>
        </w:rPr>
        <w:t>d</w:t>
      </w:r>
      <w:proofErr w:type="spellEnd"/>
      <w:r w:rsidRPr="00083DCE">
        <w:rPr>
          <w:rFonts w:ascii="Times New Roman" w:eastAsia="宋体" w:hAnsi="Times New Roman" w:cs="Times New Roman"/>
          <w:bCs/>
          <w:sz w:val="24"/>
          <w:szCs w:val="24"/>
        </w:rPr>
        <w:t xml:space="preserve">, </w:t>
      </w:r>
      <w:proofErr w:type="spellStart"/>
      <w:r w:rsidRPr="00083DCE">
        <w:rPr>
          <w:rFonts w:ascii="Times New Roman" w:eastAsia="宋体" w:hAnsi="Times New Roman" w:cs="Times New Roman"/>
          <w:bCs/>
          <w:sz w:val="24"/>
          <w:szCs w:val="24"/>
        </w:rPr>
        <w:t>Quansheng</w:t>
      </w:r>
      <w:proofErr w:type="spellEnd"/>
      <w:r w:rsidRPr="00083DCE">
        <w:rPr>
          <w:rFonts w:ascii="Times New Roman" w:eastAsia="宋体" w:hAnsi="Times New Roman" w:cs="Times New Roman"/>
          <w:bCs/>
          <w:sz w:val="24"/>
          <w:szCs w:val="24"/>
        </w:rPr>
        <w:t xml:space="preserve"> Chen</w:t>
      </w:r>
      <w:r w:rsidRPr="00083DCE">
        <w:rPr>
          <w:rFonts w:ascii="Times New Roman" w:eastAsia="宋体" w:hAnsi="Times New Roman" w:cs="Times New Roman"/>
          <w:bCs/>
          <w:sz w:val="24"/>
          <w:szCs w:val="24"/>
          <w:vertAlign w:val="superscript"/>
        </w:rPr>
        <w:t>a</w:t>
      </w:r>
      <w:r w:rsidRPr="00083DCE">
        <w:rPr>
          <w:rFonts w:ascii="Times New Roman" w:eastAsia="宋体" w:hAnsi="Times New Roman" w:cs="Times New Roman"/>
          <w:bCs/>
          <w:sz w:val="24"/>
          <w:szCs w:val="24"/>
        </w:rPr>
        <w:t xml:space="preserve">, </w:t>
      </w:r>
      <w:r w:rsidRPr="00083DCE">
        <w:rPr>
          <w:rFonts w:ascii="Times New Roman" w:eastAsia="宋体" w:hAnsi="Times New Roman" w:cs="Times New Roman"/>
          <w:sz w:val="24"/>
          <w:szCs w:val="24"/>
        </w:rPr>
        <w:t>Xiaomei Chen</w:t>
      </w:r>
      <w:r w:rsidRPr="00083DCE">
        <w:rPr>
          <w:rFonts w:ascii="Times New Roman" w:eastAsia="等线" w:hAnsi="Times New Roman" w:cs="Times New Roman"/>
          <w:sz w:val="24"/>
          <w:szCs w:val="24"/>
          <w:vertAlign w:val="superscript"/>
          <w:lang w:eastAsia="en-US"/>
        </w:rPr>
        <w:t>a</w:t>
      </w:r>
      <w:r w:rsidRPr="00083DCE">
        <w:rPr>
          <w:rFonts w:ascii="Times New Roman" w:eastAsia="宋体" w:hAnsi="Times New Roman" w:cs="Times New Roman"/>
          <w:sz w:val="24"/>
          <w:szCs w:val="24"/>
          <w:vertAlign w:val="superscript"/>
        </w:rPr>
        <w:footnoteReference w:customMarkFollows="1" w:id="1"/>
        <w:sym w:font="Symbol" w:char="F02A"/>
      </w:r>
    </w:p>
    <w:p w14:paraId="03E8D532" w14:textId="77777777" w:rsidR="00083DCE" w:rsidRPr="00D066F7" w:rsidRDefault="00083DCE" w:rsidP="00083DCE">
      <w:pPr>
        <w:spacing w:line="480" w:lineRule="auto"/>
        <w:rPr>
          <w:rFonts w:ascii="Times New Roman" w:eastAsia="等线" w:hAnsi="Times New Roman" w:cs="Times New Roman"/>
          <w:iCs/>
          <w:sz w:val="24"/>
          <w:szCs w:val="24"/>
        </w:rPr>
      </w:pPr>
      <w:proofErr w:type="spellStart"/>
      <w:proofErr w:type="gramStart"/>
      <w:r w:rsidRPr="00D066F7">
        <w:rPr>
          <w:rFonts w:ascii="Times New Roman" w:eastAsia="等线" w:hAnsi="Times New Roman" w:cs="Times New Roman"/>
          <w:iCs/>
          <w:sz w:val="24"/>
          <w:szCs w:val="24"/>
          <w:vertAlign w:val="superscript"/>
          <w:lang w:eastAsia="en-US"/>
        </w:rPr>
        <w:t>a</w:t>
      </w:r>
      <w:r w:rsidRPr="00D066F7">
        <w:rPr>
          <w:rFonts w:ascii="Times New Roman" w:eastAsia="等线" w:hAnsi="Times New Roman" w:cs="Times New Roman"/>
          <w:iCs/>
          <w:sz w:val="24"/>
          <w:szCs w:val="24"/>
          <w:lang w:eastAsia="en-US"/>
        </w:rPr>
        <w:t>College</w:t>
      </w:r>
      <w:proofErr w:type="spellEnd"/>
      <w:proofErr w:type="gramEnd"/>
      <w:r w:rsidRPr="00D066F7">
        <w:rPr>
          <w:rFonts w:ascii="Times New Roman" w:eastAsia="等线" w:hAnsi="Times New Roman" w:cs="Times New Roman"/>
          <w:iCs/>
          <w:sz w:val="24"/>
          <w:szCs w:val="24"/>
          <w:lang w:eastAsia="en-US"/>
        </w:rPr>
        <w:t xml:space="preserve"> of Ocean Food and Biological Engineering, </w:t>
      </w:r>
      <w:proofErr w:type="spellStart"/>
      <w:r w:rsidRPr="00D066F7">
        <w:rPr>
          <w:rFonts w:ascii="Times New Roman" w:eastAsia="等线" w:hAnsi="Times New Roman" w:cs="Times New Roman"/>
          <w:iCs/>
          <w:sz w:val="24"/>
          <w:szCs w:val="24"/>
          <w:lang w:eastAsia="en-US"/>
        </w:rPr>
        <w:t>Jimei</w:t>
      </w:r>
      <w:proofErr w:type="spellEnd"/>
      <w:r w:rsidRPr="00D066F7">
        <w:rPr>
          <w:rFonts w:ascii="Times New Roman" w:eastAsia="等线" w:hAnsi="Times New Roman" w:cs="Times New Roman"/>
          <w:iCs/>
          <w:sz w:val="24"/>
          <w:szCs w:val="24"/>
          <w:lang w:eastAsia="en-US"/>
        </w:rPr>
        <w:t xml:space="preserve"> University, Xiamen, 361021, China</w:t>
      </w:r>
    </w:p>
    <w:p w14:paraId="16478D66" w14:textId="77777777" w:rsidR="00083DCE" w:rsidRPr="00D066F7" w:rsidRDefault="00083DCE" w:rsidP="00083DCE">
      <w:pPr>
        <w:adjustRightInd w:val="0"/>
        <w:spacing w:line="480" w:lineRule="auto"/>
        <w:rPr>
          <w:rFonts w:ascii="Times New Roman" w:eastAsia="MS Mincho" w:hAnsi="Times New Roman" w:cs="Times New Roman"/>
          <w:sz w:val="24"/>
          <w:szCs w:val="24"/>
          <w:lang w:eastAsia="ja-JP"/>
        </w:rPr>
      </w:pPr>
      <w:proofErr w:type="spellStart"/>
      <w:proofErr w:type="gramStart"/>
      <w:r w:rsidRPr="00D066F7">
        <w:rPr>
          <w:rFonts w:ascii="Times New Roman" w:eastAsia="MS Mincho" w:hAnsi="Times New Roman" w:cs="Times New Roman"/>
          <w:sz w:val="24"/>
          <w:szCs w:val="24"/>
          <w:vertAlign w:val="superscript"/>
          <w:lang w:eastAsia="ja-JP"/>
        </w:rPr>
        <w:t>b</w:t>
      </w:r>
      <w:r w:rsidRPr="00D066F7">
        <w:rPr>
          <w:rFonts w:ascii="Times New Roman" w:eastAsia="MS Mincho" w:hAnsi="Times New Roman" w:cs="Times New Roman"/>
          <w:sz w:val="24"/>
          <w:szCs w:val="24"/>
          <w:lang w:eastAsia="ja-JP"/>
        </w:rPr>
        <w:t>National</w:t>
      </w:r>
      <w:proofErr w:type="spellEnd"/>
      <w:proofErr w:type="gramEnd"/>
      <w:r w:rsidRPr="00D066F7">
        <w:rPr>
          <w:rFonts w:ascii="Times New Roman" w:eastAsia="MS Mincho" w:hAnsi="Times New Roman" w:cs="Times New Roman"/>
          <w:sz w:val="24"/>
          <w:szCs w:val="24"/>
          <w:lang w:eastAsia="ja-JP"/>
        </w:rPr>
        <w:t xml:space="preserve"> Engineering Research Center for Nanotechnology, Shanghai, 200241, China</w:t>
      </w:r>
    </w:p>
    <w:p w14:paraId="5208384D" w14:textId="77777777" w:rsidR="00083DCE" w:rsidRPr="00D066F7" w:rsidRDefault="00083DCE" w:rsidP="00083DCE">
      <w:pPr>
        <w:adjustRightInd w:val="0"/>
        <w:spacing w:line="480" w:lineRule="auto"/>
        <w:rPr>
          <w:rFonts w:ascii="Times New Roman" w:eastAsia="MS Mincho" w:hAnsi="Times New Roman" w:cs="Times New Roman"/>
          <w:sz w:val="24"/>
          <w:szCs w:val="24"/>
          <w:lang w:eastAsia="ja-JP"/>
        </w:rPr>
      </w:pPr>
      <w:proofErr w:type="spellStart"/>
      <w:proofErr w:type="gramStart"/>
      <w:r w:rsidRPr="00D066F7">
        <w:rPr>
          <w:rFonts w:ascii="Times New Roman" w:eastAsia="MS Mincho" w:hAnsi="Times New Roman" w:cs="Times New Roman"/>
          <w:sz w:val="24"/>
          <w:szCs w:val="24"/>
          <w:vertAlign w:val="superscript"/>
          <w:lang w:eastAsia="ja-JP"/>
        </w:rPr>
        <w:t>c</w:t>
      </w:r>
      <w:r w:rsidRPr="00D066F7">
        <w:rPr>
          <w:rFonts w:ascii="Times New Roman" w:eastAsia="MS Mincho" w:hAnsi="Times New Roman" w:cs="Times New Roman"/>
          <w:sz w:val="24"/>
          <w:szCs w:val="24"/>
          <w:lang w:eastAsia="ja-JP"/>
        </w:rPr>
        <w:t>Guoke</w:t>
      </w:r>
      <w:proofErr w:type="spellEnd"/>
      <w:proofErr w:type="gramEnd"/>
      <w:r w:rsidRPr="00D066F7">
        <w:rPr>
          <w:rFonts w:ascii="Times New Roman" w:eastAsia="MS Mincho" w:hAnsi="Times New Roman" w:cs="Times New Roman"/>
          <w:sz w:val="24"/>
          <w:szCs w:val="24"/>
          <w:lang w:eastAsia="ja-JP"/>
        </w:rPr>
        <w:t xml:space="preserve"> Ningbo Life Science and Health Industry Research Institute, Zhejiang, 315000, China</w:t>
      </w:r>
    </w:p>
    <w:p w14:paraId="2064CF4C" w14:textId="77777777" w:rsidR="00083DCE" w:rsidRPr="00D066F7" w:rsidRDefault="00083DCE" w:rsidP="00083DCE">
      <w:pPr>
        <w:adjustRightInd w:val="0"/>
        <w:spacing w:line="480" w:lineRule="auto"/>
        <w:rPr>
          <w:rFonts w:ascii="Times New Roman" w:eastAsia="MS Mincho" w:hAnsi="Times New Roman" w:cs="Times New Roman"/>
          <w:sz w:val="24"/>
          <w:szCs w:val="24"/>
          <w:lang w:eastAsia="ja-JP"/>
        </w:rPr>
      </w:pPr>
      <w:proofErr w:type="spellStart"/>
      <w:r w:rsidRPr="00D066F7">
        <w:rPr>
          <w:rFonts w:ascii="Times New Roman" w:eastAsia="MS Mincho" w:hAnsi="Times New Roman" w:cs="Times New Roman"/>
          <w:sz w:val="24"/>
          <w:szCs w:val="24"/>
          <w:vertAlign w:val="superscript"/>
          <w:lang w:eastAsia="ja-JP"/>
        </w:rPr>
        <w:t>d</w:t>
      </w:r>
      <w:r w:rsidRPr="00D066F7">
        <w:rPr>
          <w:rFonts w:ascii="Times New Roman" w:eastAsia="MS Mincho" w:hAnsi="Times New Roman" w:cs="Times New Roman"/>
          <w:sz w:val="24"/>
          <w:szCs w:val="24"/>
          <w:lang w:eastAsia="ja-JP"/>
        </w:rPr>
        <w:t>School</w:t>
      </w:r>
      <w:proofErr w:type="spellEnd"/>
      <w:r w:rsidRPr="00D066F7">
        <w:rPr>
          <w:rFonts w:ascii="Times New Roman" w:eastAsia="MS Mincho" w:hAnsi="Times New Roman" w:cs="Times New Roman"/>
          <w:sz w:val="24"/>
          <w:szCs w:val="24"/>
          <w:lang w:eastAsia="ja-JP"/>
        </w:rPr>
        <w:t xml:space="preserve"> of Chemistry, The University of New South Wales, Sydney, New South Wales 2052, Australia</w:t>
      </w:r>
    </w:p>
    <w:p w14:paraId="56714A9C" w14:textId="77777777" w:rsidR="00083DCE" w:rsidRPr="00083DCE" w:rsidRDefault="00083DCE" w:rsidP="00083DCE">
      <w:pPr>
        <w:widowControl/>
        <w:jc w:val="left"/>
        <w:rPr>
          <w:rFonts w:ascii="Times New Roman" w:eastAsia="MS Mincho" w:hAnsi="Times New Roman" w:cs="Times New Roman"/>
          <w:i/>
          <w:sz w:val="24"/>
          <w:szCs w:val="24"/>
          <w:lang w:eastAsia="ja-JP"/>
        </w:rPr>
      </w:pPr>
      <w:r w:rsidRPr="00083DCE">
        <w:rPr>
          <w:rFonts w:ascii="Times New Roman" w:eastAsia="MS Mincho" w:hAnsi="Times New Roman" w:cs="Times New Roman"/>
          <w:i/>
          <w:sz w:val="24"/>
          <w:szCs w:val="24"/>
          <w:lang w:eastAsia="ja-JP"/>
        </w:rPr>
        <w:br w:type="page"/>
      </w:r>
    </w:p>
    <w:p w14:paraId="53481EC2" w14:textId="77777777" w:rsidR="00127FCB" w:rsidRDefault="00127FCB" w:rsidP="00127FCB">
      <w:pPr>
        <w:widowControl/>
        <w:jc w:val="left"/>
        <w:rPr>
          <w:rFonts w:ascii="Times New Roman" w:hAnsi="Times New Roman" w:cs="Times New Roman"/>
          <w:b/>
          <w:sz w:val="24"/>
          <w:szCs w:val="24"/>
        </w:rPr>
      </w:pPr>
      <w:r>
        <w:rPr>
          <w:rFonts w:ascii="Times New Roman" w:eastAsia="Times New Roman" w:hAnsi="Times New Roman" w:cs="Times New Roman"/>
          <w:b/>
          <w:sz w:val="24"/>
          <w:szCs w:val="24"/>
        </w:rPr>
        <w:lastRenderedPageBreak/>
        <w:t>Supplementary material</w:t>
      </w:r>
      <w:r w:rsidR="00653AA3">
        <w:rPr>
          <w:rFonts w:asciiTheme="minorEastAsia" w:hAnsiTheme="minorEastAsia" w:cs="Times New Roman" w:hint="eastAsia"/>
          <w:b/>
          <w:sz w:val="24"/>
          <w:szCs w:val="24"/>
        </w:rPr>
        <w:t>s</w:t>
      </w:r>
    </w:p>
    <w:p w14:paraId="10D0DB63" w14:textId="77777777" w:rsidR="00127FCB" w:rsidRDefault="00127FCB" w:rsidP="00127FCB">
      <w:pPr>
        <w:keepNext/>
        <w:keepLines/>
        <w:spacing w:before="340" w:after="330" w:line="480" w:lineRule="auto"/>
        <w:outlineLvl w:val="0"/>
        <w:rPr>
          <w:rFonts w:ascii="Times New Roman" w:eastAsia="宋体" w:hAnsi="Times New Roman" w:cs="Times New Roman"/>
          <w:b/>
          <w:bCs/>
          <w:kern w:val="44"/>
          <w:sz w:val="24"/>
          <w:szCs w:val="24"/>
        </w:rPr>
      </w:pPr>
      <w:r>
        <w:rPr>
          <w:rFonts w:ascii="Times New Roman" w:eastAsia="宋体" w:hAnsi="Times New Roman" w:cs="Times New Roman"/>
          <w:b/>
          <w:bCs/>
          <w:kern w:val="44"/>
          <w:sz w:val="24"/>
          <w:szCs w:val="24"/>
        </w:rPr>
        <w:t>1. Experimental details</w:t>
      </w:r>
    </w:p>
    <w:p w14:paraId="377D0F73" w14:textId="77777777" w:rsidR="00127FCB" w:rsidRDefault="00127FCB" w:rsidP="00127FCB">
      <w:pPr>
        <w:spacing w:line="480" w:lineRule="auto"/>
        <w:jc w:val="left"/>
        <w:rPr>
          <w:rFonts w:ascii="Times New Roman" w:eastAsia="宋体" w:hAnsi="Times New Roman"/>
          <w:b/>
          <w:bCs/>
          <w:sz w:val="24"/>
        </w:rPr>
      </w:pPr>
      <w:r w:rsidRPr="005C36C8">
        <w:rPr>
          <w:rFonts w:ascii="Times New Roman" w:eastAsia="宋体" w:hAnsi="Times New Roman" w:hint="eastAsia"/>
          <w:b/>
          <w:bCs/>
          <w:sz w:val="24"/>
          <w:szCs w:val="28"/>
        </w:rPr>
        <w:t>1</w:t>
      </w:r>
      <w:r w:rsidRPr="005C36C8">
        <w:rPr>
          <w:rFonts w:ascii="Times New Roman" w:eastAsia="宋体" w:hAnsi="Times New Roman"/>
          <w:b/>
          <w:bCs/>
          <w:sz w:val="24"/>
          <w:szCs w:val="28"/>
        </w:rPr>
        <w:t xml:space="preserve">.1 </w:t>
      </w:r>
      <w:r w:rsidRPr="005C36C8">
        <w:rPr>
          <w:rFonts w:ascii="Times New Roman" w:eastAsia="宋体" w:hAnsi="Times New Roman"/>
          <w:b/>
          <w:bCs/>
          <w:sz w:val="24"/>
        </w:rPr>
        <w:t>Reagents</w:t>
      </w:r>
    </w:p>
    <w:p w14:paraId="53C6883E" w14:textId="77777777" w:rsidR="0029044B" w:rsidRPr="0029044B" w:rsidRDefault="0029044B" w:rsidP="0029044B">
      <w:pPr>
        <w:spacing w:line="480" w:lineRule="auto"/>
        <w:ind w:firstLineChars="100" w:firstLine="240"/>
        <w:rPr>
          <w:rFonts w:ascii="Times New Roman" w:eastAsia="宋体" w:hAnsi="Times New Roman"/>
          <w:bCs/>
          <w:sz w:val="24"/>
        </w:rPr>
      </w:pPr>
      <w:r w:rsidRPr="0029044B">
        <w:rPr>
          <w:rFonts w:ascii="Times New Roman" w:eastAsia="宋体" w:hAnsi="Times New Roman"/>
          <w:bCs/>
          <w:sz w:val="24"/>
        </w:rPr>
        <w:t xml:space="preserve">1-ethyl-(3-dimethylaminopropyl) </w:t>
      </w:r>
      <w:proofErr w:type="spellStart"/>
      <w:r w:rsidRPr="0029044B">
        <w:rPr>
          <w:rFonts w:ascii="Times New Roman" w:eastAsia="宋体" w:hAnsi="Times New Roman"/>
          <w:bCs/>
          <w:sz w:val="24"/>
        </w:rPr>
        <w:t>carbodiimide</w:t>
      </w:r>
      <w:proofErr w:type="spellEnd"/>
      <w:r w:rsidRPr="0029044B">
        <w:rPr>
          <w:rFonts w:ascii="Times New Roman" w:eastAsia="宋体" w:hAnsi="Times New Roman"/>
          <w:bCs/>
          <w:sz w:val="24"/>
        </w:rPr>
        <w:t xml:space="preserve"> hydrochloride (EDC), </w:t>
      </w:r>
      <w:r w:rsidRPr="0029044B">
        <w:rPr>
          <w:rFonts w:ascii="Times New Roman" w:eastAsia="宋体" w:hAnsi="Times New Roman"/>
          <w:bCs/>
          <w:i/>
          <w:iCs/>
          <w:sz w:val="24"/>
        </w:rPr>
        <w:t>N</w:t>
      </w:r>
      <w:r w:rsidRPr="0029044B">
        <w:rPr>
          <w:rFonts w:ascii="Times New Roman" w:eastAsia="宋体" w:hAnsi="Times New Roman"/>
          <w:bCs/>
          <w:sz w:val="24"/>
        </w:rPr>
        <w:t>-</w:t>
      </w:r>
      <w:proofErr w:type="spellStart"/>
      <w:r w:rsidRPr="0029044B">
        <w:rPr>
          <w:rFonts w:ascii="Times New Roman" w:eastAsia="宋体" w:hAnsi="Times New Roman"/>
          <w:bCs/>
          <w:sz w:val="24"/>
        </w:rPr>
        <w:t>hydroxysuccinimide</w:t>
      </w:r>
      <w:proofErr w:type="spellEnd"/>
      <w:r w:rsidRPr="0029044B">
        <w:rPr>
          <w:rFonts w:ascii="Times New Roman" w:eastAsia="宋体" w:hAnsi="Times New Roman"/>
          <w:bCs/>
          <w:sz w:val="24"/>
        </w:rPr>
        <w:t xml:space="preserve"> (NHS), </w:t>
      </w:r>
      <w:proofErr w:type="spellStart"/>
      <w:r w:rsidRPr="0029044B">
        <w:rPr>
          <w:rFonts w:ascii="Times New Roman" w:eastAsia="宋体" w:hAnsi="Times New Roman"/>
          <w:bCs/>
          <w:sz w:val="24"/>
        </w:rPr>
        <w:t>tetrachloroauric</w:t>
      </w:r>
      <w:proofErr w:type="spellEnd"/>
      <w:r w:rsidRPr="0029044B">
        <w:rPr>
          <w:rFonts w:ascii="Times New Roman" w:eastAsia="宋体" w:hAnsi="Times New Roman"/>
          <w:bCs/>
          <w:sz w:val="24"/>
        </w:rPr>
        <w:t xml:space="preserve"> acid, and 3-(</w:t>
      </w:r>
      <w:r w:rsidRPr="0029044B">
        <w:rPr>
          <w:rFonts w:ascii="Times New Roman" w:eastAsia="宋体" w:hAnsi="Times New Roman"/>
          <w:bCs/>
          <w:i/>
          <w:iCs/>
          <w:sz w:val="24"/>
        </w:rPr>
        <w:t>N</w:t>
      </w:r>
      <w:r w:rsidRPr="0029044B">
        <w:rPr>
          <w:rFonts w:ascii="Times New Roman" w:eastAsia="宋体" w:hAnsi="Times New Roman"/>
          <w:bCs/>
          <w:sz w:val="24"/>
        </w:rPr>
        <w:t>-</w:t>
      </w:r>
      <w:proofErr w:type="spellStart"/>
      <w:r w:rsidRPr="0029044B">
        <w:rPr>
          <w:rFonts w:ascii="Times New Roman" w:eastAsia="宋体" w:hAnsi="Times New Roman"/>
          <w:bCs/>
          <w:sz w:val="24"/>
        </w:rPr>
        <w:t>morpholine</w:t>
      </w:r>
      <w:proofErr w:type="spellEnd"/>
      <w:r w:rsidRPr="0029044B">
        <w:rPr>
          <w:rFonts w:ascii="Times New Roman" w:eastAsia="宋体" w:hAnsi="Times New Roman"/>
          <w:bCs/>
          <w:sz w:val="24"/>
        </w:rPr>
        <w:t xml:space="preserve">) </w:t>
      </w:r>
      <w:proofErr w:type="spellStart"/>
      <w:r w:rsidRPr="0029044B">
        <w:rPr>
          <w:rFonts w:ascii="Times New Roman" w:eastAsia="宋体" w:hAnsi="Times New Roman"/>
          <w:bCs/>
          <w:sz w:val="24"/>
        </w:rPr>
        <w:t>propanesulfonic</w:t>
      </w:r>
      <w:proofErr w:type="spellEnd"/>
      <w:r w:rsidRPr="0029044B">
        <w:rPr>
          <w:rFonts w:ascii="Times New Roman" w:eastAsia="宋体" w:hAnsi="Times New Roman"/>
          <w:bCs/>
          <w:sz w:val="24"/>
        </w:rPr>
        <w:t xml:space="preserve"> acid (MOPS) were obtained from Maclean Biochemical Co., Ltd., Shanghai. Okadaic acid (OA), bovine serum albumin (BSA), tris (2,2,-bipyridine) ruthenium hexahydrate chloride, Triton X-100, </w:t>
      </w:r>
      <w:proofErr w:type="spellStart"/>
      <w:r w:rsidRPr="0029044B">
        <w:rPr>
          <w:rFonts w:ascii="Times New Roman" w:eastAsia="宋体" w:hAnsi="Times New Roman"/>
          <w:bCs/>
          <w:sz w:val="24"/>
        </w:rPr>
        <w:t>tetraethoxysilane</w:t>
      </w:r>
      <w:proofErr w:type="spellEnd"/>
      <w:r w:rsidRPr="0029044B">
        <w:rPr>
          <w:rFonts w:ascii="Times New Roman" w:eastAsia="宋体" w:hAnsi="Times New Roman"/>
          <w:bCs/>
          <w:sz w:val="24"/>
        </w:rPr>
        <w:t xml:space="preserve"> (TEOS), and Tween-20 were purchased from Shanghai Sigma-Aldrich Co., Ltd. Sodium hydroxide, cyclohexane, n-hexanol, 25% ammonia water, and acetone were purchased from Guangdong </w:t>
      </w:r>
      <w:proofErr w:type="spellStart"/>
      <w:r w:rsidRPr="0029044B">
        <w:rPr>
          <w:rFonts w:ascii="Times New Roman" w:eastAsia="宋体" w:hAnsi="Times New Roman"/>
          <w:bCs/>
          <w:sz w:val="24"/>
        </w:rPr>
        <w:t>Xilong</w:t>
      </w:r>
      <w:proofErr w:type="spellEnd"/>
      <w:r w:rsidRPr="0029044B">
        <w:rPr>
          <w:rFonts w:ascii="Times New Roman" w:eastAsia="宋体" w:hAnsi="Times New Roman"/>
          <w:bCs/>
          <w:sz w:val="24"/>
        </w:rPr>
        <w:t xml:space="preserve"> Chemical Co., Ltd. Multi-walled carbon nanotubes (&gt;95% purity, 0.5-3.0 µm in length, and 10-20 nm in diameter) were purchased from Suzhou </w:t>
      </w:r>
      <w:proofErr w:type="spellStart"/>
      <w:r w:rsidRPr="0029044B">
        <w:rPr>
          <w:rFonts w:ascii="Times New Roman" w:eastAsia="宋体" w:hAnsi="Times New Roman"/>
          <w:bCs/>
          <w:sz w:val="24"/>
        </w:rPr>
        <w:t>Tanfeng</w:t>
      </w:r>
      <w:proofErr w:type="spellEnd"/>
      <w:r w:rsidRPr="0029044B">
        <w:rPr>
          <w:rFonts w:ascii="Times New Roman" w:eastAsia="宋体" w:hAnsi="Times New Roman"/>
          <w:bCs/>
          <w:sz w:val="24"/>
        </w:rPr>
        <w:t xml:space="preserve"> Graphene Technology Co., Ltd. High-purity graphitic carbon rods were obtained from Wuhan </w:t>
      </w:r>
      <w:proofErr w:type="spellStart"/>
      <w:r w:rsidRPr="0029044B">
        <w:rPr>
          <w:rFonts w:ascii="Times New Roman" w:eastAsia="宋体" w:hAnsi="Times New Roman"/>
          <w:bCs/>
          <w:sz w:val="24"/>
        </w:rPr>
        <w:t>Gaoshi</w:t>
      </w:r>
      <w:proofErr w:type="spellEnd"/>
      <w:r w:rsidRPr="0029044B">
        <w:rPr>
          <w:rFonts w:ascii="Times New Roman" w:eastAsia="宋体" w:hAnsi="Times New Roman"/>
          <w:bCs/>
          <w:sz w:val="24"/>
        </w:rPr>
        <w:t xml:space="preserve"> </w:t>
      </w:r>
      <w:proofErr w:type="spellStart"/>
      <w:r w:rsidRPr="0029044B">
        <w:rPr>
          <w:rFonts w:ascii="Times New Roman" w:eastAsia="宋体" w:hAnsi="Times New Roman"/>
          <w:bCs/>
          <w:sz w:val="24"/>
        </w:rPr>
        <w:t>Ruilian</w:t>
      </w:r>
      <w:proofErr w:type="spellEnd"/>
      <w:r w:rsidRPr="0029044B">
        <w:rPr>
          <w:rFonts w:ascii="Times New Roman" w:eastAsia="宋体" w:hAnsi="Times New Roman"/>
          <w:bCs/>
          <w:sz w:val="24"/>
        </w:rPr>
        <w:t xml:space="preserve"> Technology Co., Ltd. Monoclonal antibodies (anti-OA-</w:t>
      </w:r>
      <w:proofErr w:type="spellStart"/>
      <w:r w:rsidRPr="0029044B">
        <w:rPr>
          <w:rFonts w:ascii="Times New Roman" w:eastAsia="宋体" w:hAnsi="Times New Roman"/>
          <w:bCs/>
          <w:sz w:val="24"/>
        </w:rPr>
        <w:t>MAb</w:t>
      </w:r>
      <w:proofErr w:type="spellEnd"/>
      <w:r w:rsidRPr="0029044B">
        <w:rPr>
          <w:rFonts w:ascii="Times New Roman" w:eastAsia="宋体" w:hAnsi="Times New Roman"/>
          <w:bCs/>
          <w:sz w:val="24"/>
        </w:rPr>
        <w:t xml:space="preserve">) and standard shellfish tissue samples (CRM-DSP-Mus-c) for OA were purchased from Beijing </w:t>
      </w:r>
      <w:proofErr w:type="spellStart"/>
      <w:r w:rsidRPr="0029044B">
        <w:rPr>
          <w:rFonts w:ascii="Times New Roman" w:eastAsia="宋体" w:hAnsi="Times New Roman"/>
          <w:bCs/>
          <w:sz w:val="24"/>
        </w:rPr>
        <w:t>Puhuashi</w:t>
      </w:r>
      <w:proofErr w:type="spellEnd"/>
      <w:r w:rsidRPr="0029044B">
        <w:rPr>
          <w:rFonts w:ascii="Times New Roman" w:eastAsia="宋体" w:hAnsi="Times New Roman"/>
          <w:bCs/>
          <w:sz w:val="24"/>
        </w:rPr>
        <w:t xml:space="preserve"> Technology Development Co., Ltd.</w:t>
      </w:r>
    </w:p>
    <w:p w14:paraId="026587B9" w14:textId="77777777" w:rsidR="00127FCB" w:rsidRPr="005C36C8" w:rsidRDefault="00127FCB" w:rsidP="00127FCB">
      <w:pPr>
        <w:spacing w:line="480" w:lineRule="auto"/>
        <w:jc w:val="left"/>
        <w:rPr>
          <w:rFonts w:ascii="Times New Roman" w:eastAsia="宋体" w:hAnsi="Times New Roman"/>
          <w:b/>
          <w:bCs/>
          <w:sz w:val="24"/>
        </w:rPr>
      </w:pPr>
      <w:r w:rsidRPr="005C36C8">
        <w:rPr>
          <w:rFonts w:ascii="Times New Roman" w:eastAsia="宋体" w:hAnsi="Times New Roman" w:hint="eastAsia"/>
          <w:b/>
          <w:bCs/>
          <w:sz w:val="24"/>
          <w:szCs w:val="28"/>
        </w:rPr>
        <w:t>1</w:t>
      </w:r>
      <w:r w:rsidRPr="005C36C8">
        <w:rPr>
          <w:rFonts w:ascii="Times New Roman" w:eastAsia="宋体" w:hAnsi="Times New Roman"/>
          <w:b/>
          <w:bCs/>
          <w:sz w:val="24"/>
          <w:szCs w:val="28"/>
        </w:rPr>
        <w:t xml:space="preserve">.2 </w:t>
      </w:r>
      <w:r w:rsidRPr="005C36C8">
        <w:rPr>
          <w:rFonts w:ascii="Times New Roman" w:eastAsia="宋体" w:hAnsi="Times New Roman"/>
          <w:b/>
          <w:bCs/>
          <w:sz w:val="24"/>
        </w:rPr>
        <w:t>Apparatus</w:t>
      </w:r>
    </w:p>
    <w:p w14:paraId="0C14657B" w14:textId="77777777" w:rsidR="0029044B" w:rsidRPr="0029044B" w:rsidRDefault="0029044B" w:rsidP="0029044B">
      <w:pPr>
        <w:spacing w:line="480" w:lineRule="auto"/>
        <w:ind w:firstLineChars="100" w:firstLine="240"/>
        <w:rPr>
          <w:rFonts w:ascii="Times New Roman" w:eastAsia="宋体" w:hAnsi="Times New Roman" w:cs="Times New Roman"/>
          <w:sz w:val="24"/>
          <w:szCs w:val="24"/>
        </w:rPr>
      </w:pPr>
      <w:r w:rsidRPr="0029044B">
        <w:rPr>
          <w:rFonts w:ascii="Times New Roman" w:eastAsia="宋体" w:hAnsi="Times New Roman" w:cs="Times New Roman"/>
          <w:sz w:val="24"/>
          <w:szCs w:val="24"/>
        </w:rPr>
        <w:t xml:space="preserve">The as-synthesized </w:t>
      </w:r>
      <w:r w:rsidRPr="0029044B">
        <w:rPr>
          <w:rFonts w:ascii="Times New Roman" w:eastAsia="宋体" w:hAnsi="Times New Roman" w:cs="Times New Roman"/>
          <w:i/>
          <w:sz w:val="24"/>
          <w:szCs w:val="24"/>
        </w:rPr>
        <w:t>N</w:t>
      </w:r>
      <w:proofErr w:type="gramStart"/>
      <w:r w:rsidRPr="0029044B">
        <w:rPr>
          <w:rFonts w:ascii="Times New Roman" w:eastAsia="宋体" w:hAnsi="Times New Roman" w:cs="Times New Roman"/>
          <w:i/>
          <w:sz w:val="24"/>
          <w:szCs w:val="24"/>
        </w:rPr>
        <w:t>,S</w:t>
      </w:r>
      <w:proofErr w:type="gramEnd"/>
      <w:r w:rsidRPr="0029044B">
        <w:rPr>
          <w:rFonts w:ascii="Times New Roman" w:eastAsia="宋体" w:hAnsi="Times New Roman" w:cs="Times New Roman"/>
          <w:sz w:val="24"/>
          <w:szCs w:val="24"/>
        </w:rPr>
        <w:t xml:space="preserve">-GQDs were characterized by transmission electron microscopy (TEM) (JEOL JEM-2100, Japan), dynamic light scattering (DLS) (Malvern Instrument Ltd., UK), X-ray photoelectron spectroscopy (XPS,  EscaLab-250Xi, </w:t>
      </w:r>
      <w:proofErr w:type="spellStart"/>
      <w:r w:rsidRPr="0029044B">
        <w:rPr>
          <w:rFonts w:ascii="Times New Roman" w:eastAsia="宋体" w:hAnsi="Times New Roman" w:cs="Times New Roman"/>
          <w:sz w:val="24"/>
          <w:szCs w:val="24"/>
        </w:rPr>
        <w:t>Thermo</w:t>
      </w:r>
      <w:proofErr w:type="spellEnd"/>
      <w:r w:rsidRPr="0029044B">
        <w:rPr>
          <w:rFonts w:ascii="Times New Roman" w:eastAsia="宋体" w:hAnsi="Times New Roman" w:cs="Times New Roman"/>
          <w:sz w:val="24"/>
          <w:szCs w:val="24"/>
        </w:rPr>
        <w:t xml:space="preserve"> Fisher Scientific, USA), UV-Vis absorption spectrophotometer (PerkinElmer-</w:t>
      </w:r>
      <w:r w:rsidRPr="0029044B">
        <w:rPr>
          <w:rFonts w:ascii="Times New Roman" w:eastAsia="宋体" w:hAnsi="Times New Roman" w:cs="Times New Roman"/>
          <w:sz w:val="24"/>
          <w:szCs w:val="24"/>
        </w:rPr>
        <w:lastRenderedPageBreak/>
        <w:t xml:space="preserve">Lambda265, USA), and fluorescence spectrometer (PerkinElmer-LS55, USA). The electrochemical (including electrochemical impedance spectroscopy (EIS) and cyclic voltammetry (CV)) and ECL tests were performed with an </w:t>
      </w:r>
      <w:proofErr w:type="spellStart"/>
      <w:r w:rsidRPr="0029044B">
        <w:rPr>
          <w:rFonts w:ascii="Times New Roman" w:eastAsia="宋体" w:hAnsi="Times New Roman" w:cs="Times New Roman"/>
          <w:sz w:val="24"/>
          <w:szCs w:val="24"/>
        </w:rPr>
        <w:t>Autolab</w:t>
      </w:r>
      <w:proofErr w:type="spellEnd"/>
      <w:r w:rsidRPr="0029044B">
        <w:rPr>
          <w:rFonts w:ascii="Times New Roman" w:eastAsia="宋体" w:hAnsi="Times New Roman" w:cs="Times New Roman"/>
          <w:sz w:val="24"/>
          <w:szCs w:val="24"/>
        </w:rPr>
        <w:t xml:space="preserve"> electrochemical workstation (PGSTAT302N, Switzerland), an electrochemical workstation (CHI660E, Shanghai </w:t>
      </w:r>
      <w:proofErr w:type="spellStart"/>
      <w:r w:rsidRPr="0029044B">
        <w:rPr>
          <w:rFonts w:ascii="Times New Roman" w:eastAsia="宋体" w:hAnsi="Times New Roman" w:cs="Times New Roman"/>
          <w:sz w:val="24"/>
          <w:szCs w:val="24"/>
        </w:rPr>
        <w:t>Chenhua</w:t>
      </w:r>
      <w:proofErr w:type="spellEnd"/>
      <w:r w:rsidRPr="0029044B">
        <w:rPr>
          <w:rFonts w:ascii="Times New Roman" w:eastAsia="宋体" w:hAnsi="Times New Roman" w:cs="Times New Roman"/>
          <w:sz w:val="24"/>
          <w:szCs w:val="24"/>
        </w:rPr>
        <w:t xml:space="preserve"> Instrument Co., Ltd.), and an MPI-A ECL analyzer (</w:t>
      </w:r>
      <w:proofErr w:type="spellStart"/>
      <w:r w:rsidRPr="0029044B">
        <w:rPr>
          <w:rFonts w:ascii="Times New Roman" w:eastAsia="宋体" w:hAnsi="Times New Roman" w:cs="Times New Roman"/>
          <w:sz w:val="24"/>
          <w:szCs w:val="24"/>
        </w:rPr>
        <w:t>Remax</w:t>
      </w:r>
      <w:proofErr w:type="spellEnd"/>
      <w:r w:rsidRPr="0029044B">
        <w:rPr>
          <w:rFonts w:ascii="Times New Roman" w:eastAsia="宋体" w:hAnsi="Times New Roman" w:cs="Times New Roman"/>
          <w:sz w:val="24"/>
          <w:szCs w:val="24"/>
        </w:rPr>
        <w:t xml:space="preserve"> Electronic Science &amp; Technology Co., Ltd., China). </w:t>
      </w:r>
    </w:p>
    <w:p w14:paraId="0585C5AE" w14:textId="77777777" w:rsidR="0045275A" w:rsidRDefault="0045275A" w:rsidP="0045275A">
      <w:pPr>
        <w:spacing w:line="480" w:lineRule="auto"/>
        <w:jc w:val="left"/>
        <w:rPr>
          <w:rFonts w:ascii="Times New Roman" w:eastAsia="宋体" w:hAnsi="Times New Roman"/>
          <w:b/>
          <w:bCs/>
          <w:sz w:val="24"/>
          <w:szCs w:val="28"/>
        </w:rPr>
      </w:pPr>
      <w:r>
        <w:rPr>
          <w:rFonts w:ascii="Times New Roman" w:eastAsia="宋体" w:hAnsi="Times New Roman" w:hint="eastAsia"/>
          <w:b/>
          <w:bCs/>
          <w:sz w:val="24"/>
          <w:szCs w:val="28"/>
        </w:rPr>
        <w:t>1.3</w:t>
      </w:r>
      <w:r w:rsidRPr="007E240F">
        <w:rPr>
          <w:rFonts w:ascii="Times New Roman" w:eastAsia="宋体" w:hAnsi="Times New Roman"/>
          <w:b/>
          <w:bCs/>
          <w:sz w:val="24"/>
          <w:szCs w:val="28"/>
        </w:rPr>
        <w:t xml:space="preserve"> </w:t>
      </w:r>
      <w:r w:rsidR="0029044B" w:rsidRPr="0029044B">
        <w:rPr>
          <w:rFonts w:ascii="Times New Roman" w:eastAsia="宋体" w:hAnsi="Times New Roman"/>
          <w:b/>
          <w:bCs/>
          <w:sz w:val="24"/>
          <w:szCs w:val="28"/>
        </w:rPr>
        <w:t xml:space="preserve">Synthesis of </w:t>
      </w:r>
      <w:proofErr w:type="spellStart"/>
      <w:r w:rsidR="0029044B" w:rsidRPr="0029044B">
        <w:rPr>
          <w:rFonts w:ascii="Times New Roman" w:eastAsia="宋体" w:hAnsi="Times New Roman"/>
          <w:b/>
          <w:bCs/>
          <w:sz w:val="24"/>
          <w:szCs w:val="28"/>
        </w:rPr>
        <w:t>RuSiNPs</w:t>
      </w:r>
      <w:proofErr w:type="spellEnd"/>
    </w:p>
    <w:p w14:paraId="77FD4BD6" w14:textId="7033F842" w:rsidR="0045275A" w:rsidRPr="0029044B" w:rsidRDefault="0029044B" w:rsidP="0029044B">
      <w:pPr>
        <w:adjustRightInd w:val="0"/>
        <w:spacing w:line="480" w:lineRule="auto"/>
        <w:ind w:firstLineChars="100" w:firstLine="240"/>
        <w:rPr>
          <w:rFonts w:ascii="Times New Roman" w:eastAsia="宋体" w:hAnsi="Times New Roman"/>
          <w:sz w:val="24"/>
          <w:szCs w:val="28"/>
        </w:rPr>
      </w:pPr>
      <w:proofErr w:type="spellStart"/>
      <w:r w:rsidRPr="0029044B">
        <w:rPr>
          <w:rFonts w:ascii="Times New Roman" w:eastAsia="宋体" w:hAnsi="Times New Roman"/>
          <w:sz w:val="24"/>
          <w:szCs w:val="28"/>
        </w:rPr>
        <w:t>RuSiNPs</w:t>
      </w:r>
      <w:proofErr w:type="spellEnd"/>
      <w:r w:rsidRPr="0029044B">
        <w:rPr>
          <w:rFonts w:ascii="Times New Roman" w:eastAsia="宋体" w:hAnsi="Times New Roman"/>
          <w:sz w:val="24"/>
          <w:szCs w:val="28"/>
        </w:rPr>
        <w:t xml:space="preserve"> were synthesized according to the lit </w:t>
      </w:r>
      <w:proofErr w:type="spellStart"/>
      <w:r w:rsidRPr="0029044B">
        <w:rPr>
          <w:rFonts w:ascii="Times New Roman" w:eastAsia="宋体" w:hAnsi="Times New Roman"/>
          <w:sz w:val="24"/>
          <w:szCs w:val="28"/>
        </w:rPr>
        <w:t>erature</w:t>
      </w:r>
      <w:proofErr w:type="spellEnd"/>
      <w:r w:rsidRPr="0029044B">
        <w:rPr>
          <w:rFonts w:ascii="Times New Roman" w:eastAsia="宋体" w:hAnsi="Times New Roman"/>
          <w:sz w:val="24"/>
          <w:szCs w:val="28"/>
        </w:rPr>
        <w:t xml:space="preserve"> </w:t>
      </w:r>
      <w:r w:rsidR="00F033A9">
        <w:rPr>
          <w:rFonts w:ascii="Times New Roman" w:eastAsia="宋体" w:hAnsi="Times New Roman"/>
          <w:color w:val="000000" w:themeColor="text1"/>
          <w:sz w:val="24"/>
          <w:szCs w:val="28"/>
        </w:rPr>
        <w:t>[1]</w:t>
      </w:r>
      <w:r w:rsidRPr="00D066F7">
        <w:rPr>
          <w:rFonts w:ascii="Times New Roman" w:eastAsia="宋体" w:hAnsi="Times New Roman"/>
          <w:color w:val="000000" w:themeColor="text1"/>
          <w:sz w:val="24"/>
          <w:szCs w:val="28"/>
        </w:rPr>
        <w:t>.</w:t>
      </w:r>
      <w:r w:rsidRPr="0029044B">
        <w:rPr>
          <w:rFonts w:ascii="Times New Roman" w:eastAsia="宋体" w:hAnsi="Times New Roman"/>
          <w:sz w:val="24"/>
          <w:szCs w:val="28"/>
        </w:rPr>
        <w:t xml:space="preserve"> In brief, 60 µL NH</w:t>
      </w:r>
      <w:r w:rsidRPr="0029044B">
        <w:rPr>
          <w:rFonts w:ascii="Times New Roman" w:eastAsia="宋体" w:hAnsi="Times New Roman"/>
          <w:sz w:val="24"/>
          <w:szCs w:val="28"/>
          <w:vertAlign w:val="subscript"/>
        </w:rPr>
        <w:t>4</w:t>
      </w:r>
      <w:r w:rsidRPr="0029044B">
        <w:rPr>
          <w:rFonts w:ascii="Times New Roman" w:eastAsia="宋体" w:hAnsi="Times New Roman"/>
          <w:sz w:val="24"/>
          <w:szCs w:val="28"/>
        </w:rPr>
        <w:t xml:space="preserve">OH (25wt%) was added into a mixture of TX-100 (1.77 mL), cyclohexane (7.5 mL), n-hexanol (1.8 mL), 0.1 </w:t>
      </w:r>
      <w:proofErr w:type="spellStart"/>
      <w:r w:rsidRPr="0029044B">
        <w:rPr>
          <w:rFonts w:ascii="Times New Roman" w:eastAsia="宋体" w:hAnsi="Times New Roman"/>
          <w:sz w:val="24"/>
          <w:szCs w:val="28"/>
        </w:rPr>
        <w:t>mol</w:t>
      </w:r>
      <w:proofErr w:type="spellEnd"/>
      <w:r w:rsidRPr="0029044B">
        <w:rPr>
          <w:rFonts w:ascii="Times New Roman" w:eastAsia="宋体" w:hAnsi="Times New Roman"/>
          <w:sz w:val="24"/>
          <w:szCs w:val="28"/>
        </w:rPr>
        <w:t xml:space="preserve"> L</w:t>
      </w:r>
      <w:r w:rsidRPr="0029044B">
        <w:rPr>
          <w:rFonts w:ascii="Times New Roman" w:eastAsia="宋体" w:hAnsi="Times New Roman"/>
          <w:sz w:val="24"/>
          <w:szCs w:val="28"/>
          <w:vertAlign w:val="superscript"/>
        </w:rPr>
        <w:t>-1</w:t>
      </w:r>
      <w:r w:rsidRPr="0029044B">
        <w:rPr>
          <w:rFonts w:ascii="Times New Roman" w:eastAsia="宋体" w:hAnsi="Times New Roman"/>
          <w:sz w:val="24"/>
          <w:szCs w:val="28"/>
        </w:rPr>
        <w:t xml:space="preserve"> Ru(</w:t>
      </w:r>
      <w:proofErr w:type="spellStart"/>
      <w:r w:rsidRPr="0029044B">
        <w:rPr>
          <w:rFonts w:ascii="Times New Roman" w:eastAsia="宋体" w:hAnsi="Times New Roman"/>
          <w:sz w:val="24"/>
          <w:szCs w:val="28"/>
        </w:rPr>
        <w:t>bpy</w:t>
      </w:r>
      <w:proofErr w:type="spellEnd"/>
      <w:r w:rsidRPr="0029044B">
        <w:rPr>
          <w:rFonts w:ascii="Times New Roman" w:eastAsia="宋体" w:hAnsi="Times New Roman"/>
          <w:sz w:val="24"/>
          <w:szCs w:val="28"/>
        </w:rPr>
        <w:t>)</w:t>
      </w:r>
      <w:r w:rsidRPr="0029044B">
        <w:rPr>
          <w:rFonts w:ascii="Times New Roman" w:eastAsia="宋体" w:hAnsi="Times New Roman"/>
          <w:sz w:val="24"/>
          <w:szCs w:val="28"/>
          <w:vertAlign w:val="subscript"/>
        </w:rPr>
        <w:t>3</w:t>
      </w:r>
      <w:r w:rsidRPr="0029044B">
        <w:rPr>
          <w:rFonts w:ascii="Times New Roman" w:eastAsia="宋体" w:hAnsi="Times New Roman"/>
          <w:sz w:val="24"/>
          <w:szCs w:val="28"/>
          <w:vertAlign w:val="superscript"/>
        </w:rPr>
        <w:t>2+</w:t>
      </w:r>
      <w:r w:rsidRPr="0029044B">
        <w:rPr>
          <w:rFonts w:ascii="Times New Roman" w:eastAsia="宋体" w:hAnsi="Times New Roman"/>
          <w:sz w:val="24"/>
          <w:szCs w:val="28"/>
        </w:rPr>
        <w:t xml:space="preserve"> (80 µL), </w:t>
      </w:r>
      <w:proofErr w:type="spellStart"/>
      <w:r w:rsidRPr="0029044B">
        <w:rPr>
          <w:rFonts w:ascii="Times New Roman" w:eastAsia="宋体" w:hAnsi="Times New Roman"/>
          <w:sz w:val="24"/>
          <w:szCs w:val="28"/>
        </w:rPr>
        <w:t>tetraethylorthosilicate</w:t>
      </w:r>
      <w:proofErr w:type="spellEnd"/>
      <w:r w:rsidRPr="0029044B">
        <w:rPr>
          <w:rFonts w:ascii="Times New Roman" w:eastAsia="宋体" w:hAnsi="Times New Roman"/>
          <w:sz w:val="24"/>
          <w:szCs w:val="28"/>
        </w:rPr>
        <w:t xml:space="preserve"> (TEOS, 100 µL), water (340 µL), and stirred at room temperature. After 24 h, the generated precipitate was isolated with acetone, sonicated for 10 min, followed by centrifuging and washing with absolute ethanol and water several times to obtain orange </w:t>
      </w:r>
      <w:proofErr w:type="spellStart"/>
      <w:r w:rsidRPr="0029044B">
        <w:rPr>
          <w:rFonts w:ascii="Times New Roman" w:eastAsia="宋体" w:hAnsi="Times New Roman"/>
          <w:sz w:val="24"/>
          <w:szCs w:val="28"/>
        </w:rPr>
        <w:t>RuSiNPs</w:t>
      </w:r>
      <w:proofErr w:type="spellEnd"/>
      <w:r w:rsidR="0045275A" w:rsidRPr="00AD50D3">
        <w:rPr>
          <w:rFonts w:ascii="Times New Roman" w:eastAsia="宋体" w:hAnsi="Times New Roman"/>
          <w:sz w:val="24"/>
          <w:szCs w:val="28"/>
        </w:rPr>
        <w:t>.</w:t>
      </w:r>
    </w:p>
    <w:p w14:paraId="4B53450F" w14:textId="77777777" w:rsidR="0045275A" w:rsidRDefault="0045275A" w:rsidP="0045275A">
      <w:pPr>
        <w:adjustRightInd w:val="0"/>
        <w:spacing w:line="480" w:lineRule="auto"/>
        <w:rPr>
          <w:rFonts w:ascii="Times New Roman" w:eastAsia="宋体" w:hAnsi="Times New Roman" w:cs="Times New Roman"/>
          <w:b/>
          <w:bCs/>
          <w:sz w:val="24"/>
          <w:szCs w:val="28"/>
        </w:rPr>
      </w:pPr>
      <w:r>
        <w:rPr>
          <w:rFonts w:ascii="Times New Roman" w:eastAsia="宋体" w:hAnsi="Times New Roman" w:cs="Times New Roman"/>
          <w:b/>
          <w:bCs/>
          <w:sz w:val="24"/>
          <w:szCs w:val="28"/>
        </w:rPr>
        <w:t>1.</w:t>
      </w:r>
      <w:r w:rsidR="000C5527">
        <w:rPr>
          <w:rFonts w:ascii="Times New Roman" w:eastAsia="宋体" w:hAnsi="Times New Roman" w:cs="Times New Roman"/>
          <w:b/>
          <w:bCs/>
          <w:sz w:val="24"/>
          <w:szCs w:val="28"/>
        </w:rPr>
        <w:t>4</w:t>
      </w:r>
      <w:r w:rsidR="000C5527" w:rsidRPr="005546F0">
        <w:rPr>
          <w:rFonts w:ascii="Times New Roman" w:eastAsia="宋体" w:hAnsi="Times New Roman" w:cs="Times New Roman"/>
          <w:b/>
          <w:bCs/>
          <w:sz w:val="24"/>
          <w:szCs w:val="28"/>
        </w:rPr>
        <w:t xml:space="preserve"> </w:t>
      </w:r>
      <w:r w:rsidR="0029044B" w:rsidRPr="0029044B">
        <w:rPr>
          <w:rFonts w:ascii="Times New Roman" w:eastAsia="宋体" w:hAnsi="Times New Roman" w:cs="Times New Roman"/>
          <w:b/>
          <w:bCs/>
          <w:sz w:val="24"/>
          <w:szCs w:val="28"/>
        </w:rPr>
        <w:t xml:space="preserve">Electrochemical preparation of </w:t>
      </w:r>
      <w:r w:rsidR="0029044B" w:rsidRPr="0029044B">
        <w:rPr>
          <w:rFonts w:ascii="Times New Roman" w:eastAsia="宋体" w:hAnsi="Times New Roman" w:cs="Times New Roman"/>
          <w:b/>
          <w:bCs/>
          <w:i/>
          <w:sz w:val="24"/>
          <w:szCs w:val="28"/>
        </w:rPr>
        <w:t>N</w:t>
      </w:r>
      <w:proofErr w:type="gramStart"/>
      <w:r w:rsidR="0029044B" w:rsidRPr="0029044B">
        <w:rPr>
          <w:rFonts w:ascii="Times New Roman" w:eastAsia="宋体" w:hAnsi="Times New Roman" w:cs="Times New Roman"/>
          <w:b/>
          <w:bCs/>
          <w:i/>
          <w:sz w:val="24"/>
          <w:szCs w:val="28"/>
        </w:rPr>
        <w:t>,S</w:t>
      </w:r>
      <w:proofErr w:type="gramEnd"/>
      <w:r w:rsidR="0029044B" w:rsidRPr="0029044B">
        <w:rPr>
          <w:rFonts w:ascii="Times New Roman" w:eastAsia="宋体" w:hAnsi="Times New Roman" w:cs="Times New Roman"/>
          <w:b/>
          <w:bCs/>
          <w:sz w:val="24"/>
          <w:szCs w:val="28"/>
        </w:rPr>
        <w:t>-GQDs</w:t>
      </w:r>
    </w:p>
    <w:p w14:paraId="548D2E2F" w14:textId="77777777" w:rsidR="0029044B" w:rsidRPr="0029044B" w:rsidRDefault="0029044B" w:rsidP="0029044B">
      <w:pPr>
        <w:adjustRightInd w:val="0"/>
        <w:spacing w:line="480" w:lineRule="auto"/>
        <w:ind w:firstLineChars="100" w:firstLine="240"/>
        <w:rPr>
          <w:rFonts w:ascii="Times New Roman" w:eastAsia="宋体" w:hAnsi="Times New Roman"/>
          <w:sz w:val="24"/>
          <w:szCs w:val="28"/>
          <w:lang w:val="en-GB"/>
        </w:rPr>
      </w:pPr>
      <w:r w:rsidRPr="0029044B">
        <w:rPr>
          <w:rFonts w:ascii="Times New Roman" w:eastAsia="宋体" w:hAnsi="Times New Roman"/>
          <w:sz w:val="24"/>
          <w:szCs w:val="28"/>
        </w:rPr>
        <w:t xml:space="preserve">In this </w:t>
      </w:r>
      <w:r w:rsidRPr="0029044B">
        <w:rPr>
          <w:rFonts w:ascii="Times New Roman" w:eastAsia="宋体" w:hAnsi="Times New Roman"/>
          <w:sz w:val="24"/>
          <w:szCs w:val="28"/>
          <w:lang w:val="en-GB"/>
        </w:rPr>
        <w:t xml:space="preserve">study, novel </w:t>
      </w:r>
      <w:r w:rsidRPr="0029044B">
        <w:rPr>
          <w:rFonts w:ascii="Times New Roman" w:eastAsia="宋体" w:hAnsi="Times New Roman"/>
          <w:i/>
          <w:sz w:val="24"/>
          <w:szCs w:val="28"/>
          <w:lang w:val="en-GB"/>
        </w:rPr>
        <w:t>N</w:t>
      </w:r>
      <w:proofErr w:type="gramStart"/>
      <w:r w:rsidRPr="0029044B">
        <w:rPr>
          <w:rFonts w:ascii="Times New Roman" w:eastAsia="宋体" w:hAnsi="Times New Roman"/>
          <w:i/>
          <w:sz w:val="24"/>
          <w:szCs w:val="28"/>
          <w:lang w:val="en-GB"/>
        </w:rPr>
        <w:t>,S</w:t>
      </w:r>
      <w:proofErr w:type="gramEnd"/>
      <w:r w:rsidRPr="0029044B">
        <w:rPr>
          <w:rFonts w:ascii="Times New Roman" w:eastAsia="宋体" w:hAnsi="Times New Roman"/>
          <w:sz w:val="24"/>
          <w:szCs w:val="28"/>
        </w:rPr>
        <w:t xml:space="preserve">-GQDs were obtained by </w:t>
      </w:r>
      <w:r w:rsidRPr="0029044B">
        <w:rPr>
          <w:rFonts w:ascii="Times New Roman" w:eastAsia="宋体" w:hAnsi="Times New Roman"/>
          <w:sz w:val="24"/>
          <w:szCs w:val="28"/>
          <w:lang w:val="en-GB"/>
        </w:rPr>
        <w:t>t</w:t>
      </w:r>
      <w:r w:rsidRPr="0029044B">
        <w:rPr>
          <w:rFonts w:ascii="Times New Roman" w:eastAsia="宋体" w:hAnsi="Times New Roman"/>
          <w:sz w:val="24"/>
          <w:szCs w:val="28"/>
        </w:rPr>
        <w:t>he</w:t>
      </w:r>
      <w:r w:rsidRPr="0029044B">
        <w:rPr>
          <w:rFonts w:ascii="Times New Roman" w:eastAsia="宋体" w:hAnsi="Times New Roman"/>
          <w:sz w:val="24"/>
          <w:szCs w:val="28"/>
          <w:lang w:val="en-GB"/>
        </w:rPr>
        <w:t xml:space="preserve"> </w:t>
      </w:r>
      <w:r w:rsidRPr="0029044B">
        <w:rPr>
          <w:rFonts w:ascii="Times New Roman" w:eastAsia="宋体" w:hAnsi="Times New Roman"/>
          <w:sz w:val="24"/>
          <w:szCs w:val="28"/>
        </w:rPr>
        <w:t>simple single-step electrolysis of high-purity graphitic carbon rods in a</w:t>
      </w:r>
      <w:r w:rsidRPr="0029044B">
        <w:rPr>
          <w:rFonts w:ascii="Times New Roman" w:eastAsia="宋体" w:hAnsi="Times New Roman"/>
          <w:sz w:val="24"/>
          <w:szCs w:val="28"/>
          <w:lang w:val="en-GB"/>
        </w:rPr>
        <w:t xml:space="preserve"> MOPS (3-(</w:t>
      </w:r>
      <w:r w:rsidRPr="0029044B">
        <w:rPr>
          <w:rFonts w:ascii="Times New Roman" w:eastAsia="宋体" w:hAnsi="Times New Roman"/>
          <w:i/>
          <w:iCs/>
          <w:sz w:val="24"/>
          <w:szCs w:val="28"/>
          <w:lang w:val="en-GB"/>
        </w:rPr>
        <w:t>N</w:t>
      </w:r>
      <w:r w:rsidRPr="0029044B">
        <w:rPr>
          <w:rFonts w:ascii="Times New Roman" w:eastAsia="宋体" w:hAnsi="Times New Roman"/>
          <w:sz w:val="24"/>
          <w:szCs w:val="28"/>
        </w:rPr>
        <w:t>-</w:t>
      </w:r>
      <w:proofErr w:type="spellStart"/>
      <w:r w:rsidRPr="0029044B">
        <w:rPr>
          <w:rFonts w:ascii="Times New Roman" w:eastAsia="宋体" w:hAnsi="Times New Roman"/>
          <w:sz w:val="24"/>
          <w:szCs w:val="28"/>
        </w:rPr>
        <w:t>morpholino</w:t>
      </w:r>
      <w:proofErr w:type="spellEnd"/>
      <w:r w:rsidRPr="0029044B">
        <w:rPr>
          <w:rFonts w:ascii="Times New Roman" w:eastAsia="宋体" w:hAnsi="Times New Roman"/>
          <w:sz w:val="24"/>
          <w:szCs w:val="28"/>
        </w:rPr>
        <w:t>)</w:t>
      </w:r>
      <w:proofErr w:type="spellStart"/>
      <w:r w:rsidRPr="0029044B">
        <w:rPr>
          <w:rFonts w:ascii="Times New Roman" w:eastAsia="宋体" w:hAnsi="Times New Roman"/>
          <w:sz w:val="24"/>
          <w:szCs w:val="28"/>
        </w:rPr>
        <w:t>propanesulfonic</w:t>
      </w:r>
      <w:proofErr w:type="spellEnd"/>
      <w:r w:rsidRPr="0029044B">
        <w:rPr>
          <w:rFonts w:ascii="Times New Roman" w:eastAsia="宋体" w:hAnsi="Times New Roman"/>
          <w:sz w:val="24"/>
          <w:szCs w:val="28"/>
        </w:rPr>
        <w:t xml:space="preserve"> acid) (0.2 </w:t>
      </w:r>
      <w:proofErr w:type="spellStart"/>
      <w:r w:rsidRPr="0029044B">
        <w:rPr>
          <w:rFonts w:ascii="Times New Roman" w:eastAsia="宋体" w:hAnsi="Times New Roman"/>
          <w:sz w:val="24"/>
          <w:szCs w:val="28"/>
        </w:rPr>
        <w:t>mol</w:t>
      </w:r>
      <w:proofErr w:type="spellEnd"/>
      <w:r w:rsidRPr="0029044B">
        <w:rPr>
          <w:rFonts w:ascii="Times New Roman" w:eastAsia="宋体" w:hAnsi="Times New Roman"/>
          <w:sz w:val="24"/>
          <w:szCs w:val="28"/>
        </w:rPr>
        <w:t xml:space="preserve"> L</w:t>
      </w:r>
      <w:r w:rsidRPr="0029044B">
        <w:rPr>
          <w:rFonts w:ascii="Times New Roman" w:eastAsia="宋体" w:hAnsi="Times New Roman"/>
          <w:sz w:val="24"/>
          <w:szCs w:val="28"/>
          <w:vertAlign w:val="superscript"/>
          <w:lang w:val="en-GB"/>
        </w:rPr>
        <w:t>-1</w:t>
      </w:r>
      <w:r w:rsidRPr="0029044B">
        <w:rPr>
          <w:rFonts w:ascii="Times New Roman" w:eastAsia="宋体" w:hAnsi="Times New Roman"/>
          <w:sz w:val="24"/>
          <w:szCs w:val="28"/>
          <w:lang w:val="en-GB"/>
        </w:rPr>
        <w:t>) solution containing NaOH (2 mol L</w:t>
      </w:r>
      <w:r w:rsidRPr="0029044B">
        <w:rPr>
          <w:rFonts w:ascii="Times New Roman" w:eastAsia="宋体" w:hAnsi="Times New Roman"/>
          <w:sz w:val="24"/>
          <w:szCs w:val="28"/>
          <w:vertAlign w:val="superscript"/>
          <w:lang w:val="en-GB"/>
        </w:rPr>
        <w:t>-1</w:t>
      </w:r>
      <w:r w:rsidRPr="0029044B">
        <w:rPr>
          <w:rFonts w:ascii="Times New Roman" w:eastAsia="宋体" w:hAnsi="Times New Roman"/>
          <w:sz w:val="24"/>
          <w:szCs w:val="28"/>
          <w:lang w:val="en-GB"/>
        </w:rPr>
        <w:t>). Here, MOPS served as both the source and the electrolyte of N and S, and no additional substances were required for elemental doping, thus simplifying the experimental procedure. The s</w:t>
      </w:r>
      <w:proofErr w:type="spellStart"/>
      <w:r w:rsidRPr="0029044B">
        <w:rPr>
          <w:rFonts w:ascii="Times New Roman" w:eastAsia="宋体" w:hAnsi="Times New Roman"/>
          <w:sz w:val="24"/>
          <w:szCs w:val="28"/>
        </w:rPr>
        <w:t>yn</w:t>
      </w:r>
      <w:proofErr w:type="spellEnd"/>
      <w:r w:rsidRPr="0029044B">
        <w:rPr>
          <w:rFonts w:ascii="Times New Roman" w:eastAsia="宋体" w:hAnsi="Times New Roman"/>
          <w:sz w:val="24"/>
          <w:szCs w:val="28"/>
          <w:lang w:val="en-GB"/>
        </w:rPr>
        <w:t>t</w:t>
      </w:r>
      <w:r w:rsidRPr="0029044B">
        <w:rPr>
          <w:rFonts w:ascii="Times New Roman" w:eastAsia="宋体" w:hAnsi="Times New Roman"/>
          <w:sz w:val="24"/>
          <w:szCs w:val="28"/>
        </w:rPr>
        <w:t>he</w:t>
      </w:r>
      <w:r w:rsidRPr="0029044B">
        <w:rPr>
          <w:rFonts w:ascii="Times New Roman" w:eastAsia="宋体" w:hAnsi="Times New Roman"/>
          <w:sz w:val="24"/>
          <w:szCs w:val="28"/>
          <w:lang w:val="en-GB"/>
        </w:rPr>
        <w:t>t</w:t>
      </w:r>
      <w:proofErr w:type="spellStart"/>
      <w:r w:rsidRPr="0029044B">
        <w:rPr>
          <w:rFonts w:ascii="Times New Roman" w:eastAsia="宋体" w:hAnsi="Times New Roman"/>
          <w:sz w:val="24"/>
          <w:szCs w:val="28"/>
        </w:rPr>
        <w:t>ic</w:t>
      </w:r>
      <w:proofErr w:type="spellEnd"/>
      <w:r w:rsidRPr="0029044B">
        <w:rPr>
          <w:rFonts w:ascii="Times New Roman" w:eastAsia="宋体" w:hAnsi="Times New Roman"/>
          <w:sz w:val="24"/>
          <w:szCs w:val="28"/>
          <w:lang w:val="en-GB"/>
        </w:rPr>
        <w:t xml:space="preserve"> </w:t>
      </w:r>
      <w:r w:rsidRPr="0029044B">
        <w:rPr>
          <w:rFonts w:ascii="Times New Roman" w:eastAsia="宋体" w:hAnsi="Times New Roman"/>
          <w:sz w:val="24"/>
          <w:szCs w:val="28"/>
        </w:rPr>
        <w:t xml:space="preserve">procedure was </w:t>
      </w:r>
      <w:r w:rsidRPr="0029044B">
        <w:rPr>
          <w:rFonts w:ascii="Times New Roman" w:eastAsia="宋体" w:hAnsi="Times New Roman"/>
          <w:sz w:val="24"/>
          <w:szCs w:val="28"/>
          <w:lang w:val="en-GB"/>
        </w:rPr>
        <w:t>as follows</w:t>
      </w:r>
      <w:r w:rsidRPr="0029044B">
        <w:rPr>
          <w:rFonts w:ascii="Times New Roman" w:eastAsia="宋体" w:hAnsi="Times New Roman"/>
          <w:sz w:val="24"/>
          <w:szCs w:val="28"/>
        </w:rPr>
        <w:t>. First</w:t>
      </w:r>
      <w:r w:rsidRPr="0029044B">
        <w:rPr>
          <w:rFonts w:ascii="Times New Roman" w:eastAsia="宋体" w:hAnsi="Times New Roman"/>
          <w:sz w:val="24"/>
          <w:szCs w:val="28"/>
          <w:lang w:val="en-GB"/>
        </w:rPr>
        <w:t xml:space="preserve">, 20 mL of </w:t>
      </w:r>
      <w:r w:rsidRPr="0029044B">
        <w:rPr>
          <w:rFonts w:ascii="Times New Roman" w:eastAsia="宋体" w:hAnsi="Times New Roman"/>
          <w:sz w:val="24"/>
          <w:szCs w:val="28"/>
        </w:rPr>
        <w:t xml:space="preserve">MOPS aqueous solution and 20 mL of NaOH solution were added </w:t>
      </w:r>
      <w:r w:rsidRPr="0029044B">
        <w:rPr>
          <w:rFonts w:ascii="Times New Roman" w:eastAsia="宋体" w:hAnsi="Times New Roman"/>
          <w:sz w:val="24"/>
          <w:szCs w:val="28"/>
          <w:lang w:val="en-GB"/>
        </w:rPr>
        <w:t xml:space="preserve">to the electrolytic cell. In this experimental setup, we employed platinum foils arranged in parallel as the counter electrodes, while the working </w:t>
      </w:r>
      <w:r w:rsidRPr="0029044B">
        <w:rPr>
          <w:rFonts w:ascii="Times New Roman" w:eastAsia="宋体" w:hAnsi="Times New Roman"/>
          <w:sz w:val="24"/>
          <w:szCs w:val="28"/>
          <w:lang w:val="en-GB"/>
        </w:rPr>
        <w:lastRenderedPageBreak/>
        <w:t>electrodes consisted of graphite rods. Electrolysis of the samples lasted for 6 h, with a constant voltage of 5 V applied throughout the process. Following the reaction, the solution underwent filtration consecutively three times via a syringe filter with a 220 nm pore size. Subsequently, the solution was subjected to dialysis for 48 h using a dialysis bag with a molecular weight cut-off of 3500 Da.</w:t>
      </w:r>
      <w:r w:rsidRPr="0029044B">
        <w:rPr>
          <w:rFonts w:ascii="Times New Roman" w:eastAsia="宋体" w:hAnsi="Times New Roman"/>
          <w:sz w:val="24"/>
          <w:szCs w:val="28"/>
        </w:rPr>
        <w:t xml:space="preserve"> </w:t>
      </w:r>
      <w:r w:rsidRPr="0029044B">
        <w:rPr>
          <w:rFonts w:ascii="Times New Roman" w:eastAsia="宋体" w:hAnsi="Times New Roman"/>
          <w:sz w:val="24"/>
          <w:szCs w:val="28"/>
          <w:lang w:val="en-GB"/>
        </w:rPr>
        <w:t>For comparison, undoped GQDs were synthesized using an equal volume of water instead of MOPS and the remaining conditions were unchanged.</w:t>
      </w:r>
    </w:p>
    <w:p w14:paraId="4731A3D4" w14:textId="77777777" w:rsidR="00EE069B" w:rsidRPr="00980868" w:rsidRDefault="00FD79DC" w:rsidP="00FD79DC">
      <w:pPr>
        <w:adjustRightInd w:val="0"/>
        <w:spacing w:line="480" w:lineRule="auto"/>
        <w:rPr>
          <w:rFonts w:ascii="Times New Roman" w:eastAsia="宋体" w:hAnsi="Times New Roman" w:cs="Times New Roman"/>
          <w:b/>
          <w:bCs/>
          <w:sz w:val="24"/>
          <w:szCs w:val="28"/>
        </w:rPr>
      </w:pPr>
      <w:r w:rsidRPr="00980868">
        <w:rPr>
          <w:rFonts w:ascii="Times New Roman" w:eastAsia="宋体" w:hAnsi="Times New Roman" w:cs="Times New Roman"/>
          <w:b/>
          <w:bCs/>
          <w:sz w:val="24"/>
          <w:szCs w:val="28"/>
        </w:rPr>
        <w:t>1.</w:t>
      </w:r>
      <w:r w:rsidR="000C5527">
        <w:rPr>
          <w:rFonts w:ascii="Times New Roman" w:eastAsia="宋体" w:hAnsi="Times New Roman" w:cs="Times New Roman"/>
          <w:b/>
          <w:bCs/>
          <w:sz w:val="24"/>
          <w:szCs w:val="28"/>
        </w:rPr>
        <w:t>5</w:t>
      </w:r>
      <w:r w:rsidR="000C5527" w:rsidRPr="00980868">
        <w:rPr>
          <w:rFonts w:ascii="Times New Roman" w:eastAsia="宋体" w:hAnsi="Times New Roman" w:cs="Times New Roman"/>
          <w:b/>
          <w:bCs/>
          <w:sz w:val="24"/>
          <w:szCs w:val="28"/>
        </w:rPr>
        <w:t xml:space="preserve"> </w:t>
      </w:r>
      <w:r w:rsidR="0029044B" w:rsidRPr="0029044B">
        <w:rPr>
          <w:rFonts w:ascii="Times New Roman" w:eastAsia="宋体" w:hAnsi="Times New Roman"/>
          <w:b/>
          <w:bCs/>
          <w:sz w:val="24"/>
          <w:szCs w:val="28"/>
        </w:rPr>
        <w:t>Synthesis of CMCNT-PDDA-</w:t>
      </w:r>
      <w:proofErr w:type="spellStart"/>
      <w:r w:rsidR="0029044B" w:rsidRPr="0029044B">
        <w:rPr>
          <w:rFonts w:ascii="Times New Roman" w:eastAsia="宋体" w:hAnsi="Times New Roman"/>
          <w:b/>
          <w:bCs/>
          <w:sz w:val="24"/>
          <w:szCs w:val="28"/>
        </w:rPr>
        <w:t>AuNCs</w:t>
      </w:r>
      <w:proofErr w:type="spellEnd"/>
    </w:p>
    <w:p w14:paraId="5666E54A" w14:textId="1A296751" w:rsidR="0029044B" w:rsidRPr="0029044B" w:rsidRDefault="0029044B" w:rsidP="0029044B">
      <w:pPr>
        <w:adjustRightInd w:val="0"/>
        <w:spacing w:line="480" w:lineRule="auto"/>
        <w:ind w:firstLineChars="100" w:firstLine="240"/>
        <w:rPr>
          <w:rFonts w:ascii="Times New Roman" w:eastAsia="宋体" w:hAnsi="Times New Roman"/>
          <w:sz w:val="24"/>
          <w:szCs w:val="28"/>
        </w:rPr>
      </w:pPr>
      <w:r w:rsidRPr="0029044B">
        <w:rPr>
          <w:rFonts w:ascii="Times New Roman" w:eastAsia="宋体" w:hAnsi="Times New Roman"/>
          <w:sz w:val="24"/>
          <w:szCs w:val="28"/>
        </w:rPr>
        <w:t xml:space="preserve">CMCNT was initially coated with PDDA, according to a previous report </w:t>
      </w:r>
      <w:r w:rsidR="00F033A9">
        <w:rPr>
          <w:rFonts w:ascii="Times New Roman" w:eastAsia="宋体" w:hAnsi="Times New Roman"/>
          <w:color w:val="000000" w:themeColor="text1"/>
          <w:sz w:val="24"/>
          <w:szCs w:val="28"/>
        </w:rPr>
        <w:t>[2]</w:t>
      </w:r>
      <w:r w:rsidRPr="00D066F7">
        <w:rPr>
          <w:rFonts w:ascii="Times New Roman" w:eastAsia="宋体" w:hAnsi="Times New Roman"/>
          <w:color w:val="000000" w:themeColor="text1"/>
          <w:sz w:val="24"/>
          <w:szCs w:val="28"/>
        </w:rPr>
        <w:t>.</w:t>
      </w:r>
      <w:r w:rsidRPr="0029044B">
        <w:rPr>
          <w:rFonts w:ascii="Times New Roman" w:eastAsia="宋体" w:hAnsi="Times New Roman"/>
          <w:sz w:val="24"/>
          <w:szCs w:val="28"/>
        </w:rPr>
        <w:t xml:space="preserve"> Briefly, 5 mg of CMCNT was mixed with 10 mL of a 0.25% PDDA solution containing 0.5 M NaCl, followed by sonication of the mixture for 30 min to obtain a homogeneous black suspension. Subsequently, the complex was centrifuged and rinsed with water three times to remove the excess PDDA. Finally, 5 µL of 1 mg mL</w:t>
      </w:r>
      <w:r w:rsidRPr="0029044B">
        <w:rPr>
          <w:rFonts w:ascii="Times New Roman" w:eastAsia="宋体" w:hAnsi="Times New Roman"/>
          <w:sz w:val="24"/>
          <w:szCs w:val="28"/>
          <w:vertAlign w:val="superscript"/>
        </w:rPr>
        <w:t>-1</w:t>
      </w:r>
      <w:r w:rsidRPr="0029044B">
        <w:rPr>
          <w:rFonts w:ascii="Times New Roman" w:eastAsia="宋体" w:hAnsi="Times New Roman"/>
          <w:sz w:val="24"/>
          <w:szCs w:val="28"/>
        </w:rPr>
        <w:t xml:space="preserve"> CMCNT-PDDA was cast onto a polished glassy carbon electrode (GCE) and then dried at room temperature (RT, 25 °C).</w:t>
      </w:r>
    </w:p>
    <w:p w14:paraId="44772997" w14:textId="3BC05FB4" w:rsidR="0029044B" w:rsidRDefault="0029044B" w:rsidP="0029044B">
      <w:pPr>
        <w:adjustRightInd w:val="0"/>
        <w:spacing w:line="480" w:lineRule="auto"/>
        <w:ind w:firstLineChars="100" w:firstLine="240"/>
        <w:rPr>
          <w:rFonts w:ascii="Times New Roman" w:eastAsia="宋体" w:hAnsi="Times New Roman"/>
          <w:sz w:val="24"/>
          <w:szCs w:val="28"/>
        </w:rPr>
      </w:pPr>
      <w:proofErr w:type="spellStart"/>
      <w:r w:rsidRPr="0029044B">
        <w:rPr>
          <w:rFonts w:ascii="Times New Roman" w:eastAsia="宋体" w:hAnsi="Times New Roman"/>
          <w:sz w:val="24"/>
          <w:szCs w:val="28"/>
        </w:rPr>
        <w:t>AuNCs</w:t>
      </w:r>
      <w:proofErr w:type="spellEnd"/>
      <w:r w:rsidRPr="0029044B">
        <w:rPr>
          <w:rFonts w:ascii="Times New Roman" w:eastAsia="宋体" w:hAnsi="Times New Roman"/>
          <w:sz w:val="24"/>
          <w:szCs w:val="28"/>
        </w:rPr>
        <w:t xml:space="preserve"> (using BSA as the template) were produced as described in previous reports </w:t>
      </w:r>
      <w:r w:rsidR="00F033A9">
        <w:rPr>
          <w:rFonts w:ascii="Times New Roman" w:eastAsia="宋体" w:hAnsi="Times New Roman"/>
          <w:color w:val="000000" w:themeColor="text1"/>
          <w:sz w:val="24"/>
          <w:szCs w:val="28"/>
        </w:rPr>
        <w:t>[3]</w:t>
      </w:r>
      <w:r w:rsidRPr="0029044B">
        <w:rPr>
          <w:rFonts w:ascii="Times New Roman" w:eastAsia="宋体" w:hAnsi="Times New Roman"/>
          <w:sz w:val="24"/>
          <w:szCs w:val="28"/>
        </w:rPr>
        <w:t xml:space="preserve">, with some modifications. The as-synthesized </w:t>
      </w:r>
      <w:proofErr w:type="spellStart"/>
      <w:r w:rsidRPr="0029044B">
        <w:rPr>
          <w:rFonts w:ascii="Times New Roman" w:eastAsia="宋体" w:hAnsi="Times New Roman"/>
          <w:sz w:val="24"/>
          <w:szCs w:val="28"/>
        </w:rPr>
        <w:t>AuNCs</w:t>
      </w:r>
      <w:proofErr w:type="spellEnd"/>
      <w:r w:rsidRPr="0029044B">
        <w:rPr>
          <w:rFonts w:ascii="Times New Roman" w:eastAsia="宋体" w:hAnsi="Times New Roman"/>
          <w:sz w:val="24"/>
          <w:szCs w:val="28"/>
        </w:rPr>
        <w:t xml:space="preserve"> were immobilized on the CMCNT-PDDA/GCE by immersing the electrode in the </w:t>
      </w:r>
      <w:proofErr w:type="spellStart"/>
      <w:r w:rsidRPr="0029044B">
        <w:rPr>
          <w:rFonts w:ascii="Times New Roman" w:eastAsia="宋体" w:hAnsi="Times New Roman"/>
          <w:sz w:val="24"/>
          <w:szCs w:val="28"/>
        </w:rPr>
        <w:t>AuNCs</w:t>
      </w:r>
      <w:proofErr w:type="spellEnd"/>
      <w:r w:rsidRPr="0029044B">
        <w:rPr>
          <w:rFonts w:ascii="Times New Roman" w:eastAsia="宋体" w:hAnsi="Times New Roman"/>
          <w:sz w:val="24"/>
          <w:szCs w:val="28"/>
        </w:rPr>
        <w:t xml:space="preserve"> suspension and incubating for 30 min. Subsequently, the CMCNT-PDDA-</w:t>
      </w:r>
      <w:proofErr w:type="spellStart"/>
      <w:r w:rsidRPr="0029044B">
        <w:rPr>
          <w:rFonts w:ascii="Times New Roman" w:eastAsia="宋体" w:hAnsi="Times New Roman"/>
          <w:sz w:val="24"/>
          <w:szCs w:val="28"/>
        </w:rPr>
        <w:t>AuNCs</w:t>
      </w:r>
      <w:proofErr w:type="spellEnd"/>
      <w:r w:rsidRPr="0029044B">
        <w:rPr>
          <w:rFonts w:ascii="Times New Roman" w:eastAsia="宋体" w:hAnsi="Times New Roman"/>
          <w:sz w:val="24"/>
          <w:szCs w:val="28"/>
        </w:rPr>
        <w:t>/GCE was rinsed with pure water and dried in N</w:t>
      </w:r>
      <w:r w:rsidRPr="0029044B">
        <w:rPr>
          <w:rFonts w:ascii="Times New Roman" w:eastAsia="宋体" w:hAnsi="Times New Roman"/>
          <w:sz w:val="24"/>
          <w:szCs w:val="28"/>
          <w:vertAlign w:val="subscript"/>
        </w:rPr>
        <w:t>2</w:t>
      </w:r>
      <w:r w:rsidRPr="0029044B">
        <w:rPr>
          <w:rFonts w:ascii="Times New Roman" w:eastAsia="宋体" w:hAnsi="Times New Roman"/>
          <w:sz w:val="24"/>
          <w:szCs w:val="28"/>
        </w:rPr>
        <w:t xml:space="preserve"> atmosphere.</w:t>
      </w:r>
    </w:p>
    <w:p w14:paraId="2A835A4D" w14:textId="77777777" w:rsidR="0029044B" w:rsidRPr="00980868" w:rsidRDefault="0029044B" w:rsidP="0029044B">
      <w:pPr>
        <w:adjustRightInd w:val="0"/>
        <w:spacing w:line="480" w:lineRule="auto"/>
        <w:rPr>
          <w:rFonts w:ascii="Times New Roman" w:eastAsia="宋体" w:hAnsi="Times New Roman" w:cs="Times New Roman"/>
          <w:b/>
          <w:bCs/>
          <w:sz w:val="24"/>
          <w:szCs w:val="28"/>
        </w:rPr>
      </w:pPr>
      <w:r w:rsidRPr="00980868">
        <w:rPr>
          <w:rFonts w:ascii="Times New Roman" w:eastAsia="宋体" w:hAnsi="Times New Roman" w:cs="Times New Roman"/>
          <w:b/>
          <w:bCs/>
          <w:sz w:val="24"/>
          <w:szCs w:val="28"/>
        </w:rPr>
        <w:t>1.</w:t>
      </w:r>
      <w:r>
        <w:rPr>
          <w:rFonts w:ascii="Times New Roman" w:eastAsia="宋体" w:hAnsi="Times New Roman" w:cs="Times New Roman"/>
          <w:b/>
          <w:bCs/>
          <w:sz w:val="24"/>
          <w:szCs w:val="28"/>
        </w:rPr>
        <w:t>6</w:t>
      </w:r>
      <w:r w:rsidRPr="00980868">
        <w:rPr>
          <w:rFonts w:ascii="Times New Roman" w:eastAsia="宋体" w:hAnsi="Times New Roman" w:cs="Times New Roman"/>
          <w:b/>
          <w:bCs/>
          <w:sz w:val="24"/>
          <w:szCs w:val="28"/>
        </w:rPr>
        <w:t xml:space="preserve"> </w:t>
      </w:r>
      <w:r w:rsidRPr="0029044B">
        <w:rPr>
          <w:rFonts w:ascii="Times New Roman" w:eastAsia="宋体" w:hAnsi="Times New Roman"/>
          <w:b/>
          <w:bCs/>
          <w:sz w:val="24"/>
          <w:szCs w:val="28"/>
        </w:rPr>
        <w:t>Immobilization of OA on modified electrodes</w:t>
      </w:r>
    </w:p>
    <w:p w14:paraId="0C2C0AA7" w14:textId="7525B140" w:rsidR="0029044B" w:rsidRPr="0029044B" w:rsidRDefault="0029044B" w:rsidP="0029044B">
      <w:pPr>
        <w:adjustRightInd w:val="0"/>
        <w:spacing w:line="480" w:lineRule="auto"/>
        <w:ind w:firstLineChars="100" w:firstLine="240"/>
        <w:rPr>
          <w:rFonts w:ascii="Times New Roman" w:eastAsia="宋体" w:hAnsi="Times New Roman"/>
          <w:sz w:val="24"/>
          <w:szCs w:val="28"/>
        </w:rPr>
      </w:pPr>
      <w:r w:rsidRPr="0029044B">
        <w:rPr>
          <w:rFonts w:ascii="Times New Roman" w:eastAsia="宋体" w:hAnsi="Times New Roman"/>
          <w:sz w:val="24"/>
          <w:szCs w:val="28"/>
        </w:rPr>
        <w:t>A</w:t>
      </w:r>
      <w:r w:rsidRPr="0029044B">
        <w:rPr>
          <w:rFonts w:ascii="Times New Roman" w:eastAsia="宋体" w:hAnsi="Times New Roman"/>
          <w:sz w:val="24"/>
          <w:szCs w:val="28"/>
          <w:lang w:val="en-GB"/>
        </w:rPr>
        <w:t xml:space="preserve"> </w:t>
      </w:r>
      <w:proofErr w:type="spellStart"/>
      <w:r w:rsidRPr="0029044B">
        <w:rPr>
          <w:rFonts w:ascii="Times New Roman" w:eastAsia="宋体" w:hAnsi="Times New Roman"/>
          <w:sz w:val="24"/>
          <w:szCs w:val="28"/>
          <w:lang w:val="en-GB"/>
        </w:rPr>
        <w:t>carboxylated</w:t>
      </w:r>
      <w:proofErr w:type="spellEnd"/>
      <w:r w:rsidRPr="0029044B">
        <w:rPr>
          <w:rFonts w:ascii="Times New Roman" w:eastAsia="宋体" w:hAnsi="Times New Roman"/>
          <w:sz w:val="24"/>
          <w:szCs w:val="28"/>
          <w:lang w:val="en-GB"/>
        </w:rPr>
        <w:t xml:space="preserve"> multiwall carbon nanotube-PDDA chloride-Au nanocluster </w:t>
      </w:r>
      <w:r w:rsidRPr="0029044B">
        <w:rPr>
          <w:rFonts w:ascii="Times New Roman" w:eastAsia="宋体" w:hAnsi="Times New Roman"/>
          <w:sz w:val="24"/>
          <w:szCs w:val="28"/>
          <w:lang w:val="en-GB"/>
        </w:rPr>
        <w:lastRenderedPageBreak/>
        <w:t>(CMCNT-PDDA-</w:t>
      </w:r>
      <w:proofErr w:type="spellStart"/>
      <w:r w:rsidRPr="0029044B">
        <w:rPr>
          <w:rFonts w:ascii="Times New Roman" w:eastAsia="宋体" w:hAnsi="Times New Roman"/>
          <w:sz w:val="24"/>
          <w:szCs w:val="28"/>
          <w:lang w:val="en-GB"/>
        </w:rPr>
        <w:t>AuNCs</w:t>
      </w:r>
      <w:proofErr w:type="spellEnd"/>
      <w:r w:rsidRPr="0029044B">
        <w:rPr>
          <w:rFonts w:ascii="Times New Roman" w:eastAsia="宋体" w:hAnsi="Times New Roman"/>
          <w:sz w:val="24"/>
          <w:szCs w:val="28"/>
          <w:lang w:val="en-GB"/>
        </w:rPr>
        <w:t xml:space="preserve">) composite was prepared and then modified on the electrode. Afterward, the carboxyl group-containing OA was affixed to the electrodes following a traditional </w:t>
      </w:r>
      <w:proofErr w:type="spellStart"/>
      <w:r w:rsidRPr="0029044B">
        <w:rPr>
          <w:rFonts w:ascii="Times New Roman" w:eastAsia="宋体" w:hAnsi="Times New Roman"/>
          <w:sz w:val="24"/>
          <w:szCs w:val="28"/>
          <w:lang w:val="en-GB"/>
        </w:rPr>
        <w:t>amidation</w:t>
      </w:r>
      <w:proofErr w:type="spellEnd"/>
      <w:r w:rsidRPr="0029044B">
        <w:rPr>
          <w:rFonts w:ascii="Times New Roman" w:eastAsia="宋体" w:hAnsi="Times New Roman"/>
          <w:sz w:val="24"/>
          <w:szCs w:val="28"/>
          <w:lang w:val="en-GB"/>
        </w:rPr>
        <w:t xml:space="preserve"> reaction </w:t>
      </w:r>
      <w:r w:rsidR="00F033A9">
        <w:rPr>
          <w:rFonts w:ascii="Times New Roman" w:eastAsia="宋体" w:hAnsi="Times New Roman"/>
          <w:color w:val="000000" w:themeColor="text1"/>
          <w:sz w:val="24"/>
          <w:szCs w:val="28"/>
          <w:lang w:val="en-GB"/>
        </w:rPr>
        <w:t>[4]</w:t>
      </w:r>
      <w:r w:rsidRPr="0029044B">
        <w:rPr>
          <w:rFonts w:ascii="Times New Roman" w:eastAsia="宋体" w:hAnsi="Times New Roman"/>
          <w:sz w:val="24"/>
          <w:szCs w:val="28"/>
          <w:lang w:val="en-GB"/>
        </w:rPr>
        <w:t xml:space="preserve">. </w:t>
      </w:r>
      <w:r w:rsidRPr="0029044B">
        <w:rPr>
          <w:rFonts w:ascii="Times New Roman" w:eastAsia="宋体" w:hAnsi="Times New Roman"/>
          <w:sz w:val="24"/>
          <w:szCs w:val="28"/>
        </w:rPr>
        <w:t>To elaborate, the CMCNT-PDDA-</w:t>
      </w:r>
      <w:proofErr w:type="spellStart"/>
      <w:r w:rsidRPr="0029044B">
        <w:rPr>
          <w:rFonts w:ascii="Times New Roman" w:eastAsia="宋体" w:hAnsi="Times New Roman"/>
          <w:sz w:val="24"/>
          <w:szCs w:val="28"/>
        </w:rPr>
        <w:t>AuNCs</w:t>
      </w:r>
      <w:proofErr w:type="spellEnd"/>
      <w:r w:rsidRPr="0029044B">
        <w:rPr>
          <w:rFonts w:ascii="Times New Roman" w:eastAsia="宋体" w:hAnsi="Times New Roman"/>
          <w:sz w:val="24"/>
          <w:szCs w:val="28"/>
        </w:rPr>
        <w:t xml:space="preserve">/GCE went through an immersion phase within a solution that consisted of activated OA, ethanolamine solution, and BSA (bovine serum albumin; 100 µL, 1 </w:t>
      </w:r>
      <w:proofErr w:type="spellStart"/>
      <w:r w:rsidRPr="0029044B">
        <w:rPr>
          <w:rFonts w:ascii="Times New Roman" w:eastAsia="宋体" w:hAnsi="Times New Roman"/>
          <w:sz w:val="24"/>
          <w:szCs w:val="28"/>
        </w:rPr>
        <w:t>wt</w:t>
      </w:r>
      <w:proofErr w:type="spellEnd"/>
      <w:r w:rsidRPr="0029044B">
        <w:rPr>
          <w:rFonts w:ascii="Times New Roman" w:eastAsia="宋体" w:hAnsi="Times New Roman"/>
          <w:sz w:val="24"/>
          <w:szCs w:val="28"/>
        </w:rPr>
        <w:t>%) for a duration of 1 hour for each component. Post each step, the electrode went through a PBS rinse (10 mmol L</w:t>
      </w:r>
      <w:r w:rsidRPr="0029044B">
        <w:rPr>
          <w:rFonts w:ascii="Times New Roman" w:eastAsia="宋体" w:hAnsi="Times New Roman"/>
          <w:sz w:val="24"/>
          <w:szCs w:val="28"/>
          <w:vertAlign w:val="superscript"/>
        </w:rPr>
        <w:t>-1</w:t>
      </w:r>
      <w:r w:rsidRPr="0029044B">
        <w:rPr>
          <w:rFonts w:ascii="Times New Roman" w:eastAsia="宋体" w:hAnsi="Times New Roman"/>
          <w:sz w:val="24"/>
          <w:szCs w:val="28"/>
        </w:rPr>
        <w:t>) to eliminate any excessive residue. Subsequently, the modified electrode was dried and placed in storage at 4 °C, to be accessed at a later t</w:t>
      </w:r>
      <w:r>
        <w:rPr>
          <w:rFonts w:ascii="Times New Roman" w:eastAsia="宋体" w:hAnsi="Times New Roman"/>
          <w:sz w:val="24"/>
          <w:szCs w:val="28"/>
        </w:rPr>
        <w:t>ime for its intended purpose</w:t>
      </w:r>
      <w:r w:rsidRPr="0029044B">
        <w:rPr>
          <w:rFonts w:ascii="Times New Roman" w:eastAsia="宋体" w:hAnsi="Times New Roman"/>
          <w:sz w:val="24"/>
          <w:szCs w:val="28"/>
        </w:rPr>
        <w:t>.</w:t>
      </w:r>
    </w:p>
    <w:p w14:paraId="10A15182" w14:textId="77777777" w:rsidR="0029044B" w:rsidRPr="00980868" w:rsidRDefault="0029044B" w:rsidP="0029044B">
      <w:pPr>
        <w:adjustRightInd w:val="0"/>
        <w:spacing w:line="480" w:lineRule="auto"/>
        <w:rPr>
          <w:rFonts w:ascii="Times New Roman" w:eastAsia="宋体" w:hAnsi="Times New Roman" w:cs="Times New Roman"/>
          <w:b/>
          <w:bCs/>
          <w:sz w:val="24"/>
          <w:szCs w:val="28"/>
        </w:rPr>
      </w:pPr>
      <w:r w:rsidRPr="00980868">
        <w:rPr>
          <w:rFonts w:ascii="Times New Roman" w:eastAsia="宋体" w:hAnsi="Times New Roman" w:cs="Times New Roman"/>
          <w:b/>
          <w:bCs/>
          <w:sz w:val="24"/>
          <w:szCs w:val="28"/>
        </w:rPr>
        <w:t>1.</w:t>
      </w:r>
      <w:r>
        <w:rPr>
          <w:rFonts w:ascii="Times New Roman" w:eastAsia="宋体" w:hAnsi="Times New Roman" w:cs="Times New Roman"/>
          <w:b/>
          <w:bCs/>
          <w:sz w:val="24"/>
          <w:szCs w:val="28"/>
        </w:rPr>
        <w:t>7</w:t>
      </w:r>
      <w:r w:rsidRPr="00980868">
        <w:rPr>
          <w:rFonts w:ascii="Times New Roman" w:eastAsia="宋体" w:hAnsi="Times New Roman" w:cs="Times New Roman"/>
          <w:b/>
          <w:bCs/>
          <w:sz w:val="24"/>
          <w:szCs w:val="28"/>
        </w:rPr>
        <w:t xml:space="preserve"> </w:t>
      </w:r>
      <w:r w:rsidRPr="0029044B">
        <w:rPr>
          <w:rFonts w:ascii="Times New Roman" w:eastAsia="宋体" w:hAnsi="Times New Roman"/>
          <w:b/>
          <w:bCs/>
          <w:sz w:val="24"/>
          <w:szCs w:val="28"/>
        </w:rPr>
        <w:t>Preparation of immunoprobes</w:t>
      </w:r>
    </w:p>
    <w:p w14:paraId="17C09B7B" w14:textId="77777777" w:rsidR="0029044B" w:rsidRPr="0029044B" w:rsidRDefault="0029044B" w:rsidP="0029044B">
      <w:pPr>
        <w:adjustRightInd w:val="0"/>
        <w:spacing w:line="480" w:lineRule="auto"/>
        <w:ind w:firstLineChars="100" w:firstLine="240"/>
        <w:rPr>
          <w:rFonts w:ascii="Times New Roman" w:eastAsia="宋体" w:hAnsi="Times New Roman"/>
          <w:sz w:val="24"/>
          <w:szCs w:val="28"/>
        </w:rPr>
      </w:pPr>
      <w:proofErr w:type="spellStart"/>
      <w:r w:rsidRPr="0029044B">
        <w:rPr>
          <w:rFonts w:ascii="Times New Roman" w:eastAsia="宋体" w:hAnsi="Times New Roman"/>
          <w:sz w:val="24"/>
          <w:szCs w:val="28"/>
        </w:rPr>
        <w:t>RuSiNPs@</w:t>
      </w:r>
      <w:r w:rsidRPr="0029044B">
        <w:rPr>
          <w:rFonts w:ascii="Times New Roman" w:eastAsia="宋体" w:hAnsi="Times New Roman"/>
          <w:i/>
          <w:sz w:val="24"/>
          <w:szCs w:val="28"/>
        </w:rPr>
        <w:t>N,S</w:t>
      </w:r>
      <w:r w:rsidRPr="0029044B">
        <w:rPr>
          <w:rFonts w:ascii="Times New Roman" w:eastAsia="宋体" w:hAnsi="Times New Roman"/>
          <w:sz w:val="24"/>
          <w:szCs w:val="28"/>
        </w:rPr>
        <w:t>-GQDs</w:t>
      </w:r>
      <w:proofErr w:type="spellEnd"/>
      <w:r w:rsidRPr="0029044B">
        <w:rPr>
          <w:rFonts w:ascii="Times New Roman" w:eastAsia="宋体" w:hAnsi="Times New Roman"/>
          <w:sz w:val="24"/>
          <w:szCs w:val="28"/>
        </w:rPr>
        <w:t xml:space="preserve"> were directly coupled to </w:t>
      </w:r>
      <w:r w:rsidRPr="0029044B">
        <w:rPr>
          <w:rFonts w:ascii="Times New Roman" w:eastAsia="宋体" w:hAnsi="Times New Roman"/>
          <w:sz w:val="24"/>
          <w:szCs w:val="28"/>
          <w:lang w:val="en-GB"/>
        </w:rPr>
        <w:t xml:space="preserve">anti-OA-Mab by an </w:t>
      </w:r>
      <w:r w:rsidRPr="0029044B">
        <w:rPr>
          <w:rFonts w:ascii="Times New Roman" w:eastAsia="宋体" w:hAnsi="Times New Roman"/>
          <w:sz w:val="24"/>
          <w:szCs w:val="28"/>
        </w:rPr>
        <w:t>amide reaction:</w:t>
      </w:r>
      <w:r w:rsidRPr="0029044B">
        <w:rPr>
          <w:rFonts w:ascii="Times New Roman" w:eastAsia="宋体" w:hAnsi="Times New Roman"/>
          <w:sz w:val="24"/>
          <w:szCs w:val="28"/>
          <w:lang w:val="en-GB"/>
        </w:rPr>
        <w:t xml:space="preserve"> </w:t>
      </w:r>
      <w:r w:rsidRPr="0029044B">
        <w:rPr>
          <w:rFonts w:ascii="Times New Roman" w:eastAsia="宋体" w:hAnsi="Times New Roman"/>
          <w:sz w:val="24"/>
          <w:szCs w:val="28"/>
        </w:rPr>
        <w:t xml:space="preserve">200 µL of </w:t>
      </w:r>
      <w:proofErr w:type="spellStart"/>
      <w:r w:rsidRPr="0029044B">
        <w:rPr>
          <w:rFonts w:ascii="Times New Roman" w:eastAsia="宋体" w:hAnsi="Times New Roman"/>
          <w:sz w:val="24"/>
          <w:szCs w:val="28"/>
        </w:rPr>
        <w:t>RuSiNPs</w:t>
      </w:r>
      <w:proofErr w:type="spellEnd"/>
      <w:r w:rsidRPr="0029044B">
        <w:rPr>
          <w:rFonts w:ascii="Times New Roman" w:eastAsia="宋体" w:hAnsi="Times New Roman"/>
          <w:sz w:val="24"/>
          <w:szCs w:val="28"/>
        </w:rPr>
        <w:t>@</w:t>
      </w:r>
      <w:r w:rsidRPr="0029044B">
        <w:rPr>
          <w:rFonts w:ascii="Times New Roman" w:eastAsia="宋体" w:hAnsi="Times New Roman"/>
          <w:i/>
          <w:sz w:val="24"/>
          <w:szCs w:val="28"/>
          <w:lang w:val="en-GB"/>
        </w:rPr>
        <w:t>N,</w:t>
      </w:r>
      <w:r w:rsidRPr="0029044B">
        <w:rPr>
          <w:rFonts w:ascii="Times New Roman" w:eastAsia="宋体" w:hAnsi="Times New Roman"/>
          <w:i/>
          <w:sz w:val="24"/>
          <w:szCs w:val="28"/>
        </w:rPr>
        <w:t>S</w:t>
      </w:r>
      <w:r w:rsidRPr="0029044B">
        <w:rPr>
          <w:rFonts w:ascii="Times New Roman" w:eastAsia="宋体" w:hAnsi="Times New Roman"/>
          <w:sz w:val="24"/>
          <w:szCs w:val="28"/>
        </w:rPr>
        <w:t xml:space="preserve">-GQDs </w:t>
      </w:r>
      <w:r w:rsidRPr="0029044B">
        <w:rPr>
          <w:rFonts w:ascii="Times New Roman" w:eastAsia="宋体" w:hAnsi="Times New Roman"/>
          <w:sz w:val="24"/>
          <w:szCs w:val="28"/>
          <w:lang w:val="en-GB"/>
        </w:rPr>
        <w:t xml:space="preserve">was </w:t>
      </w:r>
      <w:r w:rsidRPr="0029044B">
        <w:rPr>
          <w:rFonts w:ascii="Times New Roman" w:eastAsia="宋体" w:hAnsi="Times New Roman"/>
          <w:sz w:val="24"/>
          <w:szCs w:val="28"/>
        </w:rPr>
        <w:t xml:space="preserve">dispersed in 500 µL of a mixture of </w:t>
      </w:r>
      <w:r w:rsidRPr="0029044B">
        <w:rPr>
          <w:rFonts w:ascii="Times New Roman" w:eastAsia="宋体" w:hAnsi="Times New Roman"/>
          <w:sz w:val="24"/>
          <w:szCs w:val="28"/>
          <w:lang w:val="en-GB"/>
        </w:rPr>
        <w:t xml:space="preserve">EDC (50 </w:t>
      </w:r>
      <w:proofErr w:type="spellStart"/>
      <w:r w:rsidRPr="0029044B">
        <w:rPr>
          <w:rFonts w:ascii="Times New Roman" w:eastAsia="宋体" w:hAnsi="Times New Roman"/>
          <w:sz w:val="24"/>
          <w:szCs w:val="28"/>
          <w:lang w:val="en-GB"/>
        </w:rPr>
        <w:t>mmol</w:t>
      </w:r>
      <w:proofErr w:type="spellEnd"/>
      <w:r w:rsidRPr="0029044B">
        <w:rPr>
          <w:rFonts w:ascii="Times New Roman" w:eastAsia="宋体" w:hAnsi="Times New Roman"/>
          <w:sz w:val="24"/>
          <w:szCs w:val="28"/>
          <w:lang w:val="en-GB"/>
        </w:rPr>
        <w:t xml:space="preserve"> L</w:t>
      </w:r>
      <w:r w:rsidRPr="0029044B">
        <w:rPr>
          <w:rFonts w:ascii="Times New Roman" w:eastAsia="宋体" w:hAnsi="Times New Roman"/>
          <w:sz w:val="24"/>
          <w:szCs w:val="28"/>
          <w:vertAlign w:val="superscript"/>
          <w:lang w:val="en-GB"/>
        </w:rPr>
        <w:t>-1</w:t>
      </w:r>
      <w:r w:rsidRPr="0029044B">
        <w:rPr>
          <w:rFonts w:ascii="Times New Roman" w:eastAsia="宋体" w:hAnsi="Times New Roman"/>
          <w:sz w:val="24"/>
          <w:szCs w:val="28"/>
          <w:lang w:val="en-GB"/>
        </w:rPr>
        <w:t>)</w:t>
      </w:r>
      <w:r w:rsidRPr="0029044B">
        <w:rPr>
          <w:rFonts w:ascii="Times New Roman" w:eastAsia="宋体" w:hAnsi="Times New Roman"/>
          <w:sz w:val="24"/>
          <w:szCs w:val="28"/>
        </w:rPr>
        <w:t xml:space="preserve"> and </w:t>
      </w:r>
      <w:r w:rsidRPr="0029044B">
        <w:rPr>
          <w:rFonts w:ascii="Times New Roman" w:eastAsia="宋体" w:hAnsi="Times New Roman"/>
          <w:sz w:val="24"/>
          <w:szCs w:val="28"/>
          <w:lang w:val="en-GB"/>
        </w:rPr>
        <w:t xml:space="preserve">NHS (25 </w:t>
      </w:r>
      <w:proofErr w:type="spellStart"/>
      <w:r w:rsidRPr="0029044B">
        <w:rPr>
          <w:rFonts w:ascii="Times New Roman" w:eastAsia="宋体" w:hAnsi="Times New Roman"/>
          <w:sz w:val="24"/>
          <w:szCs w:val="28"/>
          <w:lang w:val="en-GB"/>
        </w:rPr>
        <w:t>mmol</w:t>
      </w:r>
      <w:proofErr w:type="spellEnd"/>
      <w:r w:rsidRPr="0029044B">
        <w:rPr>
          <w:rFonts w:ascii="Times New Roman" w:eastAsia="宋体" w:hAnsi="Times New Roman"/>
          <w:sz w:val="24"/>
          <w:szCs w:val="28"/>
          <w:lang w:val="en-GB"/>
        </w:rPr>
        <w:t xml:space="preserve"> L</w:t>
      </w:r>
      <w:r w:rsidRPr="0029044B">
        <w:rPr>
          <w:rFonts w:ascii="Times New Roman" w:eastAsia="宋体" w:hAnsi="Times New Roman"/>
          <w:sz w:val="24"/>
          <w:szCs w:val="28"/>
          <w:vertAlign w:val="superscript"/>
          <w:lang w:val="en-GB"/>
        </w:rPr>
        <w:t>-1</w:t>
      </w:r>
      <w:r w:rsidRPr="0029044B">
        <w:rPr>
          <w:rFonts w:ascii="Times New Roman" w:eastAsia="宋体" w:hAnsi="Times New Roman"/>
          <w:sz w:val="24"/>
          <w:szCs w:val="28"/>
          <w:lang w:val="en-GB"/>
        </w:rPr>
        <w:t>)</w:t>
      </w:r>
      <w:r w:rsidRPr="0029044B">
        <w:rPr>
          <w:rFonts w:ascii="Times New Roman" w:eastAsia="宋体" w:hAnsi="Times New Roman"/>
          <w:sz w:val="24"/>
          <w:szCs w:val="28"/>
        </w:rPr>
        <w:t xml:space="preserve"> at 25 °C</w:t>
      </w:r>
      <w:r w:rsidRPr="0029044B">
        <w:rPr>
          <w:rFonts w:ascii="Times New Roman" w:eastAsia="宋体" w:hAnsi="Times New Roman"/>
          <w:sz w:val="24"/>
          <w:szCs w:val="28"/>
          <w:lang w:val="en-GB"/>
        </w:rPr>
        <w:t xml:space="preserve"> for 30 min, followed by the addition of 500 </w:t>
      </w:r>
      <w:r w:rsidRPr="0029044B">
        <w:rPr>
          <w:rFonts w:ascii="Times New Roman" w:eastAsia="宋体" w:hAnsi="Times New Roman"/>
          <w:sz w:val="24"/>
          <w:szCs w:val="28"/>
        </w:rPr>
        <w:t>µ</w:t>
      </w:r>
      <w:r w:rsidRPr="0029044B">
        <w:rPr>
          <w:rFonts w:ascii="Times New Roman" w:eastAsia="宋体" w:hAnsi="Times New Roman"/>
          <w:sz w:val="24"/>
          <w:szCs w:val="28"/>
          <w:lang w:val="en-GB"/>
        </w:rPr>
        <w:t>L of anti-OA-</w:t>
      </w:r>
      <w:proofErr w:type="spellStart"/>
      <w:r w:rsidRPr="0029044B">
        <w:rPr>
          <w:rFonts w:ascii="Times New Roman" w:eastAsia="宋体" w:hAnsi="Times New Roman"/>
          <w:sz w:val="24"/>
          <w:szCs w:val="28"/>
          <w:lang w:val="en-GB"/>
        </w:rPr>
        <w:t>MAb</w:t>
      </w:r>
      <w:proofErr w:type="spellEnd"/>
      <w:r w:rsidRPr="0029044B">
        <w:rPr>
          <w:rFonts w:ascii="Times New Roman" w:eastAsia="宋体" w:hAnsi="Times New Roman"/>
          <w:sz w:val="24"/>
          <w:szCs w:val="28"/>
          <w:lang w:val="en-GB"/>
        </w:rPr>
        <w:t xml:space="preserve"> (diluted at 1:1000, 1:1500, and 1:2000 in phosphate-buffered saline (PBS; pH 7.4, 10 </w:t>
      </w:r>
      <w:proofErr w:type="spellStart"/>
      <w:r w:rsidRPr="0029044B">
        <w:rPr>
          <w:rFonts w:ascii="Times New Roman" w:eastAsia="宋体" w:hAnsi="Times New Roman"/>
          <w:sz w:val="24"/>
          <w:szCs w:val="28"/>
          <w:lang w:val="en-GB"/>
        </w:rPr>
        <w:t>mmol</w:t>
      </w:r>
      <w:proofErr w:type="spellEnd"/>
      <w:r w:rsidRPr="0029044B">
        <w:rPr>
          <w:rFonts w:ascii="Times New Roman" w:eastAsia="宋体" w:hAnsi="Times New Roman"/>
          <w:sz w:val="24"/>
          <w:szCs w:val="28"/>
          <w:lang w:val="en-GB"/>
        </w:rPr>
        <w:t xml:space="preserve"> L</w:t>
      </w:r>
      <w:r w:rsidRPr="0029044B">
        <w:rPr>
          <w:rFonts w:ascii="Times New Roman" w:eastAsia="宋体" w:hAnsi="Times New Roman"/>
          <w:sz w:val="24"/>
          <w:szCs w:val="28"/>
          <w:vertAlign w:val="superscript"/>
          <w:lang w:val="en-GB"/>
        </w:rPr>
        <w:t>-1</w:t>
      </w:r>
      <w:r w:rsidRPr="0029044B">
        <w:rPr>
          <w:rFonts w:ascii="Times New Roman" w:eastAsia="宋体" w:hAnsi="Times New Roman"/>
          <w:sz w:val="24"/>
          <w:szCs w:val="28"/>
          <w:lang w:val="en-GB"/>
        </w:rPr>
        <w:t>), respectively). After incubation for 2 h,</w:t>
      </w:r>
      <w:r w:rsidRPr="0029044B">
        <w:rPr>
          <w:rFonts w:ascii="Times New Roman" w:eastAsia="宋体" w:hAnsi="Times New Roman"/>
          <w:sz w:val="24"/>
          <w:szCs w:val="28"/>
        </w:rPr>
        <w:t xml:space="preserve"> the </w:t>
      </w:r>
      <w:r w:rsidRPr="0029044B">
        <w:rPr>
          <w:rFonts w:ascii="Times New Roman" w:eastAsia="宋体" w:hAnsi="Times New Roman"/>
          <w:sz w:val="24"/>
          <w:szCs w:val="28"/>
          <w:lang w:val="en-GB"/>
        </w:rPr>
        <w:t xml:space="preserve">mixture was centrifuged and rinsed three times with </w:t>
      </w:r>
      <w:r w:rsidRPr="0029044B">
        <w:rPr>
          <w:rFonts w:ascii="Times New Roman" w:eastAsia="宋体" w:hAnsi="Times New Roman"/>
          <w:sz w:val="24"/>
          <w:szCs w:val="28"/>
        </w:rPr>
        <w:t>PBS to remove the residue not involved in the coupling, and the resulting precipitate was resuspended in 200 µ</w:t>
      </w:r>
      <w:r w:rsidRPr="0029044B">
        <w:rPr>
          <w:rFonts w:ascii="Times New Roman" w:eastAsia="宋体" w:hAnsi="Times New Roman"/>
          <w:sz w:val="24"/>
          <w:szCs w:val="28"/>
          <w:lang w:val="en-GB"/>
        </w:rPr>
        <w:t xml:space="preserve">L of </w:t>
      </w:r>
      <w:r w:rsidRPr="0029044B">
        <w:rPr>
          <w:rFonts w:ascii="Times New Roman" w:eastAsia="宋体" w:hAnsi="Times New Roman"/>
          <w:sz w:val="24"/>
          <w:szCs w:val="28"/>
        </w:rPr>
        <w:t xml:space="preserve">PBS. The resultant </w:t>
      </w:r>
      <w:r w:rsidRPr="0029044B">
        <w:rPr>
          <w:rFonts w:ascii="Times New Roman" w:eastAsia="宋体" w:hAnsi="Times New Roman"/>
          <w:sz w:val="24"/>
          <w:szCs w:val="28"/>
          <w:lang w:val="en-GB"/>
        </w:rPr>
        <w:t xml:space="preserve">probe </w:t>
      </w:r>
      <w:proofErr w:type="spellStart"/>
      <w:r w:rsidRPr="0029044B">
        <w:rPr>
          <w:rFonts w:ascii="Times New Roman" w:eastAsia="宋体" w:hAnsi="Times New Roman"/>
          <w:sz w:val="24"/>
          <w:szCs w:val="28"/>
          <w:lang w:val="en-GB"/>
        </w:rPr>
        <w:t>RuSiNPs@</w:t>
      </w:r>
      <w:r w:rsidRPr="0029044B">
        <w:rPr>
          <w:rFonts w:ascii="Times New Roman" w:eastAsia="宋体" w:hAnsi="Times New Roman"/>
          <w:i/>
          <w:sz w:val="24"/>
          <w:szCs w:val="28"/>
          <w:lang w:val="en-GB"/>
        </w:rPr>
        <w:t>N</w:t>
      </w:r>
      <w:proofErr w:type="spellEnd"/>
      <w:r w:rsidRPr="0029044B">
        <w:rPr>
          <w:rFonts w:ascii="Times New Roman" w:eastAsia="宋体" w:hAnsi="Times New Roman"/>
          <w:i/>
          <w:sz w:val="24"/>
          <w:szCs w:val="28"/>
          <w:lang w:val="en-GB"/>
        </w:rPr>
        <w:t>,</w:t>
      </w:r>
      <w:r w:rsidRPr="0029044B">
        <w:rPr>
          <w:rFonts w:ascii="Times New Roman" w:eastAsia="宋体" w:hAnsi="Times New Roman"/>
          <w:i/>
          <w:sz w:val="24"/>
          <w:szCs w:val="28"/>
        </w:rPr>
        <w:t>S</w:t>
      </w:r>
      <w:r w:rsidRPr="0029044B">
        <w:rPr>
          <w:rFonts w:ascii="Times New Roman" w:eastAsia="宋体" w:hAnsi="Times New Roman"/>
          <w:sz w:val="24"/>
          <w:szCs w:val="28"/>
        </w:rPr>
        <w:t xml:space="preserve">-GQDs-Ab was stored at 4 </w:t>
      </w:r>
      <w:r>
        <w:rPr>
          <w:rFonts w:ascii="Times New Roman" w:eastAsia="宋体" w:hAnsi="Times New Roman"/>
          <w:sz w:val="24"/>
          <w:szCs w:val="28"/>
          <w:lang w:val="en-GB"/>
        </w:rPr>
        <w:t>°C</w:t>
      </w:r>
      <w:r w:rsidRPr="0029044B">
        <w:rPr>
          <w:rFonts w:ascii="Times New Roman" w:eastAsia="宋体" w:hAnsi="Times New Roman"/>
          <w:sz w:val="24"/>
          <w:szCs w:val="28"/>
        </w:rPr>
        <w:t>.</w:t>
      </w:r>
    </w:p>
    <w:p w14:paraId="53197A73" w14:textId="77777777" w:rsidR="0029044B" w:rsidRPr="00980868" w:rsidRDefault="0029044B" w:rsidP="0029044B">
      <w:pPr>
        <w:adjustRightInd w:val="0"/>
        <w:spacing w:line="480" w:lineRule="auto"/>
        <w:rPr>
          <w:rFonts w:ascii="Times New Roman" w:eastAsia="宋体" w:hAnsi="Times New Roman" w:cs="Times New Roman"/>
          <w:b/>
          <w:bCs/>
          <w:sz w:val="24"/>
          <w:szCs w:val="28"/>
        </w:rPr>
      </w:pPr>
      <w:r w:rsidRPr="00980868">
        <w:rPr>
          <w:rFonts w:ascii="Times New Roman" w:eastAsia="宋体" w:hAnsi="Times New Roman" w:cs="Times New Roman"/>
          <w:b/>
          <w:bCs/>
          <w:sz w:val="24"/>
          <w:szCs w:val="28"/>
        </w:rPr>
        <w:t>1.</w:t>
      </w:r>
      <w:r>
        <w:rPr>
          <w:rFonts w:ascii="Times New Roman" w:eastAsia="宋体" w:hAnsi="Times New Roman" w:cs="Times New Roman"/>
          <w:b/>
          <w:bCs/>
          <w:sz w:val="24"/>
          <w:szCs w:val="28"/>
        </w:rPr>
        <w:t>8</w:t>
      </w:r>
      <w:r w:rsidRPr="00980868">
        <w:rPr>
          <w:rFonts w:ascii="Times New Roman" w:eastAsia="宋体" w:hAnsi="Times New Roman" w:cs="Times New Roman"/>
          <w:b/>
          <w:bCs/>
          <w:sz w:val="24"/>
          <w:szCs w:val="28"/>
        </w:rPr>
        <w:t xml:space="preserve"> </w:t>
      </w:r>
      <w:r w:rsidRPr="0029044B">
        <w:rPr>
          <w:rFonts w:ascii="Times New Roman" w:eastAsia="宋体" w:hAnsi="Times New Roman"/>
          <w:b/>
          <w:bCs/>
          <w:sz w:val="24"/>
          <w:szCs w:val="28"/>
        </w:rPr>
        <w:t>Actual sample handling</w:t>
      </w:r>
    </w:p>
    <w:p w14:paraId="137B7388" w14:textId="651E664E" w:rsidR="0029044B" w:rsidRPr="0029044B" w:rsidRDefault="0029044B" w:rsidP="0029044B">
      <w:pPr>
        <w:adjustRightInd w:val="0"/>
        <w:spacing w:line="480" w:lineRule="auto"/>
        <w:ind w:firstLineChars="100" w:firstLine="240"/>
        <w:rPr>
          <w:rFonts w:ascii="Times New Roman" w:eastAsia="宋体" w:hAnsi="Times New Roman"/>
          <w:sz w:val="24"/>
          <w:szCs w:val="28"/>
        </w:rPr>
      </w:pPr>
      <w:r w:rsidRPr="0029044B">
        <w:rPr>
          <w:rFonts w:ascii="Times New Roman" w:eastAsia="宋体" w:hAnsi="Times New Roman"/>
          <w:sz w:val="24"/>
          <w:szCs w:val="28"/>
        </w:rPr>
        <w:t>Uncontaminated razor clam (</w:t>
      </w:r>
      <w:proofErr w:type="spellStart"/>
      <w:r w:rsidRPr="0029044B">
        <w:rPr>
          <w:rFonts w:ascii="Times New Roman" w:eastAsia="宋体" w:hAnsi="Times New Roman"/>
          <w:i/>
          <w:sz w:val="24"/>
          <w:szCs w:val="28"/>
        </w:rPr>
        <w:t>Solen</w:t>
      </w:r>
      <w:proofErr w:type="spellEnd"/>
      <w:r w:rsidRPr="0029044B">
        <w:rPr>
          <w:rFonts w:ascii="Times New Roman" w:eastAsia="宋体" w:hAnsi="Times New Roman"/>
          <w:i/>
          <w:sz w:val="24"/>
          <w:szCs w:val="28"/>
        </w:rPr>
        <w:t xml:space="preserve"> </w:t>
      </w:r>
      <w:proofErr w:type="spellStart"/>
      <w:r w:rsidRPr="0029044B">
        <w:rPr>
          <w:rFonts w:ascii="Times New Roman" w:eastAsia="宋体" w:hAnsi="Times New Roman"/>
          <w:i/>
          <w:sz w:val="24"/>
          <w:szCs w:val="28"/>
        </w:rPr>
        <w:t>gouldi</w:t>
      </w:r>
      <w:proofErr w:type="spellEnd"/>
      <w:r w:rsidRPr="0029044B">
        <w:rPr>
          <w:rFonts w:ascii="Times New Roman" w:eastAsia="宋体" w:hAnsi="Times New Roman"/>
          <w:sz w:val="24"/>
          <w:szCs w:val="28"/>
          <w:lang w:val="en-GB"/>
        </w:rPr>
        <w:t>) samples and quality control standards</w:t>
      </w:r>
      <w:r w:rsidRPr="0029044B">
        <w:rPr>
          <w:rFonts w:ascii="Times New Roman" w:eastAsia="宋体" w:hAnsi="Times New Roman"/>
          <w:sz w:val="24"/>
          <w:szCs w:val="28"/>
        </w:rPr>
        <w:t xml:space="preserve"> (CRM-DSP-Mus-c</w:t>
      </w:r>
      <w:r w:rsidRPr="0029044B">
        <w:rPr>
          <w:rFonts w:ascii="Times New Roman" w:eastAsia="宋体" w:hAnsi="Times New Roman"/>
          <w:sz w:val="24"/>
          <w:szCs w:val="28"/>
          <w:lang w:val="en-GB"/>
        </w:rPr>
        <w:t>) containing 1.07 mg kg</w:t>
      </w:r>
      <w:r w:rsidRPr="0029044B">
        <w:rPr>
          <w:rFonts w:ascii="Times New Roman" w:eastAsia="宋体" w:hAnsi="Times New Roman"/>
          <w:sz w:val="24"/>
          <w:szCs w:val="28"/>
          <w:vertAlign w:val="superscript"/>
          <w:lang w:val="en-GB"/>
        </w:rPr>
        <w:t>-1</w:t>
      </w:r>
      <w:r w:rsidRPr="0029044B">
        <w:rPr>
          <w:rFonts w:ascii="Times New Roman" w:eastAsia="宋体" w:hAnsi="Times New Roman"/>
          <w:sz w:val="24"/>
          <w:szCs w:val="28"/>
          <w:lang w:val="en-GB"/>
        </w:rPr>
        <w:t xml:space="preserve"> OA, 1.07 mg kg</w:t>
      </w:r>
      <w:r w:rsidRPr="0029044B">
        <w:rPr>
          <w:rFonts w:ascii="Times New Roman" w:eastAsia="宋体" w:hAnsi="Times New Roman"/>
          <w:sz w:val="24"/>
          <w:szCs w:val="28"/>
          <w:vertAlign w:val="superscript"/>
          <w:lang w:val="en-GB"/>
        </w:rPr>
        <w:t>-1</w:t>
      </w:r>
      <w:r w:rsidRPr="0029044B">
        <w:rPr>
          <w:rFonts w:ascii="Times New Roman" w:eastAsia="宋体" w:hAnsi="Times New Roman"/>
          <w:sz w:val="24"/>
          <w:szCs w:val="28"/>
          <w:lang w:val="en-GB"/>
        </w:rPr>
        <w:t xml:space="preserve"> </w:t>
      </w:r>
      <w:r w:rsidRPr="0029044B">
        <w:rPr>
          <w:rFonts w:ascii="Times New Roman" w:eastAsia="宋体" w:hAnsi="Times New Roman"/>
          <w:sz w:val="24"/>
          <w:szCs w:val="28"/>
        </w:rPr>
        <w:t>dinophysistoxin-1</w:t>
      </w:r>
      <w:r w:rsidRPr="0029044B">
        <w:rPr>
          <w:rFonts w:ascii="Times New Roman" w:eastAsia="宋体" w:hAnsi="Times New Roman"/>
          <w:sz w:val="24"/>
          <w:szCs w:val="28"/>
          <w:lang w:val="en-GB"/>
        </w:rPr>
        <w:t xml:space="preserve"> (DTX-1</w:t>
      </w:r>
      <w:r w:rsidRPr="0029044B">
        <w:rPr>
          <w:rFonts w:ascii="Times New Roman" w:eastAsia="宋体" w:hAnsi="Times New Roman"/>
          <w:sz w:val="24"/>
          <w:szCs w:val="28"/>
        </w:rPr>
        <w:t>),</w:t>
      </w:r>
      <w:r w:rsidRPr="0029044B">
        <w:rPr>
          <w:rFonts w:ascii="Times New Roman" w:eastAsia="宋体" w:hAnsi="Times New Roman"/>
          <w:sz w:val="24"/>
          <w:szCs w:val="28"/>
          <w:lang w:val="en-GB"/>
        </w:rPr>
        <w:t xml:space="preserve"> and 0.86 mg </w:t>
      </w:r>
      <w:r w:rsidRPr="0029044B">
        <w:rPr>
          <w:rFonts w:ascii="Times New Roman" w:eastAsia="宋体" w:hAnsi="Times New Roman"/>
          <w:sz w:val="24"/>
          <w:szCs w:val="28"/>
        </w:rPr>
        <w:t>kg</w:t>
      </w:r>
      <w:r w:rsidRPr="0029044B">
        <w:rPr>
          <w:rFonts w:ascii="Times New Roman" w:eastAsia="宋体" w:hAnsi="Times New Roman"/>
          <w:sz w:val="24"/>
          <w:szCs w:val="28"/>
          <w:vertAlign w:val="superscript"/>
          <w:lang w:val="en-GB"/>
        </w:rPr>
        <w:t>-1</w:t>
      </w:r>
      <w:r w:rsidRPr="0029044B">
        <w:rPr>
          <w:rFonts w:ascii="Times New Roman" w:eastAsia="宋体" w:hAnsi="Times New Roman"/>
          <w:sz w:val="24"/>
          <w:szCs w:val="28"/>
          <w:lang w:val="en-GB"/>
        </w:rPr>
        <w:t xml:space="preserve"> </w:t>
      </w:r>
      <w:r w:rsidRPr="0029044B">
        <w:rPr>
          <w:rFonts w:ascii="Times New Roman" w:eastAsia="宋体" w:hAnsi="Times New Roman"/>
          <w:sz w:val="24"/>
          <w:szCs w:val="28"/>
        </w:rPr>
        <w:t>dinophysistoxin-2</w:t>
      </w:r>
      <w:r w:rsidRPr="0029044B">
        <w:rPr>
          <w:rFonts w:ascii="Times New Roman" w:eastAsia="宋体" w:hAnsi="Times New Roman"/>
          <w:sz w:val="24"/>
          <w:szCs w:val="28"/>
          <w:lang w:val="en-GB"/>
        </w:rPr>
        <w:t xml:space="preserve"> (DTX-2)</w:t>
      </w:r>
      <w:r w:rsidRPr="0029044B">
        <w:rPr>
          <w:rFonts w:ascii="Times New Roman" w:eastAsia="宋体" w:hAnsi="Times New Roman"/>
          <w:sz w:val="24"/>
          <w:szCs w:val="28"/>
        </w:rPr>
        <w:t xml:space="preserve"> toxins</w:t>
      </w:r>
      <w:r w:rsidRPr="0029044B">
        <w:rPr>
          <w:rFonts w:ascii="Times New Roman" w:eastAsia="宋体" w:hAnsi="Times New Roman"/>
          <w:sz w:val="24"/>
          <w:szCs w:val="28"/>
          <w:lang w:val="en-GB"/>
        </w:rPr>
        <w:t xml:space="preserve"> </w:t>
      </w:r>
      <w:r w:rsidRPr="0029044B">
        <w:rPr>
          <w:rFonts w:ascii="Times New Roman" w:eastAsia="宋体" w:hAnsi="Times New Roman"/>
          <w:sz w:val="24"/>
          <w:szCs w:val="28"/>
        </w:rPr>
        <w:t xml:space="preserve">were processed using the </w:t>
      </w:r>
      <w:r w:rsidRPr="0029044B">
        <w:rPr>
          <w:rFonts w:ascii="Times New Roman" w:eastAsia="宋体" w:hAnsi="Times New Roman"/>
          <w:sz w:val="24"/>
          <w:szCs w:val="28"/>
        </w:rPr>
        <w:lastRenderedPageBreak/>
        <w:t xml:space="preserve">same methodology as </w:t>
      </w:r>
      <w:r w:rsidRPr="0029044B">
        <w:rPr>
          <w:rFonts w:ascii="Times New Roman" w:eastAsia="宋体" w:hAnsi="Times New Roman"/>
          <w:sz w:val="24"/>
          <w:szCs w:val="28"/>
          <w:lang w:val="en-GB"/>
        </w:rPr>
        <w:t xml:space="preserve">reported previously </w:t>
      </w:r>
      <w:r w:rsidR="00F033A9">
        <w:rPr>
          <w:rFonts w:ascii="Times New Roman" w:eastAsia="宋体" w:hAnsi="Times New Roman"/>
          <w:color w:val="000000" w:themeColor="text1"/>
          <w:sz w:val="24"/>
          <w:szCs w:val="28"/>
          <w:lang w:val="en-GB"/>
        </w:rPr>
        <w:t>[5]</w:t>
      </w:r>
      <w:r w:rsidRPr="0029044B">
        <w:rPr>
          <w:rFonts w:ascii="Times New Roman" w:eastAsia="宋体" w:hAnsi="Times New Roman"/>
          <w:sz w:val="24"/>
          <w:szCs w:val="28"/>
        </w:rPr>
        <w:t>.</w:t>
      </w:r>
    </w:p>
    <w:p w14:paraId="020BF583" w14:textId="77777777" w:rsidR="0045275A" w:rsidRDefault="0045275A" w:rsidP="00EB0E3A">
      <w:pPr>
        <w:widowControl/>
        <w:spacing w:line="480" w:lineRule="auto"/>
        <w:jc w:val="left"/>
        <w:rPr>
          <w:rFonts w:ascii="Times New Roman" w:eastAsia="宋体" w:hAnsi="Times New Roman" w:cs="Times New Roman"/>
          <w:b/>
          <w:bCs/>
          <w:kern w:val="44"/>
          <w:sz w:val="24"/>
          <w:szCs w:val="24"/>
        </w:rPr>
      </w:pPr>
      <w:r>
        <w:rPr>
          <w:rFonts w:ascii="Times New Roman" w:eastAsia="宋体" w:hAnsi="Times New Roman" w:cs="Times New Roman"/>
          <w:b/>
          <w:bCs/>
          <w:kern w:val="44"/>
          <w:sz w:val="24"/>
          <w:szCs w:val="24"/>
        </w:rPr>
        <w:t xml:space="preserve">2. </w:t>
      </w:r>
      <w:r w:rsidR="00653AA3">
        <w:rPr>
          <w:rFonts w:ascii="Times New Roman" w:eastAsia="宋体" w:hAnsi="Times New Roman" w:cs="Times New Roman"/>
          <w:b/>
          <w:bCs/>
          <w:kern w:val="44"/>
          <w:sz w:val="24"/>
          <w:szCs w:val="24"/>
        </w:rPr>
        <w:t>R</w:t>
      </w:r>
      <w:r>
        <w:rPr>
          <w:rFonts w:ascii="Times New Roman" w:eastAsia="宋体" w:hAnsi="Times New Roman" w:cs="Times New Roman"/>
          <w:b/>
          <w:bCs/>
          <w:kern w:val="44"/>
          <w:sz w:val="24"/>
          <w:szCs w:val="24"/>
        </w:rPr>
        <w:t>esults</w:t>
      </w:r>
      <w:r w:rsidR="00F32EC0">
        <w:rPr>
          <w:rFonts w:ascii="Times New Roman" w:eastAsia="宋体" w:hAnsi="Times New Roman" w:cs="Times New Roman"/>
          <w:b/>
          <w:bCs/>
          <w:kern w:val="44"/>
          <w:sz w:val="24"/>
          <w:szCs w:val="24"/>
        </w:rPr>
        <w:t xml:space="preserve"> and discussions</w:t>
      </w:r>
    </w:p>
    <w:p w14:paraId="1FD6528C" w14:textId="77777777" w:rsidR="0029044B" w:rsidRPr="0029044B" w:rsidRDefault="0029044B" w:rsidP="0029044B">
      <w:pPr>
        <w:adjustRightInd w:val="0"/>
        <w:spacing w:line="480" w:lineRule="auto"/>
        <w:rPr>
          <w:rFonts w:ascii="Times New Roman" w:eastAsia="宋体" w:hAnsi="Times New Roman" w:cs="Times New Roman"/>
          <w:b/>
          <w:bCs/>
          <w:sz w:val="24"/>
          <w:szCs w:val="28"/>
        </w:rPr>
      </w:pPr>
      <w:r>
        <w:rPr>
          <w:rFonts w:ascii="Times New Roman" w:eastAsia="宋体" w:hAnsi="Times New Roman" w:cs="Times New Roman"/>
          <w:b/>
          <w:bCs/>
          <w:sz w:val="24"/>
          <w:szCs w:val="28"/>
        </w:rPr>
        <w:t>2</w:t>
      </w:r>
      <w:r w:rsidRPr="00980868">
        <w:rPr>
          <w:rFonts w:ascii="Times New Roman" w:eastAsia="宋体" w:hAnsi="Times New Roman" w:cs="Times New Roman"/>
          <w:b/>
          <w:bCs/>
          <w:sz w:val="24"/>
          <w:szCs w:val="28"/>
        </w:rPr>
        <w:t>.</w:t>
      </w:r>
      <w:r>
        <w:rPr>
          <w:rFonts w:ascii="Times New Roman" w:eastAsia="宋体" w:hAnsi="Times New Roman" w:cs="Times New Roman"/>
          <w:b/>
          <w:bCs/>
          <w:sz w:val="24"/>
          <w:szCs w:val="28"/>
        </w:rPr>
        <w:t>1</w:t>
      </w:r>
      <w:r w:rsidRPr="00980868">
        <w:rPr>
          <w:rFonts w:ascii="Times New Roman" w:eastAsia="宋体" w:hAnsi="Times New Roman" w:cs="Times New Roman"/>
          <w:b/>
          <w:bCs/>
          <w:sz w:val="24"/>
          <w:szCs w:val="28"/>
        </w:rPr>
        <w:t xml:space="preserve"> </w:t>
      </w:r>
      <w:r w:rsidRPr="0029044B">
        <w:rPr>
          <w:rFonts w:ascii="Times New Roman" w:eastAsia="宋体" w:hAnsi="Times New Roman"/>
          <w:b/>
          <w:bCs/>
          <w:sz w:val="24"/>
          <w:szCs w:val="28"/>
        </w:rPr>
        <w:t>Characterization of CMCNT-PDDA-</w:t>
      </w:r>
      <w:proofErr w:type="spellStart"/>
      <w:r w:rsidRPr="0029044B">
        <w:rPr>
          <w:rFonts w:ascii="Times New Roman" w:eastAsia="宋体" w:hAnsi="Times New Roman"/>
          <w:b/>
          <w:bCs/>
          <w:sz w:val="24"/>
          <w:szCs w:val="28"/>
        </w:rPr>
        <w:t>AuNCs</w:t>
      </w:r>
      <w:proofErr w:type="spellEnd"/>
      <w:r w:rsidRPr="0029044B">
        <w:rPr>
          <w:rFonts w:ascii="Times New Roman" w:eastAsia="宋体" w:hAnsi="Times New Roman"/>
          <w:b/>
          <w:bCs/>
          <w:sz w:val="24"/>
          <w:szCs w:val="28"/>
        </w:rPr>
        <w:t>/GCE</w:t>
      </w:r>
    </w:p>
    <w:p w14:paraId="7C2981ED" w14:textId="77777777" w:rsidR="0045275A" w:rsidRDefault="0045275A" w:rsidP="00EB0E3A">
      <w:pPr>
        <w:spacing w:line="480" w:lineRule="auto"/>
        <w:rPr>
          <w:rFonts w:ascii="Times New Roman" w:eastAsia="宋体" w:hAnsi="Times New Roman"/>
          <w:b/>
          <w:sz w:val="24"/>
          <w:szCs w:val="28"/>
        </w:rPr>
      </w:pPr>
      <w:r>
        <w:rPr>
          <w:rFonts w:ascii="Times New Roman" w:eastAsia="宋体" w:hAnsi="Times New Roman"/>
          <w:b/>
          <w:sz w:val="24"/>
          <w:szCs w:val="28"/>
        </w:rPr>
        <w:t>Fig. S</w:t>
      </w:r>
      <w:r>
        <w:rPr>
          <w:rFonts w:ascii="Times New Roman" w:eastAsia="宋体" w:hAnsi="Times New Roman" w:hint="eastAsia"/>
          <w:b/>
          <w:sz w:val="24"/>
          <w:szCs w:val="28"/>
        </w:rPr>
        <w:t>1</w:t>
      </w:r>
    </w:p>
    <w:p w14:paraId="5F6A535D" w14:textId="77777777" w:rsidR="0045275A" w:rsidRDefault="0029044B" w:rsidP="00FC78A4">
      <w:pPr>
        <w:jc w:val="center"/>
      </w:pPr>
      <w:r w:rsidRPr="0029044B">
        <w:rPr>
          <w:rFonts w:ascii="Arno Pro" w:eastAsia="宋体" w:hAnsi="Arno Pro" w:cs="Times New Roman"/>
          <w:noProof/>
        </w:rPr>
        <w:drawing>
          <wp:inline distT="0" distB="0" distL="0" distR="0" wp14:anchorId="3CE4B0B4" wp14:editId="2C5BCB2C">
            <wp:extent cx="5274310" cy="4152900"/>
            <wp:effectExtent l="0" t="0" r="2540" b="0"/>
            <wp:docPr id="4040306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4152900"/>
                    </a:xfrm>
                    <a:prstGeom prst="rect">
                      <a:avLst/>
                    </a:prstGeom>
                    <a:noFill/>
                    <a:ln>
                      <a:noFill/>
                    </a:ln>
                  </pic:spPr>
                </pic:pic>
              </a:graphicData>
            </a:graphic>
          </wp:inline>
        </w:drawing>
      </w:r>
    </w:p>
    <w:p w14:paraId="0D0CF0C7" w14:textId="77777777" w:rsidR="0045275A" w:rsidRDefault="0045275A" w:rsidP="0045275A">
      <w:pPr>
        <w:spacing w:line="480" w:lineRule="auto"/>
        <w:jc w:val="center"/>
        <w:rPr>
          <w:rFonts w:ascii="Times New Roman" w:eastAsia="宋体" w:hAnsi="Times New Roman"/>
          <w:sz w:val="24"/>
          <w:szCs w:val="28"/>
        </w:rPr>
      </w:pPr>
      <w:r w:rsidRPr="00C6432B">
        <w:rPr>
          <w:rFonts w:ascii="Times New Roman" w:eastAsia="宋体" w:hAnsi="Times New Roman"/>
          <w:b/>
          <w:sz w:val="24"/>
          <w:szCs w:val="28"/>
        </w:rPr>
        <w:t xml:space="preserve">Fig. </w:t>
      </w:r>
      <w:r w:rsidR="00FC595E">
        <w:rPr>
          <w:rFonts w:ascii="Times New Roman" w:eastAsia="宋体" w:hAnsi="Times New Roman"/>
          <w:b/>
          <w:sz w:val="24"/>
          <w:szCs w:val="28"/>
        </w:rPr>
        <w:t>S1</w:t>
      </w:r>
      <w:r w:rsidRPr="00C6432B">
        <w:rPr>
          <w:rFonts w:ascii="Times New Roman" w:eastAsia="宋体" w:hAnsi="Times New Roman"/>
          <w:sz w:val="24"/>
          <w:szCs w:val="28"/>
        </w:rPr>
        <w:t xml:space="preserve"> </w:t>
      </w:r>
      <w:r w:rsidR="0029044B" w:rsidRPr="0029044B">
        <w:rPr>
          <w:rFonts w:ascii="Times New Roman" w:eastAsia="宋体" w:hAnsi="Times New Roman" w:hint="eastAsia"/>
          <w:sz w:val="24"/>
          <w:szCs w:val="28"/>
        </w:rPr>
        <w:t xml:space="preserve">(A) </w:t>
      </w:r>
      <w:r w:rsidR="0029044B" w:rsidRPr="0029044B">
        <w:rPr>
          <w:rFonts w:ascii="Times New Roman" w:eastAsia="宋体" w:hAnsi="Times New Roman"/>
          <w:bCs/>
          <w:sz w:val="24"/>
          <w:szCs w:val="28"/>
        </w:rPr>
        <w:t>The TEM image of CMCNT-PDDA-</w:t>
      </w:r>
      <w:proofErr w:type="spellStart"/>
      <w:r w:rsidR="0029044B" w:rsidRPr="0029044B">
        <w:rPr>
          <w:rFonts w:ascii="Times New Roman" w:eastAsia="宋体" w:hAnsi="Times New Roman"/>
          <w:bCs/>
          <w:sz w:val="24"/>
          <w:szCs w:val="28"/>
        </w:rPr>
        <w:t>AuNCs</w:t>
      </w:r>
      <w:proofErr w:type="spellEnd"/>
      <w:r w:rsidR="0029044B" w:rsidRPr="0029044B">
        <w:rPr>
          <w:rFonts w:ascii="Times New Roman" w:eastAsia="宋体" w:hAnsi="Times New Roman"/>
          <w:bCs/>
          <w:sz w:val="24"/>
          <w:szCs w:val="28"/>
        </w:rPr>
        <w:t xml:space="preserve">. The inset displays the TEM image of CMCNT-PDDA. (B) UV-vis absorption spectra of </w:t>
      </w:r>
      <w:proofErr w:type="spellStart"/>
      <w:r w:rsidR="0029044B" w:rsidRPr="0029044B">
        <w:rPr>
          <w:rFonts w:ascii="Times New Roman" w:eastAsia="宋体" w:hAnsi="Times New Roman"/>
          <w:bCs/>
          <w:sz w:val="24"/>
          <w:szCs w:val="28"/>
        </w:rPr>
        <w:t>AuNCs</w:t>
      </w:r>
      <w:proofErr w:type="spellEnd"/>
      <w:r w:rsidR="0029044B" w:rsidRPr="0029044B">
        <w:rPr>
          <w:rFonts w:ascii="Times New Roman" w:eastAsia="宋体" w:hAnsi="Times New Roman"/>
          <w:bCs/>
          <w:sz w:val="24"/>
          <w:szCs w:val="28"/>
        </w:rPr>
        <w:t>, CMCNT, CMCNT-PDDA, and CMCNT-PDDA-</w:t>
      </w:r>
      <w:proofErr w:type="spellStart"/>
      <w:r w:rsidR="0029044B" w:rsidRPr="0029044B">
        <w:rPr>
          <w:rFonts w:ascii="Times New Roman" w:eastAsia="宋体" w:hAnsi="Times New Roman"/>
          <w:bCs/>
          <w:sz w:val="24"/>
          <w:szCs w:val="28"/>
        </w:rPr>
        <w:t>AuNCs</w:t>
      </w:r>
      <w:proofErr w:type="spellEnd"/>
      <w:r w:rsidR="0029044B" w:rsidRPr="0029044B">
        <w:rPr>
          <w:rFonts w:ascii="Times New Roman" w:eastAsia="宋体" w:hAnsi="Times New Roman"/>
          <w:bCs/>
          <w:sz w:val="24"/>
          <w:szCs w:val="28"/>
        </w:rPr>
        <w:t>. (C) CVs (within -0.2 to 0.6 V at a scan rate of 25 mV/s) and (D) corresponding EIS results of bare GCE (a), CMCNT-PDDA/GCE (b), CMCNT-PDDA-</w:t>
      </w:r>
      <w:proofErr w:type="spellStart"/>
      <w:r w:rsidR="0029044B" w:rsidRPr="0029044B">
        <w:rPr>
          <w:rFonts w:ascii="Times New Roman" w:eastAsia="宋体" w:hAnsi="Times New Roman"/>
          <w:bCs/>
          <w:sz w:val="24"/>
          <w:szCs w:val="28"/>
        </w:rPr>
        <w:t>AuNCs</w:t>
      </w:r>
      <w:proofErr w:type="spellEnd"/>
      <w:r w:rsidR="0029044B" w:rsidRPr="0029044B">
        <w:rPr>
          <w:rFonts w:ascii="Times New Roman" w:eastAsia="宋体" w:hAnsi="Times New Roman"/>
          <w:bCs/>
          <w:sz w:val="24"/>
          <w:szCs w:val="28"/>
        </w:rPr>
        <w:t>/GCE (c) and OA-CMCNT-PDDA-</w:t>
      </w:r>
      <w:proofErr w:type="spellStart"/>
      <w:r w:rsidR="0029044B" w:rsidRPr="0029044B">
        <w:rPr>
          <w:rFonts w:ascii="Times New Roman" w:eastAsia="宋体" w:hAnsi="Times New Roman"/>
          <w:bCs/>
          <w:sz w:val="24"/>
          <w:szCs w:val="28"/>
        </w:rPr>
        <w:t>AuNCs</w:t>
      </w:r>
      <w:proofErr w:type="spellEnd"/>
      <w:r w:rsidR="0029044B" w:rsidRPr="0029044B">
        <w:rPr>
          <w:rFonts w:ascii="Times New Roman" w:eastAsia="宋体" w:hAnsi="Times New Roman"/>
          <w:bCs/>
          <w:sz w:val="24"/>
          <w:szCs w:val="28"/>
        </w:rPr>
        <w:t>/GCE (d) in a 5.0 mmol L</w:t>
      </w:r>
      <w:r w:rsidR="0029044B" w:rsidRPr="0029044B">
        <w:rPr>
          <w:rFonts w:ascii="Times New Roman" w:eastAsia="宋体" w:hAnsi="Times New Roman"/>
          <w:bCs/>
          <w:sz w:val="24"/>
          <w:szCs w:val="28"/>
          <w:vertAlign w:val="superscript"/>
        </w:rPr>
        <w:t>-1</w:t>
      </w:r>
      <w:r w:rsidR="0029044B" w:rsidRPr="0029044B">
        <w:rPr>
          <w:rFonts w:ascii="Times New Roman" w:eastAsia="宋体" w:hAnsi="Times New Roman"/>
          <w:bCs/>
          <w:sz w:val="24"/>
          <w:szCs w:val="28"/>
        </w:rPr>
        <w:t xml:space="preserve"> [</w:t>
      </w:r>
      <w:proofErr w:type="gramStart"/>
      <w:r w:rsidR="0029044B" w:rsidRPr="0029044B">
        <w:rPr>
          <w:rFonts w:ascii="Times New Roman" w:eastAsia="宋体" w:hAnsi="Times New Roman"/>
          <w:bCs/>
          <w:sz w:val="24"/>
          <w:szCs w:val="28"/>
        </w:rPr>
        <w:t>Fe(</w:t>
      </w:r>
      <w:proofErr w:type="gramEnd"/>
      <w:r w:rsidR="0029044B" w:rsidRPr="0029044B">
        <w:rPr>
          <w:rFonts w:ascii="Times New Roman" w:eastAsia="宋体" w:hAnsi="Times New Roman"/>
          <w:bCs/>
          <w:sz w:val="24"/>
          <w:szCs w:val="28"/>
        </w:rPr>
        <w:t>CN)</w:t>
      </w:r>
      <w:r w:rsidR="0029044B" w:rsidRPr="0029044B">
        <w:rPr>
          <w:rFonts w:ascii="Times New Roman" w:eastAsia="宋体" w:hAnsi="Times New Roman"/>
          <w:bCs/>
          <w:sz w:val="24"/>
          <w:szCs w:val="28"/>
          <w:vertAlign w:val="subscript"/>
        </w:rPr>
        <w:t>6</w:t>
      </w:r>
      <w:r w:rsidR="0029044B" w:rsidRPr="0029044B">
        <w:rPr>
          <w:rFonts w:ascii="Times New Roman" w:eastAsia="宋体" w:hAnsi="Times New Roman"/>
          <w:bCs/>
          <w:sz w:val="24"/>
          <w:szCs w:val="28"/>
        </w:rPr>
        <w:t>]</w:t>
      </w:r>
      <w:r w:rsidR="0029044B" w:rsidRPr="0029044B">
        <w:rPr>
          <w:rFonts w:ascii="Times New Roman" w:eastAsia="宋体" w:hAnsi="Times New Roman"/>
          <w:bCs/>
          <w:sz w:val="24"/>
          <w:szCs w:val="28"/>
          <w:vertAlign w:val="superscript"/>
        </w:rPr>
        <w:t>3</w:t>
      </w:r>
      <w:r w:rsidR="0029044B" w:rsidRPr="0029044B">
        <w:rPr>
          <w:rFonts w:ascii="Times New Roman" w:eastAsia="宋体" w:hAnsi="Times New Roman" w:hint="eastAsia"/>
          <w:bCs/>
          <w:sz w:val="24"/>
          <w:szCs w:val="28"/>
          <w:vertAlign w:val="superscript"/>
        </w:rPr>
        <w:t>-</w:t>
      </w:r>
      <w:r w:rsidR="0029044B" w:rsidRPr="0029044B">
        <w:rPr>
          <w:rFonts w:ascii="Times New Roman" w:eastAsia="宋体" w:hAnsi="Times New Roman"/>
          <w:bCs/>
          <w:sz w:val="24"/>
          <w:szCs w:val="28"/>
          <w:vertAlign w:val="superscript"/>
        </w:rPr>
        <w:t>/4</w:t>
      </w:r>
      <w:r w:rsidR="0029044B" w:rsidRPr="0029044B">
        <w:rPr>
          <w:rFonts w:ascii="Times New Roman" w:eastAsia="宋体" w:hAnsi="Times New Roman" w:hint="eastAsia"/>
          <w:bCs/>
          <w:sz w:val="24"/>
          <w:szCs w:val="28"/>
          <w:vertAlign w:val="superscript"/>
        </w:rPr>
        <w:t>-</w:t>
      </w:r>
      <w:r w:rsidR="0029044B" w:rsidRPr="0029044B">
        <w:rPr>
          <w:rFonts w:ascii="Times New Roman" w:eastAsia="宋体" w:hAnsi="Times New Roman"/>
          <w:bCs/>
          <w:sz w:val="24"/>
          <w:szCs w:val="28"/>
        </w:rPr>
        <w:t xml:space="preserve"> solution containing 1.0 </w:t>
      </w:r>
      <w:proofErr w:type="spellStart"/>
      <w:r w:rsidR="0029044B" w:rsidRPr="0029044B">
        <w:rPr>
          <w:rFonts w:ascii="Times New Roman" w:eastAsia="宋体" w:hAnsi="Times New Roman"/>
          <w:bCs/>
          <w:sz w:val="24"/>
          <w:szCs w:val="28"/>
        </w:rPr>
        <w:t>mol</w:t>
      </w:r>
      <w:proofErr w:type="spellEnd"/>
      <w:r w:rsidR="0029044B" w:rsidRPr="0029044B">
        <w:rPr>
          <w:rFonts w:ascii="Times New Roman" w:eastAsia="宋体" w:hAnsi="Times New Roman"/>
          <w:bCs/>
          <w:sz w:val="24"/>
          <w:szCs w:val="28"/>
        </w:rPr>
        <w:t xml:space="preserve"> L</w:t>
      </w:r>
      <w:r w:rsidR="0029044B" w:rsidRPr="0029044B">
        <w:rPr>
          <w:rFonts w:ascii="Times New Roman" w:eastAsia="宋体" w:hAnsi="Times New Roman"/>
          <w:bCs/>
          <w:sz w:val="24"/>
          <w:szCs w:val="28"/>
          <w:vertAlign w:val="superscript"/>
        </w:rPr>
        <w:t>-1</w:t>
      </w:r>
      <w:r w:rsidR="0029044B" w:rsidRPr="0029044B">
        <w:rPr>
          <w:rFonts w:ascii="Times New Roman" w:eastAsia="宋体" w:hAnsi="Times New Roman"/>
          <w:bCs/>
          <w:sz w:val="24"/>
          <w:szCs w:val="28"/>
        </w:rPr>
        <w:t xml:space="preserve"> </w:t>
      </w:r>
      <w:proofErr w:type="spellStart"/>
      <w:r w:rsidR="0029044B" w:rsidRPr="0029044B">
        <w:rPr>
          <w:rFonts w:ascii="Times New Roman" w:eastAsia="宋体" w:hAnsi="Times New Roman"/>
          <w:bCs/>
          <w:sz w:val="24"/>
          <w:szCs w:val="28"/>
        </w:rPr>
        <w:t>KCl</w:t>
      </w:r>
      <w:proofErr w:type="spellEnd"/>
      <w:r w:rsidR="0029044B" w:rsidRPr="0029044B">
        <w:rPr>
          <w:rFonts w:ascii="Times New Roman" w:eastAsia="宋体" w:hAnsi="Times New Roman"/>
          <w:bCs/>
          <w:sz w:val="24"/>
          <w:szCs w:val="28"/>
        </w:rPr>
        <w:t>.</w:t>
      </w:r>
    </w:p>
    <w:p w14:paraId="447DBB8A" w14:textId="77777777" w:rsidR="0029044B" w:rsidRDefault="00FC78A4" w:rsidP="00E551A1">
      <w:pPr>
        <w:adjustRightInd w:val="0"/>
        <w:spacing w:line="480" w:lineRule="auto"/>
        <w:ind w:firstLineChars="100" w:firstLine="241"/>
        <w:rPr>
          <w:rFonts w:ascii="Times New Roman" w:eastAsia="宋体" w:hAnsi="Times New Roman"/>
          <w:b/>
          <w:sz w:val="24"/>
          <w:szCs w:val="28"/>
        </w:rPr>
      </w:pPr>
      <w:r>
        <w:rPr>
          <w:rFonts w:ascii="Times New Roman" w:eastAsia="宋体" w:hAnsi="Times New Roman"/>
          <w:b/>
          <w:sz w:val="24"/>
          <w:szCs w:val="28"/>
        </w:rPr>
        <w:br w:type="page"/>
      </w:r>
    </w:p>
    <w:p w14:paraId="26906E48" w14:textId="77777777" w:rsidR="0029044B" w:rsidRPr="0029044B" w:rsidRDefault="0029044B" w:rsidP="0029044B">
      <w:pPr>
        <w:adjustRightInd w:val="0"/>
        <w:spacing w:line="480" w:lineRule="auto"/>
        <w:rPr>
          <w:rFonts w:ascii="Times New Roman" w:eastAsia="宋体" w:hAnsi="Times New Roman" w:cs="Times New Roman"/>
          <w:b/>
          <w:bCs/>
          <w:sz w:val="24"/>
          <w:szCs w:val="28"/>
        </w:rPr>
      </w:pPr>
      <w:r>
        <w:rPr>
          <w:rFonts w:ascii="Times New Roman" w:eastAsia="宋体" w:hAnsi="Times New Roman" w:cs="Times New Roman"/>
          <w:b/>
          <w:bCs/>
          <w:sz w:val="24"/>
          <w:szCs w:val="28"/>
        </w:rPr>
        <w:lastRenderedPageBreak/>
        <w:t>2</w:t>
      </w:r>
      <w:r w:rsidRPr="00980868">
        <w:rPr>
          <w:rFonts w:ascii="Times New Roman" w:eastAsia="宋体" w:hAnsi="Times New Roman" w:cs="Times New Roman"/>
          <w:b/>
          <w:bCs/>
          <w:sz w:val="24"/>
          <w:szCs w:val="28"/>
        </w:rPr>
        <w:t>.</w:t>
      </w:r>
      <w:r>
        <w:rPr>
          <w:rFonts w:ascii="Times New Roman" w:eastAsia="宋体" w:hAnsi="Times New Roman" w:cs="Times New Roman"/>
          <w:b/>
          <w:bCs/>
          <w:sz w:val="24"/>
          <w:szCs w:val="28"/>
        </w:rPr>
        <w:t>2</w:t>
      </w:r>
      <w:r w:rsidRPr="00980868">
        <w:rPr>
          <w:rFonts w:ascii="Times New Roman" w:eastAsia="宋体" w:hAnsi="Times New Roman" w:cs="Times New Roman"/>
          <w:b/>
          <w:bCs/>
          <w:sz w:val="24"/>
          <w:szCs w:val="28"/>
        </w:rPr>
        <w:t xml:space="preserve"> </w:t>
      </w:r>
      <w:r w:rsidRPr="0029044B">
        <w:rPr>
          <w:rFonts w:ascii="Times New Roman" w:eastAsia="宋体" w:hAnsi="Times New Roman"/>
          <w:b/>
          <w:bCs/>
          <w:iCs/>
          <w:sz w:val="24"/>
          <w:szCs w:val="28"/>
        </w:rPr>
        <w:t>Optimization of experimental conditions</w:t>
      </w:r>
    </w:p>
    <w:p w14:paraId="0DE38F22" w14:textId="77777777" w:rsidR="0029044B" w:rsidRPr="0029044B" w:rsidRDefault="0029044B" w:rsidP="0029044B">
      <w:pPr>
        <w:widowControl/>
        <w:spacing w:line="480" w:lineRule="auto"/>
        <w:ind w:firstLineChars="100" w:firstLine="240"/>
        <w:rPr>
          <w:rFonts w:ascii="Times New Roman" w:eastAsia="宋体" w:hAnsi="Times New Roman"/>
          <w:sz w:val="24"/>
          <w:szCs w:val="28"/>
        </w:rPr>
      </w:pPr>
      <w:r w:rsidRPr="0029044B">
        <w:rPr>
          <w:rFonts w:ascii="Times New Roman" w:eastAsia="宋体" w:hAnsi="Times New Roman"/>
          <w:sz w:val="24"/>
          <w:szCs w:val="28"/>
        </w:rPr>
        <w:t xml:space="preserve">To obtain the best analytical performance of the immunosensor, we optimized the pH of the PBS buffer, the incubation temperature and time of the modified electrode with the </w:t>
      </w:r>
      <w:proofErr w:type="spellStart"/>
      <w:r w:rsidRPr="0029044B">
        <w:rPr>
          <w:rFonts w:ascii="Times New Roman" w:eastAsia="宋体" w:hAnsi="Times New Roman"/>
          <w:sz w:val="24"/>
          <w:szCs w:val="28"/>
        </w:rPr>
        <w:t>RuSiNPs@</w:t>
      </w:r>
      <w:r w:rsidRPr="0029044B">
        <w:rPr>
          <w:rFonts w:ascii="Times New Roman" w:eastAsia="宋体" w:hAnsi="Times New Roman"/>
          <w:i/>
          <w:sz w:val="24"/>
          <w:szCs w:val="28"/>
        </w:rPr>
        <w:t>N,S</w:t>
      </w:r>
      <w:r w:rsidRPr="0029044B">
        <w:rPr>
          <w:rFonts w:ascii="Times New Roman" w:eastAsia="宋体" w:hAnsi="Times New Roman"/>
          <w:sz w:val="24"/>
          <w:szCs w:val="28"/>
        </w:rPr>
        <w:t>-GQDs-Ab</w:t>
      </w:r>
      <w:proofErr w:type="spellEnd"/>
      <w:r w:rsidRPr="0029044B">
        <w:rPr>
          <w:rFonts w:ascii="Times New Roman" w:eastAsia="宋体" w:hAnsi="Times New Roman"/>
          <w:sz w:val="24"/>
          <w:szCs w:val="28"/>
        </w:rPr>
        <w:t xml:space="preserve"> probe solution, the quantity of CMCNT-PDDA-</w:t>
      </w:r>
      <w:proofErr w:type="spellStart"/>
      <w:r w:rsidRPr="0029044B">
        <w:rPr>
          <w:rFonts w:ascii="Times New Roman" w:eastAsia="宋体" w:hAnsi="Times New Roman"/>
          <w:sz w:val="24"/>
          <w:szCs w:val="28"/>
        </w:rPr>
        <w:t>AuNCs</w:t>
      </w:r>
      <w:proofErr w:type="spellEnd"/>
      <w:r w:rsidRPr="0029044B">
        <w:rPr>
          <w:rFonts w:ascii="Times New Roman" w:eastAsia="宋体" w:hAnsi="Times New Roman"/>
          <w:sz w:val="24"/>
          <w:szCs w:val="28"/>
        </w:rPr>
        <w:t>, and dilution with anti-OA-</w:t>
      </w:r>
      <w:proofErr w:type="spellStart"/>
      <w:r w:rsidRPr="0029044B">
        <w:rPr>
          <w:rFonts w:ascii="Times New Roman" w:eastAsia="宋体" w:hAnsi="Times New Roman"/>
          <w:sz w:val="24"/>
          <w:szCs w:val="28"/>
        </w:rPr>
        <w:t>MAb</w:t>
      </w:r>
      <w:proofErr w:type="spellEnd"/>
      <w:r w:rsidRPr="0029044B">
        <w:rPr>
          <w:rFonts w:ascii="Times New Roman" w:eastAsia="宋体" w:hAnsi="Times New Roman"/>
          <w:sz w:val="24"/>
          <w:szCs w:val="28"/>
        </w:rPr>
        <w:t xml:space="preserve"> and </w:t>
      </w:r>
      <w:proofErr w:type="spellStart"/>
      <w:r w:rsidRPr="0029044B">
        <w:rPr>
          <w:rFonts w:ascii="Times New Roman" w:eastAsia="宋体" w:hAnsi="Times New Roman"/>
          <w:sz w:val="24"/>
          <w:szCs w:val="28"/>
        </w:rPr>
        <w:t>RuSiNPs@</w:t>
      </w:r>
      <w:r w:rsidRPr="0029044B">
        <w:rPr>
          <w:rFonts w:ascii="Times New Roman" w:eastAsia="宋体" w:hAnsi="Times New Roman"/>
          <w:i/>
          <w:sz w:val="24"/>
          <w:szCs w:val="28"/>
        </w:rPr>
        <w:t>N,S</w:t>
      </w:r>
      <w:r w:rsidRPr="0029044B">
        <w:rPr>
          <w:rFonts w:ascii="Times New Roman" w:eastAsia="宋体" w:hAnsi="Times New Roman"/>
          <w:sz w:val="24"/>
          <w:szCs w:val="28"/>
        </w:rPr>
        <w:t>-GQDs-Ab</w:t>
      </w:r>
      <w:proofErr w:type="spellEnd"/>
      <w:r w:rsidRPr="0029044B">
        <w:rPr>
          <w:rFonts w:ascii="Times New Roman" w:eastAsia="宋体" w:hAnsi="Times New Roman"/>
          <w:sz w:val="24"/>
          <w:szCs w:val="28"/>
        </w:rPr>
        <w:t>.</w:t>
      </w:r>
    </w:p>
    <w:p w14:paraId="6DF6D00F" w14:textId="16A443E0" w:rsidR="0029044B" w:rsidRPr="0029044B" w:rsidRDefault="0029044B" w:rsidP="0029044B">
      <w:pPr>
        <w:widowControl/>
        <w:spacing w:line="480" w:lineRule="auto"/>
        <w:ind w:firstLineChars="100" w:firstLine="240"/>
        <w:rPr>
          <w:rFonts w:ascii="Times New Roman" w:eastAsia="宋体" w:hAnsi="Times New Roman"/>
          <w:sz w:val="24"/>
          <w:szCs w:val="28"/>
        </w:rPr>
      </w:pPr>
      <w:r w:rsidRPr="0029044B">
        <w:rPr>
          <w:rFonts w:ascii="Times New Roman" w:eastAsia="宋体" w:hAnsi="Times New Roman" w:hint="eastAsia"/>
          <w:sz w:val="24"/>
          <w:szCs w:val="28"/>
        </w:rPr>
        <w:t>As shown in Fig. S</w:t>
      </w:r>
      <w:r w:rsidRPr="0029044B">
        <w:rPr>
          <w:rFonts w:ascii="Times New Roman" w:eastAsia="宋体" w:hAnsi="Times New Roman"/>
          <w:sz w:val="24"/>
          <w:szCs w:val="28"/>
        </w:rPr>
        <w:t>2</w:t>
      </w:r>
      <w:r w:rsidRPr="0029044B">
        <w:rPr>
          <w:rFonts w:ascii="Times New Roman" w:eastAsia="宋体" w:hAnsi="Times New Roman" w:hint="eastAsia"/>
          <w:sz w:val="24"/>
          <w:szCs w:val="28"/>
        </w:rPr>
        <w:t xml:space="preserve">A, the increase in the ECL intensity was not significant when the incubation temperature of the modified electrode with the </w:t>
      </w:r>
      <w:proofErr w:type="spellStart"/>
      <w:r w:rsidRPr="0029044B">
        <w:rPr>
          <w:rFonts w:ascii="Times New Roman" w:eastAsia="宋体" w:hAnsi="Times New Roman" w:hint="eastAsia"/>
          <w:sz w:val="24"/>
          <w:szCs w:val="28"/>
        </w:rPr>
        <w:t>RuSiNPs@N,S-GQDs-Ab</w:t>
      </w:r>
      <w:proofErr w:type="spellEnd"/>
      <w:r w:rsidRPr="0029044B">
        <w:rPr>
          <w:rFonts w:ascii="Times New Roman" w:eastAsia="宋体" w:hAnsi="Times New Roman" w:hint="eastAsia"/>
          <w:sz w:val="24"/>
          <w:szCs w:val="28"/>
        </w:rPr>
        <w:t xml:space="preserve"> solution exceeded 37</w:t>
      </w:r>
      <w:r w:rsidRPr="0029044B">
        <w:rPr>
          <w:rFonts w:ascii="Times New Roman" w:eastAsia="宋体" w:hAnsi="Times New Roman"/>
          <w:sz w:val="24"/>
          <w:szCs w:val="28"/>
        </w:rPr>
        <w:t xml:space="preserve"> °C</w:t>
      </w:r>
      <w:r w:rsidRPr="0029044B">
        <w:rPr>
          <w:rFonts w:ascii="Times New Roman" w:eastAsia="宋体" w:hAnsi="Times New Roman" w:hint="eastAsia"/>
          <w:sz w:val="24"/>
          <w:szCs w:val="28"/>
        </w:rPr>
        <w:t>; therefore, 37</w:t>
      </w:r>
      <w:r w:rsidRPr="0029044B">
        <w:rPr>
          <w:rFonts w:ascii="Times New Roman" w:eastAsia="宋体" w:hAnsi="Times New Roman"/>
          <w:sz w:val="24"/>
          <w:szCs w:val="28"/>
        </w:rPr>
        <w:t xml:space="preserve"> °C</w:t>
      </w:r>
      <w:r w:rsidRPr="0029044B">
        <w:rPr>
          <w:rFonts w:ascii="Times New Roman" w:eastAsia="宋体" w:hAnsi="Times New Roman" w:hint="eastAsia"/>
          <w:sz w:val="24"/>
          <w:szCs w:val="28"/>
        </w:rPr>
        <w:t xml:space="preserve"> was designated as the optimal incubation temperature.</w:t>
      </w:r>
      <w:r w:rsidRPr="0029044B">
        <w:rPr>
          <w:rFonts w:ascii="Times New Roman" w:eastAsia="宋体" w:hAnsi="Times New Roman"/>
          <w:sz w:val="24"/>
          <w:szCs w:val="28"/>
        </w:rPr>
        <w:t xml:space="preserve"> </w:t>
      </w:r>
      <w:r w:rsidRPr="0029044B">
        <w:rPr>
          <w:rFonts w:ascii="Times New Roman" w:eastAsia="宋体" w:hAnsi="Times New Roman" w:hint="eastAsia"/>
          <w:sz w:val="24"/>
          <w:szCs w:val="28"/>
        </w:rPr>
        <w:t>As shown in</w:t>
      </w:r>
      <w:r w:rsidRPr="0029044B">
        <w:rPr>
          <w:rFonts w:ascii="Times New Roman" w:eastAsia="宋体" w:hAnsi="Times New Roman"/>
          <w:sz w:val="24"/>
          <w:szCs w:val="28"/>
        </w:rPr>
        <w:t xml:space="preserve"> Fig. S2B reveals that when the quantity of CMCNT-PDDA-</w:t>
      </w:r>
      <w:proofErr w:type="spellStart"/>
      <w:r w:rsidRPr="0029044B">
        <w:rPr>
          <w:rFonts w:ascii="Times New Roman" w:eastAsia="宋体" w:hAnsi="Times New Roman"/>
          <w:sz w:val="24"/>
          <w:szCs w:val="28"/>
        </w:rPr>
        <w:t>AuNCs</w:t>
      </w:r>
      <w:proofErr w:type="spellEnd"/>
      <w:r w:rsidRPr="0029044B">
        <w:rPr>
          <w:rFonts w:ascii="Times New Roman" w:eastAsia="宋体" w:hAnsi="Times New Roman"/>
          <w:sz w:val="24"/>
          <w:szCs w:val="28"/>
        </w:rPr>
        <w:t xml:space="preserve"> at the modified electrode surpassed 10 µL, the ECL intensity increased insignificantly; therefore, 10 µL was designated as the optimal quantity. As shown in Fig. S2C, the ECL intensity increased with the increase in the pH of the test system, reaching a maximum at pH 8.0 as a result of the combined effect of pH on </w:t>
      </w:r>
      <w:proofErr w:type="spellStart"/>
      <w:r w:rsidRPr="0029044B">
        <w:rPr>
          <w:rFonts w:ascii="Times New Roman" w:eastAsia="宋体" w:hAnsi="Times New Roman"/>
          <w:sz w:val="24"/>
          <w:szCs w:val="28"/>
        </w:rPr>
        <w:t>RuSiNPs</w:t>
      </w:r>
      <w:proofErr w:type="spellEnd"/>
      <w:r w:rsidRPr="0029044B">
        <w:rPr>
          <w:rFonts w:ascii="Times New Roman" w:eastAsia="宋体" w:hAnsi="Times New Roman"/>
          <w:sz w:val="24"/>
          <w:szCs w:val="28"/>
        </w:rPr>
        <w:t xml:space="preserve"> consumption and </w:t>
      </w:r>
      <w:r w:rsidRPr="0029044B">
        <w:rPr>
          <w:rFonts w:ascii="Times New Roman" w:eastAsia="宋体" w:hAnsi="Times New Roman"/>
          <w:i/>
          <w:sz w:val="24"/>
          <w:szCs w:val="28"/>
        </w:rPr>
        <w:t>N</w:t>
      </w:r>
      <w:proofErr w:type="gramStart"/>
      <w:r w:rsidRPr="0029044B">
        <w:rPr>
          <w:rFonts w:ascii="Times New Roman" w:eastAsia="宋体" w:hAnsi="Times New Roman"/>
          <w:i/>
          <w:sz w:val="24"/>
          <w:szCs w:val="28"/>
        </w:rPr>
        <w:t>,S</w:t>
      </w:r>
      <w:proofErr w:type="gramEnd"/>
      <w:r w:rsidRPr="0029044B">
        <w:rPr>
          <w:rFonts w:ascii="Times New Roman" w:eastAsia="宋体" w:hAnsi="Times New Roman"/>
          <w:sz w:val="24"/>
          <w:szCs w:val="28"/>
        </w:rPr>
        <w:t xml:space="preserve">-GQDs protonation </w:t>
      </w:r>
      <w:r w:rsidR="00F033A9">
        <w:rPr>
          <w:rFonts w:ascii="Times New Roman" w:eastAsia="宋体" w:hAnsi="Times New Roman"/>
          <w:color w:val="000000" w:themeColor="text1"/>
          <w:sz w:val="24"/>
          <w:szCs w:val="28"/>
        </w:rPr>
        <w:t>[6, 7]</w:t>
      </w:r>
      <w:r w:rsidRPr="0029044B">
        <w:rPr>
          <w:rFonts w:ascii="Times New Roman" w:eastAsia="宋体" w:hAnsi="Times New Roman"/>
          <w:sz w:val="24"/>
          <w:szCs w:val="28"/>
        </w:rPr>
        <w:t xml:space="preserve">. As shown in </w:t>
      </w:r>
      <w:proofErr w:type="spellStart"/>
      <w:r w:rsidRPr="0029044B">
        <w:rPr>
          <w:rFonts w:ascii="Times New Roman" w:eastAsia="宋体" w:hAnsi="Times New Roman"/>
          <w:sz w:val="24"/>
          <w:szCs w:val="28"/>
        </w:rPr>
        <w:t>Eqs</w:t>
      </w:r>
      <w:proofErr w:type="spellEnd"/>
      <w:r w:rsidRPr="0029044B">
        <w:rPr>
          <w:rFonts w:ascii="Times New Roman" w:eastAsia="宋体" w:hAnsi="Times New Roman"/>
          <w:sz w:val="24"/>
          <w:szCs w:val="28"/>
        </w:rPr>
        <w:t xml:space="preserve">. </w:t>
      </w:r>
      <w:proofErr w:type="gramStart"/>
      <w:r w:rsidRPr="0029044B">
        <w:rPr>
          <w:rFonts w:ascii="Times New Roman" w:eastAsia="宋体" w:hAnsi="Times New Roman"/>
          <w:sz w:val="24"/>
          <w:szCs w:val="28"/>
        </w:rPr>
        <w:t>S(</w:t>
      </w:r>
      <w:proofErr w:type="gramEnd"/>
      <w:r w:rsidRPr="0029044B">
        <w:rPr>
          <w:rFonts w:ascii="Times New Roman" w:eastAsia="宋体" w:hAnsi="Times New Roman"/>
          <w:sz w:val="24"/>
          <w:szCs w:val="28"/>
        </w:rPr>
        <w:t xml:space="preserve">4), alkaline conditions favor the deprotonation of </w:t>
      </w:r>
      <w:r w:rsidRPr="0029044B">
        <w:rPr>
          <w:rFonts w:ascii="Times New Roman" w:eastAsia="宋体" w:hAnsi="Times New Roman"/>
          <w:i/>
          <w:sz w:val="24"/>
          <w:szCs w:val="28"/>
        </w:rPr>
        <w:t>N,S</w:t>
      </w:r>
      <w:r w:rsidRPr="0029044B">
        <w:rPr>
          <w:rFonts w:ascii="Times New Roman" w:eastAsia="宋体" w:hAnsi="Times New Roman"/>
          <w:sz w:val="24"/>
          <w:szCs w:val="28"/>
        </w:rPr>
        <w:t xml:space="preserve">-GQDs, and, thus, enhance the ECL intensity of the </w:t>
      </w:r>
      <w:proofErr w:type="spellStart"/>
      <w:r w:rsidRPr="0029044B">
        <w:rPr>
          <w:rFonts w:ascii="Times New Roman" w:eastAsia="宋体" w:hAnsi="Times New Roman"/>
          <w:sz w:val="24"/>
          <w:szCs w:val="28"/>
        </w:rPr>
        <w:t>RuSiNPs@</w:t>
      </w:r>
      <w:r w:rsidRPr="0029044B">
        <w:rPr>
          <w:rFonts w:ascii="Times New Roman" w:eastAsia="宋体" w:hAnsi="Times New Roman"/>
          <w:i/>
          <w:sz w:val="24"/>
          <w:szCs w:val="28"/>
        </w:rPr>
        <w:t>N,S</w:t>
      </w:r>
      <w:r w:rsidRPr="0029044B">
        <w:rPr>
          <w:rFonts w:ascii="Times New Roman" w:eastAsia="宋体" w:hAnsi="Times New Roman"/>
          <w:sz w:val="24"/>
          <w:szCs w:val="28"/>
        </w:rPr>
        <w:t>-GQDs</w:t>
      </w:r>
      <w:proofErr w:type="spellEnd"/>
      <w:r w:rsidRPr="0029044B">
        <w:rPr>
          <w:rFonts w:ascii="Times New Roman" w:eastAsia="宋体" w:hAnsi="Times New Roman"/>
          <w:sz w:val="24"/>
          <w:szCs w:val="28"/>
        </w:rPr>
        <w:t xml:space="preserve"> system. However, excessively high pH can lead to instability and inactivation of the antibodies, resulting in a reduced ECL signal and instability of the immune system. Therefore, the optimal pH for PBS was 8.0. As shown in Fig. S2D, the increase in the ECL intensity was not significant when the incubation time of the modified electrode with the </w:t>
      </w:r>
      <w:proofErr w:type="spellStart"/>
      <w:r w:rsidRPr="0029044B">
        <w:rPr>
          <w:rFonts w:ascii="Times New Roman" w:eastAsia="宋体" w:hAnsi="Times New Roman"/>
          <w:sz w:val="24"/>
          <w:szCs w:val="28"/>
        </w:rPr>
        <w:t>RuSiNPs@</w:t>
      </w:r>
      <w:r w:rsidRPr="0029044B">
        <w:rPr>
          <w:rFonts w:ascii="Times New Roman" w:eastAsia="宋体" w:hAnsi="Times New Roman"/>
          <w:i/>
          <w:sz w:val="24"/>
          <w:szCs w:val="28"/>
        </w:rPr>
        <w:t>N,S</w:t>
      </w:r>
      <w:r w:rsidRPr="0029044B">
        <w:rPr>
          <w:rFonts w:ascii="Times New Roman" w:eastAsia="宋体" w:hAnsi="Times New Roman"/>
          <w:sz w:val="24"/>
          <w:szCs w:val="28"/>
        </w:rPr>
        <w:t>-GQDs-Ab</w:t>
      </w:r>
      <w:proofErr w:type="spellEnd"/>
      <w:r w:rsidRPr="0029044B">
        <w:rPr>
          <w:rFonts w:ascii="Times New Roman" w:eastAsia="宋体" w:hAnsi="Times New Roman"/>
          <w:sz w:val="24"/>
          <w:szCs w:val="28"/>
        </w:rPr>
        <w:t xml:space="preserve"> solution exceeded 50 min; therefore, 50 min was designated as the optimal incubation time.</w:t>
      </w:r>
    </w:p>
    <w:p w14:paraId="3098BEF2" w14:textId="77777777" w:rsidR="0029044B" w:rsidRPr="0029044B" w:rsidRDefault="0029044B" w:rsidP="0029044B">
      <w:pPr>
        <w:widowControl/>
        <w:spacing w:line="480" w:lineRule="auto"/>
        <w:ind w:firstLineChars="100" w:firstLine="240"/>
        <w:rPr>
          <w:rFonts w:ascii="Times New Roman" w:eastAsia="宋体" w:hAnsi="Times New Roman"/>
          <w:sz w:val="24"/>
          <w:szCs w:val="28"/>
        </w:rPr>
      </w:pPr>
      <w:r w:rsidRPr="0029044B">
        <w:rPr>
          <w:rFonts w:ascii="Times New Roman" w:eastAsia="宋体" w:hAnsi="Times New Roman"/>
          <w:sz w:val="24"/>
          <w:szCs w:val="28"/>
        </w:rPr>
        <w:lastRenderedPageBreak/>
        <w:t xml:space="preserve">The sensor's sensitivity and signal intensity were directly influenced by the concentration of </w:t>
      </w:r>
      <w:proofErr w:type="spellStart"/>
      <w:r w:rsidRPr="0029044B">
        <w:rPr>
          <w:rFonts w:ascii="Times New Roman" w:eastAsia="宋体" w:hAnsi="Times New Roman"/>
          <w:sz w:val="24"/>
          <w:szCs w:val="28"/>
        </w:rPr>
        <w:t>RuSiNPs@</w:t>
      </w:r>
      <w:r w:rsidRPr="0029044B">
        <w:rPr>
          <w:rFonts w:ascii="Times New Roman" w:eastAsia="宋体" w:hAnsi="Times New Roman"/>
          <w:i/>
          <w:sz w:val="24"/>
          <w:szCs w:val="28"/>
        </w:rPr>
        <w:t>N,S</w:t>
      </w:r>
      <w:r w:rsidRPr="0029044B">
        <w:rPr>
          <w:rFonts w:ascii="Times New Roman" w:eastAsia="宋体" w:hAnsi="Times New Roman"/>
          <w:sz w:val="24"/>
          <w:szCs w:val="28"/>
        </w:rPr>
        <w:t>-GQD-Ab</w:t>
      </w:r>
      <w:proofErr w:type="spellEnd"/>
      <w:r w:rsidRPr="0029044B">
        <w:rPr>
          <w:rFonts w:ascii="Times New Roman" w:eastAsia="宋体" w:hAnsi="Times New Roman"/>
          <w:sz w:val="24"/>
          <w:szCs w:val="28"/>
        </w:rPr>
        <w:t xml:space="preserve"> probe.</w:t>
      </w:r>
      <w:r w:rsidRPr="0029044B">
        <w:rPr>
          <w:rFonts w:ascii="Times New Roman" w:eastAsia="宋体" w:hAnsi="Times New Roman" w:hint="eastAsia"/>
          <w:sz w:val="24"/>
          <w:szCs w:val="28"/>
        </w:rPr>
        <w:t xml:space="preserve"> </w:t>
      </w:r>
      <w:r w:rsidRPr="0029044B">
        <w:rPr>
          <w:rFonts w:ascii="Times New Roman" w:eastAsia="宋体" w:hAnsi="Times New Roman"/>
          <w:sz w:val="24"/>
          <w:szCs w:val="28"/>
        </w:rPr>
        <w:t>Fig. S2E show the standard curves obtained at different dilution rates of anti-OA-</w:t>
      </w:r>
      <w:proofErr w:type="spellStart"/>
      <w:r w:rsidRPr="0029044B">
        <w:rPr>
          <w:rFonts w:ascii="Times New Roman" w:eastAsia="宋体" w:hAnsi="Times New Roman"/>
          <w:sz w:val="24"/>
          <w:szCs w:val="28"/>
        </w:rPr>
        <w:t>MAb</w:t>
      </w:r>
      <w:proofErr w:type="spellEnd"/>
      <w:r w:rsidRPr="0029044B">
        <w:rPr>
          <w:rFonts w:ascii="Times New Roman" w:eastAsia="宋体" w:hAnsi="Times New Roman"/>
          <w:sz w:val="24"/>
          <w:szCs w:val="28"/>
        </w:rPr>
        <w:t xml:space="preserve"> and </w:t>
      </w:r>
      <w:proofErr w:type="spellStart"/>
      <w:r w:rsidRPr="0029044B">
        <w:rPr>
          <w:rFonts w:ascii="Times New Roman" w:eastAsia="宋体" w:hAnsi="Times New Roman"/>
          <w:sz w:val="24"/>
          <w:szCs w:val="28"/>
        </w:rPr>
        <w:t>RuSiNPs@</w:t>
      </w:r>
      <w:r w:rsidRPr="0029044B">
        <w:rPr>
          <w:rFonts w:ascii="Times New Roman" w:eastAsia="宋体" w:hAnsi="Times New Roman"/>
          <w:i/>
          <w:sz w:val="24"/>
          <w:szCs w:val="28"/>
        </w:rPr>
        <w:t>N,S</w:t>
      </w:r>
      <w:r w:rsidRPr="0029044B">
        <w:rPr>
          <w:rFonts w:ascii="Times New Roman" w:eastAsia="宋体" w:hAnsi="Times New Roman"/>
          <w:sz w:val="24"/>
          <w:szCs w:val="28"/>
        </w:rPr>
        <w:t>-GQDs-Ab</w:t>
      </w:r>
      <w:proofErr w:type="spellEnd"/>
      <w:r w:rsidRPr="0029044B">
        <w:rPr>
          <w:rFonts w:ascii="Times New Roman" w:eastAsia="宋体" w:hAnsi="Times New Roman"/>
          <w:sz w:val="24"/>
          <w:szCs w:val="28"/>
        </w:rPr>
        <w:t>, respectively, and the calculated IC</w:t>
      </w:r>
      <w:r w:rsidRPr="0029044B">
        <w:rPr>
          <w:rFonts w:ascii="Times New Roman" w:eastAsia="宋体" w:hAnsi="Times New Roman"/>
          <w:sz w:val="24"/>
          <w:szCs w:val="28"/>
          <w:vertAlign w:val="subscript"/>
        </w:rPr>
        <w:t>50</w:t>
      </w:r>
      <w:r w:rsidRPr="0029044B">
        <w:rPr>
          <w:rFonts w:ascii="Times New Roman" w:eastAsia="宋体" w:hAnsi="Times New Roman"/>
          <w:sz w:val="24"/>
          <w:szCs w:val="28"/>
        </w:rPr>
        <w:t xml:space="preserve"> values of anti-OA-</w:t>
      </w:r>
      <w:proofErr w:type="spellStart"/>
      <w:r w:rsidRPr="0029044B">
        <w:rPr>
          <w:rFonts w:ascii="Times New Roman" w:eastAsia="宋体" w:hAnsi="Times New Roman"/>
          <w:sz w:val="24"/>
          <w:szCs w:val="28"/>
        </w:rPr>
        <w:t>MAb</w:t>
      </w:r>
      <w:proofErr w:type="spellEnd"/>
      <w:r w:rsidRPr="0029044B">
        <w:rPr>
          <w:rFonts w:ascii="Times New Roman" w:eastAsia="宋体" w:hAnsi="Times New Roman"/>
          <w:sz w:val="24"/>
          <w:szCs w:val="28"/>
        </w:rPr>
        <w:t xml:space="preserve"> at dilution rates of 1:1000, 1:1500, and 1:2000 were 0.83, 0.57, and 0.14 ng mL</w:t>
      </w:r>
      <w:r w:rsidRPr="0029044B">
        <w:rPr>
          <w:rFonts w:ascii="Times New Roman" w:eastAsia="宋体" w:hAnsi="Times New Roman"/>
          <w:sz w:val="24"/>
          <w:szCs w:val="28"/>
          <w:vertAlign w:val="superscript"/>
        </w:rPr>
        <w:t>-1</w:t>
      </w:r>
      <w:r w:rsidRPr="0029044B">
        <w:rPr>
          <w:rFonts w:ascii="Times New Roman" w:eastAsia="宋体" w:hAnsi="Times New Roman"/>
          <w:sz w:val="24"/>
          <w:szCs w:val="28"/>
        </w:rPr>
        <w:t>, respectively. Thus, the corresponding IC</w:t>
      </w:r>
      <w:r w:rsidRPr="0029044B">
        <w:rPr>
          <w:rFonts w:ascii="Times New Roman" w:eastAsia="宋体" w:hAnsi="Times New Roman"/>
          <w:sz w:val="24"/>
          <w:szCs w:val="28"/>
          <w:vertAlign w:val="subscript"/>
        </w:rPr>
        <w:t>50</w:t>
      </w:r>
      <w:r w:rsidRPr="0029044B">
        <w:rPr>
          <w:rFonts w:ascii="Times New Roman" w:eastAsia="宋体" w:hAnsi="Times New Roman"/>
          <w:sz w:val="24"/>
          <w:szCs w:val="28"/>
        </w:rPr>
        <w:t xml:space="preserve"> decreases with the increase in the degree of dilution because antibodies are proteins, and an increase in antibody concentration (within certain limits) results in the capture of more </w:t>
      </w:r>
      <w:proofErr w:type="spellStart"/>
      <w:r w:rsidRPr="0029044B">
        <w:rPr>
          <w:rFonts w:ascii="Times New Roman" w:eastAsia="宋体" w:hAnsi="Times New Roman"/>
          <w:sz w:val="24"/>
          <w:szCs w:val="28"/>
        </w:rPr>
        <w:t>RuSiNPs@</w:t>
      </w:r>
      <w:r w:rsidRPr="0029044B">
        <w:rPr>
          <w:rFonts w:ascii="Times New Roman" w:eastAsia="宋体" w:hAnsi="Times New Roman"/>
          <w:i/>
          <w:sz w:val="24"/>
          <w:szCs w:val="28"/>
        </w:rPr>
        <w:t>N,S</w:t>
      </w:r>
      <w:r w:rsidRPr="0029044B">
        <w:rPr>
          <w:rFonts w:ascii="Times New Roman" w:eastAsia="宋体" w:hAnsi="Times New Roman"/>
          <w:sz w:val="24"/>
          <w:szCs w:val="28"/>
        </w:rPr>
        <w:t>-GQDs</w:t>
      </w:r>
      <w:proofErr w:type="spellEnd"/>
      <w:r w:rsidRPr="0029044B">
        <w:rPr>
          <w:rFonts w:ascii="Times New Roman" w:eastAsia="宋体" w:hAnsi="Times New Roman"/>
          <w:sz w:val="24"/>
          <w:szCs w:val="28"/>
        </w:rPr>
        <w:t xml:space="preserve"> on the electrode surface and, thus, a better ECL intensity. However, excess antibodies wrapping </w:t>
      </w:r>
      <w:proofErr w:type="spellStart"/>
      <w:r w:rsidRPr="0029044B">
        <w:rPr>
          <w:rFonts w:ascii="Times New Roman" w:eastAsia="宋体" w:hAnsi="Times New Roman"/>
          <w:sz w:val="24"/>
          <w:szCs w:val="28"/>
        </w:rPr>
        <w:t>RuSiNPs@</w:t>
      </w:r>
      <w:r w:rsidRPr="0029044B">
        <w:rPr>
          <w:rFonts w:ascii="Times New Roman" w:eastAsia="宋体" w:hAnsi="Times New Roman"/>
          <w:i/>
          <w:sz w:val="24"/>
          <w:szCs w:val="28"/>
        </w:rPr>
        <w:t>N,S</w:t>
      </w:r>
      <w:r w:rsidRPr="0029044B">
        <w:rPr>
          <w:rFonts w:ascii="Times New Roman" w:eastAsia="宋体" w:hAnsi="Times New Roman"/>
          <w:sz w:val="24"/>
          <w:szCs w:val="28"/>
        </w:rPr>
        <w:t>-GQDs</w:t>
      </w:r>
      <w:proofErr w:type="spellEnd"/>
      <w:r w:rsidRPr="0029044B">
        <w:rPr>
          <w:rFonts w:ascii="Times New Roman" w:eastAsia="宋体" w:hAnsi="Times New Roman"/>
          <w:sz w:val="24"/>
          <w:szCs w:val="28"/>
        </w:rPr>
        <w:t xml:space="preserve"> hinders the luminescence of </w:t>
      </w:r>
      <w:proofErr w:type="spellStart"/>
      <w:r w:rsidRPr="0029044B">
        <w:rPr>
          <w:rFonts w:ascii="Times New Roman" w:eastAsia="宋体" w:hAnsi="Times New Roman"/>
          <w:sz w:val="24"/>
          <w:szCs w:val="28"/>
        </w:rPr>
        <w:t>RuSiNPs@</w:t>
      </w:r>
      <w:r w:rsidRPr="0029044B">
        <w:rPr>
          <w:rFonts w:ascii="Times New Roman" w:eastAsia="宋体" w:hAnsi="Times New Roman"/>
          <w:i/>
          <w:sz w:val="24"/>
          <w:szCs w:val="28"/>
        </w:rPr>
        <w:t>N,S</w:t>
      </w:r>
      <w:r w:rsidRPr="0029044B">
        <w:rPr>
          <w:rFonts w:ascii="Times New Roman" w:eastAsia="宋体" w:hAnsi="Times New Roman"/>
          <w:sz w:val="24"/>
          <w:szCs w:val="28"/>
        </w:rPr>
        <w:t>-GQDs</w:t>
      </w:r>
      <w:proofErr w:type="spellEnd"/>
      <w:r w:rsidRPr="0029044B">
        <w:rPr>
          <w:rFonts w:ascii="Times New Roman" w:eastAsia="宋体" w:hAnsi="Times New Roman"/>
          <w:sz w:val="24"/>
          <w:szCs w:val="28"/>
        </w:rPr>
        <w:t xml:space="preserve"> and reduces the rate of electron diffusion at the electrode surface, which is not beneficial to improving the sensitivity for OA </w:t>
      </w:r>
      <w:proofErr w:type="spellStart"/>
      <w:r w:rsidRPr="0029044B">
        <w:rPr>
          <w:rFonts w:ascii="Times New Roman" w:eastAsia="宋体" w:hAnsi="Times New Roman"/>
          <w:sz w:val="24"/>
          <w:szCs w:val="28"/>
        </w:rPr>
        <w:t>immunosensing</w:t>
      </w:r>
      <w:proofErr w:type="spellEnd"/>
      <w:r w:rsidRPr="0029044B">
        <w:rPr>
          <w:rFonts w:ascii="Times New Roman" w:eastAsia="宋体" w:hAnsi="Times New Roman"/>
          <w:sz w:val="24"/>
          <w:szCs w:val="28"/>
        </w:rPr>
        <w:t>. Therefore, 1:2000 was chosen as the optimal dilution for the anti-OA-</w:t>
      </w:r>
      <w:proofErr w:type="spellStart"/>
      <w:r w:rsidRPr="0029044B">
        <w:rPr>
          <w:rFonts w:ascii="Times New Roman" w:eastAsia="宋体" w:hAnsi="Times New Roman"/>
          <w:sz w:val="24"/>
          <w:szCs w:val="28"/>
        </w:rPr>
        <w:t>mAb</w:t>
      </w:r>
      <w:proofErr w:type="spellEnd"/>
      <w:r w:rsidRPr="0029044B">
        <w:rPr>
          <w:rFonts w:ascii="Times New Roman" w:eastAsia="宋体" w:hAnsi="Times New Roman"/>
          <w:sz w:val="24"/>
          <w:szCs w:val="28"/>
        </w:rPr>
        <w:t>.</w:t>
      </w:r>
    </w:p>
    <w:p w14:paraId="6EE2082D" w14:textId="3AEA45B1" w:rsidR="0029044B" w:rsidRDefault="0029044B" w:rsidP="0029044B">
      <w:pPr>
        <w:widowControl/>
        <w:spacing w:line="480" w:lineRule="auto"/>
        <w:ind w:firstLineChars="100" w:firstLine="240"/>
        <w:rPr>
          <w:rFonts w:ascii="Times New Roman" w:eastAsia="宋体" w:hAnsi="Times New Roman"/>
          <w:sz w:val="24"/>
          <w:szCs w:val="28"/>
        </w:rPr>
      </w:pPr>
      <w:r w:rsidRPr="0029044B">
        <w:rPr>
          <w:rFonts w:ascii="Times New Roman" w:eastAsia="宋体" w:hAnsi="Times New Roman"/>
          <w:sz w:val="24"/>
          <w:szCs w:val="28"/>
        </w:rPr>
        <w:t>Tab</w:t>
      </w:r>
      <w:r w:rsidR="00433B39">
        <w:rPr>
          <w:rFonts w:ascii="Times New Roman" w:eastAsia="宋体" w:hAnsi="Times New Roman" w:hint="eastAsia"/>
          <w:sz w:val="24"/>
          <w:szCs w:val="28"/>
        </w:rPr>
        <w:t>le</w:t>
      </w:r>
      <w:r w:rsidRPr="0029044B">
        <w:rPr>
          <w:rFonts w:ascii="Times New Roman" w:eastAsia="宋体" w:hAnsi="Times New Roman"/>
          <w:sz w:val="24"/>
          <w:szCs w:val="28"/>
        </w:rPr>
        <w:t xml:space="preserve"> S1 </w:t>
      </w:r>
      <w:r w:rsidRPr="0029044B">
        <w:rPr>
          <w:rFonts w:ascii="Times New Roman" w:eastAsia="宋体" w:hAnsi="Times New Roman"/>
          <w:sz w:val="24"/>
          <w:szCs w:val="28"/>
          <w:lang w:val="en-GB"/>
        </w:rPr>
        <w:t>shows the correlation curve parameters from Fig. S2</w:t>
      </w:r>
      <w:r w:rsidRPr="0029044B">
        <w:rPr>
          <w:rFonts w:ascii="Times New Roman" w:eastAsia="宋体" w:hAnsi="Times New Roman"/>
          <w:sz w:val="24"/>
          <w:szCs w:val="28"/>
        </w:rPr>
        <w:t>F. The IC</w:t>
      </w:r>
      <w:r w:rsidRPr="0029044B">
        <w:rPr>
          <w:rFonts w:ascii="Times New Roman" w:eastAsia="宋体" w:hAnsi="Times New Roman"/>
          <w:sz w:val="24"/>
          <w:szCs w:val="28"/>
          <w:vertAlign w:val="subscript"/>
          <w:lang w:val="en-GB"/>
        </w:rPr>
        <w:t>50</w:t>
      </w:r>
      <w:r w:rsidRPr="0029044B">
        <w:rPr>
          <w:rFonts w:ascii="Times New Roman" w:eastAsia="宋体" w:hAnsi="Times New Roman"/>
          <w:sz w:val="24"/>
          <w:szCs w:val="28"/>
          <w:lang w:val="en-GB"/>
        </w:rPr>
        <w:t xml:space="preserve"> </w:t>
      </w:r>
      <w:r w:rsidRPr="0029044B">
        <w:rPr>
          <w:rFonts w:ascii="Times New Roman" w:eastAsia="宋体" w:hAnsi="Times New Roman"/>
          <w:sz w:val="24"/>
          <w:szCs w:val="28"/>
        </w:rPr>
        <w:t xml:space="preserve">values </w:t>
      </w:r>
      <w:r w:rsidRPr="0029044B">
        <w:rPr>
          <w:rFonts w:ascii="Times New Roman" w:eastAsia="宋体" w:hAnsi="Times New Roman"/>
          <w:sz w:val="24"/>
          <w:szCs w:val="28"/>
          <w:lang w:val="en-GB"/>
        </w:rPr>
        <w:t xml:space="preserve">of </w:t>
      </w:r>
      <w:proofErr w:type="spellStart"/>
      <w:r w:rsidRPr="0029044B">
        <w:rPr>
          <w:rFonts w:ascii="Times New Roman" w:eastAsia="宋体" w:hAnsi="Times New Roman"/>
          <w:sz w:val="24"/>
          <w:szCs w:val="28"/>
          <w:lang w:val="en-GB"/>
        </w:rPr>
        <w:t>RuSiNPs@</w:t>
      </w:r>
      <w:r w:rsidRPr="0029044B">
        <w:rPr>
          <w:rFonts w:ascii="Times New Roman" w:eastAsia="宋体" w:hAnsi="Times New Roman"/>
          <w:i/>
          <w:iCs/>
          <w:sz w:val="24"/>
          <w:szCs w:val="28"/>
          <w:lang w:val="en-GB"/>
        </w:rPr>
        <w:t>N</w:t>
      </w:r>
      <w:proofErr w:type="spellEnd"/>
      <w:r w:rsidRPr="0029044B">
        <w:rPr>
          <w:rFonts w:ascii="Times New Roman" w:eastAsia="宋体" w:hAnsi="Times New Roman"/>
          <w:i/>
          <w:iCs/>
          <w:sz w:val="24"/>
          <w:szCs w:val="28"/>
          <w:lang w:val="en-GB"/>
        </w:rPr>
        <w:t>,</w:t>
      </w:r>
      <w:r w:rsidRPr="0029044B">
        <w:rPr>
          <w:rFonts w:ascii="Times New Roman" w:eastAsia="宋体" w:hAnsi="Times New Roman"/>
          <w:i/>
          <w:iCs/>
          <w:sz w:val="24"/>
          <w:szCs w:val="28"/>
        </w:rPr>
        <w:t>S</w:t>
      </w:r>
      <w:r w:rsidRPr="0029044B">
        <w:rPr>
          <w:rFonts w:ascii="Times New Roman" w:eastAsia="宋体" w:hAnsi="Times New Roman"/>
          <w:sz w:val="24"/>
          <w:szCs w:val="28"/>
        </w:rPr>
        <w:t xml:space="preserve">-GQDs-Ab at </w:t>
      </w:r>
      <w:r w:rsidRPr="0029044B">
        <w:rPr>
          <w:rFonts w:ascii="Times New Roman" w:eastAsia="宋体" w:hAnsi="Times New Roman"/>
          <w:sz w:val="24"/>
          <w:szCs w:val="28"/>
          <w:lang w:val="en-GB"/>
        </w:rPr>
        <w:t>dilutions of 1:2, 1:5, and 1:10 were 1.31, 0.59,</w:t>
      </w:r>
      <w:r w:rsidRPr="0029044B">
        <w:rPr>
          <w:rFonts w:ascii="Times New Roman" w:eastAsia="宋体" w:hAnsi="Times New Roman"/>
          <w:sz w:val="24"/>
          <w:szCs w:val="28"/>
        </w:rPr>
        <w:t xml:space="preserve"> and 0.14 ng mL</w:t>
      </w:r>
      <w:r w:rsidRPr="0029044B">
        <w:rPr>
          <w:rFonts w:ascii="Times New Roman" w:eastAsia="宋体" w:hAnsi="Times New Roman"/>
          <w:sz w:val="24"/>
          <w:szCs w:val="28"/>
          <w:vertAlign w:val="superscript"/>
          <w:lang w:val="en-GB"/>
        </w:rPr>
        <w:t>-1</w:t>
      </w:r>
      <w:r w:rsidRPr="0029044B">
        <w:rPr>
          <w:rFonts w:ascii="Times New Roman" w:eastAsia="宋体" w:hAnsi="Times New Roman"/>
          <w:sz w:val="24"/>
          <w:szCs w:val="28"/>
          <w:lang w:val="en-GB"/>
        </w:rPr>
        <w:t>, respectively. Assuming a 5% error, the limits of detection (LODs, corresponding to 85% antibody binding) were 0.023, 0.007,</w:t>
      </w:r>
      <w:r w:rsidRPr="0029044B">
        <w:rPr>
          <w:rFonts w:ascii="Times New Roman" w:eastAsia="宋体" w:hAnsi="Times New Roman"/>
          <w:sz w:val="24"/>
          <w:szCs w:val="28"/>
        </w:rPr>
        <w:t xml:space="preserve"> and 0.001 ng mL</w:t>
      </w:r>
      <w:r w:rsidRPr="0029044B">
        <w:rPr>
          <w:rFonts w:ascii="Times New Roman" w:eastAsia="宋体" w:hAnsi="Times New Roman"/>
          <w:sz w:val="24"/>
          <w:szCs w:val="28"/>
          <w:vertAlign w:val="superscript"/>
          <w:lang w:val="en-GB"/>
        </w:rPr>
        <w:t>-1</w:t>
      </w:r>
      <w:r w:rsidRPr="0029044B">
        <w:rPr>
          <w:rFonts w:ascii="Times New Roman" w:eastAsia="宋体" w:hAnsi="Times New Roman"/>
          <w:sz w:val="24"/>
          <w:szCs w:val="28"/>
          <w:lang w:val="en-GB"/>
        </w:rPr>
        <w:t xml:space="preserve">, respectively. Thus, the </w:t>
      </w:r>
      <w:r w:rsidRPr="0029044B">
        <w:rPr>
          <w:rFonts w:ascii="Times New Roman" w:eastAsia="宋体" w:hAnsi="Times New Roman"/>
          <w:sz w:val="24"/>
          <w:szCs w:val="28"/>
        </w:rPr>
        <w:t xml:space="preserve">optimal dilution </w:t>
      </w:r>
      <w:r w:rsidRPr="0029044B">
        <w:rPr>
          <w:rFonts w:ascii="Times New Roman" w:eastAsia="宋体" w:hAnsi="Times New Roman"/>
          <w:sz w:val="24"/>
          <w:szCs w:val="28"/>
          <w:lang w:val="en-GB"/>
        </w:rPr>
        <w:t xml:space="preserve">ratio for </w:t>
      </w:r>
      <w:proofErr w:type="spellStart"/>
      <w:r w:rsidRPr="0029044B">
        <w:rPr>
          <w:rFonts w:ascii="Times New Roman" w:eastAsia="宋体" w:hAnsi="Times New Roman"/>
          <w:sz w:val="24"/>
          <w:szCs w:val="28"/>
          <w:lang w:val="en-GB"/>
        </w:rPr>
        <w:t>RuSiNPs@</w:t>
      </w:r>
      <w:r w:rsidRPr="0029044B">
        <w:rPr>
          <w:rFonts w:ascii="Times New Roman" w:eastAsia="宋体" w:hAnsi="Times New Roman"/>
          <w:i/>
          <w:iCs/>
          <w:sz w:val="24"/>
          <w:szCs w:val="28"/>
          <w:lang w:val="en-GB"/>
        </w:rPr>
        <w:t>N,S</w:t>
      </w:r>
      <w:r>
        <w:rPr>
          <w:rFonts w:ascii="Times New Roman" w:eastAsia="宋体" w:hAnsi="Times New Roman"/>
          <w:sz w:val="24"/>
          <w:szCs w:val="28"/>
          <w:lang w:val="en-GB"/>
        </w:rPr>
        <w:t>-GQDs-Ab</w:t>
      </w:r>
      <w:proofErr w:type="spellEnd"/>
      <w:r>
        <w:rPr>
          <w:rFonts w:ascii="Times New Roman" w:eastAsia="宋体" w:hAnsi="Times New Roman"/>
          <w:sz w:val="24"/>
          <w:szCs w:val="28"/>
          <w:lang w:val="en-GB"/>
        </w:rPr>
        <w:t xml:space="preserve"> was 1:10</w:t>
      </w:r>
      <w:r w:rsidR="00E551A1" w:rsidRPr="0025545A">
        <w:rPr>
          <w:rFonts w:ascii="Times New Roman" w:eastAsia="宋体" w:hAnsi="Times New Roman"/>
          <w:sz w:val="24"/>
          <w:szCs w:val="28"/>
        </w:rPr>
        <w:t>.</w:t>
      </w:r>
    </w:p>
    <w:p w14:paraId="7060A460" w14:textId="77777777" w:rsidR="0029044B" w:rsidRDefault="0029044B">
      <w:pPr>
        <w:widowControl/>
        <w:jc w:val="left"/>
        <w:rPr>
          <w:rFonts w:ascii="Times New Roman" w:eastAsia="宋体" w:hAnsi="Times New Roman"/>
          <w:sz w:val="24"/>
          <w:szCs w:val="28"/>
        </w:rPr>
      </w:pPr>
      <w:r>
        <w:rPr>
          <w:rFonts w:ascii="Times New Roman" w:eastAsia="宋体" w:hAnsi="Times New Roman"/>
          <w:sz w:val="24"/>
          <w:szCs w:val="28"/>
        </w:rPr>
        <w:br w:type="page"/>
      </w:r>
    </w:p>
    <w:p w14:paraId="468EE4CB" w14:textId="77777777" w:rsidR="0045275A" w:rsidRDefault="0045275A" w:rsidP="0045275A">
      <w:pPr>
        <w:rPr>
          <w:rFonts w:ascii="Times New Roman" w:eastAsia="宋体" w:hAnsi="Times New Roman"/>
          <w:b/>
          <w:sz w:val="24"/>
          <w:szCs w:val="28"/>
        </w:rPr>
      </w:pPr>
      <w:r>
        <w:rPr>
          <w:rFonts w:ascii="Times New Roman" w:eastAsia="宋体" w:hAnsi="Times New Roman"/>
          <w:b/>
          <w:sz w:val="24"/>
          <w:szCs w:val="28"/>
        </w:rPr>
        <w:lastRenderedPageBreak/>
        <w:t>Fig. S2</w:t>
      </w:r>
    </w:p>
    <w:p w14:paraId="72EC2B91" w14:textId="77777777" w:rsidR="0045275A" w:rsidRDefault="0029044B" w:rsidP="0045275A">
      <w:pPr>
        <w:spacing w:line="480" w:lineRule="auto"/>
        <w:jc w:val="center"/>
      </w:pPr>
      <w:r w:rsidRPr="0029044B">
        <w:rPr>
          <w:rFonts w:ascii="Arno Pro" w:eastAsia="宋体" w:hAnsi="Arno Pro" w:cs="Times New Roman"/>
          <w:noProof/>
          <w:sz w:val="24"/>
          <w:szCs w:val="24"/>
        </w:rPr>
        <w:drawing>
          <wp:inline distT="0" distB="0" distL="0" distR="0" wp14:anchorId="588E3265" wp14:editId="62303D9B">
            <wp:extent cx="5274310" cy="2846705"/>
            <wp:effectExtent l="0" t="0" r="2540" b="0"/>
            <wp:docPr id="17173035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2846705"/>
                    </a:xfrm>
                    <a:prstGeom prst="rect">
                      <a:avLst/>
                    </a:prstGeom>
                    <a:noFill/>
                    <a:ln>
                      <a:noFill/>
                    </a:ln>
                  </pic:spPr>
                </pic:pic>
              </a:graphicData>
            </a:graphic>
          </wp:inline>
        </w:drawing>
      </w:r>
    </w:p>
    <w:p w14:paraId="69504220" w14:textId="77777777" w:rsidR="00655D76" w:rsidRDefault="0045275A" w:rsidP="0045275A">
      <w:pPr>
        <w:adjustRightInd w:val="0"/>
        <w:spacing w:line="480" w:lineRule="auto"/>
        <w:ind w:firstLineChars="100" w:firstLine="241"/>
        <w:jc w:val="center"/>
        <w:rPr>
          <w:rFonts w:ascii="Times New Roman" w:eastAsia="宋体" w:hAnsi="Times New Roman"/>
          <w:sz w:val="24"/>
          <w:szCs w:val="28"/>
        </w:rPr>
      </w:pPr>
      <w:r w:rsidRPr="00344CD2">
        <w:rPr>
          <w:rFonts w:ascii="Times New Roman" w:eastAsia="宋体" w:hAnsi="Times New Roman"/>
          <w:b/>
          <w:sz w:val="24"/>
          <w:szCs w:val="28"/>
        </w:rPr>
        <w:t xml:space="preserve">Fig. </w:t>
      </w:r>
      <w:r w:rsidR="007126A9">
        <w:rPr>
          <w:rFonts w:ascii="Times New Roman" w:eastAsia="宋体" w:hAnsi="Times New Roman"/>
          <w:b/>
          <w:sz w:val="24"/>
          <w:szCs w:val="28"/>
        </w:rPr>
        <w:t>S2</w:t>
      </w:r>
      <w:r w:rsidRPr="00344CD2">
        <w:rPr>
          <w:rFonts w:ascii="Times New Roman" w:eastAsia="宋体" w:hAnsi="Times New Roman"/>
          <w:sz w:val="24"/>
          <w:szCs w:val="28"/>
        </w:rPr>
        <w:t xml:space="preserve"> </w:t>
      </w:r>
      <w:r w:rsidR="0029044B" w:rsidRPr="0029044B">
        <w:rPr>
          <w:rFonts w:ascii="Times New Roman" w:eastAsia="宋体" w:hAnsi="Times New Roman"/>
          <w:bCs/>
          <w:sz w:val="24"/>
          <w:szCs w:val="28"/>
        </w:rPr>
        <w:t>(A) Effects of incubation temperature, (B)the quantity of CMCNT-PDDA-</w:t>
      </w:r>
      <w:proofErr w:type="spellStart"/>
      <w:r w:rsidR="0029044B" w:rsidRPr="0029044B">
        <w:rPr>
          <w:rFonts w:ascii="Times New Roman" w:eastAsia="宋体" w:hAnsi="Times New Roman"/>
          <w:bCs/>
          <w:sz w:val="24"/>
          <w:szCs w:val="28"/>
        </w:rPr>
        <w:t>AuNCs</w:t>
      </w:r>
      <w:proofErr w:type="spellEnd"/>
      <w:r w:rsidR="0029044B" w:rsidRPr="0029044B">
        <w:rPr>
          <w:rFonts w:ascii="Times New Roman" w:eastAsia="宋体" w:hAnsi="Times New Roman" w:hint="eastAsia"/>
          <w:bCs/>
          <w:sz w:val="24"/>
          <w:szCs w:val="28"/>
        </w:rPr>
        <w:t>,</w:t>
      </w:r>
      <w:r w:rsidR="0029044B" w:rsidRPr="0029044B">
        <w:rPr>
          <w:rFonts w:ascii="Times New Roman" w:eastAsia="宋体" w:hAnsi="Times New Roman"/>
          <w:bCs/>
          <w:sz w:val="24"/>
          <w:szCs w:val="28"/>
        </w:rPr>
        <w:t xml:space="preserve"> (C) pH value, and (D) incubation time on the ECL peak intensity of the immunosensor; (E) Effects of the dilution ratio of anti-OA-</w:t>
      </w:r>
      <w:proofErr w:type="spellStart"/>
      <w:r w:rsidR="0029044B" w:rsidRPr="0029044B">
        <w:rPr>
          <w:rFonts w:ascii="Times New Roman" w:eastAsia="宋体" w:hAnsi="Times New Roman"/>
          <w:bCs/>
          <w:sz w:val="24"/>
          <w:szCs w:val="28"/>
        </w:rPr>
        <w:t>MAb</w:t>
      </w:r>
      <w:proofErr w:type="spellEnd"/>
      <w:r w:rsidR="0029044B" w:rsidRPr="0029044B">
        <w:rPr>
          <w:rFonts w:ascii="Times New Roman" w:eastAsia="宋体" w:hAnsi="Times New Roman"/>
          <w:bCs/>
          <w:sz w:val="24"/>
          <w:szCs w:val="28"/>
        </w:rPr>
        <w:t xml:space="preserve"> and (F) </w:t>
      </w:r>
      <w:proofErr w:type="spellStart"/>
      <w:r w:rsidR="0029044B" w:rsidRPr="0029044B">
        <w:rPr>
          <w:rFonts w:ascii="Times New Roman" w:eastAsia="宋体" w:hAnsi="Times New Roman"/>
          <w:bCs/>
          <w:sz w:val="24"/>
          <w:szCs w:val="28"/>
        </w:rPr>
        <w:t>RuSiNPS@</w:t>
      </w:r>
      <w:r w:rsidR="0029044B" w:rsidRPr="0029044B">
        <w:rPr>
          <w:rFonts w:ascii="Times New Roman" w:eastAsia="宋体" w:hAnsi="Times New Roman"/>
          <w:bCs/>
          <w:i/>
          <w:iCs/>
          <w:sz w:val="24"/>
          <w:szCs w:val="28"/>
        </w:rPr>
        <w:t>N,S</w:t>
      </w:r>
      <w:r w:rsidR="0029044B" w:rsidRPr="0029044B">
        <w:rPr>
          <w:rFonts w:ascii="Times New Roman" w:eastAsia="宋体" w:hAnsi="Times New Roman"/>
          <w:bCs/>
          <w:sz w:val="24"/>
          <w:szCs w:val="28"/>
        </w:rPr>
        <w:t>-GQD</w:t>
      </w:r>
      <w:r w:rsidR="0029044B">
        <w:rPr>
          <w:rFonts w:ascii="Times New Roman" w:eastAsia="宋体" w:hAnsi="Times New Roman"/>
          <w:bCs/>
          <w:sz w:val="24"/>
          <w:szCs w:val="28"/>
        </w:rPr>
        <w:t>s-Ab</w:t>
      </w:r>
      <w:proofErr w:type="spellEnd"/>
      <w:r w:rsidR="0029044B">
        <w:rPr>
          <w:rFonts w:ascii="Times New Roman" w:eastAsia="宋体" w:hAnsi="Times New Roman"/>
          <w:bCs/>
          <w:sz w:val="24"/>
          <w:szCs w:val="28"/>
        </w:rPr>
        <w:t xml:space="preserve"> on the sensing performance</w:t>
      </w:r>
      <w:r w:rsidRPr="00344CD2">
        <w:rPr>
          <w:rFonts w:ascii="Times New Roman" w:eastAsia="宋体" w:hAnsi="Times New Roman"/>
          <w:sz w:val="24"/>
          <w:szCs w:val="28"/>
        </w:rPr>
        <w:t>.</w:t>
      </w:r>
    </w:p>
    <w:p w14:paraId="4705A78E" w14:textId="77777777" w:rsidR="00655D76" w:rsidRPr="00D729B9" w:rsidRDefault="00655D76">
      <w:pPr>
        <w:widowControl/>
        <w:jc w:val="left"/>
        <w:rPr>
          <w:rFonts w:ascii="Times New Roman" w:eastAsia="宋体" w:hAnsi="Times New Roman"/>
          <w:sz w:val="24"/>
          <w:szCs w:val="28"/>
        </w:rPr>
      </w:pPr>
      <w:r>
        <w:rPr>
          <w:rFonts w:ascii="Times New Roman" w:eastAsia="宋体" w:hAnsi="Times New Roman"/>
          <w:sz w:val="24"/>
          <w:szCs w:val="28"/>
        </w:rPr>
        <w:br w:type="page"/>
      </w:r>
    </w:p>
    <w:p w14:paraId="3EF9DBEF" w14:textId="693DB877" w:rsidR="00655D76" w:rsidRDefault="00655D76" w:rsidP="00655D76">
      <w:pPr>
        <w:spacing w:line="480" w:lineRule="auto"/>
        <w:rPr>
          <w:rFonts w:ascii="Times New Roman" w:eastAsia="宋体" w:hAnsi="Times New Roman"/>
          <w:b/>
          <w:sz w:val="24"/>
          <w:szCs w:val="28"/>
        </w:rPr>
      </w:pPr>
      <w:r>
        <w:rPr>
          <w:rFonts w:ascii="Times New Roman" w:eastAsia="宋体" w:hAnsi="Times New Roman"/>
          <w:b/>
          <w:sz w:val="24"/>
          <w:szCs w:val="28"/>
        </w:rPr>
        <w:lastRenderedPageBreak/>
        <w:t>Tab</w:t>
      </w:r>
      <w:r w:rsidR="00433B39">
        <w:rPr>
          <w:rFonts w:ascii="Times New Roman" w:eastAsia="宋体" w:hAnsi="Times New Roman" w:hint="eastAsia"/>
          <w:b/>
          <w:sz w:val="24"/>
          <w:szCs w:val="28"/>
        </w:rPr>
        <w:t>le</w:t>
      </w:r>
      <w:r>
        <w:rPr>
          <w:rFonts w:ascii="Times New Roman" w:eastAsia="宋体" w:hAnsi="Times New Roman"/>
          <w:b/>
          <w:sz w:val="24"/>
          <w:szCs w:val="28"/>
        </w:rPr>
        <w:t xml:space="preserve"> S1</w:t>
      </w:r>
    </w:p>
    <w:p w14:paraId="12774881" w14:textId="0412D2FD" w:rsidR="00655D76" w:rsidRDefault="00655D76" w:rsidP="00655D76">
      <w:pPr>
        <w:adjustRightInd w:val="0"/>
        <w:spacing w:line="480" w:lineRule="auto"/>
        <w:jc w:val="center"/>
        <w:rPr>
          <w:rFonts w:ascii="Times New Roman" w:eastAsia="宋体" w:hAnsi="Times New Roman" w:cs="Times New Roman"/>
          <w:bCs/>
          <w:sz w:val="24"/>
          <w:szCs w:val="28"/>
        </w:rPr>
      </w:pPr>
      <w:r w:rsidRPr="00C24E9E">
        <w:rPr>
          <w:rFonts w:ascii="Times New Roman" w:eastAsia="宋体" w:hAnsi="Times New Roman" w:cs="Times New Roman"/>
          <w:b/>
          <w:bCs/>
          <w:sz w:val="24"/>
          <w:szCs w:val="28"/>
        </w:rPr>
        <w:t>Tab</w:t>
      </w:r>
      <w:r w:rsidR="00433B39">
        <w:rPr>
          <w:rFonts w:ascii="Times New Roman" w:eastAsia="宋体" w:hAnsi="Times New Roman" w:cs="Times New Roman" w:hint="eastAsia"/>
          <w:b/>
          <w:bCs/>
          <w:sz w:val="24"/>
          <w:szCs w:val="28"/>
        </w:rPr>
        <w:t>le</w:t>
      </w:r>
      <w:r w:rsidRPr="00C24E9E">
        <w:rPr>
          <w:rFonts w:ascii="Times New Roman" w:eastAsia="宋体" w:hAnsi="Times New Roman" w:cs="Times New Roman"/>
          <w:b/>
          <w:bCs/>
          <w:sz w:val="24"/>
          <w:szCs w:val="28"/>
        </w:rPr>
        <w:t xml:space="preserve"> </w:t>
      </w:r>
      <w:r>
        <w:rPr>
          <w:rFonts w:ascii="Times New Roman" w:eastAsia="宋体" w:hAnsi="Times New Roman" w:cs="Times New Roman"/>
          <w:b/>
          <w:bCs/>
          <w:sz w:val="24"/>
          <w:szCs w:val="28"/>
        </w:rPr>
        <w:t>S1</w:t>
      </w:r>
      <w:r w:rsidRPr="00C24E9E">
        <w:rPr>
          <w:rFonts w:ascii="Times New Roman" w:eastAsia="宋体" w:hAnsi="Times New Roman" w:cs="Times New Roman"/>
          <w:bCs/>
          <w:sz w:val="24"/>
          <w:szCs w:val="28"/>
        </w:rPr>
        <w:t xml:space="preserve"> </w:t>
      </w:r>
      <w:r w:rsidRPr="00655D76">
        <w:rPr>
          <w:rFonts w:ascii="Times New Roman" w:eastAsia="宋体" w:hAnsi="Times New Roman" w:cs="Times New Roman"/>
          <w:bCs/>
          <w:sz w:val="24"/>
          <w:szCs w:val="28"/>
        </w:rPr>
        <w:t>Curve parameters derived from the non-linear four-parameter logistic regression fitting with ECL immunosensor.</w:t>
      </w:r>
    </w:p>
    <w:tbl>
      <w:tblPr>
        <w:tblW w:w="8102" w:type="dxa"/>
        <w:jc w:val="center"/>
        <w:tblLook w:val="04A0" w:firstRow="1" w:lastRow="0" w:firstColumn="1" w:lastColumn="0" w:noHBand="0" w:noVBand="1"/>
      </w:tblPr>
      <w:tblGrid>
        <w:gridCol w:w="2675"/>
        <w:gridCol w:w="1559"/>
        <w:gridCol w:w="1459"/>
        <w:gridCol w:w="2409"/>
      </w:tblGrid>
      <w:tr w:rsidR="00655D76" w:rsidRPr="00655D76" w14:paraId="5EBEAE9A" w14:textId="77777777" w:rsidTr="00655D76">
        <w:trPr>
          <w:trHeight w:val="890"/>
          <w:jc w:val="center"/>
        </w:trPr>
        <w:tc>
          <w:tcPr>
            <w:tcW w:w="2675" w:type="dxa"/>
            <w:tcBorders>
              <w:top w:val="single" w:sz="12" w:space="0" w:color="000000"/>
              <w:bottom w:val="single" w:sz="6" w:space="0" w:color="000000"/>
            </w:tcBorders>
            <w:shd w:val="clear" w:color="auto" w:fill="F7CAAC"/>
          </w:tcPr>
          <w:p w14:paraId="052526D4" w14:textId="77777777" w:rsidR="00655D76" w:rsidRPr="00655D76" w:rsidRDefault="00655D76" w:rsidP="00655D76">
            <w:pPr>
              <w:adjustRightInd w:val="0"/>
              <w:spacing w:line="480" w:lineRule="auto"/>
              <w:ind w:firstLineChars="100" w:firstLine="240"/>
              <w:jc w:val="center"/>
              <w:rPr>
                <w:rFonts w:ascii="Times New Roman" w:eastAsia="宋体" w:hAnsi="Times New Roman"/>
                <w:sz w:val="24"/>
                <w:szCs w:val="28"/>
                <w:lang w:bidi="en-US"/>
              </w:rPr>
            </w:pPr>
            <w:r w:rsidRPr="00655D76">
              <w:rPr>
                <w:rFonts w:ascii="Times New Roman" w:eastAsia="宋体" w:hAnsi="Times New Roman"/>
                <w:sz w:val="24"/>
                <w:szCs w:val="28"/>
                <w:lang w:bidi="en-US"/>
              </w:rPr>
              <w:t xml:space="preserve">Dilution ratios of </w:t>
            </w:r>
            <w:proofErr w:type="spellStart"/>
            <w:r w:rsidRPr="00655D76">
              <w:rPr>
                <w:rFonts w:ascii="Times New Roman" w:eastAsia="宋体" w:hAnsi="Times New Roman"/>
                <w:sz w:val="24"/>
                <w:szCs w:val="28"/>
                <w:lang w:bidi="en-US"/>
              </w:rPr>
              <w:t>RuSiNPs@</w:t>
            </w:r>
            <w:r w:rsidRPr="00655D76">
              <w:rPr>
                <w:rFonts w:ascii="Times New Roman" w:eastAsia="宋体" w:hAnsi="Times New Roman"/>
                <w:i/>
                <w:sz w:val="24"/>
                <w:szCs w:val="28"/>
                <w:lang w:bidi="en-US"/>
              </w:rPr>
              <w:t>N,S</w:t>
            </w:r>
            <w:r w:rsidRPr="00655D76">
              <w:rPr>
                <w:rFonts w:ascii="Times New Roman" w:eastAsia="宋体" w:hAnsi="Times New Roman"/>
                <w:sz w:val="24"/>
                <w:szCs w:val="28"/>
                <w:lang w:bidi="en-US"/>
              </w:rPr>
              <w:t>-GQDs-Ab</w:t>
            </w:r>
            <w:proofErr w:type="spellEnd"/>
          </w:p>
        </w:tc>
        <w:tc>
          <w:tcPr>
            <w:tcW w:w="1559" w:type="dxa"/>
            <w:tcBorders>
              <w:top w:val="single" w:sz="12" w:space="0" w:color="000000"/>
              <w:bottom w:val="single" w:sz="6" w:space="0" w:color="000000"/>
            </w:tcBorders>
            <w:shd w:val="clear" w:color="auto" w:fill="F7CAAC"/>
            <w:vAlign w:val="center"/>
          </w:tcPr>
          <w:p w14:paraId="7D4F3BB3" w14:textId="77777777" w:rsidR="00655D76" w:rsidRPr="00655D76" w:rsidRDefault="00655D76" w:rsidP="00655D76">
            <w:pPr>
              <w:adjustRightInd w:val="0"/>
              <w:spacing w:line="480" w:lineRule="auto"/>
              <w:ind w:firstLineChars="100" w:firstLine="240"/>
              <w:jc w:val="center"/>
              <w:rPr>
                <w:rFonts w:ascii="Times New Roman" w:eastAsia="宋体" w:hAnsi="Times New Roman"/>
                <w:sz w:val="24"/>
                <w:szCs w:val="28"/>
              </w:rPr>
            </w:pPr>
            <w:r w:rsidRPr="00655D76">
              <w:rPr>
                <w:rFonts w:ascii="Times New Roman" w:eastAsia="宋体" w:hAnsi="Times New Roman"/>
                <w:sz w:val="24"/>
                <w:szCs w:val="28"/>
              </w:rPr>
              <w:t>LOD (ng mL</w:t>
            </w:r>
            <w:r w:rsidRPr="00655D76">
              <w:rPr>
                <w:rFonts w:ascii="Times New Roman" w:eastAsia="宋体" w:hAnsi="Times New Roman"/>
                <w:sz w:val="24"/>
                <w:szCs w:val="28"/>
                <w:vertAlign w:val="superscript"/>
              </w:rPr>
              <w:t>-1</w:t>
            </w:r>
            <w:r w:rsidRPr="00655D76">
              <w:rPr>
                <w:rFonts w:ascii="Times New Roman" w:eastAsia="宋体" w:hAnsi="Times New Roman"/>
                <w:sz w:val="24"/>
                <w:szCs w:val="28"/>
              </w:rPr>
              <w:t>)</w:t>
            </w:r>
          </w:p>
        </w:tc>
        <w:tc>
          <w:tcPr>
            <w:tcW w:w="1459" w:type="dxa"/>
            <w:tcBorders>
              <w:top w:val="single" w:sz="12" w:space="0" w:color="000000"/>
              <w:bottom w:val="single" w:sz="6" w:space="0" w:color="000000"/>
            </w:tcBorders>
            <w:shd w:val="clear" w:color="auto" w:fill="F7CAAC"/>
            <w:vAlign w:val="center"/>
          </w:tcPr>
          <w:p w14:paraId="63B23411" w14:textId="77777777" w:rsidR="00655D76" w:rsidRPr="00655D76" w:rsidRDefault="00655D76" w:rsidP="00655D76">
            <w:pPr>
              <w:adjustRightInd w:val="0"/>
              <w:spacing w:line="480" w:lineRule="auto"/>
              <w:ind w:firstLineChars="100" w:firstLine="240"/>
              <w:jc w:val="center"/>
              <w:rPr>
                <w:rFonts w:ascii="Times New Roman" w:eastAsia="宋体" w:hAnsi="Times New Roman"/>
                <w:sz w:val="24"/>
                <w:szCs w:val="28"/>
              </w:rPr>
            </w:pPr>
            <w:r w:rsidRPr="00655D76">
              <w:rPr>
                <w:rFonts w:ascii="Times New Roman" w:eastAsia="宋体" w:hAnsi="Times New Roman"/>
                <w:sz w:val="24"/>
                <w:szCs w:val="28"/>
              </w:rPr>
              <w:t>IC</w:t>
            </w:r>
            <w:r w:rsidRPr="00655D76">
              <w:rPr>
                <w:rFonts w:ascii="Times New Roman" w:eastAsia="宋体" w:hAnsi="Times New Roman"/>
                <w:sz w:val="24"/>
                <w:szCs w:val="28"/>
                <w:vertAlign w:val="subscript"/>
              </w:rPr>
              <w:t xml:space="preserve">50 </w:t>
            </w:r>
            <w:r w:rsidRPr="00655D76">
              <w:rPr>
                <w:rFonts w:ascii="Times New Roman" w:eastAsia="宋体" w:hAnsi="Times New Roman"/>
                <w:sz w:val="24"/>
                <w:szCs w:val="28"/>
              </w:rPr>
              <w:t>(ng mL</w:t>
            </w:r>
            <w:r w:rsidRPr="00655D76">
              <w:rPr>
                <w:rFonts w:ascii="Times New Roman" w:eastAsia="宋体" w:hAnsi="Times New Roman"/>
                <w:sz w:val="24"/>
                <w:szCs w:val="28"/>
                <w:vertAlign w:val="superscript"/>
              </w:rPr>
              <w:t>-1</w:t>
            </w:r>
            <w:r w:rsidRPr="00655D76">
              <w:rPr>
                <w:rFonts w:ascii="Times New Roman" w:eastAsia="宋体" w:hAnsi="Times New Roman"/>
                <w:sz w:val="24"/>
                <w:szCs w:val="28"/>
              </w:rPr>
              <w:t>)</w:t>
            </w:r>
          </w:p>
        </w:tc>
        <w:tc>
          <w:tcPr>
            <w:tcW w:w="2409" w:type="dxa"/>
            <w:tcBorders>
              <w:top w:val="single" w:sz="12" w:space="0" w:color="000000"/>
              <w:bottom w:val="single" w:sz="6" w:space="0" w:color="000000"/>
            </w:tcBorders>
            <w:shd w:val="clear" w:color="auto" w:fill="F7CAAC"/>
          </w:tcPr>
          <w:p w14:paraId="46845BB3" w14:textId="77777777" w:rsidR="00655D76" w:rsidRPr="00655D76" w:rsidRDefault="00655D76" w:rsidP="00655D76">
            <w:pPr>
              <w:adjustRightInd w:val="0"/>
              <w:spacing w:line="480" w:lineRule="auto"/>
              <w:ind w:firstLineChars="100" w:firstLine="240"/>
              <w:jc w:val="center"/>
              <w:rPr>
                <w:rFonts w:ascii="Times New Roman" w:eastAsia="宋体" w:hAnsi="Times New Roman"/>
                <w:sz w:val="24"/>
                <w:szCs w:val="28"/>
              </w:rPr>
            </w:pPr>
            <w:r w:rsidRPr="00655D76">
              <w:rPr>
                <w:rFonts w:ascii="Times New Roman" w:eastAsia="宋体" w:hAnsi="Times New Roman"/>
                <w:sz w:val="24"/>
                <w:szCs w:val="28"/>
              </w:rPr>
              <w:t>Sigmoidal logistic equation</w:t>
            </w:r>
          </w:p>
        </w:tc>
      </w:tr>
      <w:tr w:rsidR="00655D76" w:rsidRPr="00655D76" w14:paraId="2616A717" w14:textId="77777777" w:rsidTr="00655D76">
        <w:trPr>
          <w:trHeight w:val="1041"/>
          <w:jc w:val="center"/>
        </w:trPr>
        <w:tc>
          <w:tcPr>
            <w:tcW w:w="2675" w:type="dxa"/>
            <w:tcBorders>
              <w:top w:val="single" w:sz="6" w:space="0" w:color="000000"/>
            </w:tcBorders>
            <w:vAlign w:val="center"/>
          </w:tcPr>
          <w:p w14:paraId="543D3C36" w14:textId="77777777" w:rsidR="00655D76" w:rsidRPr="00655D76" w:rsidRDefault="00655D76" w:rsidP="00655D76">
            <w:pPr>
              <w:adjustRightInd w:val="0"/>
              <w:spacing w:line="480" w:lineRule="auto"/>
              <w:ind w:firstLineChars="100" w:firstLine="240"/>
              <w:jc w:val="center"/>
              <w:rPr>
                <w:rFonts w:ascii="Times New Roman" w:eastAsia="宋体" w:hAnsi="Times New Roman"/>
                <w:sz w:val="24"/>
                <w:szCs w:val="28"/>
              </w:rPr>
            </w:pPr>
            <w:r w:rsidRPr="00655D76">
              <w:rPr>
                <w:rFonts w:ascii="Times New Roman" w:eastAsia="宋体" w:hAnsi="Times New Roman"/>
                <w:sz w:val="24"/>
                <w:szCs w:val="28"/>
              </w:rPr>
              <w:t>1:2</w:t>
            </w:r>
          </w:p>
        </w:tc>
        <w:tc>
          <w:tcPr>
            <w:tcW w:w="1559" w:type="dxa"/>
            <w:tcBorders>
              <w:top w:val="single" w:sz="6" w:space="0" w:color="000000"/>
            </w:tcBorders>
            <w:vAlign w:val="center"/>
          </w:tcPr>
          <w:p w14:paraId="4C3BBD88" w14:textId="77777777" w:rsidR="00655D76" w:rsidRPr="00655D76" w:rsidRDefault="00655D76" w:rsidP="00655D76">
            <w:pPr>
              <w:adjustRightInd w:val="0"/>
              <w:spacing w:line="480" w:lineRule="auto"/>
              <w:ind w:firstLineChars="100" w:firstLine="240"/>
              <w:jc w:val="center"/>
              <w:rPr>
                <w:rFonts w:ascii="Times New Roman" w:eastAsia="宋体" w:hAnsi="Times New Roman"/>
                <w:sz w:val="24"/>
                <w:szCs w:val="28"/>
              </w:rPr>
            </w:pPr>
            <w:r w:rsidRPr="00655D76">
              <w:rPr>
                <w:rFonts w:ascii="Times New Roman" w:eastAsia="宋体" w:hAnsi="Times New Roman"/>
                <w:sz w:val="24"/>
                <w:szCs w:val="28"/>
              </w:rPr>
              <w:t>0.023</w:t>
            </w:r>
          </w:p>
        </w:tc>
        <w:tc>
          <w:tcPr>
            <w:tcW w:w="1459" w:type="dxa"/>
            <w:tcBorders>
              <w:top w:val="single" w:sz="6" w:space="0" w:color="000000"/>
            </w:tcBorders>
            <w:vAlign w:val="center"/>
          </w:tcPr>
          <w:p w14:paraId="2AE2E30C" w14:textId="77777777" w:rsidR="00655D76" w:rsidRPr="00655D76" w:rsidRDefault="00655D76" w:rsidP="00655D76">
            <w:pPr>
              <w:adjustRightInd w:val="0"/>
              <w:spacing w:line="480" w:lineRule="auto"/>
              <w:ind w:firstLineChars="100" w:firstLine="240"/>
              <w:jc w:val="center"/>
              <w:rPr>
                <w:rFonts w:ascii="Times New Roman" w:eastAsia="宋体" w:hAnsi="Times New Roman"/>
                <w:sz w:val="24"/>
                <w:szCs w:val="28"/>
              </w:rPr>
            </w:pPr>
            <w:r w:rsidRPr="00655D76">
              <w:rPr>
                <w:rFonts w:ascii="Times New Roman" w:eastAsia="宋体" w:hAnsi="Times New Roman"/>
                <w:sz w:val="24"/>
                <w:szCs w:val="28"/>
              </w:rPr>
              <w:t>1.31</w:t>
            </w:r>
          </w:p>
        </w:tc>
        <w:tc>
          <w:tcPr>
            <w:tcW w:w="2409" w:type="dxa"/>
            <w:tcBorders>
              <w:top w:val="single" w:sz="6" w:space="0" w:color="000000"/>
            </w:tcBorders>
          </w:tcPr>
          <w:p w14:paraId="5D2D18A0" w14:textId="77777777" w:rsidR="00655D76" w:rsidRPr="00655D76" w:rsidRDefault="00655D76" w:rsidP="00655D76">
            <w:pPr>
              <w:adjustRightInd w:val="0"/>
              <w:spacing w:line="480" w:lineRule="auto"/>
              <w:ind w:firstLineChars="100" w:firstLine="240"/>
              <w:jc w:val="center"/>
              <w:rPr>
                <w:rFonts w:ascii="Times New Roman" w:eastAsia="宋体" w:hAnsi="Times New Roman"/>
                <w:sz w:val="24"/>
                <w:szCs w:val="28"/>
              </w:rPr>
            </w:pPr>
            <w:r w:rsidRPr="00655D76">
              <w:rPr>
                <w:rFonts w:ascii="Times New Roman" w:eastAsia="宋体" w:hAnsi="Times New Roman"/>
                <w:noProof/>
                <w:sz w:val="24"/>
                <w:szCs w:val="28"/>
              </w:rPr>
              <w:drawing>
                <wp:inline distT="0" distB="0" distL="0" distR="0" wp14:anchorId="6FB8593E" wp14:editId="0E449BFC">
                  <wp:extent cx="1052195" cy="395605"/>
                  <wp:effectExtent l="0" t="0" r="0" b="4445"/>
                  <wp:docPr id="100342949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l="3528" r="5929"/>
                          <a:stretch>
                            <a:fillRect/>
                          </a:stretch>
                        </pic:blipFill>
                        <pic:spPr>
                          <a:xfrm>
                            <a:off x="0" y="0"/>
                            <a:ext cx="1052486" cy="396000"/>
                          </a:xfrm>
                          <a:prstGeom prst="rect">
                            <a:avLst/>
                          </a:prstGeom>
                          <a:noFill/>
                          <a:ln>
                            <a:noFill/>
                          </a:ln>
                          <a:effectLst/>
                        </pic:spPr>
                      </pic:pic>
                    </a:graphicData>
                  </a:graphic>
                </wp:inline>
              </w:drawing>
            </w:r>
          </w:p>
        </w:tc>
      </w:tr>
      <w:tr w:rsidR="00655D76" w:rsidRPr="00655D76" w14:paraId="688188CD" w14:textId="77777777" w:rsidTr="00655D76">
        <w:trPr>
          <w:trHeight w:val="1041"/>
          <w:jc w:val="center"/>
        </w:trPr>
        <w:tc>
          <w:tcPr>
            <w:tcW w:w="2675" w:type="dxa"/>
            <w:vAlign w:val="center"/>
          </w:tcPr>
          <w:p w14:paraId="4E14E596" w14:textId="77777777" w:rsidR="00655D76" w:rsidRPr="00655D76" w:rsidRDefault="00655D76" w:rsidP="00655D76">
            <w:pPr>
              <w:adjustRightInd w:val="0"/>
              <w:spacing w:line="480" w:lineRule="auto"/>
              <w:ind w:firstLineChars="100" w:firstLine="240"/>
              <w:jc w:val="center"/>
              <w:rPr>
                <w:rFonts w:ascii="Times New Roman" w:eastAsia="宋体" w:hAnsi="Times New Roman"/>
                <w:sz w:val="24"/>
                <w:szCs w:val="28"/>
              </w:rPr>
            </w:pPr>
            <w:r w:rsidRPr="00655D76">
              <w:rPr>
                <w:rFonts w:ascii="Times New Roman" w:eastAsia="宋体" w:hAnsi="Times New Roman"/>
                <w:sz w:val="24"/>
                <w:szCs w:val="28"/>
              </w:rPr>
              <w:t>1</w:t>
            </w:r>
            <w:r w:rsidRPr="00655D76">
              <w:rPr>
                <w:rFonts w:ascii="Times New Roman" w:eastAsia="宋体" w:hAnsi="Times New Roman" w:hint="eastAsia"/>
                <w:sz w:val="24"/>
                <w:szCs w:val="28"/>
              </w:rPr>
              <w:t>:</w:t>
            </w:r>
            <w:r w:rsidRPr="00655D76">
              <w:rPr>
                <w:rFonts w:ascii="Times New Roman" w:eastAsia="宋体" w:hAnsi="Times New Roman"/>
                <w:sz w:val="24"/>
                <w:szCs w:val="28"/>
              </w:rPr>
              <w:t>5</w:t>
            </w:r>
          </w:p>
        </w:tc>
        <w:tc>
          <w:tcPr>
            <w:tcW w:w="1559" w:type="dxa"/>
            <w:vAlign w:val="center"/>
          </w:tcPr>
          <w:p w14:paraId="12B8893B" w14:textId="77777777" w:rsidR="00655D76" w:rsidRPr="00655D76" w:rsidRDefault="00655D76" w:rsidP="00655D76">
            <w:pPr>
              <w:adjustRightInd w:val="0"/>
              <w:spacing w:line="480" w:lineRule="auto"/>
              <w:ind w:firstLineChars="100" w:firstLine="240"/>
              <w:jc w:val="center"/>
              <w:rPr>
                <w:rFonts w:ascii="Times New Roman" w:eastAsia="宋体" w:hAnsi="Times New Roman"/>
                <w:sz w:val="24"/>
                <w:szCs w:val="28"/>
              </w:rPr>
            </w:pPr>
            <w:r w:rsidRPr="00655D76">
              <w:rPr>
                <w:rFonts w:ascii="Times New Roman" w:eastAsia="宋体" w:hAnsi="Times New Roman"/>
                <w:sz w:val="24"/>
                <w:szCs w:val="28"/>
              </w:rPr>
              <w:t>0.007</w:t>
            </w:r>
          </w:p>
        </w:tc>
        <w:tc>
          <w:tcPr>
            <w:tcW w:w="1459" w:type="dxa"/>
            <w:vAlign w:val="center"/>
          </w:tcPr>
          <w:p w14:paraId="4C7558D3" w14:textId="77777777" w:rsidR="00655D76" w:rsidRPr="00655D76" w:rsidRDefault="00655D76" w:rsidP="00655D76">
            <w:pPr>
              <w:adjustRightInd w:val="0"/>
              <w:spacing w:line="480" w:lineRule="auto"/>
              <w:ind w:firstLineChars="100" w:firstLine="240"/>
              <w:jc w:val="center"/>
              <w:rPr>
                <w:rFonts w:ascii="Times New Roman" w:eastAsia="宋体" w:hAnsi="Times New Roman"/>
                <w:sz w:val="24"/>
                <w:szCs w:val="28"/>
              </w:rPr>
            </w:pPr>
            <w:r w:rsidRPr="00655D76">
              <w:rPr>
                <w:rFonts w:ascii="Times New Roman" w:eastAsia="宋体" w:hAnsi="Times New Roman"/>
                <w:sz w:val="24"/>
                <w:szCs w:val="28"/>
              </w:rPr>
              <w:t>0.59</w:t>
            </w:r>
          </w:p>
        </w:tc>
        <w:tc>
          <w:tcPr>
            <w:tcW w:w="2409" w:type="dxa"/>
          </w:tcPr>
          <w:p w14:paraId="4CDD7FED" w14:textId="77777777" w:rsidR="00655D76" w:rsidRPr="00655D76" w:rsidRDefault="00655D76" w:rsidP="00655D76">
            <w:pPr>
              <w:adjustRightInd w:val="0"/>
              <w:spacing w:line="480" w:lineRule="auto"/>
              <w:ind w:firstLineChars="100" w:firstLine="240"/>
              <w:jc w:val="center"/>
              <w:rPr>
                <w:rFonts w:ascii="Times New Roman" w:eastAsia="宋体" w:hAnsi="Times New Roman"/>
                <w:sz w:val="24"/>
                <w:szCs w:val="28"/>
              </w:rPr>
            </w:pPr>
            <w:r w:rsidRPr="00655D76">
              <w:rPr>
                <w:rFonts w:ascii="Times New Roman" w:eastAsia="宋体" w:hAnsi="Times New Roman"/>
                <w:noProof/>
                <w:sz w:val="24"/>
                <w:szCs w:val="28"/>
              </w:rPr>
              <w:drawing>
                <wp:inline distT="0" distB="0" distL="0" distR="0" wp14:anchorId="7920BAC8" wp14:editId="77AA793F">
                  <wp:extent cx="1038860" cy="395605"/>
                  <wp:effectExtent l="0" t="0" r="0" b="4445"/>
                  <wp:docPr id="919506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l="5508" r="5344"/>
                          <a:stretch>
                            <a:fillRect/>
                          </a:stretch>
                        </pic:blipFill>
                        <pic:spPr>
                          <a:xfrm>
                            <a:off x="0" y="0"/>
                            <a:ext cx="1038934" cy="396000"/>
                          </a:xfrm>
                          <a:prstGeom prst="rect">
                            <a:avLst/>
                          </a:prstGeom>
                          <a:noFill/>
                          <a:ln>
                            <a:noFill/>
                          </a:ln>
                          <a:effectLst/>
                        </pic:spPr>
                      </pic:pic>
                    </a:graphicData>
                  </a:graphic>
                </wp:inline>
              </w:drawing>
            </w:r>
          </w:p>
        </w:tc>
      </w:tr>
      <w:tr w:rsidR="00655D76" w:rsidRPr="00655D76" w14:paraId="7D02045D" w14:textId="77777777" w:rsidTr="00655D76">
        <w:trPr>
          <w:trHeight w:val="1041"/>
          <w:jc w:val="center"/>
        </w:trPr>
        <w:tc>
          <w:tcPr>
            <w:tcW w:w="2675" w:type="dxa"/>
            <w:tcBorders>
              <w:top w:val="nil"/>
              <w:bottom w:val="single" w:sz="12" w:space="0" w:color="000000"/>
            </w:tcBorders>
            <w:vAlign w:val="center"/>
          </w:tcPr>
          <w:p w14:paraId="4C6A1B48" w14:textId="77777777" w:rsidR="00655D76" w:rsidRPr="00655D76" w:rsidRDefault="00655D76" w:rsidP="00655D76">
            <w:pPr>
              <w:adjustRightInd w:val="0"/>
              <w:spacing w:line="480" w:lineRule="auto"/>
              <w:ind w:firstLineChars="100" w:firstLine="240"/>
              <w:jc w:val="center"/>
              <w:rPr>
                <w:rFonts w:ascii="Times New Roman" w:eastAsia="宋体" w:hAnsi="Times New Roman"/>
                <w:sz w:val="24"/>
                <w:szCs w:val="28"/>
              </w:rPr>
            </w:pPr>
            <w:r w:rsidRPr="00655D76">
              <w:rPr>
                <w:rFonts w:ascii="Times New Roman" w:eastAsia="宋体" w:hAnsi="Times New Roman"/>
                <w:sz w:val="24"/>
                <w:szCs w:val="28"/>
              </w:rPr>
              <w:t>1</w:t>
            </w:r>
            <w:r w:rsidRPr="00655D76">
              <w:rPr>
                <w:rFonts w:ascii="Times New Roman" w:eastAsia="宋体" w:hAnsi="Times New Roman" w:hint="eastAsia"/>
                <w:sz w:val="24"/>
                <w:szCs w:val="28"/>
              </w:rPr>
              <w:t>:</w:t>
            </w:r>
            <w:r w:rsidRPr="00655D76">
              <w:rPr>
                <w:rFonts w:ascii="Times New Roman" w:eastAsia="宋体" w:hAnsi="Times New Roman"/>
                <w:sz w:val="24"/>
                <w:szCs w:val="28"/>
              </w:rPr>
              <w:t>10</w:t>
            </w:r>
          </w:p>
        </w:tc>
        <w:tc>
          <w:tcPr>
            <w:tcW w:w="1559" w:type="dxa"/>
            <w:tcBorders>
              <w:top w:val="nil"/>
              <w:bottom w:val="single" w:sz="12" w:space="0" w:color="000000"/>
            </w:tcBorders>
            <w:vAlign w:val="center"/>
          </w:tcPr>
          <w:p w14:paraId="1DA567D5" w14:textId="77777777" w:rsidR="00655D76" w:rsidRPr="00655D76" w:rsidRDefault="00655D76" w:rsidP="00655D76">
            <w:pPr>
              <w:adjustRightInd w:val="0"/>
              <w:spacing w:line="480" w:lineRule="auto"/>
              <w:ind w:firstLineChars="100" w:firstLine="240"/>
              <w:jc w:val="center"/>
              <w:rPr>
                <w:rFonts w:ascii="Times New Roman" w:eastAsia="宋体" w:hAnsi="Times New Roman"/>
                <w:sz w:val="24"/>
                <w:szCs w:val="28"/>
              </w:rPr>
            </w:pPr>
            <w:r w:rsidRPr="00655D76">
              <w:rPr>
                <w:rFonts w:ascii="Times New Roman" w:eastAsia="宋体" w:hAnsi="Times New Roman"/>
                <w:sz w:val="24"/>
                <w:szCs w:val="28"/>
              </w:rPr>
              <w:t>0.001</w:t>
            </w:r>
          </w:p>
        </w:tc>
        <w:tc>
          <w:tcPr>
            <w:tcW w:w="1459" w:type="dxa"/>
            <w:tcBorders>
              <w:top w:val="nil"/>
              <w:bottom w:val="single" w:sz="12" w:space="0" w:color="000000"/>
            </w:tcBorders>
            <w:vAlign w:val="center"/>
          </w:tcPr>
          <w:p w14:paraId="6D8D2593" w14:textId="77777777" w:rsidR="00655D76" w:rsidRPr="00655D76" w:rsidRDefault="00655D76" w:rsidP="00655D76">
            <w:pPr>
              <w:adjustRightInd w:val="0"/>
              <w:spacing w:line="480" w:lineRule="auto"/>
              <w:ind w:firstLineChars="100" w:firstLine="240"/>
              <w:jc w:val="center"/>
              <w:rPr>
                <w:rFonts w:ascii="Times New Roman" w:eastAsia="宋体" w:hAnsi="Times New Roman"/>
                <w:sz w:val="24"/>
                <w:szCs w:val="28"/>
              </w:rPr>
            </w:pPr>
            <w:r w:rsidRPr="00655D76">
              <w:rPr>
                <w:rFonts w:ascii="Times New Roman" w:eastAsia="宋体" w:hAnsi="Times New Roman"/>
                <w:sz w:val="24"/>
                <w:szCs w:val="28"/>
              </w:rPr>
              <w:t>0.14</w:t>
            </w:r>
          </w:p>
        </w:tc>
        <w:tc>
          <w:tcPr>
            <w:tcW w:w="2409" w:type="dxa"/>
            <w:tcBorders>
              <w:top w:val="nil"/>
              <w:bottom w:val="single" w:sz="12" w:space="0" w:color="000000"/>
            </w:tcBorders>
          </w:tcPr>
          <w:p w14:paraId="5AE77861" w14:textId="77777777" w:rsidR="00655D76" w:rsidRPr="00655D76" w:rsidRDefault="00655D76" w:rsidP="00655D76">
            <w:pPr>
              <w:adjustRightInd w:val="0"/>
              <w:spacing w:line="480" w:lineRule="auto"/>
              <w:ind w:firstLineChars="100" w:firstLine="240"/>
              <w:jc w:val="center"/>
              <w:rPr>
                <w:rFonts w:ascii="Times New Roman" w:eastAsia="宋体" w:hAnsi="Times New Roman"/>
                <w:sz w:val="24"/>
                <w:szCs w:val="28"/>
              </w:rPr>
            </w:pPr>
            <w:r w:rsidRPr="00655D76">
              <w:rPr>
                <w:rFonts w:ascii="Times New Roman" w:eastAsia="宋体" w:hAnsi="Times New Roman"/>
                <w:noProof/>
                <w:sz w:val="24"/>
                <w:szCs w:val="28"/>
              </w:rPr>
              <w:drawing>
                <wp:inline distT="0" distB="0" distL="0" distR="0" wp14:anchorId="61FA69FC" wp14:editId="5EC0CB60">
                  <wp:extent cx="1080770" cy="395605"/>
                  <wp:effectExtent l="0" t="0" r="5080" b="4445"/>
                  <wp:docPr id="206433170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6"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l="3488" r="6478" b="3201"/>
                          <a:stretch>
                            <a:fillRect/>
                          </a:stretch>
                        </pic:blipFill>
                        <pic:spPr>
                          <a:xfrm>
                            <a:off x="0" y="0"/>
                            <a:ext cx="1081174" cy="396000"/>
                          </a:xfrm>
                          <a:prstGeom prst="rect">
                            <a:avLst/>
                          </a:prstGeom>
                          <a:noFill/>
                          <a:ln>
                            <a:noFill/>
                          </a:ln>
                          <a:effectLst/>
                        </pic:spPr>
                      </pic:pic>
                    </a:graphicData>
                  </a:graphic>
                </wp:inline>
              </w:drawing>
            </w:r>
          </w:p>
        </w:tc>
      </w:tr>
    </w:tbl>
    <w:p w14:paraId="516E6FE6" w14:textId="77777777" w:rsidR="00655D76" w:rsidRPr="0029044B" w:rsidRDefault="00655D76" w:rsidP="00655D76">
      <w:pPr>
        <w:adjustRightInd w:val="0"/>
        <w:spacing w:line="480" w:lineRule="auto"/>
        <w:rPr>
          <w:rFonts w:ascii="Times New Roman" w:eastAsia="宋体" w:hAnsi="Times New Roman" w:cs="Times New Roman"/>
          <w:b/>
          <w:bCs/>
          <w:sz w:val="24"/>
          <w:szCs w:val="28"/>
        </w:rPr>
      </w:pPr>
      <w:r>
        <w:rPr>
          <w:rFonts w:ascii="Times New Roman" w:eastAsia="宋体" w:hAnsi="Times New Roman" w:cs="Times New Roman"/>
          <w:b/>
          <w:bCs/>
          <w:sz w:val="24"/>
          <w:szCs w:val="28"/>
        </w:rPr>
        <w:t>2</w:t>
      </w:r>
      <w:r w:rsidRPr="00980868">
        <w:rPr>
          <w:rFonts w:ascii="Times New Roman" w:eastAsia="宋体" w:hAnsi="Times New Roman" w:cs="Times New Roman"/>
          <w:b/>
          <w:bCs/>
          <w:sz w:val="24"/>
          <w:szCs w:val="28"/>
        </w:rPr>
        <w:t>.</w:t>
      </w:r>
      <w:r>
        <w:rPr>
          <w:rFonts w:ascii="Times New Roman" w:eastAsia="宋体" w:hAnsi="Times New Roman" w:cs="Times New Roman"/>
          <w:b/>
          <w:bCs/>
          <w:sz w:val="24"/>
          <w:szCs w:val="28"/>
        </w:rPr>
        <w:t>3</w:t>
      </w:r>
      <w:r w:rsidRPr="00980868">
        <w:rPr>
          <w:rFonts w:ascii="Times New Roman" w:eastAsia="宋体" w:hAnsi="Times New Roman" w:cs="Times New Roman"/>
          <w:b/>
          <w:bCs/>
          <w:sz w:val="24"/>
          <w:szCs w:val="28"/>
        </w:rPr>
        <w:t xml:space="preserve"> </w:t>
      </w:r>
      <w:r w:rsidRPr="00655D76">
        <w:rPr>
          <w:rFonts w:ascii="Times New Roman" w:eastAsia="宋体" w:hAnsi="Times New Roman"/>
          <w:b/>
          <w:bCs/>
          <w:iCs/>
          <w:sz w:val="24"/>
          <w:szCs w:val="28"/>
        </w:rPr>
        <w:t>Determination of OA in CRM-DSP-Mus-c samples</w:t>
      </w:r>
    </w:p>
    <w:p w14:paraId="14C7BE2C" w14:textId="77BEB0DC" w:rsidR="000257CA" w:rsidRDefault="00655D76" w:rsidP="00980868">
      <w:pPr>
        <w:adjustRightInd w:val="0"/>
        <w:spacing w:line="480" w:lineRule="auto"/>
        <w:ind w:firstLineChars="100" w:firstLine="240"/>
        <w:rPr>
          <w:rFonts w:ascii="Times New Roman" w:eastAsia="宋体" w:hAnsi="Times New Roman"/>
          <w:sz w:val="24"/>
          <w:szCs w:val="28"/>
        </w:rPr>
      </w:pPr>
      <w:r w:rsidRPr="00655D76">
        <w:rPr>
          <w:rFonts w:ascii="Times New Roman" w:eastAsia="宋体" w:hAnsi="Times New Roman"/>
          <w:sz w:val="24"/>
          <w:szCs w:val="28"/>
        </w:rPr>
        <w:t xml:space="preserve">In order to assess the viability of the ECL immunosensor in identifying OA within authentic shellfish samples, the identical </w:t>
      </w:r>
      <w:proofErr w:type="spellStart"/>
      <w:r w:rsidRPr="00655D76">
        <w:rPr>
          <w:rFonts w:ascii="Times New Roman" w:eastAsia="宋体" w:hAnsi="Times New Roman"/>
          <w:sz w:val="24"/>
          <w:szCs w:val="28"/>
        </w:rPr>
        <w:t>immunocompetitive</w:t>
      </w:r>
      <w:proofErr w:type="spellEnd"/>
      <w:r w:rsidRPr="00655D76">
        <w:rPr>
          <w:rFonts w:ascii="Times New Roman" w:eastAsia="宋体" w:hAnsi="Times New Roman"/>
          <w:sz w:val="24"/>
          <w:szCs w:val="28"/>
        </w:rPr>
        <w:t xml:space="preserve"> reaction was </w:t>
      </w:r>
      <w:proofErr w:type="spellStart"/>
      <w:r w:rsidRPr="00655D76">
        <w:rPr>
          <w:rFonts w:ascii="Times New Roman" w:eastAsia="宋体" w:hAnsi="Times New Roman"/>
          <w:sz w:val="24"/>
          <w:szCs w:val="28"/>
        </w:rPr>
        <w:t>iplemented</w:t>
      </w:r>
      <w:proofErr w:type="spellEnd"/>
      <w:r w:rsidRPr="00655D76">
        <w:rPr>
          <w:rFonts w:ascii="Times New Roman" w:eastAsia="宋体" w:hAnsi="Times New Roman"/>
          <w:sz w:val="24"/>
          <w:szCs w:val="28"/>
        </w:rPr>
        <w:t xml:space="preserve"> on CRM-DSP-Mus-c shellfish samples. The IC</w:t>
      </w:r>
      <w:r w:rsidRPr="00655D76">
        <w:rPr>
          <w:rFonts w:ascii="Times New Roman" w:eastAsia="宋体" w:hAnsi="Times New Roman"/>
          <w:sz w:val="24"/>
          <w:szCs w:val="28"/>
          <w:vertAlign w:val="subscript"/>
        </w:rPr>
        <w:t>50</w:t>
      </w:r>
      <w:r w:rsidRPr="00655D76">
        <w:rPr>
          <w:rFonts w:ascii="Times New Roman" w:eastAsia="宋体" w:hAnsi="Times New Roman"/>
          <w:sz w:val="24"/>
          <w:szCs w:val="28"/>
        </w:rPr>
        <w:t xml:space="preserve"> for CRM-DSP-Mus-c was calculated as 0.09 ng mL</w:t>
      </w:r>
      <w:r w:rsidRPr="00655D76">
        <w:rPr>
          <w:rFonts w:ascii="Times New Roman" w:eastAsia="宋体" w:hAnsi="Times New Roman"/>
          <w:sz w:val="24"/>
          <w:szCs w:val="28"/>
          <w:vertAlign w:val="superscript"/>
        </w:rPr>
        <w:t>-1</w:t>
      </w:r>
      <w:r w:rsidRPr="00655D76">
        <w:rPr>
          <w:rFonts w:ascii="Times New Roman" w:eastAsia="宋体" w:hAnsi="Times New Roman"/>
          <w:sz w:val="24"/>
          <w:szCs w:val="28"/>
        </w:rPr>
        <w:t>, and the LOD (corresponding to 85% antibody binding rate) was 0.001 ng mL</w:t>
      </w:r>
      <w:r w:rsidRPr="00655D76">
        <w:rPr>
          <w:rFonts w:ascii="Times New Roman" w:eastAsia="宋体" w:hAnsi="Times New Roman"/>
          <w:sz w:val="24"/>
          <w:szCs w:val="28"/>
          <w:vertAlign w:val="superscript"/>
        </w:rPr>
        <w:t>-1</w:t>
      </w:r>
      <w:r w:rsidRPr="00655D76">
        <w:rPr>
          <w:rFonts w:ascii="Times New Roman" w:eastAsia="宋体" w:hAnsi="Times New Roman"/>
          <w:sz w:val="24"/>
          <w:szCs w:val="28"/>
        </w:rPr>
        <w:t xml:space="preserve"> based on the standard curve (red) in </w:t>
      </w:r>
      <w:r w:rsidRPr="00D066F7">
        <w:rPr>
          <w:rFonts w:ascii="Times New Roman" w:eastAsia="宋体" w:hAnsi="Times New Roman"/>
          <w:color w:val="000000" w:themeColor="text1"/>
          <w:sz w:val="24"/>
          <w:szCs w:val="28"/>
        </w:rPr>
        <w:t>Fig. 5</w:t>
      </w:r>
      <w:r w:rsidRPr="00655D76">
        <w:rPr>
          <w:rFonts w:ascii="Times New Roman" w:eastAsia="宋体" w:hAnsi="Times New Roman"/>
          <w:sz w:val="24"/>
          <w:szCs w:val="28"/>
        </w:rPr>
        <w:t xml:space="preserve">B. Therefore, the LOD of both methods were the same as the standard working curve parameters obtained in PBS standard solution, indicating that the sensor sensitivity did not change in the actual sample assay. This may be because the more accurate steps and specific binding between antigen and antibody effectively reduced the effects of the shellfish sample matrix. This suggests that the proposed ECL immunosensor has good resistance to </w:t>
      </w:r>
      <w:r w:rsidRPr="00655D76">
        <w:rPr>
          <w:rFonts w:ascii="Times New Roman" w:eastAsia="宋体" w:hAnsi="Times New Roman"/>
          <w:sz w:val="24"/>
          <w:szCs w:val="28"/>
        </w:rPr>
        <w:lastRenderedPageBreak/>
        <w:t>matrix interference. Meanwhile, CRM-DSP-Mus-c had a lower IC</w:t>
      </w:r>
      <w:r w:rsidRPr="00655D76">
        <w:rPr>
          <w:rFonts w:ascii="Times New Roman" w:eastAsia="宋体" w:hAnsi="Times New Roman"/>
          <w:sz w:val="24"/>
          <w:szCs w:val="28"/>
          <w:vertAlign w:val="subscript"/>
        </w:rPr>
        <w:t>50</w:t>
      </w:r>
      <w:r w:rsidRPr="00655D76">
        <w:rPr>
          <w:rFonts w:ascii="Times New Roman" w:eastAsia="宋体" w:hAnsi="Times New Roman"/>
          <w:sz w:val="24"/>
          <w:szCs w:val="28"/>
        </w:rPr>
        <w:t>, which is probably due to the cross-reaction of the immunosensor with DTX-1 and DTX-2 in the CRM-DSP-Mus-c sample. DTX-1 and DTX-2 are both DSP toxins with OA and have similar chemical structures to OA. Although the detection level of OA in CRM-DSP-Mus-c was higher than that expected in PBS, the developed ECL immunosensor had a wider linear range and lower detection limit than existing methods and was able to detect low concentrations of OA in real samples, as shown in Tab</w:t>
      </w:r>
      <w:r w:rsidR="00433B39">
        <w:rPr>
          <w:rFonts w:ascii="Times New Roman" w:eastAsia="宋体" w:hAnsi="Times New Roman" w:hint="eastAsia"/>
          <w:sz w:val="24"/>
          <w:szCs w:val="28"/>
        </w:rPr>
        <w:t>le</w:t>
      </w:r>
      <w:r w:rsidRPr="00655D76">
        <w:rPr>
          <w:rFonts w:ascii="Times New Roman" w:eastAsia="宋体" w:hAnsi="Times New Roman"/>
          <w:sz w:val="24"/>
          <w:szCs w:val="28"/>
        </w:rPr>
        <w:t xml:space="preserve"> S2.</w:t>
      </w:r>
    </w:p>
    <w:p w14:paraId="4DD75BE0" w14:textId="200E9425" w:rsidR="00655D76" w:rsidRDefault="00655D76" w:rsidP="00655D76">
      <w:pPr>
        <w:spacing w:line="480" w:lineRule="auto"/>
        <w:rPr>
          <w:rFonts w:ascii="Times New Roman" w:eastAsia="宋体" w:hAnsi="Times New Roman"/>
          <w:b/>
          <w:sz w:val="24"/>
          <w:szCs w:val="28"/>
        </w:rPr>
      </w:pPr>
      <w:r>
        <w:rPr>
          <w:rFonts w:ascii="Times New Roman" w:eastAsia="宋体" w:hAnsi="Times New Roman"/>
          <w:b/>
          <w:sz w:val="24"/>
          <w:szCs w:val="28"/>
        </w:rPr>
        <w:t>Tab</w:t>
      </w:r>
      <w:r w:rsidR="00433B39">
        <w:rPr>
          <w:rFonts w:ascii="Times New Roman" w:eastAsia="宋体" w:hAnsi="Times New Roman" w:hint="eastAsia"/>
          <w:b/>
          <w:sz w:val="24"/>
          <w:szCs w:val="28"/>
        </w:rPr>
        <w:t>le</w:t>
      </w:r>
      <w:r>
        <w:rPr>
          <w:rFonts w:ascii="Times New Roman" w:eastAsia="宋体" w:hAnsi="Times New Roman"/>
          <w:b/>
          <w:sz w:val="24"/>
          <w:szCs w:val="28"/>
        </w:rPr>
        <w:t xml:space="preserve"> S2</w:t>
      </w:r>
    </w:p>
    <w:p w14:paraId="59EC7B90" w14:textId="3C077407" w:rsidR="00655D76" w:rsidRDefault="00655D76" w:rsidP="00655D76">
      <w:pPr>
        <w:adjustRightInd w:val="0"/>
        <w:spacing w:line="480" w:lineRule="auto"/>
        <w:jc w:val="center"/>
        <w:rPr>
          <w:rFonts w:ascii="Times New Roman" w:eastAsia="宋体" w:hAnsi="Times New Roman" w:cs="Times New Roman"/>
          <w:bCs/>
          <w:sz w:val="24"/>
          <w:szCs w:val="28"/>
        </w:rPr>
      </w:pPr>
      <w:r w:rsidRPr="00C24E9E">
        <w:rPr>
          <w:rFonts w:ascii="Times New Roman" w:eastAsia="宋体" w:hAnsi="Times New Roman" w:cs="Times New Roman"/>
          <w:b/>
          <w:bCs/>
          <w:sz w:val="24"/>
          <w:szCs w:val="28"/>
        </w:rPr>
        <w:t>Tab</w:t>
      </w:r>
      <w:r w:rsidR="00433B39">
        <w:rPr>
          <w:rFonts w:ascii="Times New Roman" w:eastAsia="宋体" w:hAnsi="Times New Roman" w:cs="Times New Roman" w:hint="eastAsia"/>
          <w:b/>
          <w:bCs/>
          <w:sz w:val="24"/>
          <w:szCs w:val="28"/>
        </w:rPr>
        <w:t>le</w:t>
      </w:r>
      <w:r w:rsidRPr="00C24E9E">
        <w:rPr>
          <w:rFonts w:ascii="Times New Roman" w:eastAsia="宋体" w:hAnsi="Times New Roman" w:cs="Times New Roman"/>
          <w:b/>
          <w:bCs/>
          <w:sz w:val="24"/>
          <w:szCs w:val="28"/>
        </w:rPr>
        <w:t xml:space="preserve"> </w:t>
      </w:r>
      <w:r>
        <w:rPr>
          <w:rFonts w:ascii="Times New Roman" w:eastAsia="宋体" w:hAnsi="Times New Roman" w:cs="Times New Roman"/>
          <w:b/>
          <w:bCs/>
          <w:sz w:val="24"/>
          <w:szCs w:val="28"/>
        </w:rPr>
        <w:t>S2</w:t>
      </w:r>
      <w:r w:rsidRPr="00C24E9E">
        <w:rPr>
          <w:rFonts w:ascii="Times New Roman" w:eastAsia="宋体" w:hAnsi="Times New Roman" w:cs="Times New Roman"/>
          <w:bCs/>
          <w:sz w:val="24"/>
          <w:szCs w:val="28"/>
        </w:rPr>
        <w:t xml:space="preserve"> </w:t>
      </w:r>
      <w:r w:rsidRPr="00655D76">
        <w:rPr>
          <w:rFonts w:ascii="Times New Roman" w:eastAsia="宋体" w:hAnsi="Times New Roman" w:cs="Times New Roman"/>
          <w:bCs/>
          <w:sz w:val="24"/>
          <w:szCs w:val="28"/>
        </w:rPr>
        <w:t>Curve parameters derived from the non-linear four-parameter logistic regression fitting with ECL immunosensor.</w:t>
      </w:r>
    </w:p>
    <w:tbl>
      <w:tblPr>
        <w:tblW w:w="0" w:type="auto"/>
        <w:jc w:val="center"/>
        <w:tblBorders>
          <w:top w:val="single" w:sz="18" w:space="0" w:color="000000"/>
          <w:bottom w:val="single" w:sz="12" w:space="0" w:color="000000"/>
        </w:tblBorders>
        <w:shd w:val="clear" w:color="auto" w:fill="FFFFFF"/>
        <w:tblLayout w:type="fixed"/>
        <w:tblLook w:val="04A0" w:firstRow="1" w:lastRow="0" w:firstColumn="1" w:lastColumn="0" w:noHBand="0" w:noVBand="1"/>
      </w:tblPr>
      <w:tblGrid>
        <w:gridCol w:w="2153"/>
        <w:gridCol w:w="2147"/>
        <w:gridCol w:w="2002"/>
        <w:gridCol w:w="1807"/>
      </w:tblGrid>
      <w:tr w:rsidR="00655D76" w:rsidRPr="00655D76" w14:paraId="669C323D" w14:textId="77777777" w:rsidTr="00A25C7E">
        <w:trPr>
          <w:trHeight w:val="363"/>
          <w:jc w:val="center"/>
        </w:trPr>
        <w:tc>
          <w:tcPr>
            <w:tcW w:w="2153" w:type="dxa"/>
            <w:tcBorders>
              <w:top w:val="single" w:sz="12" w:space="0" w:color="000000"/>
              <w:bottom w:val="single" w:sz="6" w:space="0" w:color="000000"/>
            </w:tcBorders>
            <w:shd w:val="clear" w:color="auto" w:fill="FBD4B4"/>
            <w:vAlign w:val="center"/>
          </w:tcPr>
          <w:p w14:paraId="604D1F53"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Method</w:t>
            </w:r>
          </w:p>
        </w:tc>
        <w:tc>
          <w:tcPr>
            <w:tcW w:w="2147" w:type="dxa"/>
            <w:tcBorders>
              <w:top w:val="single" w:sz="12" w:space="0" w:color="000000"/>
              <w:bottom w:val="single" w:sz="6" w:space="0" w:color="000000"/>
            </w:tcBorders>
            <w:shd w:val="clear" w:color="auto" w:fill="FBD4B4"/>
          </w:tcPr>
          <w:p w14:paraId="09B78F18"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Range (ng mL</w:t>
            </w:r>
            <w:r w:rsidRPr="00655D76">
              <w:rPr>
                <w:rFonts w:ascii="Times New Roman" w:eastAsia="宋体" w:hAnsi="Times New Roman" w:cs="Times New Roman"/>
                <w:bCs/>
                <w:sz w:val="24"/>
                <w:szCs w:val="28"/>
                <w:vertAlign w:val="superscript"/>
              </w:rPr>
              <w:t>-1</w:t>
            </w:r>
            <w:r w:rsidRPr="00655D76">
              <w:rPr>
                <w:rFonts w:ascii="Times New Roman" w:eastAsia="宋体" w:hAnsi="Times New Roman" w:cs="Times New Roman"/>
                <w:bCs/>
                <w:sz w:val="24"/>
                <w:szCs w:val="28"/>
              </w:rPr>
              <w:t>)</w:t>
            </w:r>
          </w:p>
        </w:tc>
        <w:tc>
          <w:tcPr>
            <w:tcW w:w="2002" w:type="dxa"/>
            <w:tcBorders>
              <w:top w:val="single" w:sz="12" w:space="0" w:color="000000"/>
              <w:bottom w:val="single" w:sz="6" w:space="0" w:color="000000"/>
            </w:tcBorders>
            <w:shd w:val="clear" w:color="auto" w:fill="FBD4B4"/>
          </w:tcPr>
          <w:p w14:paraId="61F93A53"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LOD (ng mL</w:t>
            </w:r>
            <w:r w:rsidRPr="00655D76">
              <w:rPr>
                <w:rFonts w:ascii="Times New Roman" w:eastAsia="宋体" w:hAnsi="Times New Roman" w:cs="Times New Roman"/>
                <w:bCs/>
                <w:sz w:val="24"/>
                <w:szCs w:val="28"/>
                <w:vertAlign w:val="superscript"/>
              </w:rPr>
              <w:t>-1</w:t>
            </w:r>
            <w:r w:rsidRPr="00655D76">
              <w:rPr>
                <w:rFonts w:ascii="Times New Roman" w:eastAsia="宋体" w:hAnsi="Times New Roman" w:cs="Times New Roman"/>
                <w:bCs/>
                <w:sz w:val="24"/>
                <w:szCs w:val="28"/>
              </w:rPr>
              <w:t>)</w:t>
            </w:r>
          </w:p>
        </w:tc>
        <w:tc>
          <w:tcPr>
            <w:tcW w:w="1807" w:type="dxa"/>
            <w:tcBorders>
              <w:top w:val="single" w:sz="12" w:space="0" w:color="000000"/>
              <w:bottom w:val="single" w:sz="6" w:space="0" w:color="000000"/>
            </w:tcBorders>
            <w:shd w:val="clear" w:color="auto" w:fill="FBD4B4"/>
            <w:vAlign w:val="center"/>
          </w:tcPr>
          <w:p w14:paraId="313F5B3E"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Reference</w:t>
            </w:r>
          </w:p>
        </w:tc>
      </w:tr>
      <w:tr w:rsidR="00655D76" w:rsidRPr="00655D76" w14:paraId="59E7E281" w14:textId="77777777" w:rsidTr="00A25C7E">
        <w:tblPrEx>
          <w:tblBorders>
            <w:top w:val="none" w:sz="0" w:space="0" w:color="auto"/>
            <w:bottom w:val="none" w:sz="0" w:space="0" w:color="auto"/>
          </w:tblBorders>
        </w:tblPrEx>
        <w:trPr>
          <w:trHeight w:val="304"/>
          <w:jc w:val="center"/>
        </w:trPr>
        <w:tc>
          <w:tcPr>
            <w:tcW w:w="2153" w:type="dxa"/>
            <w:tcBorders>
              <w:top w:val="single" w:sz="6" w:space="0" w:color="000000"/>
            </w:tcBorders>
            <w:shd w:val="clear" w:color="auto" w:fill="FFFFFF"/>
            <w:vAlign w:val="center"/>
          </w:tcPr>
          <w:p w14:paraId="11402A66"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DPV</w:t>
            </w:r>
          </w:p>
        </w:tc>
        <w:tc>
          <w:tcPr>
            <w:tcW w:w="2147" w:type="dxa"/>
            <w:tcBorders>
              <w:top w:val="single" w:sz="6" w:space="0" w:color="000000"/>
            </w:tcBorders>
            <w:shd w:val="clear" w:color="auto" w:fill="FFFFFF"/>
            <w:vAlign w:val="center"/>
          </w:tcPr>
          <w:p w14:paraId="65A75588"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0.35-3.9</w:t>
            </w:r>
            <w:r w:rsidR="00D729B9">
              <w:rPr>
                <w:rFonts w:ascii="Times New Roman" w:eastAsia="宋体" w:hAnsi="Times New Roman" w:cs="Times New Roman"/>
                <w:bCs/>
                <w:sz w:val="24"/>
                <w:szCs w:val="28"/>
              </w:rPr>
              <w:t>0</w:t>
            </w:r>
          </w:p>
        </w:tc>
        <w:tc>
          <w:tcPr>
            <w:tcW w:w="2002" w:type="dxa"/>
            <w:tcBorders>
              <w:top w:val="single" w:sz="6" w:space="0" w:color="000000"/>
            </w:tcBorders>
            <w:shd w:val="clear" w:color="auto" w:fill="FFFFFF"/>
            <w:vAlign w:val="center"/>
          </w:tcPr>
          <w:p w14:paraId="5F893160"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0.18</w:t>
            </w:r>
          </w:p>
        </w:tc>
        <w:tc>
          <w:tcPr>
            <w:tcW w:w="1807" w:type="dxa"/>
            <w:tcBorders>
              <w:top w:val="single" w:sz="6" w:space="0" w:color="000000"/>
            </w:tcBorders>
            <w:shd w:val="clear" w:color="auto" w:fill="FFFFFF"/>
            <w:vAlign w:val="center"/>
          </w:tcPr>
          <w:p w14:paraId="2D380A17" w14:textId="143862BE" w:rsidR="00655D76" w:rsidRPr="00D066F7" w:rsidRDefault="00F033A9" w:rsidP="00655D76">
            <w:pPr>
              <w:adjustRightInd w:val="0"/>
              <w:spacing w:line="480" w:lineRule="auto"/>
              <w:jc w:val="center"/>
              <w:rPr>
                <w:rFonts w:ascii="Times New Roman" w:eastAsia="宋体" w:hAnsi="Times New Roman" w:cs="Times New Roman"/>
                <w:bCs/>
                <w:color w:val="000000" w:themeColor="text1"/>
                <w:sz w:val="24"/>
                <w:szCs w:val="28"/>
              </w:rPr>
            </w:pPr>
            <w:r>
              <w:rPr>
                <w:rFonts w:ascii="Times New Roman" w:eastAsia="宋体" w:hAnsi="Times New Roman" w:cs="Times New Roman"/>
                <w:color w:val="000000" w:themeColor="text1"/>
                <w:sz w:val="24"/>
                <w:szCs w:val="24"/>
                <w:lang w:val="nl-NL"/>
              </w:rPr>
              <w:t>[8]</w:t>
            </w:r>
          </w:p>
        </w:tc>
      </w:tr>
      <w:tr w:rsidR="00655D76" w:rsidRPr="00655D76" w14:paraId="65AB6BF6" w14:textId="77777777" w:rsidTr="00A25C7E">
        <w:tblPrEx>
          <w:tblBorders>
            <w:top w:val="none" w:sz="0" w:space="0" w:color="auto"/>
            <w:bottom w:val="none" w:sz="0" w:space="0" w:color="auto"/>
          </w:tblBorders>
        </w:tblPrEx>
        <w:trPr>
          <w:trHeight w:val="363"/>
          <w:jc w:val="center"/>
        </w:trPr>
        <w:tc>
          <w:tcPr>
            <w:tcW w:w="2153" w:type="dxa"/>
            <w:shd w:val="clear" w:color="auto" w:fill="FFFFFF"/>
            <w:vAlign w:val="center"/>
          </w:tcPr>
          <w:p w14:paraId="2FE95A03"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DPV</w:t>
            </w:r>
          </w:p>
        </w:tc>
        <w:tc>
          <w:tcPr>
            <w:tcW w:w="2147" w:type="dxa"/>
            <w:shd w:val="clear" w:color="auto" w:fill="FFFFFF"/>
            <w:vAlign w:val="center"/>
          </w:tcPr>
          <w:p w14:paraId="262EF531"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1</w:t>
            </w:r>
            <w:r w:rsidR="00D729B9">
              <w:rPr>
                <w:rFonts w:ascii="Times New Roman" w:eastAsia="宋体" w:hAnsi="Times New Roman" w:cs="Times New Roman"/>
                <w:bCs/>
                <w:sz w:val="24"/>
                <w:szCs w:val="28"/>
              </w:rPr>
              <w:t>.00</w:t>
            </w:r>
            <w:r w:rsidRPr="00655D76">
              <w:rPr>
                <w:rFonts w:ascii="Times New Roman" w:eastAsia="宋体" w:hAnsi="Times New Roman" w:cs="Times New Roman"/>
                <w:bCs/>
                <w:sz w:val="24"/>
                <w:szCs w:val="28"/>
              </w:rPr>
              <w:t>-300</w:t>
            </w:r>
            <w:r w:rsidR="00D729B9">
              <w:rPr>
                <w:rFonts w:ascii="Times New Roman" w:eastAsia="宋体" w:hAnsi="Times New Roman" w:cs="Times New Roman"/>
                <w:bCs/>
                <w:sz w:val="24"/>
                <w:szCs w:val="28"/>
              </w:rPr>
              <w:t>.00</w:t>
            </w:r>
          </w:p>
        </w:tc>
        <w:tc>
          <w:tcPr>
            <w:tcW w:w="2002" w:type="dxa"/>
            <w:shd w:val="clear" w:color="auto" w:fill="FFFFFF"/>
            <w:vAlign w:val="center"/>
          </w:tcPr>
          <w:p w14:paraId="728112F1"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0.55</w:t>
            </w:r>
          </w:p>
        </w:tc>
        <w:tc>
          <w:tcPr>
            <w:tcW w:w="1807" w:type="dxa"/>
            <w:shd w:val="clear" w:color="auto" w:fill="FFFFFF"/>
            <w:vAlign w:val="center"/>
          </w:tcPr>
          <w:p w14:paraId="5CC0A5F4" w14:textId="660BA07D" w:rsidR="00655D76" w:rsidRPr="00D066F7" w:rsidRDefault="00F033A9" w:rsidP="00655D76">
            <w:pPr>
              <w:adjustRightInd w:val="0"/>
              <w:spacing w:line="480" w:lineRule="auto"/>
              <w:jc w:val="center"/>
              <w:rPr>
                <w:rFonts w:ascii="Times New Roman" w:eastAsia="宋体" w:hAnsi="Times New Roman" w:cs="Times New Roman"/>
                <w:bCs/>
                <w:color w:val="000000" w:themeColor="text1"/>
                <w:sz w:val="24"/>
                <w:szCs w:val="28"/>
              </w:rPr>
            </w:pPr>
            <w:r>
              <w:rPr>
                <w:rFonts w:ascii="Times New Roman" w:eastAsia="宋体" w:hAnsi="Times New Roman" w:cs="Times New Roman"/>
                <w:color w:val="000000" w:themeColor="text1"/>
                <w:sz w:val="24"/>
                <w:szCs w:val="24"/>
                <w:lang w:val="nl-NL"/>
              </w:rPr>
              <w:t>[9]</w:t>
            </w:r>
          </w:p>
        </w:tc>
      </w:tr>
      <w:tr w:rsidR="00655D76" w:rsidRPr="00655D76" w14:paraId="62EFE32E" w14:textId="77777777" w:rsidTr="00A25C7E">
        <w:tblPrEx>
          <w:tblBorders>
            <w:top w:val="none" w:sz="0" w:space="0" w:color="auto"/>
            <w:bottom w:val="none" w:sz="0" w:space="0" w:color="auto"/>
          </w:tblBorders>
        </w:tblPrEx>
        <w:trPr>
          <w:trHeight w:val="61"/>
          <w:jc w:val="center"/>
        </w:trPr>
        <w:tc>
          <w:tcPr>
            <w:tcW w:w="2153" w:type="dxa"/>
            <w:shd w:val="clear" w:color="auto" w:fill="FFFFFF"/>
            <w:vAlign w:val="center"/>
          </w:tcPr>
          <w:p w14:paraId="7C59B2E6"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Impedance</w:t>
            </w:r>
          </w:p>
        </w:tc>
        <w:tc>
          <w:tcPr>
            <w:tcW w:w="2147" w:type="dxa"/>
            <w:shd w:val="clear" w:color="auto" w:fill="FFFFFF"/>
            <w:vAlign w:val="center"/>
          </w:tcPr>
          <w:p w14:paraId="18312F66"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0.195-12.5</w:t>
            </w:r>
            <w:r w:rsidR="00D729B9">
              <w:rPr>
                <w:rFonts w:ascii="Times New Roman" w:eastAsia="宋体" w:hAnsi="Times New Roman" w:cs="Times New Roman"/>
                <w:bCs/>
                <w:sz w:val="24"/>
                <w:szCs w:val="28"/>
              </w:rPr>
              <w:t>0</w:t>
            </w:r>
          </w:p>
        </w:tc>
        <w:tc>
          <w:tcPr>
            <w:tcW w:w="2002" w:type="dxa"/>
            <w:shd w:val="clear" w:color="auto" w:fill="FFFFFF"/>
            <w:vAlign w:val="center"/>
          </w:tcPr>
          <w:p w14:paraId="31F409B0"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0.3</w:t>
            </w:r>
            <w:r w:rsidR="00D729B9">
              <w:rPr>
                <w:rFonts w:ascii="Times New Roman" w:eastAsia="宋体" w:hAnsi="Times New Roman" w:cs="Times New Roman"/>
                <w:bCs/>
                <w:sz w:val="24"/>
                <w:szCs w:val="28"/>
              </w:rPr>
              <w:t>0</w:t>
            </w:r>
          </w:p>
        </w:tc>
        <w:tc>
          <w:tcPr>
            <w:tcW w:w="1807" w:type="dxa"/>
            <w:shd w:val="clear" w:color="auto" w:fill="FFFFFF"/>
            <w:vAlign w:val="center"/>
          </w:tcPr>
          <w:p w14:paraId="7A24702A" w14:textId="3D93E51C" w:rsidR="00655D76" w:rsidRPr="00D066F7" w:rsidRDefault="00F033A9" w:rsidP="00655D76">
            <w:pPr>
              <w:adjustRightInd w:val="0"/>
              <w:spacing w:line="480" w:lineRule="auto"/>
              <w:jc w:val="center"/>
              <w:rPr>
                <w:rFonts w:ascii="Times New Roman" w:eastAsia="宋体" w:hAnsi="Times New Roman" w:cs="Times New Roman"/>
                <w:bCs/>
                <w:color w:val="000000" w:themeColor="text1"/>
                <w:sz w:val="24"/>
                <w:szCs w:val="28"/>
              </w:rPr>
            </w:pPr>
            <w:r>
              <w:rPr>
                <w:rFonts w:ascii="Times New Roman" w:eastAsia="宋体" w:hAnsi="Times New Roman" w:cs="Times New Roman"/>
                <w:color w:val="000000" w:themeColor="text1"/>
                <w:sz w:val="24"/>
                <w:szCs w:val="24"/>
                <w:lang w:val="nl-NL"/>
              </w:rPr>
              <w:t>[10]</w:t>
            </w:r>
          </w:p>
        </w:tc>
      </w:tr>
      <w:tr w:rsidR="00655D76" w:rsidRPr="00655D76" w14:paraId="779A92ED" w14:textId="77777777" w:rsidTr="00A25C7E">
        <w:tblPrEx>
          <w:tblBorders>
            <w:top w:val="none" w:sz="0" w:space="0" w:color="auto"/>
            <w:bottom w:val="none" w:sz="0" w:space="0" w:color="auto"/>
          </w:tblBorders>
        </w:tblPrEx>
        <w:trPr>
          <w:trHeight w:val="61"/>
          <w:jc w:val="center"/>
        </w:trPr>
        <w:tc>
          <w:tcPr>
            <w:tcW w:w="2153" w:type="dxa"/>
            <w:shd w:val="clear" w:color="auto" w:fill="FFFFFF"/>
            <w:vAlign w:val="center"/>
          </w:tcPr>
          <w:p w14:paraId="27EB5984"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Amperometry</w:t>
            </w:r>
          </w:p>
        </w:tc>
        <w:tc>
          <w:tcPr>
            <w:tcW w:w="2147" w:type="dxa"/>
            <w:shd w:val="clear" w:color="auto" w:fill="FFFFFF"/>
            <w:vAlign w:val="center"/>
          </w:tcPr>
          <w:p w14:paraId="0AD5F5D2"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0.1</w:t>
            </w:r>
            <w:r w:rsidR="00D729B9">
              <w:rPr>
                <w:rFonts w:ascii="Times New Roman" w:eastAsia="宋体" w:hAnsi="Times New Roman" w:cs="Times New Roman"/>
                <w:bCs/>
                <w:sz w:val="24"/>
                <w:szCs w:val="28"/>
              </w:rPr>
              <w:t>0</w:t>
            </w:r>
            <w:r w:rsidRPr="00655D76">
              <w:rPr>
                <w:rFonts w:ascii="Times New Roman" w:eastAsia="宋体" w:hAnsi="Times New Roman" w:cs="Times New Roman"/>
                <w:bCs/>
                <w:sz w:val="24"/>
                <w:szCs w:val="28"/>
              </w:rPr>
              <w:t>-60</w:t>
            </w:r>
            <w:r w:rsidR="00D729B9">
              <w:rPr>
                <w:rFonts w:ascii="Times New Roman" w:eastAsia="宋体" w:hAnsi="Times New Roman" w:cs="Times New Roman"/>
                <w:bCs/>
                <w:sz w:val="24"/>
                <w:szCs w:val="28"/>
              </w:rPr>
              <w:t>.00</w:t>
            </w:r>
          </w:p>
        </w:tc>
        <w:tc>
          <w:tcPr>
            <w:tcW w:w="2002" w:type="dxa"/>
            <w:shd w:val="clear" w:color="auto" w:fill="FFFFFF"/>
            <w:vAlign w:val="center"/>
          </w:tcPr>
          <w:p w14:paraId="4D443D19"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0.07</w:t>
            </w:r>
          </w:p>
        </w:tc>
        <w:tc>
          <w:tcPr>
            <w:tcW w:w="1807" w:type="dxa"/>
            <w:shd w:val="clear" w:color="auto" w:fill="FFFFFF"/>
            <w:vAlign w:val="center"/>
          </w:tcPr>
          <w:p w14:paraId="4DE8D0AE" w14:textId="40063808" w:rsidR="00655D76" w:rsidRPr="00D066F7" w:rsidRDefault="00F033A9" w:rsidP="00655D76">
            <w:pPr>
              <w:adjustRightInd w:val="0"/>
              <w:spacing w:line="480" w:lineRule="auto"/>
              <w:jc w:val="center"/>
              <w:rPr>
                <w:rFonts w:ascii="Times New Roman" w:eastAsia="宋体" w:hAnsi="Times New Roman" w:cs="Times New Roman"/>
                <w:bCs/>
                <w:color w:val="000000" w:themeColor="text1"/>
                <w:sz w:val="24"/>
                <w:szCs w:val="28"/>
              </w:rPr>
            </w:pPr>
            <w:r>
              <w:rPr>
                <w:rFonts w:ascii="Times New Roman" w:eastAsia="宋体" w:hAnsi="Times New Roman" w:cs="Times New Roman"/>
                <w:color w:val="000000" w:themeColor="text1"/>
                <w:sz w:val="24"/>
                <w:szCs w:val="24"/>
                <w:lang w:val="nl-NL"/>
              </w:rPr>
              <w:t>[11]</w:t>
            </w:r>
          </w:p>
        </w:tc>
      </w:tr>
      <w:tr w:rsidR="00655D76" w:rsidRPr="00655D76" w14:paraId="745C8F3A" w14:textId="77777777" w:rsidTr="00A25C7E">
        <w:tblPrEx>
          <w:tblBorders>
            <w:top w:val="none" w:sz="0" w:space="0" w:color="auto"/>
            <w:bottom w:val="none" w:sz="0" w:space="0" w:color="auto"/>
          </w:tblBorders>
        </w:tblPrEx>
        <w:trPr>
          <w:trHeight w:val="61"/>
          <w:jc w:val="center"/>
        </w:trPr>
        <w:tc>
          <w:tcPr>
            <w:tcW w:w="2153" w:type="dxa"/>
            <w:shd w:val="clear" w:color="auto" w:fill="FFFFFF"/>
            <w:vAlign w:val="center"/>
          </w:tcPr>
          <w:p w14:paraId="000387A3"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Dc-ELISA</w:t>
            </w:r>
          </w:p>
        </w:tc>
        <w:tc>
          <w:tcPr>
            <w:tcW w:w="2147" w:type="dxa"/>
            <w:shd w:val="clear" w:color="auto" w:fill="FFFFFF"/>
            <w:vAlign w:val="center"/>
          </w:tcPr>
          <w:p w14:paraId="22771D4E"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0-2500</w:t>
            </w:r>
            <w:r w:rsidR="00D729B9">
              <w:rPr>
                <w:rFonts w:ascii="Times New Roman" w:eastAsia="宋体" w:hAnsi="Times New Roman" w:cs="Times New Roman"/>
                <w:bCs/>
                <w:sz w:val="24"/>
                <w:szCs w:val="28"/>
              </w:rPr>
              <w:t>.00</w:t>
            </w:r>
          </w:p>
        </w:tc>
        <w:tc>
          <w:tcPr>
            <w:tcW w:w="2002" w:type="dxa"/>
            <w:shd w:val="clear" w:color="auto" w:fill="FFFFFF"/>
            <w:vAlign w:val="center"/>
          </w:tcPr>
          <w:p w14:paraId="4EAC0FCE"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5.41</w:t>
            </w:r>
          </w:p>
        </w:tc>
        <w:tc>
          <w:tcPr>
            <w:tcW w:w="1807" w:type="dxa"/>
            <w:shd w:val="clear" w:color="auto" w:fill="FFFFFF"/>
            <w:vAlign w:val="center"/>
          </w:tcPr>
          <w:p w14:paraId="39E72AAA" w14:textId="2EC4B8A7" w:rsidR="00655D76" w:rsidRPr="00D066F7" w:rsidRDefault="00F033A9" w:rsidP="00655D76">
            <w:pPr>
              <w:adjustRightInd w:val="0"/>
              <w:spacing w:line="480" w:lineRule="auto"/>
              <w:jc w:val="center"/>
              <w:rPr>
                <w:rFonts w:ascii="Times New Roman" w:eastAsia="宋体" w:hAnsi="Times New Roman" w:cs="Times New Roman"/>
                <w:bCs/>
                <w:color w:val="000000" w:themeColor="text1"/>
                <w:sz w:val="24"/>
                <w:szCs w:val="28"/>
              </w:rPr>
            </w:pPr>
            <w:r>
              <w:rPr>
                <w:rFonts w:ascii="Times New Roman" w:eastAsia="宋体" w:hAnsi="Times New Roman" w:cs="Times New Roman"/>
                <w:color w:val="000000" w:themeColor="text1"/>
                <w:sz w:val="24"/>
                <w:szCs w:val="24"/>
                <w:lang w:val="nl-NL"/>
              </w:rPr>
              <w:t>[12]</w:t>
            </w:r>
          </w:p>
        </w:tc>
      </w:tr>
      <w:tr w:rsidR="00655D76" w:rsidRPr="00655D76" w14:paraId="1544E8CF" w14:textId="77777777" w:rsidTr="00A25C7E">
        <w:tblPrEx>
          <w:tblBorders>
            <w:top w:val="none" w:sz="0" w:space="0" w:color="auto"/>
            <w:bottom w:val="none" w:sz="0" w:space="0" w:color="auto"/>
          </w:tblBorders>
        </w:tblPrEx>
        <w:trPr>
          <w:trHeight w:val="61"/>
          <w:jc w:val="center"/>
        </w:trPr>
        <w:tc>
          <w:tcPr>
            <w:tcW w:w="2153" w:type="dxa"/>
            <w:tcBorders>
              <w:bottom w:val="nil"/>
            </w:tcBorders>
            <w:shd w:val="clear" w:color="auto" w:fill="FFFFFF"/>
            <w:vAlign w:val="center"/>
          </w:tcPr>
          <w:p w14:paraId="1DEF8B40"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Fluorescence</w:t>
            </w:r>
          </w:p>
        </w:tc>
        <w:tc>
          <w:tcPr>
            <w:tcW w:w="2147" w:type="dxa"/>
            <w:tcBorders>
              <w:bottom w:val="nil"/>
            </w:tcBorders>
            <w:shd w:val="clear" w:color="auto" w:fill="FFFFFF"/>
            <w:vAlign w:val="center"/>
          </w:tcPr>
          <w:p w14:paraId="09BDCE60"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2.5</w:t>
            </w:r>
            <w:r w:rsidR="00D729B9">
              <w:rPr>
                <w:rFonts w:ascii="Times New Roman" w:eastAsia="宋体" w:hAnsi="Times New Roman" w:cs="Times New Roman"/>
                <w:bCs/>
                <w:sz w:val="24"/>
                <w:szCs w:val="28"/>
              </w:rPr>
              <w:t>0</w:t>
            </w:r>
            <w:r w:rsidRPr="00655D76">
              <w:rPr>
                <w:rFonts w:ascii="Times New Roman" w:eastAsia="宋体" w:hAnsi="Times New Roman" w:cs="Times New Roman"/>
                <w:bCs/>
                <w:sz w:val="24"/>
                <w:szCs w:val="28"/>
              </w:rPr>
              <w:t>-128</w:t>
            </w:r>
            <w:r w:rsidR="00D729B9">
              <w:rPr>
                <w:rFonts w:ascii="Times New Roman" w:eastAsia="宋体" w:hAnsi="Times New Roman" w:cs="Times New Roman"/>
                <w:bCs/>
                <w:sz w:val="24"/>
                <w:szCs w:val="28"/>
              </w:rPr>
              <w:t>.00</w:t>
            </w:r>
          </w:p>
        </w:tc>
        <w:tc>
          <w:tcPr>
            <w:tcW w:w="2002" w:type="dxa"/>
            <w:tcBorders>
              <w:bottom w:val="nil"/>
            </w:tcBorders>
            <w:shd w:val="clear" w:color="auto" w:fill="FFFFFF"/>
            <w:vAlign w:val="center"/>
          </w:tcPr>
          <w:p w14:paraId="51A2EE39"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1.8</w:t>
            </w:r>
            <w:r w:rsidR="00D729B9">
              <w:rPr>
                <w:rFonts w:ascii="Times New Roman" w:eastAsia="宋体" w:hAnsi="Times New Roman" w:cs="Times New Roman"/>
                <w:bCs/>
                <w:sz w:val="24"/>
                <w:szCs w:val="28"/>
              </w:rPr>
              <w:t>0</w:t>
            </w:r>
          </w:p>
        </w:tc>
        <w:tc>
          <w:tcPr>
            <w:tcW w:w="1807" w:type="dxa"/>
            <w:tcBorders>
              <w:bottom w:val="nil"/>
            </w:tcBorders>
            <w:shd w:val="clear" w:color="auto" w:fill="FFFFFF"/>
            <w:vAlign w:val="center"/>
          </w:tcPr>
          <w:p w14:paraId="7299E722" w14:textId="5FCBCEB7" w:rsidR="00655D76" w:rsidRPr="00D066F7" w:rsidRDefault="00F033A9" w:rsidP="00655D76">
            <w:pPr>
              <w:adjustRightInd w:val="0"/>
              <w:spacing w:line="480" w:lineRule="auto"/>
              <w:jc w:val="center"/>
              <w:rPr>
                <w:rFonts w:ascii="Times New Roman" w:eastAsia="宋体" w:hAnsi="Times New Roman" w:cs="Times New Roman"/>
                <w:bCs/>
                <w:color w:val="000000" w:themeColor="text1"/>
                <w:sz w:val="24"/>
                <w:szCs w:val="28"/>
              </w:rPr>
            </w:pPr>
            <w:r>
              <w:rPr>
                <w:rFonts w:ascii="Times New Roman" w:eastAsia="宋体" w:hAnsi="Times New Roman" w:cs="Times New Roman"/>
                <w:color w:val="000000" w:themeColor="text1"/>
                <w:sz w:val="24"/>
                <w:szCs w:val="24"/>
                <w:lang w:val="nl-NL"/>
              </w:rPr>
              <w:t>[13]</w:t>
            </w:r>
          </w:p>
        </w:tc>
      </w:tr>
      <w:tr w:rsidR="00655D76" w:rsidRPr="00655D76" w14:paraId="4C06E89B" w14:textId="77777777" w:rsidTr="00A25C7E">
        <w:tblPrEx>
          <w:tblBorders>
            <w:top w:val="none" w:sz="0" w:space="0" w:color="auto"/>
            <w:bottom w:val="none" w:sz="0" w:space="0" w:color="auto"/>
          </w:tblBorders>
        </w:tblPrEx>
        <w:trPr>
          <w:trHeight w:val="61"/>
          <w:jc w:val="center"/>
        </w:trPr>
        <w:tc>
          <w:tcPr>
            <w:tcW w:w="2153" w:type="dxa"/>
            <w:shd w:val="clear" w:color="auto" w:fill="FFFFFF"/>
            <w:vAlign w:val="center"/>
          </w:tcPr>
          <w:p w14:paraId="0FA3FE95"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Fluorescence</w:t>
            </w:r>
          </w:p>
        </w:tc>
        <w:tc>
          <w:tcPr>
            <w:tcW w:w="2147" w:type="dxa"/>
            <w:shd w:val="clear" w:color="auto" w:fill="FFFFFF"/>
            <w:vAlign w:val="center"/>
          </w:tcPr>
          <w:p w14:paraId="216A4225"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0.1</w:t>
            </w:r>
            <w:r w:rsidR="00D729B9">
              <w:rPr>
                <w:rFonts w:ascii="Times New Roman" w:eastAsia="宋体" w:hAnsi="Times New Roman" w:cs="Times New Roman"/>
                <w:bCs/>
                <w:sz w:val="24"/>
                <w:szCs w:val="28"/>
              </w:rPr>
              <w:t>0</w:t>
            </w:r>
            <w:r w:rsidRPr="00655D76">
              <w:rPr>
                <w:rFonts w:ascii="Times New Roman" w:eastAsia="宋体" w:hAnsi="Times New Roman" w:cs="Times New Roman"/>
                <w:bCs/>
                <w:sz w:val="24"/>
                <w:szCs w:val="28"/>
              </w:rPr>
              <w:t>-1.77</w:t>
            </w:r>
          </w:p>
        </w:tc>
        <w:tc>
          <w:tcPr>
            <w:tcW w:w="2002" w:type="dxa"/>
            <w:shd w:val="clear" w:color="auto" w:fill="FFFFFF"/>
            <w:vAlign w:val="center"/>
          </w:tcPr>
          <w:p w14:paraId="047838C5"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0.025</w:t>
            </w:r>
          </w:p>
        </w:tc>
        <w:tc>
          <w:tcPr>
            <w:tcW w:w="1807" w:type="dxa"/>
            <w:shd w:val="clear" w:color="auto" w:fill="FFFFFF"/>
            <w:vAlign w:val="center"/>
          </w:tcPr>
          <w:p w14:paraId="1326A14E" w14:textId="51127C2B" w:rsidR="00655D76" w:rsidRPr="00D066F7" w:rsidRDefault="00F033A9" w:rsidP="00655D76">
            <w:pPr>
              <w:adjustRightInd w:val="0"/>
              <w:spacing w:line="480" w:lineRule="auto"/>
              <w:jc w:val="center"/>
              <w:rPr>
                <w:rFonts w:ascii="Times New Roman" w:eastAsia="宋体" w:hAnsi="Times New Roman" w:cs="Times New Roman"/>
                <w:bCs/>
                <w:color w:val="000000" w:themeColor="text1"/>
                <w:sz w:val="24"/>
                <w:szCs w:val="28"/>
              </w:rPr>
            </w:pPr>
            <w:r>
              <w:rPr>
                <w:rFonts w:ascii="Times New Roman" w:eastAsia="宋体" w:hAnsi="Times New Roman" w:cs="Times New Roman"/>
                <w:color w:val="000000" w:themeColor="text1"/>
                <w:sz w:val="24"/>
                <w:szCs w:val="24"/>
                <w:lang w:val="nl-NL"/>
              </w:rPr>
              <w:t>[14]</w:t>
            </w:r>
          </w:p>
        </w:tc>
      </w:tr>
      <w:tr w:rsidR="00655D76" w:rsidRPr="00655D76" w14:paraId="53BE03D6" w14:textId="77777777" w:rsidTr="00A25C7E">
        <w:tblPrEx>
          <w:tblBorders>
            <w:top w:val="none" w:sz="0" w:space="0" w:color="auto"/>
            <w:bottom w:val="none" w:sz="0" w:space="0" w:color="auto"/>
          </w:tblBorders>
        </w:tblPrEx>
        <w:trPr>
          <w:trHeight w:val="61"/>
          <w:jc w:val="center"/>
        </w:trPr>
        <w:tc>
          <w:tcPr>
            <w:tcW w:w="2153" w:type="dxa"/>
            <w:tcBorders>
              <w:top w:val="nil"/>
              <w:bottom w:val="single" w:sz="12" w:space="0" w:color="000000"/>
            </w:tcBorders>
            <w:shd w:val="clear" w:color="auto" w:fill="FFFFFF"/>
            <w:vAlign w:val="center"/>
          </w:tcPr>
          <w:p w14:paraId="40164FC9"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ECL</w:t>
            </w:r>
          </w:p>
        </w:tc>
        <w:tc>
          <w:tcPr>
            <w:tcW w:w="2147" w:type="dxa"/>
            <w:tcBorders>
              <w:top w:val="nil"/>
              <w:bottom w:val="single" w:sz="12" w:space="0" w:color="000000"/>
            </w:tcBorders>
            <w:shd w:val="clear" w:color="auto" w:fill="FFFFFF"/>
            <w:vAlign w:val="center"/>
          </w:tcPr>
          <w:p w14:paraId="32FFA4D1"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0.01-20</w:t>
            </w:r>
            <w:r w:rsidR="00D729B9">
              <w:rPr>
                <w:rFonts w:ascii="Times New Roman" w:eastAsia="宋体" w:hAnsi="Times New Roman" w:cs="Times New Roman"/>
                <w:bCs/>
                <w:sz w:val="24"/>
                <w:szCs w:val="28"/>
              </w:rPr>
              <w:t>.00</w:t>
            </w:r>
          </w:p>
        </w:tc>
        <w:tc>
          <w:tcPr>
            <w:tcW w:w="2002" w:type="dxa"/>
            <w:tcBorders>
              <w:top w:val="nil"/>
              <w:bottom w:val="single" w:sz="12" w:space="0" w:color="000000"/>
            </w:tcBorders>
            <w:shd w:val="clear" w:color="auto" w:fill="FFFFFF"/>
            <w:vAlign w:val="center"/>
          </w:tcPr>
          <w:p w14:paraId="1462B4C1"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0.005</w:t>
            </w:r>
          </w:p>
        </w:tc>
        <w:tc>
          <w:tcPr>
            <w:tcW w:w="1807" w:type="dxa"/>
            <w:tcBorders>
              <w:top w:val="nil"/>
              <w:bottom w:val="single" w:sz="12" w:space="0" w:color="000000"/>
            </w:tcBorders>
            <w:shd w:val="clear" w:color="auto" w:fill="FFFFFF"/>
            <w:vAlign w:val="center"/>
          </w:tcPr>
          <w:p w14:paraId="29BD06E3" w14:textId="77777777" w:rsidR="00655D76" w:rsidRPr="00655D76" w:rsidRDefault="00655D76" w:rsidP="00655D76">
            <w:pPr>
              <w:adjustRightInd w:val="0"/>
              <w:spacing w:line="480" w:lineRule="auto"/>
              <w:jc w:val="center"/>
              <w:rPr>
                <w:rFonts w:ascii="Times New Roman" w:eastAsia="宋体" w:hAnsi="Times New Roman" w:cs="Times New Roman"/>
                <w:bCs/>
                <w:sz w:val="24"/>
                <w:szCs w:val="28"/>
              </w:rPr>
            </w:pPr>
            <w:r w:rsidRPr="00655D76">
              <w:rPr>
                <w:rFonts w:ascii="Times New Roman" w:eastAsia="宋体" w:hAnsi="Times New Roman" w:cs="Times New Roman"/>
                <w:bCs/>
                <w:sz w:val="24"/>
                <w:szCs w:val="28"/>
              </w:rPr>
              <w:t>This work</w:t>
            </w:r>
          </w:p>
        </w:tc>
      </w:tr>
    </w:tbl>
    <w:p w14:paraId="3BA60C9F" w14:textId="77777777" w:rsidR="00655D76" w:rsidRDefault="00655D76" w:rsidP="0045275A">
      <w:pPr>
        <w:spacing w:line="480" w:lineRule="auto"/>
        <w:rPr>
          <w:rFonts w:ascii="Times New Roman" w:eastAsia="宋体" w:hAnsi="Times New Roman" w:cs="Times New Roman"/>
          <w:bCs/>
          <w:sz w:val="24"/>
          <w:szCs w:val="28"/>
        </w:rPr>
      </w:pPr>
    </w:p>
    <w:p w14:paraId="6C3F0E78" w14:textId="77777777" w:rsidR="00655D76" w:rsidRDefault="00655D76">
      <w:pPr>
        <w:widowControl/>
        <w:jc w:val="left"/>
        <w:rPr>
          <w:rFonts w:ascii="Times New Roman" w:eastAsia="宋体" w:hAnsi="Times New Roman" w:cs="Times New Roman"/>
          <w:bCs/>
          <w:sz w:val="24"/>
          <w:szCs w:val="28"/>
        </w:rPr>
      </w:pPr>
      <w:r>
        <w:rPr>
          <w:rFonts w:ascii="Times New Roman" w:eastAsia="宋体" w:hAnsi="Times New Roman" w:cs="Times New Roman"/>
          <w:bCs/>
          <w:sz w:val="24"/>
          <w:szCs w:val="28"/>
        </w:rPr>
        <w:br w:type="page"/>
      </w:r>
    </w:p>
    <w:p w14:paraId="4A1B0236" w14:textId="77777777" w:rsidR="00655D76" w:rsidRPr="0029044B" w:rsidRDefault="00655D76" w:rsidP="00655D76">
      <w:pPr>
        <w:adjustRightInd w:val="0"/>
        <w:spacing w:line="480" w:lineRule="auto"/>
        <w:rPr>
          <w:rFonts w:ascii="Times New Roman" w:eastAsia="宋体" w:hAnsi="Times New Roman" w:cs="Times New Roman"/>
          <w:b/>
          <w:bCs/>
          <w:sz w:val="24"/>
          <w:szCs w:val="28"/>
        </w:rPr>
      </w:pPr>
      <w:r>
        <w:rPr>
          <w:rFonts w:ascii="Times New Roman" w:eastAsia="宋体" w:hAnsi="Times New Roman" w:cs="Times New Roman"/>
          <w:b/>
          <w:bCs/>
          <w:sz w:val="24"/>
          <w:szCs w:val="28"/>
        </w:rPr>
        <w:lastRenderedPageBreak/>
        <w:t>2</w:t>
      </w:r>
      <w:r w:rsidRPr="00980868">
        <w:rPr>
          <w:rFonts w:ascii="Times New Roman" w:eastAsia="宋体" w:hAnsi="Times New Roman" w:cs="Times New Roman"/>
          <w:b/>
          <w:bCs/>
          <w:sz w:val="24"/>
          <w:szCs w:val="28"/>
        </w:rPr>
        <w:t>.</w:t>
      </w:r>
      <w:r>
        <w:rPr>
          <w:rFonts w:ascii="Times New Roman" w:eastAsia="宋体" w:hAnsi="Times New Roman" w:cs="Times New Roman"/>
          <w:b/>
          <w:bCs/>
          <w:sz w:val="24"/>
          <w:szCs w:val="28"/>
        </w:rPr>
        <w:t>3</w:t>
      </w:r>
      <w:r w:rsidRPr="00980868">
        <w:rPr>
          <w:rFonts w:ascii="Times New Roman" w:eastAsia="宋体" w:hAnsi="Times New Roman" w:cs="Times New Roman"/>
          <w:b/>
          <w:bCs/>
          <w:sz w:val="24"/>
          <w:szCs w:val="28"/>
        </w:rPr>
        <w:t xml:space="preserve"> </w:t>
      </w:r>
      <w:r w:rsidRPr="00655D76">
        <w:rPr>
          <w:rFonts w:ascii="Times New Roman" w:eastAsia="宋体" w:hAnsi="Times New Roman"/>
          <w:b/>
          <w:bCs/>
          <w:iCs/>
          <w:sz w:val="24"/>
          <w:szCs w:val="28"/>
        </w:rPr>
        <w:t>Chemical structures of (A) OA, (B) DTX-1, (C) STX, and (D) SPX-1</w:t>
      </w:r>
    </w:p>
    <w:p w14:paraId="0930ABC2" w14:textId="77777777" w:rsidR="0045275A" w:rsidRDefault="0045275A" w:rsidP="0045275A">
      <w:pPr>
        <w:spacing w:line="480" w:lineRule="auto"/>
        <w:rPr>
          <w:rFonts w:ascii="Times New Roman" w:eastAsia="宋体" w:hAnsi="Times New Roman"/>
          <w:b/>
          <w:sz w:val="24"/>
          <w:szCs w:val="28"/>
        </w:rPr>
      </w:pPr>
      <w:r>
        <w:rPr>
          <w:rFonts w:ascii="Times New Roman" w:eastAsia="宋体" w:hAnsi="Times New Roman"/>
          <w:b/>
          <w:sz w:val="24"/>
          <w:szCs w:val="28"/>
        </w:rPr>
        <w:t>Fig. S3</w:t>
      </w:r>
    </w:p>
    <w:p w14:paraId="2B39F8A9" w14:textId="77777777" w:rsidR="0045275A" w:rsidRDefault="00655D76" w:rsidP="0045275A">
      <w:pPr>
        <w:spacing w:line="480" w:lineRule="auto"/>
        <w:jc w:val="center"/>
      </w:pPr>
      <w:r w:rsidRPr="00655D76">
        <w:rPr>
          <w:rFonts w:ascii="Arno Pro" w:eastAsia="宋体" w:hAnsi="Arno Pro" w:cs="Times New Roman"/>
          <w:noProof/>
        </w:rPr>
        <w:drawing>
          <wp:inline distT="0" distB="0" distL="0" distR="0" wp14:anchorId="2547121F" wp14:editId="328EE67C">
            <wp:extent cx="4320000" cy="3168367"/>
            <wp:effectExtent l="0" t="0" r="4445" b="0"/>
            <wp:docPr id="124255996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20000" cy="3168367"/>
                    </a:xfrm>
                    <a:prstGeom prst="rect">
                      <a:avLst/>
                    </a:prstGeom>
                    <a:noFill/>
                    <a:ln>
                      <a:noFill/>
                    </a:ln>
                  </pic:spPr>
                </pic:pic>
              </a:graphicData>
            </a:graphic>
          </wp:inline>
        </w:drawing>
      </w:r>
    </w:p>
    <w:p w14:paraId="6A05344C" w14:textId="77777777" w:rsidR="0045275A" w:rsidRDefault="0045275A" w:rsidP="0045275A">
      <w:pPr>
        <w:adjustRightInd w:val="0"/>
        <w:spacing w:line="480" w:lineRule="auto"/>
        <w:jc w:val="center"/>
        <w:rPr>
          <w:rFonts w:ascii="Times New Roman" w:eastAsia="宋体" w:hAnsi="Times New Roman"/>
          <w:sz w:val="24"/>
          <w:szCs w:val="28"/>
        </w:rPr>
      </w:pPr>
      <w:r w:rsidRPr="00350472">
        <w:rPr>
          <w:rFonts w:ascii="Times New Roman" w:eastAsia="宋体" w:hAnsi="Times New Roman"/>
          <w:b/>
          <w:sz w:val="24"/>
          <w:szCs w:val="28"/>
        </w:rPr>
        <w:t xml:space="preserve">Fig. </w:t>
      </w:r>
      <w:r w:rsidR="00FC78A4">
        <w:rPr>
          <w:rFonts w:ascii="Times New Roman" w:eastAsia="宋体" w:hAnsi="Times New Roman"/>
          <w:b/>
          <w:sz w:val="24"/>
          <w:szCs w:val="28"/>
        </w:rPr>
        <w:t>S3</w:t>
      </w:r>
      <w:r w:rsidR="00655D76" w:rsidRPr="00655D76">
        <w:rPr>
          <w:rFonts w:ascii="Arno Pro" w:hAnsi="Arno Pro" w:cs="Times New Roman"/>
          <w:bCs/>
          <w:color w:val="000000"/>
          <w:sz w:val="24"/>
          <w:szCs w:val="24"/>
        </w:rPr>
        <w:t xml:space="preserve"> </w:t>
      </w:r>
      <w:r w:rsidR="00655D76" w:rsidRPr="00655D76">
        <w:rPr>
          <w:rFonts w:ascii="Times New Roman" w:eastAsia="宋体" w:hAnsi="Times New Roman"/>
          <w:bCs/>
          <w:sz w:val="24"/>
          <w:szCs w:val="28"/>
        </w:rPr>
        <w:t>Chemical structures of (A) OA, (B)</w:t>
      </w:r>
      <w:r w:rsidR="00655D76" w:rsidRPr="00655D76">
        <w:rPr>
          <w:rFonts w:ascii="Times New Roman" w:eastAsia="宋体" w:hAnsi="Times New Roman"/>
          <w:b/>
          <w:bCs/>
          <w:i/>
          <w:iCs/>
          <w:sz w:val="24"/>
          <w:szCs w:val="28"/>
        </w:rPr>
        <w:t xml:space="preserve"> </w:t>
      </w:r>
      <w:r w:rsidR="00655D76" w:rsidRPr="00655D76">
        <w:rPr>
          <w:rFonts w:ascii="Times New Roman" w:eastAsia="宋体" w:hAnsi="Times New Roman"/>
          <w:bCs/>
          <w:sz w:val="24"/>
          <w:szCs w:val="28"/>
        </w:rPr>
        <w:t xml:space="preserve">DTX-1, (C) STX, </w:t>
      </w:r>
      <w:r w:rsidR="00655D76" w:rsidRPr="00655D76">
        <w:rPr>
          <w:rFonts w:ascii="Times New Roman" w:eastAsia="宋体" w:hAnsi="Times New Roman"/>
          <w:bCs/>
          <w:iCs/>
          <w:sz w:val="24"/>
          <w:szCs w:val="28"/>
        </w:rPr>
        <w:t xml:space="preserve">and </w:t>
      </w:r>
      <w:r w:rsidR="00655D76" w:rsidRPr="00655D76">
        <w:rPr>
          <w:rFonts w:ascii="Times New Roman" w:eastAsia="宋体" w:hAnsi="Times New Roman"/>
          <w:bCs/>
          <w:sz w:val="24"/>
          <w:szCs w:val="28"/>
        </w:rPr>
        <w:t>(D) SPX-1</w:t>
      </w:r>
      <w:r w:rsidR="00655D76" w:rsidRPr="00655D76">
        <w:rPr>
          <w:rFonts w:ascii="Times New Roman" w:eastAsia="宋体" w:hAnsi="Times New Roman" w:hint="eastAsia"/>
          <w:bCs/>
          <w:sz w:val="24"/>
          <w:szCs w:val="28"/>
        </w:rPr>
        <w:t>.</w:t>
      </w:r>
    </w:p>
    <w:p w14:paraId="64B43DB2" w14:textId="77777777" w:rsidR="004F35EB" w:rsidRDefault="004F35EB" w:rsidP="004F35EB">
      <w:pPr>
        <w:pStyle w:val="aa"/>
        <w:spacing w:line="480" w:lineRule="auto"/>
        <w:ind w:firstLineChars="0" w:firstLine="0"/>
        <w:rPr>
          <w:rFonts w:ascii="Times New Roman" w:hAnsi="Times New Roman" w:cs="Times New Roman"/>
          <w:b/>
          <w:bCs/>
          <w:color w:val="000000"/>
          <w:kern w:val="0"/>
          <w:sz w:val="24"/>
          <w:szCs w:val="24"/>
        </w:rPr>
      </w:pPr>
      <w:r w:rsidRPr="00D61837">
        <w:rPr>
          <w:rFonts w:ascii="Times New Roman" w:hAnsi="Times New Roman" w:cs="Times New Roman"/>
          <w:b/>
          <w:bCs/>
          <w:color w:val="000000"/>
          <w:kern w:val="0"/>
          <w:sz w:val="24"/>
          <w:szCs w:val="24"/>
        </w:rPr>
        <w:t>References:</w:t>
      </w:r>
    </w:p>
    <w:p w14:paraId="71AFB9B1" w14:textId="20282F35" w:rsidR="00554CB6" w:rsidRPr="00F033A9" w:rsidRDefault="00F033A9" w:rsidP="00F033A9">
      <w:pPr>
        <w:pStyle w:val="aa"/>
        <w:numPr>
          <w:ilvl w:val="0"/>
          <w:numId w:val="1"/>
        </w:numPr>
        <w:autoSpaceDE w:val="0"/>
        <w:autoSpaceDN w:val="0"/>
        <w:adjustRightInd w:val="0"/>
        <w:ind w:firstLineChars="0"/>
        <w:rPr>
          <w:rFonts w:ascii="Times New Roman" w:eastAsia="宋体" w:hAnsi="Times New Roman" w:cs="Times New Roman"/>
          <w:color w:val="000000"/>
          <w:kern w:val="0"/>
          <w:sz w:val="24"/>
          <w:szCs w:val="24"/>
        </w:rPr>
      </w:pPr>
      <w:r w:rsidRPr="00F033A9">
        <w:rPr>
          <w:rFonts w:ascii="Times New Roman" w:eastAsia="宋体" w:hAnsi="Times New Roman" w:cs="Times New Roman"/>
          <w:color w:val="000000"/>
          <w:kern w:val="0"/>
          <w:sz w:val="24"/>
          <w:szCs w:val="24"/>
        </w:rPr>
        <w:t xml:space="preserve">Feng X, </w:t>
      </w:r>
      <w:proofErr w:type="spellStart"/>
      <w:r w:rsidRPr="00F033A9">
        <w:rPr>
          <w:rFonts w:ascii="Times New Roman" w:eastAsia="宋体" w:hAnsi="Times New Roman" w:cs="Times New Roman"/>
          <w:color w:val="000000"/>
          <w:kern w:val="0"/>
          <w:sz w:val="24"/>
          <w:szCs w:val="24"/>
        </w:rPr>
        <w:t>Gan</w:t>
      </w:r>
      <w:proofErr w:type="spellEnd"/>
      <w:r w:rsidRPr="00F033A9">
        <w:rPr>
          <w:rFonts w:ascii="Times New Roman" w:eastAsia="宋体" w:hAnsi="Times New Roman" w:cs="Times New Roman"/>
          <w:color w:val="000000"/>
          <w:kern w:val="0"/>
          <w:sz w:val="24"/>
          <w:szCs w:val="24"/>
        </w:rPr>
        <w:t xml:space="preserve"> N, Zhou J, Li T, Cao Y, Hu F</w:t>
      </w:r>
      <w:r w:rsidR="009B2CA4" w:rsidRPr="00F033A9">
        <w:rPr>
          <w:rFonts w:ascii="Times New Roman" w:eastAsia="宋体" w:hAnsi="Times New Roman" w:cs="Times New Roman"/>
          <w:color w:val="000000"/>
          <w:kern w:val="0"/>
          <w:sz w:val="24"/>
          <w:szCs w:val="24"/>
        </w:rPr>
        <w:t>, Yu</w:t>
      </w:r>
      <w:r w:rsidRPr="00F033A9">
        <w:rPr>
          <w:rFonts w:ascii="Times New Roman" w:eastAsia="宋体" w:hAnsi="Times New Roman" w:cs="Times New Roman"/>
          <w:color w:val="000000"/>
          <w:kern w:val="0"/>
          <w:sz w:val="24"/>
          <w:szCs w:val="24"/>
        </w:rPr>
        <w:t xml:space="preserve"> H, &amp; Jiang Q</w:t>
      </w:r>
      <w:r>
        <w:rPr>
          <w:rFonts w:ascii="Times New Roman" w:eastAsia="宋体" w:hAnsi="Times New Roman" w:cs="Times New Roman"/>
          <w:color w:val="000000"/>
          <w:kern w:val="0"/>
          <w:sz w:val="24"/>
          <w:szCs w:val="24"/>
        </w:rPr>
        <w:t xml:space="preserve"> (2014)</w:t>
      </w:r>
      <w:r w:rsidR="009B2CA4" w:rsidRPr="00F033A9">
        <w:rPr>
          <w:rFonts w:ascii="Times New Roman" w:eastAsia="宋体" w:hAnsi="Times New Roman" w:cs="Times New Roman"/>
          <w:color w:val="000000"/>
          <w:kern w:val="0"/>
          <w:sz w:val="24"/>
          <w:szCs w:val="24"/>
        </w:rPr>
        <w:t xml:space="preserve"> A novel dual-template molecularly imprinted </w:t>
      </w:r>
      <w:proofErr w:type="spellStart"/>
      <w:r w:rsidR="009B2CA4" w:rsidRPr="00F033A9">
        <w:rPr>
          <w:rFonts w:ascii="Times New Roman" w:eastAsia="宋体" w:hAnsi="Times New Roman" w:cs="Times New Roman"/>
          <w:color w:val="000000"/>
          <w:kern w:val="0"/>
          <w:sz w:val="24"/>
          <w:szCs w:val="24"/>
        </w:rPr>
        <w:t>electrochemiluminescence</w:t>
      </w:r>
      <w:proofErr w:type="spellEnd"/>
      <w:r w:rsidR="009B2CA4" w:rsidRPr="00F033A9">
        <w:rPr>
          <w:rFonts w:ascii="Times New Roman" w:eastAsia="宋体" w:hAnsi="Times New Roman" w:cs="Times New Roman"/>
          <w:color w:val="000000"/>
          <w:kern w:val="0"/>
          <w:sz w:val="24"/>
          <w:szCs w:val="24"/>
        </w:rPr>
        <w:t xml:space="preserve"> </w:t>
      </w:r>
      <w:proofErr w:type="spellStart"/>
      <w:r w:rsidR="009B2CA4" w:rsidRPr="00F033A9">
        <w:rPr>
          <w:rFonts w:ascii="Times New Roman" w:eastAsia="宋体" w:hAnsi="Times New Roman" w:cs="Times New Roman"/>
          <w:color w:val="000000"/>
          <w:kern w:val="0"/>
          <w:sz w:val="24"/>
          <w:szCs w:val="24"/>
        </w:rPr>
        <w:t>immunosensor</w:t>
      </w:r>
      <w:proofErr w:type="spellEnd"/>
      <w:r w:rsidR="009B2CA4" w:rsidRPr="00F033A9">
        <w:rPr>
          <w:rFonts w:ascii="Times New Roman" w:eastAsia="宋体" w:hAnsi="Times New Roman" w:cs="Times New Roman"/>
          <w:color w:val="000000"/>
          <w:kern w:val="0"/>
          <w:sz w:val="24"/>
          <w:szCs w:val="24"/>
        </w:rPr>
        <w:t xml:space="preserve"> array using Ru(</w:t>
      </w:r>
      <w:proofErr w:type="spellStart"/>
      <w:r w:rsidR="009B2CA4" w:rsidRPr="00F033A9">
        <w:rPr>
          <w:rFonts w:ascii="Times New Roman" w:eastAsia="宋体" w:hAnsi="Times New Roman" w:cs="Times New Roman"/>
          <w:color w:val="000000"/>
          <w:kern w:val="0"/>
          <w:sz w:val="24"/>
          <w:szCs w:val="24"/>
        </w:rPr>
        <w:t>bpy</w:t>
      </w:r>
      <w:proofErr w:type="spellEnd"/>
      <w:r w:rsidR="009B2CA4" w:rsidRPr="00F033A9">
        <w:rPr>
          <w:rFonts w:ascii="Times New Roman" w:eastAsia="宋体" w:hAnsi="Times New Roman" w:cs="Times New Roman"/>
          <w:color w:val="000000"/>
          <w:kern w:val="0"/>
          <w:sz w:val="24"/>
          <w:szCs w:val="24"/>
        </w:rPr>
        <w:t>)</w:t>
      </w:r>
      <w:r w:rsidR="009B2CA4" w:rsidRPr="00F033A9">
        <w:rPr>
          <w:rFonts w:ascii="Times New Roman" w:eastAsia="宋体" w:hAnsi="Times New Roman" w:cs="Times New Roman"/>
          <w:color w:val="000000"/>
          <w:kern w:val="0"/>
          <w:sz w:val="24"/>
          <w:szCs w:val="24"/>
          <w:vertAlign w:val="subscript"/>
        </w:rPr>
        <w:t>3</w:t>
      </w:r>
      <w:r w:rsidR="009B2CA4" w:rsidRPr="00F033A9">
        <w:rPr>
          <w:rFonts w:ascii="Times New Roman" w:eastAsia="宋体" w:hAnsi="Times New Roman" w:cs="Times New Roman"/>
          <w:color w:val="000000"/>
          <w:kern w:val="0"/>
          <w:sz w:val="24"/>
          <w:szCs w:val="24"/>
          <w:vertAlign w:val="superscript"/>
        </w:rPr>
        <w:t>2+</w:t>
      </w:r>
      <w:r w:rsidR="009B2CA4" w:rsidRPr="00F033A9">
        <w:rPr>
          <w:rFonts w:ascii="Times New Roman" w:eastAsia="宋体" w:hAnsi="Times New Roman" w:cs="Times New Roman"/>
          <w:color w:val="000000"/>
          <w:kern w:val="0"/>
          <w:sz w:val="24"/>
          <w:szCs w:val="24"/>
        </w:rPr>
        <w:t>-</w:t>
      </w:r>
      <w:proofErr w:type="spellStart"/>
      <w:r w:rsidR="009B2CA4" w:rsidRPr="00F033A9">
        <w:rPr>
          <w:rFonts w:ascii="Times New Roman" w:eastAsia="宋体" w:hAnsi="Times New Roman" w:cs="Times New Roman"/>
          <w:color w:val="000000"/>
          <w:kern w:val="0"/>
          <w:sz w:val="24"/>
          <w:szCs w:val="24"/>
        </w:rPr>
        <w:t>Silica@Poly-L-lysine-Au</w:t>
      </w:r>
      <w:proofErr w:type="spellEnd"/>
      <w:r w:rsidR="009B2CA4" w:rsidRPr="00F033A9">
        <w:rPr>
          <w:rFonts w:ascii="Times New Roman" w:eastAsia="宋体" w:hAnsi="Times New Roman" w:cs="Times New Roman"/>
          <w:color w:val="000000"/>
          <w:kern w:val="0"/>
          <w:sz w:val="24"/>
          <w:szCs w:val="24"/>
        </w:rPr>
        <w:t xml:space="preserve"> composite nanoparticles as labels for near-simultaneous detection of tumor markers. </w:t>
      </w:r>
      <w:proofErr w:type="spellStart"/>
      <w:r w:rsidRPr="00F033A9">
        <w:rPr>
          <w:rFonts w:ascii="Times New Roman" w:hAnsi="Times New Roman" w:cs="Times New Roman"/>
          <w:sz w:val="24"/>
          <w:szCs w:val="24"/>
          <w:lang w:val="en-GB"/>
        </w:rPr>
        <w:t>Electrochim</w:t>
      </w:r>
      <w:proofErr w:type="spellEnd"/>
      <w:r w:rsidRPr="00F033A9">
        <w:rPr>
          <w:rFonts w:ascii="Times New Roman" w:hAnsi="Times New Roman" w:cs="Times New Roman"/>
          <w:sz w:val="24"/>
          <w:szCs w:val="24"/>
          <w:lang w:val="en-GB"/>
        </w:rPr>
        <w:t xml:space="preserve"> </w:t>
      </w:r>
      <w:proofErr w:type="spellStart"/>
      <w:r w:rsidRPr="00F033A9">
        <w:rPr>
          <w:rFonts w:ascii="Times New Roman" w:hAnsi="Times New Roman" w:cs="Times New Roman"/>
          <w:sz w:val="24"/>
          <w:szCs w:val="24"/>
          <w:lang w:val="en-GB"/>
        </w:rPr>
        <w:t>Acta</w:t>
      </w:r>
      <w:proofErr w:type="spellEnd"/>
      <w:r w:rsidR="009B2CA4" w:rsidRPr="00F033A9">
        <w:rPr>
          <w:rFonts w:ascii="Times New Roman" w:eastAsia="宋体" w:hAnsi="Times New Roman" w:cs="Times New Roman"/>
          <w:color w:val="000000"/>
          <w:kern w:val="0"/>
          <w:sz w:val="24"/>
          <w:szCs w:val="24"/>
        </w:rPr>
        <w:t xml:space="preserve"> </w:t>
      </w:r>
      <w:r w:rsidR="009B2CA4" w:rsidRPr="00F033A9">
        <w:rPr>
          <w:rFonts w:ascii="Times New Roman" w:eastAsia="宋体" w:hAnsi="Times New Roman" w:cs="Times New Roman"/>
          <w:iCs/>
          <w:color w:val="000000"/>
          <w:kern w:val="0"/>
          <w:sz w:val="24"/>
          <w:szCs w:val="24"/>
        </w:rPr>
        <w:t>139</w:t>
      </w:r>
      <w:r w:rsidRPr="00F033A9">
        <w:rPr>
          <w:rFonts w:ascii="Times New Roman" w:eastAsia="宋体" w:hAnsi="Times New Roman" w:cs="Times New Roman"/>
          <w:color w:val="000000"/>
          <w:kern w:val="0"/>
          <w:sz w:val="24"/>
          <w:szCs w:val="24"/>
        </w:rPr>
        <w:t>:</w:t>
      </w:r>
      <w:r w:rsidR="009B2CA4" w:rsidRPr="00F033A9">
        <w:rPr>
          <w:rFonts w:ascii="Times New Roman" w:eastAsia="宋体" w:hAnsi="Times New Roman" w:cs="Times New Roman"/>
          <w:color w:val="000000"/>
          <w:kern w:val="0"/>
          <w:sz w:val="24"/>
          <w:szCs w:val="24"/>
        </w:rPr>
        <w:t xml:space="preserve"> 127-136.</w:t>
      </w:r>
      <w:r w:rsidR="00554CB6" w:rsidRPr="00F033A9">
        <w:rPr>
          <w:rFonts w:ascii="Times New Roman" w:eastAsia="宋体" w:hAnsi="Times New Roman" w:cs="Times New Roman"/>
          <w:color w:val="000000"/>
          <w:kern w:val="0"/>
          <w:sz w:val="24"/>
          <w:szCs w:val="24"/>
        </w:rPr>
        <w:t xml:space="preserve"> https://doi.org/10.1016/j.electacta.2014.07.008</w:t>
      </w:r>
      <w:r w:rsidR="009B2CA4" w:rsidRPr="00F033A9">
        <w:rPr>
          <w:rFonts w:ascii="Times New Roman" w:eastAsia="宋体" w:hAnsi="Times New Roman" w:cs="Times New Roman"/>
          <w:color w:val="000000"/>
          <w:kern w:val="0"/>
          <w:sz w:val="24"/>
          <w:szCs w:val="24"/>
        </w:rPr>
        <w:t>.</w:t>
      </w:r>
    </w:p>
    <w:p w14:paraId="7D73A7F2" w14:textId="7F6D020C" w:rsidR="00554CB6" w:rsidRPr="00F033A9" w:rsidRDefault="00F033A9" w:rsidP="00F033A9">
      <w:pPr>
        <w:pStyle w:val="aa"/>
        <w:widowControl/>
        <w:numPr>
          <w:ilvl w:val="0"/>
          <w:numId w:val="1"/>
        </w:numPr>
        <w:ind w:firstLineChars="0"/>
        <w:rPr>
          <w:rFonts w:ascii="Times New Roman" w:eastAsia="宋体" w:hAnsi="Times New Roman" w:cs="Times New Roman"/>
          <w:color w:val="000000"/>
          <w:kern w:val="0"/>
          <w:sz w:val="24"/>
          <w:szCs w:val="24"/>
        </w:rPr>
      </w:pPr>
      <w:proofErr w:type="spellStart"/>
      <w:r w:rsidRPr="00F033A9">
        <w:rPr>
          <w:rFonts w:ascii="Times New Roman" w:eastAsia="宋体" w:hAnsi="Times New Roman" w:cs="Times New Roman"/>
          <w:color w:val="000000"/>
          <w:kern w:val="0"/>
          <w:sz w:val="24"/>
          <w:szCs w:val="24"/>
        </w:rPr>
        <w:t>Amatatongchai</w:t>
      </w:r>
      <w:proofErr w:type="spellEnd"/>
      <w:r w:rsidRPr="00F033A9">
        <w:rPr>
          <w:rFonts w:ascii="Times New Roman" w:eastAsia="宋体" w:hAnsi="Times New Roman" w:cs="Times New Roman"/>
          <w:color w:val="000000"/>
          <w:kern w:val="0"/>
          <w:sz w:val="24"/>
          <w:szCs w:val="24"/>
        </w:rPr>
        <w:t xml:space="preserve"> M, </w:t>
      </w:r>
      <w:proofErr w:type="spellStart"/>
      <w:r w:rsidRPr="00F033A9">
        <w:rPr>
          <w:rFonts w:ascii="Times New Roman" w:eastAsia="宋体" w:hAnsi="Times New Roman" w:cs="Times New Roman"/>
          <w:color w:val="000000"/>
          <w:kern w:val="0"/>
          <w:sz w:val="24"/>
          <w:szCs w:val="24"/>
        </w:rPr>
        <w:t>Sroysee</w:t>
      </w:r>
      <w:proofErr w:type="spellEnd"/>
      <w:r w:rsidRPr="00F033A9">
        <w:rPr>
          <w:rFonts w:ascii="Times New Roman" w:eastAsia="宋体" w:hAnsi="Times New Roman" w:cs="Times New Roman"/>
          <w:color w:val="000000"/>
          <w:kern w:val="0"/>
          <w:sz w:val="24"/>
          <w:szCs w:val="24"/>
        </w:rPr>
        <w:t xml:space="preserve"> W, </w:t>
      </w:r>
      <w:proofErr w:type="spellStart"/>
      <w:r w:rsidRPr="00F033A9">
        <w:rPr>
          <w:rFonts w:ascii="Times New Roman" w:eastAsia="宋体" w:hAnsi="Times New Roman" w:cs="Times New Roman"/>
          <w:color w:val="000000"/>
          <w:kern w:val="0"/>
          <w:sz w:val="24"/>
          <w:szCs w:val="24"/>
        </w:rPr>
        <w:t>Chairam</w:t>
      </w:r>
      <w:proofErr w:type="spellEnd"/>
      <w:r w:rsidRPr="00F033A9">
        <w:rPr>
          <w:rFonts w:ascii="Times New Roman" w:eastAsia="宋体" w:hAnsi="Times New Roman" w:cs="Times New Roman"/>
          <w:color w:val="000000"/>
          <w:kern w:val="0"/>
          <w:sz w:val="24"/>
          <w:szCs w:val="24"/>
        </w:rPr>
        <w:t xml:space="preserve"> S, &amp; </w:t>
      </w:r>
      <w:proofErr w:type="spellStart"/>
      <w:r w:rsidRPr="00F033A9">
        <w:rPr>
          <w:rFonts w:ascii="Times New Roman" w:eastAsia="宋体" w:hAnsi="Times New Roman" w:cs="Times New Roman"/>
          <w:color w:val="000000"/>
          <w:kern w:val="0"/>
          <w:sz w:val="24"/>
          <w:szCs w:val="24"/>
        </w:rPr>
        <w:t>Nacapricha</w:t>
      </w:r>
      <w:proofErr w:type="spellEnd"/>
      <w:r w:rsidRPr="00F033A9">
        <w:rPr>
          <w:rFonts w:ascii="Times New Roman" w:eastAsia="宋体" w:hAnsi="Times New Roman" w:cs="Times New Roman"/>
          <w:color w:val="000000"/>
          <w:kern w:val="0"/>
          <w:sz w:val="24"/>
          <w:szCs w:val="24"/>
        </w:rPr>
        <w:t xml:space="preserve"> D</w:t>
      </w:r>
      <w:r w:rsidR="00D066F7" w:rsidRPr="00F033A9">
        <w:rPr>
          <w:rFonts w:ascii="Times New Roman" w:eastAsia="宋体" w:hAnsi="Times New Roman" w:cs="Times New Roman"/>
          <w:color w:val="000000"/>
          <w:kern w:val="0"/>
          <w:sz w:val="24"/>
          <w:szCs w:val="24"/>
        </w:rPr>
        <w:t xml:space="preserve"> (2</w:t>
      </w:r>
      <w:r w:rsidRPr="00F033A9">
        <w:rPr>
          <w:rFonts w:ascii="Times New Roman" w:eastAsia="宋体" w:hAnsi="Times New Roman" w:cs="Times New Roman"/>
          <w:color w:val="000000"/>
          <w:kern w:val="0"/>
          <w:sz w:val="24"/>
          <w:szCs w:val="24"/>
        </w:rPr>
        <w:t>015)</w:t>
      </w:r>
      <w:r w:rsidR="00D066F7" w:rsidRPr="00F033A9">
        <w:rPr>
          <w:rFonts w:ascii="Times New Roman" w:eastAsia="宋体" w:hAnsi="Times New Roman" w:cs="Times New Roman"/>
          <w:color w:val="000000"/>
          <w:kern w:val="0"/>
          <w:sz w:val="24"/>
          <w:szCs w:val="24"/>
        </w:rPr>
        <w:t xml:space="preserve"> Simple flow injection for determination of sulfite by </w:t>
      </w:r>
      <w:proofErr w:type="spellStart"/>
      <w:r w:rsidR="00D066F7" w:rsidRPr="00F033A9">
        <w:rPr>
          <w:rFonts w:ascii="Times New Roman" w:eastAsia="宋体" w:hAnsi="Times New Roman" w:cs="Times New Roman"/>
          <w:color w:val="000000"/>
          <w:kern w:val="0"/>
          <w:sz w:val="24"/>
          <w:szCs w:val="24"/>
        </w:rPr>
        <w:t>amperometric</w:t>
      </w:r>
      <w:proofErr w:type="spellEnd"/>
      <w:r w:rsidR="00D066F7" w:rsidRPr="00F033A9">
        <w:rPr>
          <w:rFonts w:ascii="Times New Roman" w:eastAsia="宋体" w:hAnsi="Times New Roman" w:cs="Times New Roman"/>
          <w:color w:val="000000"/>
          <w:kern w:val="0"/>
          <w:sz w:val="24"/>
          <w:szCs w:val="24"/>
        </w:rPr>
        <w:t xml:space="preserve"> detection using glassy carbon electrode modified with carbon nanotubes–PDDA–gold nanoparticles. </w:t>
      </w:r>
      <w:proofErr w:type="spellStart"/>
      <w:r w:rsidR="00D066F7" w:rsidRPr="00F033A9">
        <w:rPr>
          <w:rFonts w:ascii="Times New Roman" w:eastAsia="宋体" w:hAnsi="Times New Roman" w:cs="Times New Roman"/>
          <w:iCs/>
          <w:color w:val="000000"/>
          <w:kern w:val="0"/>
          <w:sz w:val="24"/>
          <w:szCs w:val="24"/>
        </w:rPr>
        <w:t>Talanta</w:t>
      </w:r>
      <w:proofErr w:type="spellEnd"/>
      <w:r w:rsidR="00D066F7" w:rsidRPr="00F033A9">
        <w:rPr>
          <w:rFonts w:ascii="Times New Roman" w:eastAsia="宋体" w:hAnsi="Times New Roman" w:cs="Times New Roman"/>
          <w:color w:val="000000"/>
          <w:kern w:val="0"/>
          <w:sz w:val="24"/>
          <w:szCs w:val="24"/>
        </w:rPr>
        <w:t xml:space="preserve"> </w:t>
      </w:r>
      <w:r w:rsidR="00D066F7" w:rsidRPr="00F033A9">
        <w:rPr>
          <w:rFonts w:ascii="Times New Roman" w:eastAsia="宋体" w:hAnsi="Times New Roman" w:cs="Times New Roman"/>
          <w:iCs/>
          <w:color w:val="000000"/>
          <w:kern w:val="0"/>
          <w:sz w:val="24"/>
          <w:szCs w:val="24"/>
        </w:rPr>
        <w:t>133</w:t>
      </w:r>
      <w:r w:rsidRPr="00F033A9">
        <w:rPr>
          <w:rFonts w:ascii="Times New Roman" w:eastAsia="宋体" w:hAnsi="Times New Roman" w:cs="Times New Roman"/>
          <w:color w:val="000000"/>
          <w:kern w:val="0"/>
          <w:sz w:val="24"/>
          <w:szCs w:val="24"/>
        </w:rPr>
        <w:t>:</w:t>
      </w:r>
      <w:r w:rsidR="00D066F7" w:rsidRPr="00F033A9">
        <w:rPr>
          <w:rFonts w:ascii="Times New Roman" w:eastAsia="宋体" w:hAnsi="Times New Roman" w:cs="Times New Roman"/>
          <w:color w:val="000000"/>
          <w:kern w:val="0"/>
          <w:sz w:val="24"/>
          <w:szCs w:val="24"/>
        </w:rPr>
        <w:t xml:space="preserve"> 134-141.</w:t>
      </w:r>
      <w:r w:rsidR="00554CB6" w:rsidRPr="00F033A9">
        <w:rPr>
          <w:rFonts w:ascii="Times New Roman" w:eastAsia="宋体" w:hAnsi="Times New Roman" w:cs="Times New Roman"/>
          <w:color w:val="000000"/>
          <w:kern w:val="0"/>
          <w:sz w:val="24"/>
          <w:szCs w:val="24"/>
        </w:rPr>
        <w:t xml:space="preserve"> https://doi.org/10.1016/j.talanta.2014.07.055</w:t>
      </w:r>
      <w:r w:rsidR="009B2CA4" w:rsidRPr="00F033A9">
        <w:rPr>
          <w:rFonts w:ascii="Times New Roman" w:eastAsia="宋体" w:hAnsi="Times New Roman" w:cs="Times New Roman"/>
          <w:color w:val="000000"/>
          <w:kern w:val="0"/>
          <w:sz w:val="24"/>
          <w:szCs w:val="24"/>
        </w:rPr>
        <w:t>.</w:t>
      </w:r>
    </w:p>
    <w:p w14:paraId="58FED770" w14:textId="50628139" w:rsidR="00554CB6" w:rsidRPr="00F033A9" w:rsidRDefault="00F033A9" w:rsidP="00F033A9">
      <w:pPr>
        <w:pStyle w:val="aa"/>
        <w:widowControl/>
        <w:numPr>
          <w:ilvl w:val="0"/>
          <w:numId w:val="1"/>
        </w:numPr>
        <w:ind w:firstLineChars="0"/>
        <w:rPr>
          <w:rFonts w:ascii="Times New Roman" w:eastAsia="宋体" w:hAnsi="Times New Roman" w:cs="Times New Roman"/>
          <w:color w:val="000000"/>
          <w:kern w:val="0"/>
          <w:sz w:val="24"/>
          <w:szCs w:val="24"/>
        </w:rPr>
      </w:pPr>
      <w:r w:rsidRPr="00F033A9">
        <w:rPr>
          <w:rFonts w:ascii="Times New Roman" w:eastAsia="宋体" w:hAnsi="Times New Roman" w:cs="Times New Roman"/>
          <w:color w:val="000000"/>
          <w:kern w:val="0"/>
          <w:sz w:val="24"/>
          <w:szCs w:val="24"/>
        </w:rPr>
        <w:t>Zhang Z, Zhu N, Zou</w:t>
      </w:r>
      <w:r w:rsidR="009B2CA4" w:rsidRPr="00F033A9">
        <w:rPr>
          <w:rFonts w:ascii="Times New Roman" w:eastAsia="宋体" w:hAnsi="Times New Roman" w:cs="Times New Roman"/>
          <w:color w:val="000000"/>
          <w:kern w:val="0"/>
          <w:sz w:val="24"/>
          <w:szCs w:val="24"/>
        </w:rPr>
        <w:t xml:space="preserve"> </w:t>
      </w:r>
      <w:r w:rsidRPr="00F033A9">
        <w:rPr>
          <w:rFonts w:ascii="Times New Roman" w:eastAsia="宋体" w:hAnsi="Times New Roman" w:cs="Times New Roman"/>
          <w:color w:val="000000"/>
          <w:kern w:val="0"/>
          <w:sz w:val="24"/>
          <w:szCs w:val="24"/>
        </w:rPr>
        <w:t>Y, Wu X, Qu G, &amp; Shi J (2018)</w:t>
      </w:r>
      <w:r w:rsidR="009B2CA4" w:rsidRPr="00F033A9">
        <w:rPr>
          <w:rFonts w:ascii="Times New Roman" w:eastAsia="宋体" w:hAnsi="Times New Roman" w:cs="Times New Roman"/>
          <w:color w:val="000000"/>
          <w:kern w:val="0"/>
          <w:sz w:val="24"/>
          <w:szCs w:val="24"/>
        </w:rPr>
        <w:t xml:space="preserve"> </w:t>
      </w:r>
      <w:proofErr w:type="gramStart"/>
      <w:r w:rsidR="009B2CA4" w:rsidRPr="00F033A9">
        <w:rPr>
          <w:rFonts w:ascii="Times New Roman" w:eastAsia="宋体" w:hAnsi="Times New Roman" w:cs="Times New Roman"/>
          <w:color w:val="000000"/>
          <w:kern w:val="0"/>
          <w:sz w:val="24"/>
          <w:szCs w:val="24"/>
        </w:rPr>
        <w:t>A</w:t>
      </w:r>
      <w:proofErr w:type="gramEnd"/>
      <w:r w:rsidR="009B2CA4" w:rsidRPr="00F033A9">
        <w:rPr>
          <w:rFonts w:ascii="Times New Roman" w:eastAsia="宋体" w:hAnsi="Times New Roman" w:cs="Times New Roman"/>
          <w:color w:val="000000"/>
          <w:kern w:val="0"/>
          <w:sz w:val="24"/>
          <w:szCs w:val="24"/>
        </w:rPr>
        <w:t xml:space="preserve"> novel, enzyme-linked immunosorbent assay based on the catalysis of </w:t>
      </w:r>
      <w:proofErr w:type="spellStart"/>
      <w:r w:rsidR="009B2CA4" w:rsidRPr="00F033A9">
        <w:rPr>
          <w:rFonts w:ascii="Times New Roman" w:eastAsia="宋体" w:hAnsi="Times New Roman" w:cs="Times New Roman"/>
          <w:color w:val="000000"/>
          <w:kern w:val="0"/>
          <w:sz w:val="24"/>
          <w:szCs w:val="24"/>
        </w:rPr>
        <w:t>AuNCs@BSA-induced</w:t>
      </w:r>
      <w:proofErr w:type="spellEnd"/>
      <w:r w:rsidR="009B2CA4" w:rsidRPr="00F033A9">
        <w:rPr>
          <w:rFonts w:ascii="Times New Roman" w:eastAsia="宋体" w:hAnsi="Times New Roman" w:cs="Times New Roman"/>
          <w:color w:val="000000"/>
          <w:kern w:val="0"/>
          <w:sz w:val="24"/>
          <w:szCs w:val="24"/>
        </w:rPr>
        <w:t xml:space="preserve"> signal amplification for the detection of </w:t>
      </w:r>
      <w:proofErr w:type="spellStart"/>
      <w:r w:rsidR="009B2CA4" w:rsidRPr="00F033A9">
        <w:rPr>
          <w:rFonts w:ascii="Times New Roman" w:eastAsia="宋体" w:hAnsi="Times New Roman" w:cs="Times New Roman"/>
          <w:color w:val="000000"/>
          <w:kern w:val="0"/>
          <w:sz w:val="24"/>
          <w:szCs w:val="24"/>
        </w:rPr>
        <w:t>dibutyl</w:t>
      </w:r>
      <w:proofErr w:type="spellEnd"/>
      <w:r w:rsidR="009B2CA4" w:rsidRPr="00F033A9">
        <w:rPr>
          <w:rFonts w:ascii="Times New Roman" w:eastAsia="宋体" w:hAnsi="Times New Roman" w:cs="Times New Roman"/>
          <w:color w:val="000000"/>
          <w:kern w:val="0"/>
          <w:sz w:val="24"/>
          <w:szCs w:val="24"/>
        </w:rPr>
        <w:t xml:space="preserve"> phthalate. </w:t>
      </w:r>
      <w:proofErr w:type="spellStart"/>
      <w:r w:rsidR="009B2CA4" w:rsidRPr="00F033A9">
        <w:rPr>
          <w:rFonts w:ascii="Times New Roman" w:eastAsia="宋体" w:hAnsi="Times New Roman" w:cs="Times New Roman"/>
          <w:iCs/>
          <w:color w:val="000000"/>
          <w:kern w:val="0"/>
          <w:sz w:val="24"/>
          <w:szCs w:val="24"/>
        </w:rPr>
        <w:t>Talanta</w:t>
      </w:r>
      <w:proofErr w:type="spellEnd"/>
      <w:r w:rsidR="009B2CA4" w:rsidRPr="00F033A9">
        <w:rPr>
          <w:rFonts w:ascii="Times New Roman" w:eastAsia="宋体" w:hAnsi="Times New Roman" w:cs="Times New Roman"/>
          <w:color w:val="000000"/>
          <w:kern w:val="0"/>
          <w:sz w:val="24"/>
          <w:szCs w:val="24"/>
        </w:rPr>
        <w:t xml:space="preserve"> </w:t>
      </w:r>
      <w:r w:rsidR="009B2CA4" w:rsidRPr="00F033A9">
        <w:rPr>
          <w:rFonts w:ascii="Times New Roman" w:eastAsia="宋体" w:hAnsi="Times New Roman" w:cs="Times New Roman"/>
          <w:iCs/>
          <w:color w:val="000000"/>
          <w:kern w:val="0"/>
          <w:sz w:val="24"/>
          <w:szCs w:val="24"/>
        </w:rPr>
        <w:t>179</w:t>
      </w:r>
      <w:r w:rsidRPr="00F033A9">
        <w:rPr>
          <w:rFonts w:ascii="Times New Roman" w:eastAsia="宋体" w:hAnsi="Times New Roman" w:cs="Times New Roman"/>
          <w:color w:val="000000"/>
          <w:kern w:val="0"/>
          <w:sz w:val="24"/>
          <w:szCs w:val="24"/>
        </w:rPr>
        <w:t>:</w:t>
      </w:r>
      <w:r w:rsidR="009B2CA4" w:rsidRPr="00F033A9">
        <w:rPr>
          <w:rFonts w:ascii="Times New Roman" w:eastAsia="宋体" w:hAnsi="Times New Roman" w:cs="Times New Roman"/>
          <w:color w:val="000000"/>
          <w:kern w:val="0"/>
          <w:sz w:val="24"/>
          <w:szCs w:val="24"/>
        </w:rPr>
        <w:t xml:space="preserve"> 64-69.</w:t>
      </w:r>
      <w:r w:rsidR="00554CB6" w:rsidRPr="00F033A9">
        <w:rPr>
          <w:rFonts w:ascii="Times New Roman" w:eastAsia="宋体" w:hAnsi="Times New Roman" w:cs="Times New Roman"/>
          <w:color w:val="000000"/>
          <w:kern w:val="0"/>
          <w:sz w:val="24"/>
          <w:szCs w:val="24"/>
        </w:rPr>
        <w:t xml:space="preserve"> https://doi.org/10.1016/j.talanta.2017.10.051</w:t>
      </w:r>
      <w:r w:rsidR="009B2CA4" w:rsidRPr="00F033A9">
        <w:rPr>
          <w:rFonts w:ascii="Times New Roman" w:eastAsia="宋体" w:hAnsi="Times New Roman" w:cs="Times New Roman"/>
          <w:color w:val="000000"/>
          <w:kern w:val="0"/>
          <w:sz w:val="24"/>
          <w:szCs w:val="24"/>
        </w:rPr>
        <w:t>.</w:t>
      </w:r>
    </w:p>
    <w:p w14:paraId="439BCC83" w14:textId="6DA9DCF4" w:rsidR="00554CB6" w:rsidRPr="00F033A9" w:rsidRDefault="00F033A9" w:rsidP="00F033A9">
      <w:pPr>
        <w:pStyle w:val="aa"/>
        <w:widowControl/>
        <w:numPr>
          <w:ilvl w:val="0"/>
          <w:numId w:val="1"/>
        </w:numPr>
        <w:ind w:firstLineChars="0"/>
        <w:rPr>
          <w:rFonts w:ascii="Times New Roman" w:eastAsia="宋体" w:hAnsi="Times New Roman" w:cs="Times New Roman"/>
          <w:color w:val="000000"/>
          <w:kern w:val="0"/>
          <w:sz w:val="24"/>
          <w:szCs w:val="24"/>
        </w:rPr>
      </w:pPr>
      <w:r w:rsidRPr="00F033A9">
        <w:rPr>
          <w:rFonts w:ascii="Times New Roman" w:eastAsia="宋体" w:hAnsi="Times New Roman" w:cs="Times New Roman"/>
          <w:color w:val="000000"/>
          <w:kern w:val="0"/>
          <w:sz w:val="24"/>
          <w:szCs w:val="24"/>
        </w:rPr>
        <w:t xml:space="preserve">Hayat A, </w:t>
      </w:r>
      <w:proofErr w:type="spellStart"/>
      <w:r w:rsidRPr="00F033A9">
        <w:rPr>
          <w:rFonts w:ascii="Times New Roman" w:eastAsia="宋体" w:hAnsi="Times New Roman" w:cs="Times New Roman"/>
          <w:color w:val="000000"/>
          <w:kern w:val="0"/>
          <w:sz w:val="24"/>
          <w:szCs w:val="24"/>
        </w:rPr>
        <w:t>Barthelmebs</w:t>
      </w:r>
      <w:proofErr w:type="spellEnd"/>
      <w:r w:rsidRPr="00F033A9">
        <w:rPr>
          <w:rFonts w:ascii="Times New Roman" w:eastAsia="宋体" w:hAnsi="Times New Roman" w:cs="Times New Roman"/>
          <w:color w:val="000000"/>
          <w:kern w:val="0"/>
          <w:sz w:val="24"/>
          <w:szCs w:val="24"/>
        </w:rPr>
        <w:t xml:space="preserve"> L, </w:t>
      </w:r>
      <w:proofErr w:type="spellStart"/>
      <w:r w:rsidRPr="00F033A9">
        <w:rPr>
          <w:rFonts w:ascii="Times New Roman" w:eastAsia="宋体" w:hAnsi="Times New Roman" w:cs="Times New Roman"/>
          <w:color w:val="000000"/>
          <w:kern w:val="0"/>
          <w:sz w:val="24"/>
          <w:szCs w:val="24"/>
        </w:rPr>
        <w:t>Sassolas</w:t>
      </w:r>
      <w:proofErr w:type="spellEnd"/>
      <w:r w:rsidRPr="00F033A9">
        <w:rPr>
          <w:rFonts w:ascii="Times New Roman" w:eastAsia="宋体" w:hAnsi="Times New Roman" w:cs="Times New Roman"/>
          <w:color w:val="000000"/>
          <w:kern w:val="0"/>
          <w:sz w:val="24"/>
          <w:szCs w:val="24"/>
        </w:rPr>
        <w:t xml:space="preserve"> A, &amp; Marty J (2011)</w:t>
      </w:r>
      <w:r w:rsidR="009B2CA4" w:rsidRPr="00F033A9">
        <w:rPr>
          <w:rFonts w:ascii="Times New Roman" w:eastAsia="宋体" w:hAnsi="Times New Roman" w:cs="Times New Roman"/>
          <w:color w:val="000000"/>
          <w:kern w:val="0"/>
          <w:sz w:val="24"/>
          <w:szCs w:val="24"/>
        </w:rPr>
        <w:t xml:space="preserve"> </w:t>
      </w:r>
      <w:proofErr w:type="gramStart"/>
      <w:r w:rsidR="009B2CA4" w:rsidRPr="00F033A9">
        <w:rPr>
          <w:rFonts w:ascii="Times New Roman" w:eastAsia="宋体" w:hAnsi="Times New Roman" w:cs="Times New Roman"/>
          <w:color w:val="000000"/>
          <w:kern w:val="0"/>
          <w:sz w:val="24"/>
          <w:szCs w:val="24"/>
        </w:rPr>
        <w:t>An</w:t>
      </w:r>
      <w:proofErr w:type="gramEnd"/>
      <w:r w:rsidR="009B2CA4" w:rsidRPr="00F033A9">
        <w:rPr>
          <w:rFonts w:ascii="Times New Roman" w:eastAsia="宋体" w:hAnsi="Times New Roman" w:cs="Times New Roman"/>
          <w:color w:val="000000"/>
          <w:kern w:val="0"/>
          <w:sz w:val="24"/>
          <w:szCs w:val="24"/>
        </w:rPr>
        <w:t xml:space="preserve"> electrochemical </w:t>
      </w:r>
      <w:proofErr w:type="spellStart"/>
      <w:r w:rsidR="009B2CA4" w:rsidRPr="00F033A9">
        <w:rPr>
          <w:rFonts w:ascii="Times New Roman" w:eastAsia="宋体" w:hAnsi="Times New Roman" w:cs="Times New Roman"/>
          <w:color w:val="000000"/>
          <w:kern w:val="0"/>
          <w:sz w:val="24"/>
          <w:szCs w:val="24"/>
        </w:rPr>
        <w:t>immunosensor</w:t>
      </w:r>
      <w:proofErr w:type="spellEnd"/>
      <w:r w:rsidR="009B2CA4" w:rsidRPr="00F033A9">
        <w:rPr>
          <w:rFonts w:ascii="Times New Roman" w:eastAsia="宋体" w:hAnsi="Times New Roman" w:cs="Times New Roman"/>
          <w:color w:val="000000"/>
          <w:kern w:val="0"/>
          <w:sz w:val="24"/>
          <w:szCs w:val="24"/>
        </w:rPr>
        <w:t xml:space="preserve"> based on covalent immobilization of </w:t>
      </w:r>
      <w:proofErr w:type="spellStart"/>
      <w:r w:rsidR="009B2CA4" w:rsidRPr="00F033A9">
        <w:rPr>
          <w:rFonts w:ascii="Times New Roman" w:eastAsia="宋体" w:hAnsi="Times New Roman" w:cs="Times New Roman"/>
          <w:color w:val="000000"/>
          <w:kern w:val="0"/>
          <w:sz w:val="24"/>
          <w:szCs w:val="24"/>
        </w:rPr>
        <w:t>okadaic</w:t>
      </w:r>
      <w:proofErr w:type="spellEnd"/>
      <w:r w:rsidR="009B2CA4" w:rsidRPr="00F033A9">
        <w:rPr>
          <w:rFonts w:ascii="Times New Roman" w:eastAsia="宋体" w:hAnsi="Times New Roman" w:cs="Times New Roman"/>
          <w:color w:val="000000"/>
          <w:kern w:val="0"/>
          <w:sz w:val="24"/>
          <w:szCs w:val="24"/>
        </w:rPr>
        <w:t xml:space="preserve"> acid onto screen printed carbon electrode via diazotization-coupling reaction. </w:t>
      </w:r>
      <w:proofErr w:type="spellStart"/>
      <w:r w:rsidR="009B2CA4" w:rsidRPr="00F033A9">
        <w:rPr>
          <w:rFonts w:ascii="Times New Roman" w:eastAsia="宋体" w:hAnsi="Times New Roman" w:cs="Times New Roman"/>
          <w:iCs/>
          <w:color w:val="000000"/>
          <w:kern w:val="0"/>
          <w:sz w:val="24"/>
          <w:szCs w:val="24"/>
        </w:rPr>
        <w:t>Talanta</w:t>
      </w:r>
      <w:proofErr w:type="spellEnd"/>
      <w:r w:rsidR="009B2CA4" w:rsidRPr="00F033A9">
        <w:rPr>
          <w:rFonts w:ascii="Times New Roman" w:eastAsia="宋体" w:hAnsi="Times New Roman" w:cs="Times New Roman"/>
          <w:color w:val="000000"/>
          <w:kern w:val="0"/>
          <w:sz w:val="24"/>
          <w:szCs w:val="24"/>
        </w:rPr>
        <w:t xml:space="preserve"> </w:t>
      </w:r>
      <w:r w:rsidR="009B2CA4" w:rsidRPr="00F033A9">
        <w:rPr>
          <w:rFonts w:ascii="Times New Roman" w:eastAsia="宋体" w:hAnsi="Times New Roman" w:cs="Times New Roman"/>
          <w:iCs/>
          <w:color w:val="000000"/>
          <w:kern w:val="0"/>
          <w:sz w:val="24"/>
          <w:szCs w:val="24"/>
        </w:rPr>
        <w:t>85</w:t>
      </w:r>
      <w:r w:rsidRPr="00F033A9">
        <w:rPr>
          <w:rFonts w:ascii="Times New Roman" w:eastAsia="宋体" w:hAnsi="Times New Roman" w:cs="Times New Roman"/>
          <w:color w:val="000000"/>
          <w:kern w:val="0"/>
          <w:sz w:val="24"/>
          <w:szCs w:val="24"/>
        </w:rPr>
        <w:t>(1):</w:t>
      </w:r>
      <w:r w:rsidR="009B2CA4" w:rsidRPr="00F033A9">
        <w:rPr>
          <w:rFonts w:ascii="Times New Roman" w:eastAsia="宋体" w:hAnsi="Times New Roman" w:cs="Times New Roman"/>
          <w:color w:val="000000"/>
          <w:kern w:val="0"/>
          <w:sz w:val="24"/>
          <w:szCs w:val="24"/>
        </w:rPr>
        <w:t xml:space="preserve"> 513-518.</w:t>
      </w:r>
      <w:r w:rsidR="00554CB6" w:rsidRPr="00F033A9">
        <w:rPr>
          <w:rFonts w:ascii="Times New Roman" w:eastAsia="宋体" w:hAnsi="Times New Roman" w:cs="Times New Roman"/>
          <w:color w:val="000000"/>
          <w:kern w:val="0"/>
          <w:sz w:val="24"/>
          <w:szCs w:val="24"/>
        </w:rPr>
        <w:t xml:space="preserve"> https://doi.org/10.1016/j.talanta.2011.04.034</w:t>
      </w:r>
      <w:r w:rsidR="009B2CA4" w:rsidRPr="00F033A9">
        <w:rPr>
          <w:rFonts w:ascii="Times New Roman" w:eastAsia="宋体" w:hAnsi="Times New Roman" w:cs="Times New Roman"/>
          <w:color w:val="000000"/>
          <w:kern w:val="0"/>
          <w:sz w:val="24"/>
          <w:szCs w:val="24"/>
        </w:rPr>
        <w:t>.</w:t>
      </w:r>
    </w:p>
    <w:p w14:paraId="4B019BD9" w14:textId="66510439" w:rsidR="00554CB6" w:rsidRPr="00F033A9" w:rsidRDefault="00F033A9" w:rsidP="00F033A9">
      <w:pPr>
        <w:pStyle w:val="aa"/>
        <w:widowControl/>
        <w:numPr>
          <w:ilvl w:val="0"/>
          <w:numId w:val="1"/>
        </w:numPr>
        <w:ind w:firstLineChars="0"/>
        <w:rPr>
          <w:rFonts w:ascii="Times New Roman" w:eastAsia="宋体" w:hAnsi="Times New Roman" w:cs="Times New Roman"/>
          <w:color w:val="000000"/>
          <w:kern w:val="0"/>
          <w:sz w:val="24"/>
          <w:szCs w:val="24"/>
        </w:rPr>
      </w:pPr>
      <w:proofErr w:type="spellStart"/>
      <w:r w:rsidRPr="00F033A9">
        <w:rPr>
          <w:rFonts w:ascii="Times New Roman" w:eastAsia="宋体" w:hAnsi="Times New Roman" w:cs="Times New Roman"/>
          <w:color w:val="000000"/>
          <w:kern w:val="0"/>
          <w:sz w:val="24"/>
          <w:szCs w:val="24"/>
        </w:rPr>
        <w:t>Sassolas</w:t>
      </w:r>
      <w:proofErr w:type="spellEnd"/>
      <w:r w:rsidRPr="00F033A9">
        <w:rPr>
          <w:rFonts w:ascii="Times New Roman" w:eastAsia="宋体" w:hAnsi="Times New Roman" w:cs="Times New Roman"/>
          <w:color w:val="000000"/>
          <w:kern w:val="0"/>
          <w:sz w:val="24"/>
          <w:szCs w:val="24"/>
        </w:rPr>
        <w:t xml:space="preserve"> A, </w:t>
      </w:r>
      <w:proofErr w:type="spellStart"/>
      <w:r w:rsidRPr="00F033A9">
        <w:rPr>
          <w:rFonts w:ascii="Times New Roman" w:eastAsia="宋体" w:hAnsi="Times New Roman" w:cs="Times New Roman"/>
          <w:color w:val="000000"/>
          <w:kern w:val="0"/>
          <w:sz w:val="24"/>
          <w:szCs w:val="24"/>
        </w:rPr>
        <w:t>Catanante</w:t>
      </w:r>
      <w:proofErr w:type="spellEnd"/>
      <w:r w:rsidRPr="00F033A9">
        <w:rPr>
          <w:rFonts w:ascii="Times New Roman" w:eastAsia="宋体" w:hAnsi="Times New Roman" w:cs="Times New Roman"/>
          <w:color w:val="000000"/>
          <w:kern w:val="0"/>
          <w:sz w:val="24"/>
          <w:szCs w:val="24"/>
        </w:rPr>
        <w:t xml:space="preserve"> G, Hayat A, Stewart LD, Elliott CT, &amp; Marty JL (2013)</w:t>
      </w:r>
      <w:r w:rsidR="009B2CA4" w:rsidRPr="00F033A9">
        <w:rPr>
          <w:rFonts w:ascii="Times New Roman" w:eastAsia="宋体" w:hAnsi="Times New Roman" w:cs="Times New Roman"/>
          <w:color w:val="000000"/>
          <w:kern w:val="0"/>
          <w:sz w:val="24"/>
          <w:szCs w:val="24"/>
        </w:rPr>
        <w:t xml:space="preserve"> Improvement of the efficiency and simplification of ELISA tests for rapid and </w:t>
      </w:r>
      <w:r w:rsidR="009B2CA4" w:rsidRPr="00F033A9">
        <w:rPr>
          <w:rFonts w:ascii="Times New Roman" w:eastAsia="宋体" w:hAnsi="Times New Roman" w:cs="Times New Roman"/>
          <w:color w:val="000000"/>
          <w:kern w:val="0"/>
          <w:sz w:val="24"/>
          <w:szCs w:val="24"/>
        </w:rPr>
        <w:lastRenderedPageBreak/>
        <w:t xml:space="preserve">ultrasensitive detection of </w:t>
      </w:r>
      <w:proofErr w:type="spellStart"/>
      <w:r w:rsidR="009B2CA4" w:rsidRPr="00F033A9">
        <w:rPr>
          <w:rFonts w:ascii="Times New Roman" w:eastAsia="宋体" w:hAnsi="Times New Roman" w:cs="Times New Roman"/>
          <w:color w:val="000000"/>
          <w:kern w:val="0"/>
          <w:sz w:val="24"/>
          <w:szCs w:val="24"/>
        </w:rPr>
        <w:t>okadaic</w:t>
      </w:r>
      <w:proofErr w:type="spellEnd"/>
      <w:r w:rsidR="009B2CA4" w:rsidRPr="00F033A9">
        <w:rPr>
          <w:rFonts w:ascii="Times New Roman" w:eastAsia="宋体" w:hAnsi="Times New Roman" w:cs="Times New Roman"/>
          <w:color w:val="000000"/>
          <w:kern w:val="0"/>
          <w:sz w:val="24"/>
          <w:szCs w:val="24"/>
        </w:rPr>
        <w:t xml:space="preserve"> acid in shellfish. </w:t>
      </w:r>
      <w:r w:rsidR="009B2CA4" w:rsidRPr="00F033A9">
        <w:rPr>
          <w:rFonts w:ascii="Times New Roman" w:eastAsia="宋体" w:hAnsi="Times New Roman" w:cs="Times New Roman"/>
          <w:iCs/>
          <w:color w:val="000000"/>
          <w:kern w:val="0"/>
          <w:sz w:val="24"/>
          <w:szCs w:val="24"/>
        </w:rPr>
        <w:t>Food Control</w:t>
      </w:r>
      <w:r w:rsidR="009B2CA4" w:rsidRPr="00F033A9">
        <w:rPr>
          <w:rFonts w:ascii="Times New Roman" w:eastAsia="宋体" w:hAnsi="Times New Roman" w:cs="Times New Roman"/>
          <w:color w:val="000000"/>
          <w:kern w:val="0"/>
          <w:sz w:val="24"/>
          <w:szCs w:val="24"/>
        </w:rPr>
        <w:t xml:space="preserve"> </w:t>
      </w:r>
      <w:r w:rsidR="009B2CA4" w:rsidRPr="00F033A9">
        <w:rPr>
          <w:rFonts w:ascii="Times New Roman" w:eastAsia="宋体" w:hAnsi="Times New Roman" w:cs="Times New Roman"/>
          <w:iCs/>
          <w:color w:val="000000"/>
          <w:kern w:val="0"/>
          <w:sz w:val="24"/>
          <w:szCs w:val="24"/>
        </w:rPr>
        <w:t>30</w:t>
      </w:r>
      <w:r w:rsidRPr="00F033A9">
        <w:rPr>
          <w:rFonts w:ascii="Times New Roman" w:eastAsia="宋体" w:hAnsi="Times New Roman" w:cs="Times New Roman"/>
          <w:color w:val="000000"/>
          <w:kern w:val="0"/>
          <w:sz w:val="24"/>
          <w:szCs w:val="24"/>
        </w:rPr>
        <w:t>(1):</w:t>
      </w:r>
      <w:r w:rsidR="009B2CA4" w:rsidRPr="00F033A9">
        <w:rPr>
          <w:rFonts w:ascii="Times New Roman" w:eastAsia="宋体" w:hAnsi="Times New Roman" w:cs="Times New Roman"/>
          <w:color w:val="000000"/>
          <w:kern w:val="0"/>
          <w:sz w:val="24"/>
          <w:szCs w:val="24"/>
        </w:rPr>
        <w:t xml:space="preserve"> 144-149.</w:t>
      </w:r>
      <w:r w:rsidR="00554CB6" w:rsidRPr="00F033A9">
        <w:rPr>
          <w:rFonts w:ascii="Times New Roman" w:eastAsia="宋体" w:hAnsi="Times New Roman" w:cs="Times New Roman"/>
          <w:color w:val="000000"/>
          <w:kern w:val="0"/>
          <w:sz w:val="24"/>
          <w:szCs w:val="24"/>
        </w:rPr>
        <w:t xml:space="preserve"> https://doi.org/10.1016/j.foodcont.2012.05.028</w:t>
      </w:r>
      <w:r w:rsidR="009B2CA4" w:rsidRPr="00F033A9">
        <w:rPr>
          <w:rFonts w:ascii="Times New Roman" w:eastAsia="宋体" w:hAnsi="Times New Roman" w:cs="Times New Roman"/>
          <w:color w:val="000000"/>
          <w:kern w:val="0"/>
          <w:sz w:val="24"/>
          <w:szCs w:val="24"/>
        </w:rPr>
        <w:t>.</w:t>
      </w:r>
    </w:p>
    <w:p w14:paraId="17C4C101" w14:textId="04CDD07B" w:rsidR="00554CB6" w:rsidRPr="00F033A9" w:rsidRDefault="00F033A9" w:rsidP="00F033A9">
      <w:pPr>
        <w:pStyle w:val="aa"/>
        <w:numPr>
          <w:ilvl w:val="0"/>
          <w:numId w:val="1"/>
        </w:numPr>
        <w:autoSpaceDE w:val="0"/>
        <w:autoSpaceDN w:val="0"/>
        <w:adjustRightInd w:val="0"/>
        <w:ind w:firstLineChars="0"/>
        <w:rPr>
          <w:rFonts w:ascii="Times New Roman" w:eastAsia="宋体" w:hAnsi="Times New Roman" w:cs="Times New Roman"/>
          <w:color w:val="000000"/>
          <w:kern w:val="0"/>
          <w:sz w:val="24"/>
          <w:szCs w:val="24"/>
        </w:rPr>
      </w:pPr>
      <w:r w:rsidRPr="00F033A9">
        <w:rPr>
          <w:rFonts w:ascii="Times New Roman" w:eastAsia="宋体" w:hAnsi="Times New Roman" w:cs="Times New Roman"/>
          <w:color w:val="000000"/>
          <w:kern w:val="0"/>
          <w:sz w:val="24"/>
          <w:szCs w:val="24"/>
        </w:rPr>
        <w:t>Luo L, Li L, Xu X, Liu D, Li J, Wang K, &amp; You T (2017)</w:t>
      </w:r>
      <w:r w:rsidR="009B2CA4" w:rsidRPr="00F033A9">
        <w:rPr>
          <w:rFonts w:ascii="Times New Roman" w:eastAsia="宋体" w:hAnsi="Times New Roman" w:cs="Times New Roman"/>
          <w:color w:val="000000"/>
          <w:kern w:val="0"/>
          <w:sz w:val="24"/>
          <w:szCs w:val="24"/>
        </w:rPr>
        <w:t xml:space="preserve"> Determination of pentachlorophenol by anodic </w:t>
      </w:r>
      <w:proofErr w:type="spellStart"/>
      <w:r w:rsidR="009B2CA4" w:rsidRPr="00F033A9">
        <w:rPr>
          <w:rFonts w:ascii="Times New Roman" w:eastAsia="宋体" w:hAnsi="Times New Roman" w:cs="Times New Roman"/>
          <w:color w:val="000000"/>
          <w:kern w:val="0"/>
          <w:sz w:val="24"/>
          <w:szCs w:val="24"/>
        </w:rPr>
        <w:t>electrochemiluminescence</w:t>
      </w:r>
      <w:proofErr w:type="spellEnd"/>
      <w:r w:rsidR="009B2CA4" w:rsidRPr="00F033A9">
        <w:rPr>
          <w:rFonts w:ascii="Times New Roman" w:eastAsia="宋体" w:hAnsi="Times New Roman" w:cs="Times New Roman"/>
          <w:color w:val="000000"/>
          <w:kern w:val="0"/>
          <w:sz w:val="24"/>
          <w:szCs w:val="24"/>
        </w:rPr>
        <w:t xml:space="preserve"> of </w:t>
      </w:r>
      <w:proofErr w:type="gramStart"/>
      <w:r w:rsidR="009B2CA4" w:rsidRPr="00F033A9">
        <w:rPr>
          <w:rFonts w:ascii="Times New Roman" w:eastAsia="宋体" w:hAnsi="Times New Roman" w:cs="Times New Roman"/>
          <w:color w:val="000000"/>
          <w:kern w:val="0"/>
          <w:sz w:val="24"/>
          <w:szCs w:val="24"/>
        </w:rPr>
        <w:t>Ru(</w:t>
      </w:r>
      <w:proofErr w:type="spellStart"/>
      <w:proofErr w:type="gramEnd"/>
      <w:r w:rsidR="009B2CA4" w:rsidRPr="00F033A9">
        <w:rPr>
          <w:rFonts w:ascii="Times New Roman" w:eastAsia="宋体" w:hAnsi="Times New Roman" w:cs="Times New Roman"/>
          <w:color w:val="000000"/>
          <w:kern w:val="0"/>
          <w:sz w:val="24"/>
          <w:szCs w:val="24"/>
        </w:rPr>
        <w:t>bpy</w:t>
      </w:r>
      <w:proofErr w:type="spellEnd"/>
      <w:r w:rsidR="009B2CA4" w:rsidRPr="00F033A9">
        <w:rPr>
          <w:rFonts w:ascii="Times New Roman" w:eastAsia="宋体" w:hAnsi="Times New Roman" w:cs="Times New Roman"/>
          <w:color w:val="000000"/>
          <w:kern w:val="0"/>
          <w:sz w:val="24"/>
          <w:szCs w:val="24"/>
        </w:rPr>
        <w:t>)</w:t>
      </w:r>
      <w:r w:rsidR="009B2CA4" w:rsidRPr="00F033A9">
        <w:rPr>
          <w:rFonts w:ascii="Times New Roman" w:eastAsia="宋体" w:hAnsi="Times New Roman" w:cs="Times New Roman"/>
          <w:color w:val="000000"/>
          <w:kern w:val="0"/>
          <w:sz w:val="24"/>
          <w:szCs w:val="24"/>
          <w:vertAlign w:val="subscript"/>
        </w:rPr>
        <w:t>3</w:t>
      </w:r>
      <w:r w:rsidR="009B2CA4" w:rsidRPr="00F033A9">
        <w:rPr>
          <w:rFonts w:ascii="Times New Roman" w:eastAsia="宋体" w:hAnsi="Times New Roman" w:cs="Times New Roman"/>
          <w:color w:val="000000"/>
          <w:kern w:val="0"/>
          <w:sz w:val="24"/>
          <w:szCs w:val="24"/>
          <w:vertAlign w:val="superscript"/>
        </w:rPr>
        <w:t>2+</w:t>
      </w:r>
      <w:r w:rsidR="009B2CA4" w:rsidRPr="00F033A9">
        <w:rPr>
          <w:rFonts w:ascii="Times New Roman" w:eastAsia="宋体" w:hAnsi="Times New Roman" w:cs="Times New Roman"/>
          <w:color w:val="000000"/>
          <w:kern w:val="0"/>
          <w:sz w:val="24"/>
          <w:szCs w:val="24"/>
        </w:rPr>
        <w:t xml:space="preserve"> based on nitrogen-doped graphene quantum dots as co-reactant. </w:t>
      </w:r>
      <w:r w:rsidR="009B2CA4" w:rsidRPr="00F033A9">
        <w:rPr>
          <w:rFonts w:ascii="Times New Roman" w:eastAsia="宋体" w:hAnsi="Times New Roman" w:cs="Times New Roman"/>
          <w:iCs/>
          <w:color w:val="000000"/>
          <w:kern w:val="0"/>
          <w:sz w:val="24"/>
          <w:szCs w:val="24"/>
        </w:rPr>
        <w:t>RSC Advances</w:t>
      </w:r>
      <w:r w:rsidR="009B2CA4" w:rsidRPr="00F033A9">
        <w:rPr>
          <w:rFonts w:ascii="Times New Roman" w:eastAsia="宋体" w:hAnsi="Times New Roman" w:cs="Times New Roman"/>
          <w:color w:val="000000"/>
          <w:kern w:val="0"/>
          <w:sz w:val="24"/>
          <w:szCs w:val="24"/>
        </w:rPr>
        <w:t xml:space="preserve"> </w:t>
      </w:r>
      <w:r w:rsidR="009B2CA4" w:rsidRPr="00F033A9">
        <w:rPr>
          <w:rFonts w:ascii="Times New Roman" w:eastAsia="宋体" w:hAnsi="Times New Roman" w:cs="Times New Roman"/>
          <w:iCs/>
          <w:color w:val="000000"/>
          <w:kern w:val="0"/>
          <w:sz w:val="24"/>
          <w:szCs w:val="24"/>
        </w:rPr>
        <w:t>7</w:t>
      </w:r>
      <w:r w:rsidRPr="00F033A9">
        <w:rPr>
          <w:rFonts w:ascii="Times New Roman" w:eastAsia="宋体" w:hAnsi="Times New Roman" w:cs="Times New Roman"/>
          <w:color w:val="000000"/>
          <w:kern w:val="0"/>
          <w:sz w:val="24"/>
          <w:szCs w:val="24"/>
        </w:rPr>
        <w:t>(80):</w:t>
      </w:r>
      <w:r w:rsidR="009B2CA4" w:rsidRPr="00F033A9">
        <w:rPr>
          <w:rFonts w:ascii="Times New Roman" w:eastAsia="宋体" w:hAnsi="Times New Roman" w:cs="Times New Roman"/>
          <w:color w:val="000000"/>
          <w:kern w:val="0"/>
          <w:sz w:val="24"/>
          <w:szCs w:val="24"/>
        </w:rPr>
        <w:t xml:space="preserve"> 50634-50642.</w:t>
      </w:r>
      <w:r w:rsidR="00554CB6" w:rsidRPr="00F033A9">
        <w:rPr>
          <w:rFonts w:ascii="Times New Roman" w:eastAsia="宋体" w:hAnsi="Times New Roman" w:cs="Times New Roman"/>
          <w:color w:val="000000"/>
          <w:kern w:val="0"/>
          <w:sz w:val="24"/>
          <w:szCs w:val="24"/>
        </w:rPr>
        <w:t xml:space="preserve"> https://doi.org/10.1039/C7RA10247J</w:t>
      </w:r>
      <w:r w:rsidR="009B2CA4" w:rsidRPr="00F033A9">
        <w:rPr>
          <w:rFonts w:ascii="Times New Roman" w:eastAsia="宋体" w:hAnsi="Times New Roman" w:cs="Times New Roman"/>
          <w:color w:val="000000"/>
          <w:kern w:val="0"/>
          <w:sz w:val="24"/>
          <w:szCs w:val="24"/>
        </w:rPr>
        <w:t>.</w:t>
      </w:r>
    </w:p>
    <w:p w14:paraId="722D0FCA" w14:textId="26C5FAAC" w:rsidR="00554CB6" w:rsidRPr="00F033A9" w:rsidRDefault="00F033A9" w:rsidP="00F033A9">
      <w:pPr>
        <w:pStyle w:val="aa"/>
        <w:widowControl/>
        <w:numPr>
          <w:ilvl w:val="0"/>
          <w:numId w:val="1"/>
        </w:numPr>
        <w:ind w:firstLineChars="0"/>
        <w:rPr>
          <w:rFonts w:ascii="Times New Roman" w:eastAsia="宋体" w:hAnsi="Times New Roman" w:cs="Times New Roman"/>
          <w:color w:val="000000"/>
          <w:kern w:val="0"/>
          <w:sz w:val="24"/>
          <w:szCs w:val="24"/>
        </w:rPr>
      </w:pPr>
      <w:r w:rsidRPr="00F033A9">
        <w:rPr>
          <w:rFonts w:ascii="Times New Roman" w:eastAsia="宋体" w:hAnsi="Times New Roman" w:cs="Times New Roman"/>
          <w:color w:val="000000"/>
          <w:kern w:val="0"/>
          <w:sz w:val="24"/>
          <w:szCs w:val="24"/>
        </w:rPr>
        <w:t>Li L, Yu B, Zhang X, &amp; You T (2015)</w:t>
      </w:r>
      <w:r w:rsidR="009B2CA4" w:rsidRPr="00F033A9">
        <w:rPr>
          <w:rFonts w:ascii="Times New Roman" w:eastAsia="宋体" w:hAnsi="Times New Roman" w:cs="Times New Roman"/>
          <w:color w:val="000000"/>
          <w:kern w:val="0"/>
          <w:sz w:val="24"/>
          <w:szCs w:val="24"/>
        </w:rPr>
        <w:t xml:space="preserve"> A novel </w:t>
      </w:r>
      <w:proofErr w:type="spellStart"/>
      <w:r w:rsidR="009B2CA4" w:rsidRPr="00F033A9">
        <w:rPr>
          <w:rFonts w:ascii="Times New Roman" w:eastAsia="宋体" w:hAnsi="Times New Roman" w:cs="Times New Roman"/>
          <w:color w:val="000000"/>
          <w:kern w:val="0"/>
          <w:sz w:val="24"/>
          <w:szCs w:val="24"/>
        </w:rPr>
        <w:t>electrochemiluminescence</w:t>
      </w:r>
      <w:proofErr w:type="spellEnd"/>
      <w:r w:rsidR="009B2CA4" w:rsidRPr="00F033A9">
        <w:rPr>
          <w:rFonts w:ascii="Times New Roman" w:eastAsia="宋体" w:hAnsi="Times New Roman" w:cs="Times New Roman"/>
          <w:color w:val="000000"/>
          <w:kern w:val="0"/>
          <w:sz w:val="24"/>
          <w:szCs w:val="24"/>
        </w:rPr>
        <w:t xml:space="preserve"> sensor based on Ru(</w:t>
      </w:r>
      <w:proofErr w:type="spellStart"/>
      <w:r w:rsidR="009B2CA4" w:rsidRPr="00F033A9">
        <w:rPr>
          <w:rFonts w:ascii="Times New Roman" w:eastAsia="宋体" w:hAnsi="Times New Roman" w:cs="Times New Roman"/>
          <w:color w:val="000000"/>
          <w:kern w:val="0"/>
          <w:sz w:val="24"/>
          <w:szCs w:val="24"/>
        </w:rPr>
        <w:t>bpy</w:t>
      </w:r>
      <w:proofErr w:type="spellEnd"/>
      <w:r w:rsidR="009B2CA4" w:rsidRPr="00F033A9">
        <w:rPr>
          <w:rFonts w:ascii="Times New Roman" w:eastAsia="宋体" w:hAnsi="Times New Roman" w:cs="Times New Roman"/>
          <w:color w:val="000000"/>
          <w:kern w:val="0"/>
          <w:sz w:val="24"/>
          <w:szCs w:val="24"/>
        </w:rPr>
        <w:t>)</w:t>
      </w:r>
      <w:r w:rsidR="009B2CA4" w:rsidRPr="00F033A9">
        <w:rPr>
          <w:rFonts w:ascii="Times New Roman" w:eastAsia="宋体" w:hAnsi="Times New Roman" w:cs="Times New Roman"/>
          <w:color w:val="000000"/>
          <w:kern w:val="0"/>
          <w:sz w:val="24"/>
          <w:szCs w:val="24"/>
          <w:vertAlign w:val="subscript"/>
        </w:rPr>
        <w:t>3</w:t>
      </w:r>
      <w:r w:rsidR="009B2CA4" w:rsidRPr="00F033A9">
        <w:rPr>
          <w:rFonts w:ascii="Times New Roman" w:eastAsia="宋体" w:hAnsi="Times New Roman" w:cs="Times New Roman"/>
          <w:color w:val="000000"/>
          <w:kern w:val="0"/>
          <w:sz w:val="24"/>
          <w:szCs w:val="24"/>
          <w:vertAlign w:val="superscript"/>
        </w:rPr>
        <w:t>2+</w:t>
      </w:r>
      <w:r w:rsidR="009B2CA4" w:rsidRPr="00F033A9">
        <w:rPr>
          <w:rFonts w:ascii="Times New Roman" w:eastAsia="宋体" w:hAnsi="Times New Roman" w:cs="Times New Roman"/>
          <w:color w:val="000000"/>
          <w:kern w:val="0"/>
          <w:sz w:val="24"/>
          <w:szCs w:val="24"/>
        </w:rPr>
        <w:t xml:space="preserve">/N-doped carbon </w:t>
      </w:r>
      <w:proofErr w:type="spellStart"/>
      <w:r w:rsidR="009B2CA4" w:rsidRPr="00F033A9">
        <w:rPr>
          <w:rFonts w:ascii="Times New Roman" w:eastAsia="宋体" w:hAnsi="Times New Roman" w:cs="Times New Roman"/>
          <w:color w:val="000000"/>
          <w:kern w:val="0"/>
          <w:sz w:val="24"/>
          <w:szCs w:val="24"/>
        </w:rPr>
        <w:t>nanodots</w:t>
      </w:r>
      <w:proofErr w:type="spellEnd"/>
      <w:r w:rsidR="009B2CA4" w:rsidRPr="00F033A9">
        <w:rPr>
          <w:rFonts w:ascii="Times New Roman" w:eastAsia="宋体" w:hAnsi="Times New Roman" w:cs="Times New Roman"/>
          <w:color w:val="000000"/>
          <w:kern w:val="0"/>
          <w:sz w:val="24"/>
          <w:szCs w:val="24"/>
        </w:rPr>
        <w:t xml:space="preserve"> system for the detection of </w:t>
      </w:r>
      <w:proofErr w:type="spellStart"/>
      <w:r w:rsidR="009B2CA4" w:rsidRPr="00F033A9">
        <w:rPr>
          <w:rFonts w:ascii="Times New Roman" w:eastAsia="宋体" w:hAnsi="Times New Roman" w:cs="Times New Roman"/>
          <w:color w:val="000000"/>
          <w:kern w:val="0"/>
          <w:sz w:val="24"/>
          <w:szCs w:val="24"/>
        </w:rPr>
        <w:t>bisphenol</w:t>
      </w:r>
      <w:proofErr w:type="spellEnd"/>
      <w:r w:rsidRPr="00F033A9">
        <w:rPr>
          <w:rFonts w:ascii="Times New Roman" w:eastAsia="宋体" w:hAnsi="Times New Roman" w:cs="Times New Roman"/>
          <w:color w:val="000000"/>
          <w:kern w:val="0"/>
          <w:sz w:val="24"/>
          <w:szCs w:val="24"/>
        </w:rPr>
        <w:t>.</w:t>
      </w:r>
      <w:r w:rsidR="009B2CA4" w:rsidRPr="00F033A9">
        <w:rPr>
          <w:rFonts w:ascii="Times New Roman" w:eastAsia="宋体" w:hAnsi="Times New Roman" w:cs="Times New Roman"/>
          <w:color w:val="000000"/>
          <w:kern w:val="0"/>
          <w:sz w:val="24"/>
          <w:szCs w:val="24"/>
        </w:rPr>
        <w:t xml:space="preserve"> </w:t>
      </w:r>
      <w:r w:rsidRPr="00F033A9">
        <w:rPr>
          <w:rFonts w:ascii="Times New Roman" w:eastAsia="宋体" w:hAnsi="Times New Roman" w:cs="Times New Roman"/>
          <w:color w:val="000000"/>
          <w:kern w:val="0"/>
          <w:sz w:val="24"/>
          <w:szCs w:val="24"/>
        </w:rPr>
        <w:t xml:space="preserve">Anal </w:t>
      </w:r>
      <w:proofErr w:type="spellStart"/>
      <w:r w:rsidRPr="00F033A9">
        <w:rPr>
          <w:rFonts w:ascii="Times New Roman" w:eastAsia="宋体" w:hAnsi="Times New Roman" w:cs="Times New Roman"/>
          <w:color w:val="000000"/>
          <w:kern w:val="0"/>
          <w:sz w:val="24"/>
          <w:szCs w:val="24"/>
        </w:rPr>
        <w:t>Chim</w:t>
      </w:r>
      <w:proofErr w:type="spellEnd"/>
      <w:r w:rsidRPr="00F033A9">
        <w:rPr>
          <w:rFonts w:ascii="Times New Roman" w:eastAsia="宋体" w:hAnsi="Times New Roman" w:cs="Times New Roman"/>
          <w:color w:val="000000"/>
          <w:kern w:val="0"/>
          <w:sz w:val="24"/>
          <w:szCs w:val="24"/>
        </w:rPr>
        <w:t xml:space="preserve"> </w:t>
      </w:r>
      <w:proofErr w:type="spellStart"/>
      <w:r w:rsidRPr="00F033A9">
        <w:rPr>
          <w:rFonts w:ascii="Times New Roman" w:eastAsia="宋体" w:hAnsi="Times New Roman" w:cs="Times New Roman"/>
          <w:color w:val="000000"/>
          <w:kern w:val="0"/>
          <w:sz w:val="24"/>
          <w:szCs w:val="24"/>
        </w:rPr>
        <w:t>Acta</w:t>
      </w:r>
      <w:proofErr w:type="spellEnd"/>
      <w:r w:rsidR="009B2CA4" w:rsidRPr="00F033A9">
        <w:rPr>
          <w:rFonts w:ascii="Times New Roman" w:eastAsia="宋体" w:hAnsi="Times New Roman" w:cs="Times New Roman"/>
          <w:color w:val="000000"/>
          <w:kern w:val="0"/>
          <w:sz w:val="24"/>
          <w:szCs w:val="24"/>
        </w:rPr>
        <w:t xml:space="preserve"> </w:t>
      </w:r>
      <w:r w:rsidR="009B2CA4" w:rsidRPr="00F033A9">
        <w:rPr>
          <w:rFonts w:ascii="Times New Roman" w:eastAsia="宋体" w:hAnsi="Times New Roman" w:cs="Times New Roman"/>
          <w:iCs/>
          <w:color w:val="000000"/>
          <w:kern w:val="0"/>
          <w:sz w:val="24"/>
          <w:szCs w:val="24"/>
        </w:rPr>
        <w:t>895</w:t>
      </w:r>
      <w:r w:rsidRPr="00F033A9">
        <w:rPr>
          <w:rFonts w:ascii="Times New Roman" w:eastAsia="宋体" w:hAnsi="Times New Roman" w:cs="Times New Roman"/>
          <w:color w:val="000000"/>
          <w:kern w:val="0"/>
          <w:sz w:val="24"/>
          <w:szCs w:val="24"/>
        </w:rPr>
        <w:t>:</w:t>
      </w:r>
      <w:r w:rsidR="009B2CA4" w:rsidRPr="00F033A9">
        <w:rPr>
          <w:rFonts w:ascii="Times New Roman" w:eastAsia="宋体" w:hAnsi="Times New Roman" w:cs="Times New Roman"/>
          <w:color w:val="000000"/>
          <w:kern w:val="0"/>
          <w:sz w:val="24"/>
          <w:szCs w:val="24"/>
        </w:rPr>
        <w:t xml:space="preserve"> 104-111.</w:t>
      </w:r>
      <w:r w:rsidR="00554CB6" w:rsidRPr="00F033A9">
        <w:rPr>
          <w:rFonts w:ascii="Times New Roman" w:eastAsia="宋体" w:hAnsi="Times New Roman" w:cs="Times New Roman"/>
          <w:color w:val="000000"/>
          <w:kern w:val="0"/>
          <w:sz w:val="24"/>
          <w:szCs w:val="24"/>
        </w:rPr>
        <w:t xml:space="preserve"> https://doi.org/10.1016/j.aca.2015.08.055</w:t>
      </w:r>
      <w:r w:rsidR="009B2CA4" w:rsidRPr="00F033A9">
        <w:rPr>
          <w:rFonts w:ascii="Times New Roman" w:eastAsia="宋体" w:hAnsi="Times New Roman" w:cs="Times New Roman"/>
          <w:color w:val="000000"/>
          <w:kern w:val="0"/>
          <w:sz w:val="24"/>
          <w:szCs w:val="24"/>
        </w:rPr>
        <w:t>.</w:t>
      </w:r>
    </w:p>
    <w:p w14:paraId="45C39CB6" w14:textId="5695F124" w:rsidR="00554CB6" w:rsidRPr="00F033A9" w:rsidRDefault="00F033A9" w:rsidP="00F033A9">
      <w:pPr>
        <w:pStyle w:val="aa"/>
        <w:numPr>
          <w:ilvl w:val="0"/>
          <w:numId w:val="1"/>
        </w:numPr>
        <w:autoSpaceDE w:val="0"/>
        <w:autoSpaceDN w:val="0"/>
        <w:adjustRightInd w:val="0"/>
        <w:ind w:firstLineChars="0"/>
        <w:rPr>
          <w:rFonts w:ascii="Times New Roman" w:eastAsia="宋体" w:hAnsi="Times New Roman" w:cs="Times New Roman"/>
          <w:sz w:val="24"/>
          <w:szCs w:val="24"/>
        </w:rPr>
      </w:pPr>
      <w:proofErr w:type="spellStart"/>
      <w:r w:rsidRPr="00F033A9">
        <w:rPr>
          <w:rFonts w:ascii="Times New Roman" w:eastAsia="宋体" w:hAnsi="Times New Roman" w:cs="Times New Roman"/>
          <w:sz w:val="24"/>
          <w:szCs w:val="24"/>
        </w:rPr>
        <w:t>Nelis</w:t>
      </w:r>
      <w:proofErr w:type="spellEnd"/>
      <w:r w:rsidRPr="00F033A9">
        <w:rPr>
          <w:rFonts w:ascii="Times New Roman" w:eastAsia="宋体" w:hAnsi="Times New Roman" w:cs="Times New Roman"/>
          <w:sz w:val="24"/>
          <w:szCs w:val="24"/>
        </w:rPr>
        <w:t xml:space="preserve"> JLD, </w:t>
      </w:r>
      <w:proofErr w:type="spellStart"/>
      <w:r w:rsidRPr="00F033A9">
        <w:rPr>
          <w:rFonts w:ascii="Times New Roman" w:eastAsia="宋体" w:hAnsi="Times New Roman" w:cs="Times New Roman"/>
          <w:sz w:val="24"/>
          <w:szCs w:val="24"/>
        </w:rPr>
        <w:t>Migliorelli</w:t>
      </w:r>
      <w:proofErr w:type="spellEnd"/>
      <w:r w:rsidRPr="00F033A9">
        <w:rPr>
          <w:rFonts w:ascii="Times New Roman" w:eastAsia="宋体" w:hAnsi="Times New Roman" w:cs="Times New Roman"/>
          <w:sz w:val="24"/>
          <w:szCs w:val="24"/>
        </w:rPr>
        <w:t xml:space="preserve"> D</w:t>
      </w:r>
      <w:r w:rsidR="009B2CA4" w:rsidRPr="00F033A9">
        <w:rPr>
          <w:rFonts w:ascii="Times New Roman" w:eastAsia="宋体" w:hAnsi="Times New Roman" w:cs="Times New Roman"/>
          <w:sz w:val="24"/>
          <w:szCs w:val="24"/>
        </w:rPr>
        <w:t>, Mü</w:t>
      </w:r>
      <w:proofErr w:type="spellStart"/>
      <w:r w:rsidRPr="00F033A9">
        <w:rPr>
          <w:rFonts w:ascii="Times New Roman" w:eastAsia="宋体" w:hAnsi="Times New Roman" w:cs="Times New Roman"/>
          <w:sz w:val="24"/>
          <w:szCs w:val="24"/>
        </w:rPr>
        <w:t>hlebach</w:t>
      </w:r>
      <w:proofErr w:type="spellEnd"/>
      <w:r w:rsidRPr="00F033A9">
        <w:rPr>
          <w:rFonts w:ascii="Times New Roman" w:eastAsia="宋体" w:hAnsi="Times New Roman" w:cs="Times New Roman"/>
          <w:sz w:val="24"/>
          <w:szCs w:val="24"/>
        </w:rPr>
        <w:t xml:space="preserve"> L</w:t>
      </w:r>
      <w:r w:rsidR="009B2CA4" w:rsidRPr="00F033A9">
        <w:rPr>
          <w:rFonts w:ascii="Times New Roman" w:eastAsia="宋体" w:hAnsi="Times New Roman" w:cs="Times New Roman"/>
          <w:sz w:val="24"/>
          <w:szCs w:val="24"/>
        </w:rPr>
        <w:t xml:space="preserve">, </w:t>
      </w:r>
      <w:proofErr w:type="spellStart"/>
      <w:r w:rsidR="009B2CA4" w:rsidRPr="00F033A9">
        <w:rPr>
          <w:rFonts w:ascii="Times New Roman" w:eastAsia="宋体" w:hAnsi="Times New Roman" w:cs="Times New Roman"/>
          <w:sz w:val="24"/>
          <w:szCs w:val="24"/>
        </w:rPr>
        <w:t>Generelli</w:t>
      </w:r>
      <w:proofErr w:type="spellEnd"/>
      <w:r w:rsidRPr="00F033A9">
        <w:rPr>
          <w:rFonts w:ascii="Times New Roman" w:eastAsia="宋体" w:hAnsi="Times New Roman" w:cs="Times New Roman"/>
          <w:sz w:val="24"/>
          <w:szCs w:val="24"/>
        </w:rPr>
        <w:t xml:space="preserve"> S, Stewart L, Elliott CT, &amp; Campbell K (2021)</w:t>
      </w:r>
      <w:r w:rsidR="009B2CA4" w:rsidRPr="00F033A9">
        <w:rPr>
          <w:rFonts w:ascii="Times New Roman" w:eastAsia="宋体" w:hAnsi="Times New Roman" w:cs="Times New Roman"/>
          <w:sz w:val="24"/>
          <w:szCs w:val="24"/>
        </w:rPr>
        <w:t xml:space="preserve"> </w:t>
      </w:r>
      <w:proofErr w:type="gramStart"/>
      <w:r w:rsidR="009B2CA4" w:rsidRPr="00F033A9">
        <w:rPr>
          <w:rFonts w:ascii="Times New Roman" w:eastAsia="宋体" w:hAnsi="Times New Roman" w:cs="Times New Roman"/>
          <w:sz w:val="24"/>
          <w:szCs w:val="24"/>
        </w:rPr>
        <w:t>Highly</w:t>
      </w:r>
      <w:proofErr w:type="gramEnd"/>
      <w:r w:rsidR="009B2CA4" w:rsidRPr="00F033A9">
        <w:rPr>
          <w:rFonts w:ascii="Times New Roman" w:eastAsia="宋体" w:hAnsi="Times New Roman" w:cs="Times New Roman"/>
          <w:sz w:val="24"/>
          <w:szCs w:val="24"/>
        </w:rPr>
        <w:t xml:space="preserve"> sensitive electrochemical detection of the marine toxins </w:t>
      </w:r>
      <w:proofErr w:type="spellStart"/>
      <w:r w:rsidR="009B2CA4" w:rsidRPr="00F033A9">
        <w:rPr>
          <w:rFonts w:ascii="Times New Roman" w:eastAsia="宋体" w:hAnsi="Times New Roman" w:cs="Times New Roman"/>
          <w:sz w:val="24"/>
          <w:szCs w:val="24"/>
        </w:rPr>
        <w:t>okadaic</w:t>
      </w:r>
      <w:proofErr w:type="spellEnd"/>
      <w:r w:rsidR="009B2CA4" w:rsidRPr="00F033A9">
        <w:rPr>
          <w:rFonts w:ascii="Times New Roman" w:eastAsia="宋体" w:hAnsi="Times New Roman" w:cs="Times New Roman"/>
          <w:sz w:val="24"/>
          <w:szCs w:val="24"/>
        </w:rPr>
        <w:t xml:space="preserve"> acid and </w:t>
      </w:r>
      <w:proofErr w:type="spellStart"/>
      <w:r w:rsidR="009B2CA4" w:rsidRPr="00F033A9">
        <w:rPr>
          <w:rFonts w:ascii="Times New Roman" w:eastAsia="宋体" w:hAnsi="Times New Roman" w:cs="Times New Roman"/>
          <w:sz w:val="24"/>
          <w:szCs w:val="24"/>
        </w:rPr>
        <w:t>domoic</w:t>
      </w:r>
      <w:proofErr w:type="spellEnd"/>
      <w:r w:rsidR="009B2CA4" w:rsidRPr="00F033A9">
        <w:rPr>
          <w:rFonts w:ascii="Times New Roman" w:eastAsia="宋体" w:hAnsi="Times New Roman" w:cs="Times New Roman"/>
          <w:sz w:val="24"/>
          <w:szCs w:val="24"/>
        </w:rPr>
        <w:t xml:space="preserve"> acid with carbon black modified screen printed electrodes. </w:t>
      </w:r>
      <w:proofErr w:type="spellStart"/>
      <w:r w:rsidR="009B2CA4" w:rsidRPr="00F033A9">
        <w:rPr>
          <w:rFonts w:ascii="Times New Roman" w:eastAsia="宋体" w:hAnsi="Times New Roman" w:cs="Times New Roman"/>
          <w:iCs/>
          <w:sz w:val="24"/>
          <w:szCs w:val="24"/>
        </w:rPr>
        <w:t>Talanta</w:t>
      </w:r>
      <w:proofErr w:type="spellEnd"/>
      <w:r w:rsidR="009B2CA4" w:rsidRPr="00F033A9">
        <w:rPr>
          <w:rFonts w:ascii="Times New Roman" w:eastAsia="宋体" w:hAnsi="Times New Roman" w:cs="Times New Roman"/>
          <w:sz w:val="24"/>
          <w:szCs w:val="24"/>
        </w:rPr>
        <w:t xml:space="preserve"> </w:t>
      </w:r>
      <w:r w:rsidR="009B2CA4" w:rsidRPr="00F033A9">
        <w:rPr>
          <w:rFonts w:ascii="Times New Roman" w:eastAsia="宋体" w:hAnsi="Times New Roman" w:cs="Times New Roman"/>
          <w:iCs/>
          <w:sz w:val="24"/>
          <w:szCs w:val="24"/>
        </w:rPr>
        <w:t>228</w:t>
      </w:r>
      <w:r w:rsidRPr="00F033A9">
        <w:rPr>
          <w:rFonts w:ascii="Times New Roman" w:eastAsia="宋体" w:hAnsi="Times New Roman" w:cs="Times New Roman"/>
          <w:sz w:val="24"/>
          <w:szCs w:val="24"/>
        </w:rPr>
        <w:t>:</w:t>
      </w:r>
      <w:r w:rsidR="009B2CA4" w:rsidRPr="00F033A9">
        <w:rPr>
          <w:rFonts w:ascii="Times New Roman" w:eastAsia="宋体" w:hAnsi="Times New Roman" w:cs="Times New Roman"/>
          <w:sz w:val="24"/>
          <w:szCs w:val="24"/>
        </w:rPr>
        <w:t xml:space="preserve"> 122215.</w:t>
      </w:r>
      <w:r w:rsidR="00554CB6" w:rsidRPr="00F033A9">
        <w:rPr>
          <w:rFonts w:ascii="Times New Roman" w:eastAsia="宋体" w:hAnsi="Times New Roman" w:cs="Times New Roman"/>
          <w:sz w:val="24"/>
          <w:szCs w:val="24"/>
          <w:lang w:val="nl-NL"/>
        </w:rPr>
        <w:t xml:space="preserve"> https://doi.org/10.1016/j.talanta.2021.122215</w:t>
      </w:r>
      <w:r w:rsidR="009B2CA4" w:rsidRPr="00F033A9">
        <w:rPr>
          <w:rFonts w:ascii="Times New Roman" w:eastAsia="宋体" w:hAnsi="Times New Roman" w:cs="Times New Roman"/>
          <w:sz w:val="24"/>
          <w:szCs w:val="24"/>
          <w:lang w:val="nl-NL"/>
        </w:rPr>
        <w:t>.</w:t>
      </w:r>
    </w:p>
    <w:p w14:paraId="7C5FD458" w14:textId="52094640" w:rsidR="00554CB6" w:rsidRPr="00F033A9" w:rsidRDefault="00F033A9" w:rsidP="00F033A9">
      <w:pPr>
        <w:pStyle w:val="aa"/>
        <w:numPr>
          <w:ilvl w:val="0"/>
          <w:numId w:val="1"/>
        </w:numPr>
        <w:ind w:firstLineChars="0"/>
        <w:rPr>
          <w:rFonts w:ascii="Times New Roman" w:eastAsia="宋体" w:hAnsi="Times New Roman" w:cs="Times New Roman"/>
          <w:sz w:val="24"/>
          <w:szCs w:val="24"/>
        </w:rPr>
      </w:pPr>
      <w:r w:rsidRPr="00F033A9">
        <w:rPr>
          <w:rFonts w:ascii="Times New Roman" w:eastAsia="宋体" w:hAnsi="Times New Roman" w:cs="Times New Roman"/>
          <w:sz w:val="24"/>
          <w:szCs w:val="24"/>
        </w:rPr>
        <w:t xml:space="preserve">Zhou J, </w:t>
      </w:r>
      <w:proofErr w:type="spellStart"/>
      <w:r w:rsidRPr="00F033A9">
        <w:rPr>
          <w:rFonts w:ascii="Times New Roman" w:eastAsia="宋体" w:hAnsi="Times New Roman" w:cs="Times New Roman"/>
          <w:sz w:val="24"/>
          <w:szCs w:val="24"/>
        </w:rPr>
        <w:t>Qiu</w:t>
      </w:r>
      <w:proofErr w:type="spellEnd"/>
      <w:r w:rsidRPr="00F033A9">
        <w:rPr>
          <w:rFonts w:ascii="Times New Roman" w:eastAsia="宋体" w:hAnsi="Times New Roman" w:cs="Times New Roman"/>
          <w:sz w:val="24"/>
          <w:szCs w:val="24"/>
        </w:rPr>
        <w:t xml:space="preserve"> X, Su K, Xu G, &amp; Wang P (2016)</w:t>
      </w:r>
      <w:r w:rsidR="009B2CA4" w:rsidRPr="00F033A9">
        <w:rPr>
          <w:rFonts w:ascii="Times New Roman" w:eastAsia="宋体" w:hAnsi="Times New Roman" w:cs="Times New Roman"/>
          <w:sz w:val="24"/>
          <w:szCs w:val="24"/>
        </w:rPr>
        <w:t xml:space="preserve"> Disposable poly (o-aminophenol)-carbon nanotubes modified screen print electrode-based enzyme sensor for electrochemical detection of marine toxin </w:t>
      </w:r>
      <w:proofErr w:type="spellStart"/>
      <w:r w:rsidR="009B2CA4" w:rsidRPr="00F033A9">
        <w:rPr>
          <w:rFonts w:ascii="Times New Roman" w:eastAsia="宋体" w:hAnsi="Times New Roman" w:cs="Times New Roman"/>
          <w:sz w:val="24"/>
          <w:szCs w:val="24"/>
        </w:rPr>
        <w:t>okadaic</w:t>
      </w:r>
      <w:proofErr w:type="spellEnd"/>
      <w:r w:rsidR="009B2CA4" w:rsidRPr="00F033A9">
        <w:rPr>
          <w:rFonts w:ascii="Times New Roman" w:eastAsia="宋体" w:hAnsi="Times New Roman" w:cs="Times New Roman"/>
          <w:sz w:val="24"/>
          <w:szCs w:val="24"/>
        </w:rPr>
        <w:t xml:space="preserve"> acid. </w:t>
      </w:r>
      <w:r w:rsidRPr="00F033A9">
        <w:rPr>
          <w:rFonts w:ascii="Times New Roman" w:eastAsia="宋体" w:hAnsi="Times New Roman" w:cs="Times New Roman"/>
          <w:iCs/>
          <w:sz w:val="24"/>
          <w:szCs w:val="24"/>
        </w:rPr>
        <w:t xml:space="preserve">Sensors Actuators B </w:t>
      </w:r>
      <w:proofErr w:type="spellStart"/>
      <w:r w:rsidRPr="00F033A9">
        <w:rPr>
          <w:rFonts w:ascii="Times New Roman" w:eastAsia="宋体" w:hAnsi="Times New Roman" w:cs="Times New Roman"/>
          <w:iCs/>
          <w:sz w:val="24"/>
          <w:szCs w:val="24"/>
        </w:rPr>
        <w:t>Chem</w:t>
      </w:r>
      <w:proofErr w:type="spellEnd"/>
      <w:r w:rsidRPr="00F033A9">
        <w:rPr>
          <w:rFonts w:ascii="Times New Roman" w:eastAsia="宋体" w:hAnsi="Times New Roman" w:cs="Times New Roman"/>
          <w:iCs/>
          <w:sz w:val="24"/>
          <w:szCs w:val="24"/>
        </w:rPr>
        <w:t xml:space="preserve"> </w:t>
      </w:r>
      <w:r w:rsidR="009B2CA4" w:rsidRPr="00F033A9">
        <w:rPr>
          <w:rFonts w:ascii="Times New Roman" w:eastAsia="宋体" w:hAnsi="Times New Roman" w:cs="Times New Roman"/>
          <w:iCs/>
          <w:sz w:val="24"/>
          <w:szCs w:val="24"/>
        </w:rPr>
        <w:t>235</w:t>
      </w:r>
      <w:r w:rsidRPr="00F033A9">
        <w:rPr>
          <w:rFonts w:ascii="Times New Roman" w:eastAsia="宋体" w:hAnsi="Times New Roman" w:cs="Times New Roman"/>
          <w:sz w:val="24"/>
          <w:szCs w:val="24"/>
        </w:rPr>
        <w:t>:</w:t>
      </w:r>
      <w:r w:rsidR="009B2CA4" w:rsidRPr="00F033A9">
        <w:rPr>
          <w:rFonts w:ascii="Times New Roman" w:eastAsia="宋体" w:hAnsi="Times New Roman" w:cs="Times New Roman"/>
          <w:sz w:val="24"/>
          <w:szCs w:val="24"/>
        </w:rPr>
        <w:t xml:space="preserve"> 170-178.</w:t>
      </w:r>
      <w:r w:rsidR="00554CB6" w:rsidRPr="00F033A9">
        <w:rPr>
          <w:rFonts w:ascii="Times New Roman" w:eastAsia="宋体" w:hAnsi="Times New Roman" w:cs="Times New Roman"/>
          <w:sz w:val="24"/>
          <w:szCs w:val="24"/>
          <w:lang w:val="nl-NL"/>
        </w:rPr>
        <w:t xml:space="preserve"> https://doi.org/10.1016/j.snb.2016.05.067</w:t>
      </w:r>
      <w:r w:rsidR="009B2CA4" w:rsidRPr="00F033A9">
        <w:rPr>
          <w:rFonts w:ascii="Times New Roman" w:eastAsia="宋体" w:hAnsi="Times New Roman" w:cs="Times New Roman"/>
          <w:sz w:val="24"/>
          <w:szCs w:val="24"/>
          <w:lang w:val="nl-NL"/>
        </w:rPr>
        <w:t>.</w:t>
      </w:r>
    </w:p>
    <w:p w14:paraId="03623932" w14:textId="23FEBD3C" w:rsidR="00554CB6" w:rsidRPr="00F033A9" w:rsidRDefault="00F033A9" w:rsidP="00F033A9">
      <w:pPr>
        <w:pStyle w:val="aa"/>
        <w:numPr>
          <w:ilvl w:val="0"/>
          <w:numId w:val="1"/>
        </w:numPr>
        <w:ind w:firstLineChars="0"/>
        <w:rPr>
          <w:rFonts w:ascii="Times New Roman" w:eastAsia="宋体" w:hAnsi="Times New Roman" w:cs="Times New Roman"/>
          <w:sz w:val="24"/>
          <w:szCs w:val="24"/>
        </w:rPr>
      </w:pPr>
      <w:r w:rsidRPr="00F033A9">
        <w:rPr>
          <w:rFonts w:ascii="Times New Roman" w:eastAsia="宋体" w:hAnsi="Times New Roman" w:cs="Times New Roman"/>
          <w:sz w:val="24"/>
          <w:szCs w:val="24"/>
        </w:rPr>
        <w:t xml:space="preserve">Kumar S, </w:t>
      </w:r>
      <w:proofErr w:type="spellStart"/>
      <w:r w:rsidRPr="00F033A9">
        <w:rPr>
          <w:rFonts w:ascii="Times New Roman" w:eastAsia="宋体" w:hAnsi="Times New Roman" w:cs="Times New Roman"/>
          <w:sz w:val="24"/>
          <w:szCs w:val="24"/>
        </w:rPr>
        <w:t>Panwar</w:t>
      </w:r>
      <w:proofErr w:type="spellEnd"/>
      <w:r w:rsidRPr="00F033A9">
        <w:rPr>
          <w:rFonts w:ascii="Times New Roman" w:eastAsia="宋体" w:hAnsi="Times New Roman" w:cs="Times New Roman"/>
          <w:sz w:val="24"/>
          <w:szCs w:val="24"/>
        </w:rPr>
        <w:t xml:space="preserve"> S, Kumar S, Augustine S, &amp; Malhotra BD (2019)</w:t>
      </w:r>
      <w:r w:rsidR="009B2CA4" w:rsidRPr="00F033A9">
        <w:rPr>
          <w:rFonts w:ascii="Times New Roman" w:eastAsia="宋体" w:hAnsi="Times New Roman" w:cs="Times New Roman"/>
          <w:sz w:val="24"/>
          <w:szCs w:val="24"/>
        </w:rPr>
        <w:t xml:space="preserve"> </w:t>
      </w:r>
      <w:proofErr w:type="spellStart"/>
      <w:r w:rsidR="009B2CA4" w:rsidRPr="00F033A9">
        <w:rPr>
          <w:rFonts w:ascii="Times New Roman" w:eastAsia="宋体" w:hAnsi="Times New Roman" w:cs="Times New Roman"/>
          <w:sz w:val="24"/>
          <w:szCs w:val="24"/>
        </w:rPr>
        <w:t>Biofunctionalized</w:t>
      </w:r>
      <w:proofErr w:type="spellEnd"/>
      <w:r w:rsidR="009B2CA4" w:rsidRPr="00F033A9">
        <w:rPr>
          <w:rFonts w:ascii="Times New Roman" w:eastAsia="宋体" w:hAnsi="Times New Roman" w:cs="Times New Roman"/>
          <w:sz w:val="24"/>
          <w:szCs w:val="24"/>
        </w:rPr>
        <w:t xml:space="preserve"> Nanostructured </w:t>
      </w:r>
      <w:proofErr w:type="spellStart"/>
      <w:r w:rsidR="009B2CA4" w:rsidRPr="00F033A9">
        <w:rPr>
          <w:rFonts w:ascii="Times New Roman" w:eastAsia="宋体" w:hAnsi="Times New Roman" w:cs="Times New Roman"/>
          <w:sz w:val="24"/>
          <w:szCs w:val="24"/>
        </w:rPr>
        <w:t>Yttria</w:t>
      </w:r>
      <w:proofErr w:type="spellEnd"/>
      <w:r w:rsidR="009B2CA4" w:rsidRPr="00F033A9">
        <w:rPr>
          <w:rFonts w:ascii="Times New Roman" w:eastAsia="宋体" w:hAnsi="Times New Roman" w:cs="Times New Roman"/>
          <w:sz w:val="24"/>
          <w:szCs w:val="24"/>
        </w:rPr>
        <w:t xml:space="preserve"> Modi</w:t>
      </w:r>
      <w:r w:rsidRPr="00F033A9">
        <w:rPr>
          <w:rFonts w:ascii="Times New Roman" w:eastAsia="宋体" w:hAnsi="Times New Roman" w:cs="Times New Roman"/>
          <w:sz w:val="24"/>
          <w:szCs w:val="24"/>
        </w:rPr>
        <w:t xml:space="preserve">fied Non-Invasive </w:t>
      </w:r>
      <w:proofErr w:type="spellStart"/>
      <w:r w:rsidRPr="00F033A9">
        <w:rPr>
          <w:rFonts w:ascii="Times New Roman" w:eastAsia="宋体" w:hAnsi="Times New Roman" w:cs="Times New Roman"/>
          <w:sz w:val="24"/>
          <w:szCs w:val="24"/>
        </w:rPr>
        <w:t>Impedometric</w:t>
      </w:r>
      <w:proofErr w:type="spellEnd"/>
      <w:r w:rsidRPr="00F033A9">
        <w:rPr>
          <w:rFonts w:ascii="Times New Roman" w:eastAsia="宋体" w:hAnsi="Times New Roman" w:cs="Times New Roman"/>
          <w:sz w:val="24"/>
          <w:szCs w:val="24"/>
        </w:rPr>
        <w:t xml:space="preserve"> </w:t>
      </w:r>
      <w:r w:rsidR="009B2CA4" w:rsidRPr="00F033A9">
        <w:rPr>
          <w:rFonts w:ascii="Times New Roman" w:eastAsia="宋体" w:hAnsi="Times New Roman" w:cs="Times New Roman"/>
          <w:sz w:val="24"/>
          <w:szCs w:val="24"/>
        </w:rPr>
        <w:t xml:space="preserve">Biosensor for Efficient Detection of Oral Cancer. </w:t>
      </w:r>
      <w:r w:rsidR="009B2CA4" w:rsidRPr="00F033A9">
        <w:rPr>
          <w:rFonts w:ascii="Times New Roman" w:eastAsia="宋体" w:hAnsi="Times New Roman" w:cs="Times New Roman"/>
          <w:iCs/>
          <w:sz w:val="24"/>
          <w:szCs w:val="24"/>
        </w:rPr>
        <w:t>Nanomaterials</w:t>
      </w:r>
      <w:r w:rsidR="009B2CA4" w:rsidRPr="00F033A9">
        <w:rPr>
          <w:rFonts w:ascii="Times New Roman" w:eastAsia="宋体" w:hAnsi="Times New Roman" w:cs="Times New Roman"/>
          <w:sz w:val="24"/>
          <w:szCs w:val="24"/>
        </w:rPr>
        <w:t xml:space="preserve"> </w:t>
      </w:r>
      <w:r w:rsidR="009B2CA4" w:rsidRPr="00F033A9">
        <w:rPr>
          <w:rFonts w:ascii="Times New Roman" w:eastAsia="宋体" w:hAnsi="Times New Roman" w:cs="Times New Roman"/>
          <w:iCs/>
          <w:sz w:val="24"/>
          <w:szCs w:val="24"/>
        </w:rPr>
        <w:t>9</w:t>
      </w:r>
      <w:r w:rsidR="009B2CA4" w:rsidRPr="00F033A9">
        <w:rPr>
          <w:rFonts w:ascii="Times New Roman" w:eastAsia="宋体" w:hAnsi="Times New Roman" w:cs="Times New Roman"/>
          <w:sz w:val="24"/>
          <w:szCs w:val="24"/>
        </w:rPr>
        <w:t>(9).</w:t>
      </w:r>
      <w:r w:rsidR="00554CB6" w:rsidRPr="00F033A9">
        <w:rPr>
          <w:rFonts w:ascii="Times New Roman" w:eastAsia="宋体" w:hAnsi="Times New Roman" w:cs="Times New Roman"/>
          <w:sz w:val="24"/>
          <w:szCs w:val="24"/>
          <w:lang w:val="nl-NL"/>
        </w:rPr>
        <w:t xml:space="preserve"> https://doi.org/10.3390/nano9091190</w:t>
      </w:r>
      <w:r w:rsidR="00D72B26" w:rsidRPr="00F033A9">
        <w:rPr>
          <w:rFonts w:ascii="Times New Roman" w:eastAsia="宋体" w:hAnsi="Times New Roman" w:cs="Times New Roman"/>
          <w:sz w:val="24"/>
          <w:szCs w:val="24"/>
          <w:lang w:val="nl-NL"/>
        </w:rPr>
        <w:t>.</w:t>
      </w:r>
    </w:p>
    <w:p w14:paraId="6A38E524" w14:textId="235D2935" w:rsidR="00554CB6" w:rsidRPr="00F033A9" w:rsidRDefault="00F033A9" w:rsidP="00F033A9">
      <w:pPr>
        <w:pStyle w:val="aa"/>
        <w:numPr>
          <w:ilvl w:val="0"/>
          <w:numId w:val="1"/>
        </w:numPr>
        <w:ind w:firstLineChars="0"/>
        <w:rPr>
          <w:rFonts w:ascii="Times New Roman" w:eastAsia="宋体" w:hAnsi="Times New Roman" w:cs="Times New Roman"/>
          <w:sz w:val="24"/>
          <w:szCs w:val="24"/>
        </w:rPr>
      </w:pPr>
      <w:proofErr w:type="spellStart"/>
      <w:r w:rsidRPr="00F033A9">
        <w:rPr>
          <w:rFonts w:ascii="Times New Roman" w:eastAsia="宋体" w:hAnsi="Times New Roman" w:cs="Times New Roman"/>
          <w:sz w:val="24"/>
          <w:szCs w:val="24"/>
        </w:rPr>
        <w:t>Eissa</w:t>
      </w:r>
      <w:proofErr w:type="spellEnd"/>
      <w:r w:rsidRPr="00F033A9">
        <w:rPr>
          <w:rFonts w:ascii="Times New Roman" w:eastAsia="宋体" w:hAnsi="Times New Roman" w:cs="Times New Roman"/>
          <w:sz w:val="24"/>
          <w:szCs w:val="24"/>
        </w:rPr>
        <w:t xml:space="preserve"> S, Ng A, </w:t>
      </w:r>
      <w:proofErr w:type="spellStart"/>
      <w:r w:rsidRPr="00F033A9">
        <w:rPr>
          <w:rFonts w:ascii="Times New Roman" w:eastAsia="宋体" w:hAnsi="Times New Roman" w:cs="Times New Roman"/>
          <w:sz w:val="24"/>
          <w:szCs w:val="24"/>
        </w:rPr>
        <w:t>Siaj</w:t>
      </w:r>
      <w:proofErr w:type="spellEnd"/>
      <w:r w:rsidRPr="00F033A9">
        <w:rPr>
          <w:rFonts w:ascii="Times New Roman" w:eastAsia="宋体" w:hAnsi="Times New Roman" w:cs="Times New Roman"/>
          <w:sz w:val="24"/>
          <w:szCs w:val="24"/>
        </w:rPr>
        <w:t xml:space="preserve"> M, Tavares AC, &amp; </w:t>
      </w:r>
      <w:proofErr w:type="spellStart"/>
      <w:r w:rsidRPr="00F033A9">
        <w:rPr>
          <w:rFonts w:ascii="Times New Roman" w:eastAsia="宋体" w:hAnsi="Times New Roman" w:cs="Times New Roman"/>
          <w:sz w:val="24"/>
          <w:szCs w:val="24"/>
        </w:rPr>
        <w:t>Zourob</w:t>
      </w:r>
      <w:proofErr w:type="spellEnd"/>
      <w:r w:rsidRPr="00F033A9">
        <w:rPr>
          <w:rFonts w:ascii="Times New Roman" w:eastAsia="宋体" w:hAnsi="Times New Roman" w:cs="Times New Roman"/>
          <w:sz w:val="24"/>
          <w:szCs w:val="24"/>
        </w:rPr>
        <w:t xml:space="preserve"> M (2013)</w:t>
      </w:r>
      <w:r w:rsidR="009B2CA4" w:rsidRPr="00F033A9">
        <w:rPr>
          <w:rFonts w:ascii="Times New Roman" w:eastAsia="宋体" w:hAnsi="Times New Roman" w:cs="Times New Roman"/>
          <w:sz w:val="24"/>
          <w:szCs w:val="24"/>
        </w:rPr>
        <w:t xml:space="preserve"> Selection and Identification of DNA </w:t>
      </w:r>
      <w:proofErr w:type="spellStart"/>
      <w:r w:rsidR="009B2CA4" w:rsidRPr="00F033A9">
        <w:rPr>
          <w:rFonts w:ascii="Times New Roman" w:eastAsia="宋体" w:hAnsi="Times New Roman" w:cs="Times New Roman"/>
          <w:sz w:val="24"/>
          <w:szCs w:val="24"/>
        </w:rPr>
        <w:t>Aptamers</w:t>
      </w:r>
      <w:proofErr w:type="spellEnd"/>
      <w:r w:rsidR="009B2CA4" w:rsidRPr="00F033A9">
        <w:rPr>
          <w:rFonts w:ascii="Times New Roman" w:eastAsia="宋体" w:hAnsi="Times New Roman" w:cs="Times New Roman"/>
          <w:sz w:val="24"/>
          <w:szCs w:val="24"/>
        </w:rPr>
        <w:t xml:space="preserve"> against </w:t>
      </w:r>
      <w:proofErr w:type="spellStart"/>
      <w:r w:rsidR="009B2CA4" w:rsidRPr="00F033A9">
        <w:rPr>
          <w:rFonts w:ascii="Times New Roman" w:eastAsia="宋体" w:hAnsi="Times New Roman" w:cs="Times New Roman"/>
          <w:sz w:val="24"/>
          <w:szCs w:val="24"/>
        </w:rPr>
        <w:t>Okadaic</w:t>
      </w:r>
      <w:proofErr w:type="spellEnd"/>
      <w:r w:rsidR="009B2CA4" w:rsidRPr="00F033A9">
        <w:rPr>
          <w:rFonts w:ascii="Times New Roman" w:eastAsia="宋体" w:hAnsi="Times New Roman" w:cs="Times New Roman"/>
          <w:sz w:val="24"/>
          <w:szCs w:val="24"/>
        </w:rPr>
        <w:t xml:space="preserve"> Acid for </w:t>
      </w:r>
      <w:proofErr w:type="spellStart"/>
      <w:r w:rsidR="009B2CA4" w:rsidRPr="00F033A9">
        <w:rPr>
          <w:rFonts w:ascii="Times New Roman" w:eastAsia="宋体" w:hAnsi="Times New Roman" w:cs="Times New Roman"/>
          <w:sz w:val="24"/>
          <w:szCs w:val="24"/>
        </w:rPr>
        <w:t>Biosensing</w:t>
      </w:r>
      <w:proofErr w:type="spellEnd"/>
      <w:r w:rsidR="009B2CA4" w:rsidRPr="00F033A9">
        <w:rPr>
          <w:rFonts w:ascii="Times New Roman" w:eastAsia="宋体" w:hAnsi="Times New Roman" w:cs="Times New Roman"/>
          <w:sz w:val="24"/>
          <w:szCs w:val="24"/>
        </w:rPr>
        <w:t xml:space="preserve"> Application. </w:t>
      </w:r>
      <w:r w:rsidRPr="00F033A9">
        <w:rPr>
          <w:rFonts w:ascii="Times New Roman" w:eastAsia="宋体" w:hAnsi="Times New Roman" w:cs="Times New Roman"/>
          <w:iCs/>
          <w:color w:val="000000"/>
          <w:kern w:val="0"/>
          <w:sz w:val="24"/>
          <w:szCs w:val="24"/>
        </w:rPr>
        <w:t xml:space="preserve">Anal </w:t>
      </w:r>
      <w:proofErr w:type="spellStart"/>
      <w:r w:rsidRPr="00F033A9">
        <w:rPr>
          <w:rFonts w:ascii="Times New Roman" w:eastAsia="宋体" w:hAnsi="Times New Roman" w:cs="Times New Roman"/>
          <w:iCs/>
          <w:color w:val="000000"/>
          <w:kern w:val="0"/>
          <w:sz w:val="24"/>
          <w:szCs w:val="24"/>
        </w:rPr>
        <w:t>Chem</w:t>
      </w:r>
      <w:proofErr w:type="spellEnd"/>
      <w:r w:rsidR="009B2CA4" w:rsidRPr="00F033A9">
        <w:rPr>
          <w:rFonts w:ascii="Times New Roman" w:eastAsia="宋体" w:hAnsi="Times New Roman" w:cs="Times New Roman"/>
          <w:sz w:val="24"/>
          <w:szCs w:val="24"/>
        </w:rPr>
        <w:t xml:space="preserve"> </w:t>
      </w:r>
      <w:r w:rsidR="009B2CA4" w:rsidRPr="00F033A9">
        <w:rPr>
          <w:rFonts w:ascii="Times New Roman" w:eastAsia="宋体" w:hAnsi="Times New Roman" w:cs="Times New Roman"/>
          <w:iCs/>
          <w:sz w:val="24"/>
          <w:szCs w:val="24"/>
        </w:rPr>
        <w:t>85</w:t>
      </w:r>
      <w:r w:rsidRPr="00F033A9">
        <w:rPr>
          <w:rFonts w:ascii="Times New Roman" w:eastAsia="宋体" w:hAnsi="Times New Roman" w:cs="Times New Roman"/>
          <w:sz w:val="24"/>
          <w:szCs w:val="24"/>
        </w:rPr>
        <w:t>(24):</w:t>
      </w:r>
      <w:r w:rsidR="009B2CA4" w:rsidRPr="00F033A9">
        <w:rPr>
          <w:rFonts w:ascii="Times New Roman" w:eastAsia="宋体" w:hAnsi="Times New Roman" w:cs="Times New Roman"/>
          <w:sz w:val="24"/>
          <w:szCs w:val="24"/>
        </w:rPr>
        <w:t xml:space="preserve"> 11794-11801.</w:t>
      </w:r>
      <w:r w:rsidR="00554CB6" w:rsidRPr="00F033A9">
        <w:rPr>
          <w:rFonts w:ascii="Times New Roman" w:eastAsia="宋体" w:hAnsi="Times New Roman" w:cs="Times New Roman"/>
          <w:sz w:val="24"/>
          <w:szCs w:val="24"/>
          <w:lang w:val="nl-NL"/>
        </w:rPr>
        <w:t xml:space="preserve"> https://doi.org/10.1021/ac402220k</w:t>
      </w:r>
      <w:r w:rsidR="00D72B26" w:rsidRPr="00F033A9">
        <w:rPr>
          <w:rFonts w:ascii="Times New Roman" w:eastAsia="宋体" w:hAnsi="Times New Roman" w:cs="Times New Roman"/>
          <w:sz w:val="24"/>
          <w:szCs w:val="24"/>
          <w:lang w:val="nl-NL"/>
        </w:rPr>
        <w:t>.</w:t>
      </w:r>
    </w:p>
    <w:p w14:paraId="23BB75D7" w14:textId="5A874107" w:rsidR="00554CB6" w:rsidRPr="00F033A9" w:rsidRDefault="00F033A9" w:rsidP="00F033A9">
      <w:pPr>
        <w:pStyle w:val="aa"/>
        <w:numPr>
          <w:ilvl w:val="0"/>
          <w:numId w:val="1"/>
        </w:numPr>
        <w:ind w:firstLineChars="0"/>
        <w:rPr>
          <w:rFonts w:ascii="Times New Roman" w:eastAsia="宋体" w:hAnsi="Times New Roman" w:cs="Times New Roman"/>
          <w:sz w:val="24"/>
          <w:szCs w:val="24"/>
        </w:rPr>
      </w:pPr>
      <w:r w:rsidRPr="00F033A9">
        <w:rPr>
          <w:rFonts w:ascii="Times New Roman" w:eastAsia="宋体" w:hAnsi="Times New Roman" w:cs="Times New Roman"/>
          <w:sz w:val="24"/>
          <w:szCs w:val="24"/>
        </w:rPr>
        <w:t>Cho CH, Park</w:t>
      </w:r>
      <w:r w:rsidR="009B2CA4" w:rsidRPr="00F033A9">
        <w:rPr>
          <w:rFonts w:ascii="Times New Roman" w:eastAsia="宋体" w:hAnsi="Times New Roman" w:cs="Times New Roman"/>
          <w:sz w:val="24"/>
          <w:szCs w:val="24"/>
        </w:rPr>
        <w:t xml:space="preserve"> </w:t>
      </w:r>
      <w:r w:rsidRPr="00F033A9">
        <w:rPr>
          <w:rFonts w:ascii="Times New Roman" w:eastAsia="宋体" w:hAnsi="Times New Roman" w:cs="Times New Roman"/>
          <w:sz w:val="24"/>
          <w:szCs w:val="24"/>
        </w:rPr>
        <w:t>CY, Chun</w:t>
      </w:r>
      <w:r w:rsidR="009B2CA4" w:rsidRPr="00F033A9">
        <w:rPr>
          <w:rFonts w:ascii="Times New Roman" w:eastAsia="宋体" w:hAnsi="Times New Roman" w:cs="Times New Roman"/>
          <w:sz w:val="24"/>
          <w:szCs w:val="24"/>
        </w:rPr>
        <w:t xml:space="preserve"> </w:t>
      </w:r>
      <w:r w:rsidRPr="00F033A9">
        <w:rPr>
          <w:rFonts w:ascii="Times New Roman" w:eastAsia="宋体" w:hAnsi="Times New Roman" w:cs="Times New Roman"/>
          <w:sz w:val="24"/>
          <w:szCs w:val="24"/>
        </w:rPr>
        <w:t>HS, Park TJ, &amp; Park JP (2023)</w:t>
      </w:r>
      <w:r w:rsidR="009B2CA4" w:rsidRPr="00F033A9">
        <w:rPr>
          <w:rFonts w:ascii="Times New Roman" w:eastAsia="宋体" w:hAnsi="Times New Roman" w:cs="Times New Roman"/>
          <w:sz w:val="24"/>
          <w:szCs w:val="24"/>
        </w:rPr>
        <w:t xml:space="preserve"> Antibody-free and selective detection of </w:t>
      </w:r>
      <w:proofErr w:type="spellStart"/>
      <w:r w:rsidR="009B2CA4" w:rsidRPr="00F033A9">
        <w:rPr>
          <w:rFonts w:ascii="Times New Roman" w:eastAsia="宋体" w:hAnsi="Times New Roman" w:cs="Times New Roman"/>
          <w:sz w:val="24"/>
          <w:szCs w:val="24"/>
        </w:rPr>
        <w:t>okadaic</w:t>
      </w:r>
      <w:proofErr w:type="spellEnd"/>
      <w:r w:rsidR="009B2CA4" w:rsidRPr="00F033A9">
        <w:rPr>
          <w:rFonts w:ascii="Times New Roman" w:eastAsia="宋体" w:hAnsi="Times New Roman" w:cs="Times New Roman"/>
          <w:sz w:val="24"/>
          <w:szCs w:val="24"/>
        </w:rPr>
        <w:t xml:space="preserve"> acid using an affinity peptide-based indirect assay. </w:t>
      </w:r>
      <w:r w:rsidRPr="00F033A9">
        <w:rPr>
          <w:rFonts w:ascii="Times New Roman" w:eastAsia="宋体" w:hAnsi="Times New Roman" w:cs="Times New Roman"/>
          <w:iCs/>
          <w:sz w:val="24"/>
          <w:szCs w:val="24"/>
        </w:rPr>
        <w:t xml:space="preserve">Food </w:t>
      </w:r>
      <w:proofErr w:type="spellStart"/>
      <w:r w:rsidRPr="00F033A9">
        <w:rPr>
          <w:rFonts w:ascii="Times New Roman" w:eastAsia="宋体" w:hAnsi="Times New Roman" w:cs="Times New Roman"/>
          <w:iCs/>
          <w:sz w:val="24"/>
          <w:szCs w:val="24"/>
        </w:rPr>
        <w:t>Chem</w:t>
      </w:r>
      <w:proofErr w:type="spellEnd"/>
      <w:r w:rsidR="009B2CA4" w:rsidRPr="00F033A9">
        <w:rPr>
          <w:rFonts w:ascii="Times New Roman" w:eastAsia="宋体" w:hAnsi="Times New Roman" w:cs="Times New Roman"/>
          <w:sz w:val="24"/>
          <w:szCs w:val="24"/>
        </w:rPr>
        <w:t xml:space="preserve"> </w:t>
      </w:r>
      <w:r w:rsidR="009B2CA4" w:rsidRPr="00F033A9">
        <w:rPr>
          <w:rFonts w:ascii="Times New Roman" w:eastAsia="宋体" w:hAnsi="Times New Roman" w:cs="Times New Roman"/>
          <w:iCs/>
          <w:sz w:val="24"/>
          <w:szCs w:val="24"/>
        </w:rPr>
        <w:t>422</w:t>
      </w:r>
      <w:r w:rsidRPr="00F033A9">
        <w:rPr>
          <w:rFonts w:ascii="Times New Roman" w:eastAsia="宋体" w:hAnsi="Times New Roman" w:cs="Times New Roman"/>
          <w:sz w:val="24"/>
          <w:szCs w:val="24"/>
        </w:rPr>
        <w:t>:</w:t>
      </w:r>
      <w:r w:rsidR="009B2CA4" w:rsidRPr="00F033A9">
        <w:rPr>
          <w:rFonts w:ascii="Times New Roman" w:eastAsia="宋体" w:hAnsi="Times New Roman" w:cs="Times New Roman"/>
          <w:sz w:val="24"/>
          <w:szCs w:val="24"/>
        </w:rPr>
        <w:t xml:space="preserve"> 136243.</w:t>
      </w:r>
      <w:r w:rsidR="00554CB6" w:rsidRPr="00F033A9">
        <w:rPr>
          <w:rFonts w:ascii="Times New Roman" w:eastAsia="宋体" w:hAnsi="Times New Roman" w:cs="Times New Roman"/>
          <w:sz w:val="24"/>
          <w:szCs w:val="24"/>
          <w:lang w:val="nl-NL"/>
        </w:rPr>
        <w:t xml:space="preserve"> https://doi.org/10.1016/j.foodchem.2023.136243</w:t>
      </w:r>
      <w:r w:rsidR="00D72B26" w:rsidRPr="00F033A9">
        <w:rPr>
          <w:rFonts w:ascii="Times New Roman" w:eastAsia="宋体" w:hAnsi="Times New Roman" w:cs="Times New Roman"/>
          <w:sz w:val="24"/>
          <w:szCs w:val="24"/>
          <w:lang w:val="nl-NL"/>
        </w:rPr>
        <w:t>.</w:t>
      </w:r>
    </w:p>
    <w:p w14:paraId="69A471D3" w14:textId="5E2764F8" w:rsidR="00554CB6" w:rsidRPr="00F033A9" w:rsidRDefault="00F033A9" w:rsidP="00F033A9">
      <w:pPr>
        <w:pStyle w:val="aa"/>
        <w:numPr>
          <w:ilvl w:val="0"/>
          <w:numId w:val="1"/>
        </w:numPr>
        <w:ind w:firstLineChars="0"/>
        <w:rPr>
          <w:rFonts w:ascii="Times New Roman" w:eastAsia="宋体" w:hAnsi="Times New Roman" w:cs="Times New Roman"/>
          <w:sz w:val="24"/>
          <w:szCs w:val="24"/>
          <w:lang w:val="nl-NL"/>
        </w:rPr>
      </w:pPr>
      <w:r w:rsidRPr="00F033A9">
        <w:rPr>
          <w:rFonts w:ascii="Times New Roman" w:eastAsia="宋体" w:hAnsi="Times New Roman" w:cs="Times New Roman"/>
          <w:sz w:val="24"/>
          <w:szCs w:val="24"/>
        </w:rPr>
        <w:t xml:space="preserve">Yin M, Wang W, Wei J, Chen X, Chen Q, Chen X, &amp; </w:t>
      </w:r>
      <w:proofErr w:type="spellStart"/>
      <w:r w:rsidRPr="00F033A9">
        <w:rPr>
          <w:rFonts w:ascii="Times New Roman" w:eastAsia="宋体" w:hAnsi="Times New Roman" w:cs="Times New Roman"/>
          <w:sz w:val="24"/>
          <w:szCs w:val="24"/>
        </w:rPr>
        <w:t>Oyama</w:t>
      </w:r>
      <w:proofErr w:type="spellEnd"/>
      <w:r w:rsidRPr="00F033A9">
        <w:rPr>
          <w:rFonts w:ascii="Times New Roman" w:eastAsia="宋体" w:hAnsi="Times New Roman" w:cs="Times New Roman"/>
          <w:sz w:val="24"/>
          <w:szCs w:val="24"/>
        </w:rPr>
        <w:t xml:space="preserve"> M (2022)</w:t>
      </w:r>
      <w:r w:rsidR="00D066F7" w:rsidRPr="00F033A9">
        <w:rPr>
          <w:rFonts w:ascii="Times New Roman" w:eastAsia="宋体" w:hAnsi="Times New Roman" w:cs="Times New Roman"/>
          <w:sz w:val="24"/>
          <w:szCs w:val="24"/>
        </w:rPr>
        <w:t xml:space="preserve"> Novel dual-emissive fluorescent immunoassay for synchronous monitoring of </w:t>
      </w:r>
      <w:proofErr w:type="spellStart"/>
      <w:r w:rsidR="00D066F7" w:rsidRPr="00F033A9">
        <w:rPr>
          <w:rFonts w:ascii="Times New Roman" w:eastAsia="宋体" w:hAnsi="Times New Roman" w:cs="Times New Roman"/>
          <w:sz w:val="24"/>
          <w:szCs w:val="24"/>
        </w:rPr>
        <w:t>okadaic</w:t>
      </w:r>
      <w:proofErr w:type="spellEnd"/>
      <w:r w:rsidR="00D066F7" w:rsidRPr="00F033A9">
        <w:rPr>
          <w:rFonts w:ascii="Times New Roman" w:eastAsia="宋体" w:hAnsi="Times New Roman" w:cs="Times New Roman"/>
          <w:sz w:val="24"/>
          <w:szCs w:val="24"/>
        </w:rPr>
        <w:t xml:space="preserve"> acid and </w:t>
      </w:r>
      <w:proofErr w:type="spellStart"/>
      <w:r w:rsidR="00D066F7" w:rsidRPr="00F033A9">
        <w:rPr>
          <w:rFonts w:ascii="Times New Roman" w:eastAsia="宋体" w:hAnsi="Times New Roman" w:cs="Times New Roman"/>
          <w:sz w:val="24"/>
          <w:szCs w:val="24"/>
        </w:rPr>
        <w:t>saxitoxin</w:t>
      </w:r>
      <w:proofErr w:type="spellEnd"/>
      <w:r w:rsidR="00D066F7" w:rsidRPr="00F033A9">
        <w:rPr>
          <w:rFonts w:ascii="Times New Roman" w:eastAsia="宋体" w:hAnsi="Times New Roman" w:cs="Times New Roman"/>
          <w:sz w:val="24"/>
          <w:szCs w:val="24"/>
        </w:rPr>
        <w:t xml:space="preserve"> in shellfish. </w:t>
      </w:r>
      <w:r w:rsidRPr="00F033A9">
        <w:rPr>
          <w:rFonts w:ascii="Times New Roman" w:eastAsia="宋体" w:hAnsi="Times New Roman" w:cs="Times New Roman"/>
          <w:iCs/>
          <w:sz w:val="24"/>
          <w:szCs w:val="24"/>
        </w:rPr>
        <w:t xml:space="preserve">Food </w:t>
      </w:r>
      <w:proofErr w:type="spellStart"/>
      <w:r w:rsidRPr="00F033A9">
        <w:rPr>
          <w:rFonts w:ascii="Times New Roman" w:eastAsia="宋体" w:hAnsi="Times New Roman" w:cs="Times New Roman"/>
          <w:iCs/>
          <w:sz w:val="24"/>
          <w:szCs w:val="24"/>
        </w:rPr>
        <w:t>Chem</w:t>
      </w:r>
      <w:proofErr w:type="spellEnd"/>
      <w:r w:rsidR="00D066F7" w:rsidRPr="00F033A9">
        <w:rPr>
          <w:rFonts w:ascii="Times New Roman" w:eastAsia="宋体" w:hAnsi="Times New Roman" w:cs="Times New Roman"/>
          <w:sz w:val="24"/>
          <w:szCs w:val="24"/>
        </w:rPr>
        <w:t xml:space="preserve"> </w:t>
      </w:r>
      <w:r w:rsidR="00D066F7" w:rsidRPr="00F033A9">
        <w:rPr>
          <w:rFonts w:ascii="Times New Roman" w:eastAsia="宋体" w:hAnsi="Times New Roman" w:cs="Times New Roman"/>
          <w:iCs/>
          <w:sz w:val="24"/>
          <w:szCs w:val="24"/>
        </w:rPr>
        <w:t>368</w:t>
      </w:r>
      <w:r w:rsidRPr="00F033A9">
        <w:rPr>
          <w:rFonts w:ascii="Times New Roman" w:eastAsia="宋体" w:hAnsi="Times New Roman" w:cs="Times New Roman"/>
          <w:sz w:val="24"/>
          <w:szCs w:val="24"/>
        </w:rPr>
        <w:t>:</w:t>
      </w:r>
      <w:r w:rsidR="00D066F7" w:rsidRPr="00F033A9">
        <w:rPr>
          <w:rFonts w:ascii="Times New Roman" w:eastAsia="宋体" w:hAnsi="Times New Roman" w:cs="Times New Roman"/>
          <w:sz w:val="24"/>
          <w:szCs w:val="24"/>
        </w:rPr>
        <w:t xml:space="preserve"> 130856.</w:t>
      </w:r>
      <w:r w:rsidR="00554CB6" w:rsidRPr="00F033A9">
        <w:rPr>
          <w:rFonts w:ascii="Times New Roman" w:eastAsia="宋体" w:hAnsi="Times New Roman" w:cs="Times New Roman"/>
          <w:sz w:val="24"/>
          <w:szCs w:val="24"/>
          <w:lang w:val="nl-NL"/>
        </w:rPr>
        <w:t xml:space="preserve"> https://doi.org/10.1016/j.foodchem.2021.130856</w:t>
      </w:r>
      <w:r w:rsidR="00D72B26" w:rsidRPr="00F033A9">
        <w:rPr>
          <w:rFonts w:ascii="Times New Roman" w:eastAsia="宋体" w:hAnsi="Times New Roman" w:cs="Times New Roman"/>
          <w:sz w:val="24"/>
          <w:szCs w:val="24"/>
          <w:lang w:val="nl-NL"/>
        </w:rPr>
        <w:t>.</w:t>
      </w:r>
    </w:p>
    <w:p w14:paraId="64AF98BF" w14:textId="0A02E04D" w:rsidR="00554CB6" w:rsidRPr="00F033A9" w:rsidRDefault="00F033A9" w:rsidP="00F033A9">
      <w:pPr>
        <w:pStyle w:val="aa"/>
        <w:numPr>
          <w:ilvl w:val="0"/>
          <w:numId w:val="1"/>
        </w:numPr>
        <w:ind w:firstLineChars="0"/>
        <w:rPr>
          <w:rFonts w:ascii="Times New Roman" w:eastAsia="宋体" w:hAnsi="Times New Roman" w:cs="Times New Roman"/>
          <w:sz w:val="24"/>
          <w:szCs w:val="24"/>
        </w:rPr>
      </w:pPr>
      <w:proofErr w:type="spellStart"/>
      <w:r w:rsidRPr="00F033A9">
        <w:rPr>
          <w:rFonts w:ascii="Times New Roman" w:eastAsia="宋体" w:hAnsi="Times New Roman" w:cs="Times New Roman"/>
          <w:sz w:val="24"/>
          <w:szCs w:val="24"/>
        </w:rPr>
        <w:t>Lian</w:t>
      </w:r>
      <w:proofErr w:type="spellEnd"/>
      <w:r w:rsidRPr="00F033A9">
        <w:rPr>
          <w:rFonts w:ascii="Times New Roman" w:eastAsia="宋体" w:hAnsi="Times New Roman" w:cs="Times New Roman"/>
          <w:sz w:val="24"/>
          <w:szCs w:val="24"/>
        </w:rPr>
        <w:t xml:space="preserve"> Z, Zhao M, Wang J, &amp; Yu R (2021)</w:t>
      </w:r>
      <w:r w:rsidR="00D066F7" w:rsidRPr="00F033A9">
        <w:rPr>
          <w:rFonts w:ascii="Times New Roman" w:eastAsia="宋体" w:hAnsi="Times New Roman" w:cs="Times New Roman"/>
          <w:sz w:val="24"/>
          <w:szCs w:val="24"/>
        </w:rPr>
        <w:t xml:space="preserve"> Dual-emission </w:t>
      </w:r>
      <w:proofErr w:type="spellStart"/>
      <w:r w:rsidR="00D066F7" w:rsidRPr="00F033A9">
        <w:rPr>
          <w:rFonts w:ascii="Times New Roman" w:eastAsia="宋体" w:hAnsi="Times New Roman" w:cs="Times New Roman"/>
          <w:sz w:val="24"/>
          <w:szCs w:val="24"/>
        </w:rPr>
        <w:t>ratiometric</w:t>
      </w:r>
      <w:proofErr w:type="spellEnd"/>
      <w:r w:rsidR="00D066F7" w:rsidRPr="00F033A9">
        <w:rPr>
          <w:rFonts w:ascii="Times New Roman" w:eastAsia="宋体" w:hAnsi="Times New Roman" w:cs="Times New Roman"/>
          <w:sz w:val="24"/>
          <w:szCs w:val="24"/>
        </w:rPr>
        <w:t xml:space="preserve"> fluorescent sensor based molecularly imprinted nanoparticles for visual detection of </w:t>
      </w:r>
      <w:proofErr w:type="spellStart"/>
      <w:r w:rsidR="00D066F7" w:rsidRPr="00F033A9">
        <w:rPr>
          <w:rFonts w:ascii="Times New Roman" w:eastAsia="宋体" w:hAnsi="Times New Roman" w:cs="Times New Roman"/>
          <w:sz w:val="24"/>
          <w:szCs w:val="24"/>
        </w:rPr>
        <w:t>okadaic</w:t>
      </w:r>
      <w:proofErr w:type="spellEnd"/>
      <w:r w:rsidR="00D066F7" w:rsidRPr="00F033A9">
        <w:rPr>
          <w:rFonts w:ascii="Times New Roman" w:eastAsia="宋体" w:hAnsi="Times New Roman" w:cs="Times New Roman"/>
          <w:sz w:val="24"/>
          <w:szCs w:val="24"/>
        </w:rPr>
        <w:t xml:space="preserve"> acid in seawater and sediment. </w:t>
      </w:r>
      <w:r w:rsidRPr="00F033A9">
        <w:rPr>
          <w:rFonts w:ascii="Times New Roman" w:eastAsia="宋体" w:hAnsi="Times New Roman" w:cs="Times New Roman"/>
          <w:iCs/>
          <w:sz w:val="24"/>
          <w:szCs w:val="24"/>
        </w:rPr>
        <w:t xml:space="preserve">Sensors Actuators B </w:t>
      </w:r>
      <w:proofErr w:type="spellStart"/>
      <w:r w:rsidRPr="00F033A9">
        <w:rPr>
          <w:rFonts w:ascii="Times New Roman" w:eastAsia="宋体" w:hAnsi="Times New Roman" w:cs="Times New Roman"/>
          <w:iCs/>
          <w:sz w:val="24"/>
          <w:szCs w:val="24"/>
        </w:rPr>
        <w:t>Chem</w:t>
      </w:r>
      <w:proofErr w:type="spellEnd"/>
      <w:r w:rsidR="00D066F7" w:rsidRPr="00F033A9">
        <w:rPr>
          <w:rFonts w:ascii="Times New Roman" w:eastAsia="宋体" w:hAnsi="Times New Roman" w:cs="Times New Roman"/>
          <w:sz w:val="24"/>
          <w:szCs w:val="24"/>
        </w:rPr>
        <w:t xml:space="preserve"> </w:t>
      </w:r>
      <w:r w:rsidR="00D066F7" w:rsidRPr="00F033A9">
        <w:rPr>
          <w:rFonts w:ascii="Times New Roman" w:eastAsia="宋体" w:hAnsi="Times New Roman" w:cs="Times New Roman"/>
          <w:iCs/>
          <w:sz w:val="24"/>
          <w:szCs w:val="24"/>
        </w:rPr>
        <w:t>346</w:t>
      </w:r>
      <w:r w:rsidRPr="00F033A9">
        <w:rPr>
          <w:rFonts w:ascii="Times New Roman" w:eastAsia="宋体" w:hAnsi="Times New Roman" w:cs="Times New Roman"/>
          <w:sz w:val="24"/>
          <w:szCs w:val="24"/>
        </w:rPr>
        <w:t>:</w:t>
      </w:r>
      <w:r w:rsidR="00D066F7" w:rsidRPr="00F033A9">
        <w:rPr>
          <w:rFonts w:ascii="Times New Roman" w:eastAsia="宋体" w:hAnsi="Times New Roman" w:cs="Times New Roman"/>
          <w:sz w:val="24"/>
          <w:szCs w:val="24"/>
        </w:rPr>
        <w:t xml:space="preserve"> 130465.</w:t>
      </w:r>
      <w:r w:rsidR="00554CB6" w:rsidRPr="00F033A9">
        <w:rPr>
          <w:rFonts w:ascii="Times New Roman" w:eastAsia="宋体" w:hAnsi="Times New Roman" w:cs="Times New Roman"/>
          <w:sz w:val="24"/>
          <w:szCs w:val="24"/>
          <w:lang w:val="nl-NL"/>
        </w:rPr>
        <w:t xml:space="preserve"> https://doi.org/10.1016/j.snb.2021.130465</w:t>
      </w:r>
      <w:r w:rsidR="00D72B26" w:rsidRPr="00F033A9">
        <w:rPr>
          <w:rFonts w:ascii="Times New Roman" w:eastAsia="宋体" w:hAnsi="Times New Roman" w:cs="Times New Roman"/>
          <w:sz w:val="24"/>
          <w:szCs w:val="24"/>
          <w:lang w:val="nl-NL"/>
        </w:rPr>
        <w:t>.</w:t>
      </w:r>
      <w:bookmarkStart w:id="0" w:name="_GoBack"/>
      <w:bookmarkEnd w:id="0"/>
    </w:p>
    <w:sectPr w:rsidR="00554CB6" w:rsidRPr="00F033A9">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1548D2" w14:textId="77777777" w:rsidR="00775968" w:rsidRDefault="00775968" w:rsidP="00127FCB">
      <w:r>
        <w:separator/>
      </w:r>
    </w:p>
  </w:endnote>
  <w:endnote w:type="continuationSeparator" w:id="0">
    <w:p w14:paraId="059F70E1" w14:textId="77777777" w:rsidR="00775968" w:rsidRDefault="00775968" w:rsidP="00127F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no Pro">
    <w:altName w:val="PMingLiU-ExtB"/>
    <w:charset w:val="00"/>
    <w:family w:val="roman"/>
    <w:pitch w:val="default"/>
    <w:sig w:usb0="00000000" w:usb1="00000000"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530C46" w14:textId="7F9F7B63" w:rsidR="00127FCB" w:rsidRDefault="00127FCB">
    <w:pPr>
      <w:pStyle w:val="a8"/>
      <w:jc w:val="center"/>
    </w:pPr>
    <w:r>
      <w:t>S</w:t>
    </w:r>
    <w:sdt>
      <w:sdtPr>
        <w:id w:val="1496924626"/>
        <w:docPartObj>
          <w:docPartGallery w:val="Page Numbers (Bottom of Page)"/>
          <w:docPartUnique/>
        </w:docPartObj>
      </w:sdtPr>
      <w:sdtEndPr/>
      <w:sdtContent>
        <w:r>
          <w:fldChar w:fldCharType="begin"/>
        </w:r>
        <w:r>
          <w:instrText>PAGE   \* MERGEFORMAT</w:instrText>
        </w:r>
        <w:r>
          <w:fldChar w:fldCharType="separate"/>
        </w:r>
        <w:r w:rsidR="00F033A9" w:rsidRPr="00F033A9">
          <w:rPr>
            <w:noProof/>
            <w:lang w:val="zh-CN"/>
          </w:rPr>
          <w:t>12</w:t>
        </w:r>
        <w:r>
          <w:fldChar w:fldCharType="end"/>
        </w:r>
      </w:sdtContent>
    </w:sdt>
  </w:p>
  <w:p w14:paraId="680A87CF" w14:textId="77777777" w:rsidR="00127FCB" w:rsidRDefault="00127FCB">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E11F23" w14:textId="77777777" w:rsidR="00775968" w:rsidRDefault="00775968" w:rsidP="00127FCB">
      <w:r>
        <w:separator/>
      </w:r>
    </w:p>
  </w:footnote>
  <w:footnote w:type="continuationSeparator" w:id="0">
    <w:p w14:paraId="1D1A0610" w14:textId="77777777" w:rsidR="00775968" w:rsidRDefault="00775968" w:rsidP="00127FCB">
      <w:r>
        <w:continuationSeparator/>
      </w:r>
    </w:p>
  </w:footnote>
  <w:footnote w:id="1">
    <w:p w14:paraId="3F69EE6B" w14:textId="77777777" w:rsidR="00083DCE" w:rsidRDefault="00083DCE" w:rsidP="00083DCE">
      <w:pPr>
        <w:pStyle w:val="a3"/>
        <w:rPr>
          <w:rFonts w:ascii="Times New Roman" w:hAnsi="Times New Roman"/>
          <w:sz w:val="21"/>
          <w:szCs w:val="21"/>
        </w:rPr>
      </w:pPr>
      <w:r>
        <w:rPr>
          <w:rStyle w:val="a5"/>
          <w:rFonts w:ascii="Times New Roman" w:hAnsi="Times New Roman"/>
          <w:sz w:val="21"/>
          <w:szCs w:val="21"/>
        </w:rPr>
        <w:sym w:font="Symbol" w:char="F02A"/>
      </w:r>
      <w:r>
        <w:rPr>
          <w:rFonts w:ascii="Times New Roman" w:hAnsi="Times New Roman"/>
          <w:sz w:val="21"/>
          <w:szCs w:val="21"/>
        </w:rPr>
        <w:t>Corresponding author. Fax: 86 592 6180470; Tel: 86 592 6181487</w:t>
      </w:r>
    </w:p>
    <w:p w14:paraId="5DEC5AE2" w14:textId="77777777" w:rsidR="00083DCE" w:rsidRDefault="00083DCE" w:rsidP="00083DCE">
      <w:pPr>
        <w:pStyle w:val="a3"/>
      </w:pPr>
      <w:r>
        <w:rPr>
          <w:rFonts w:ascii="Times New Roman" w:hAnsi="Times New Roman"/>
          <w:sz w:val="21"/>
          <w:szCs w:val="21"/>
        </w:rPr>
        <w:t>E-mail address: xmchen@jmu.edu.cn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457D38"/>
    <w:multiLevelType w:val="hybridMultilevel"/>
    <w:tmpl w:val="3C10BE26"/>
    <w:lvl w:ilvl="0" w:tplc="1458B8F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7FCB"/>
    <w:rsid w:val="00004EF9"/>
    <w:rsid w:val="00014C29"/>
    <w:rsid w:val="0002227A"/>
    <w:rsid w:val="000257CA"/>
    <w:rsid w:val="000263CC"/>
    <w:rsid w:val="00065701"/>
    <w:rsid w:val="00073446"/>
    <w:rsid w:val="00083DCE"/>
    <w:rsid w:val="000A1A60"/>
    <w:rsid w:val="000B3BE7"/>
    <w:rsid w:val="000B4A4A"/>
    <w:rsid w:val="000C5527"/>
    <w:rsid w:val="000D1908"/>
    <w:rsid w:val="000E7E3E"/>
    <w:rsid w:val="00104C80"/>
    <w:rsid w:val="00127FCB"/>
    <w:rsid w:val="0014207E"/>
    <w:rsid w:val="00150F28"/>
    <w:rsid w:val="00155B3F"/>
    <w:rsid w:val="00194599"/>
    <w:rsid w:val="001A0420"/>
    <w:rsid w:val="001A2059"/>
    <w:rsid w:val="001A7CAA"/>
    <w:rsid w:val="001B247E"/>
    <w:rsid w:val="001D10C0"/>
    <w:rsid w:val="001E1616"/>
    <w:rsid w:val="0025545A"/>
    <w:rsid w:val="00255673"/>
    <w:rsid w:val="0029044B"/>
    <w:rsid w:val="00297682"/>
    <w:rsid w:val="002E1B63"/>
    <w:rsid w:val="002E3B1E"/>
    <w:rsid w:val="002E56BB"/>
    <w:rsid w:val="002F2EA7"/>
    <w:rsid w:val="0033222D"/>
    <w:rsid w:val="00335BDF"/>
    <w:rsid w:val="00372195"/>
    <w:rsid w:val="0038694C"/>
    <w:rsid w:val="003908FC"/>
    <w:rsid w:val="00391FEB"/>
    <w:rsid w:val="003A04CE"/>
    <w:rsid w:val="003A1634"/>
    <w:rsid w:val="003B125C"/>
    <w:rsid w:val="003E3FCD"/>
    <w:rsid w:val="00403A03"/>
    <w:rsid w:val="004230D4"/>
    <w:rsid w:val="00426F61"/>
    <w:rsid w:val="00433978"/>
    <w:rsid w:val="00433B39"/>
    <w:rsid w:val="0045275A"/>
    <w:rsid w:val="00455A16"/>
    <w:rsid w:val="004838BD"/>
    <w:rsid w:val="004859E0"/>
    <w:rsid w:val="00492C50"/>
    <w:rsid w:val="004A25A8"/>
    <w:rsid w:val="004B57AD"/>
    <w:rsid w:val="004D2546"/>
    <w:rsid w:val="004D4BDB"/>
    <w:rsid w:val="004E0C8C"/>
    <w:rsid w:val="004E3EA5"/>
    <w:rsid w:val="004F35EB"/>
    <w:rsid w:val="004F45F8"/>
    <w:rsid w:val="00554CB6"/>
    <w:rsid w:val="0056148E"/>
    <w:rsid w:val="005C18D7"/>
    <w:rsid w:val="005C5FBD"/>
    <w:rsid w:val="005C7AB6"/>
    <w:rsid w:val="00626191"/>
    <w:rsid w:val="0064672E"/>
    <w:rsid w:val="006475FA"/>
    <w:rsid w:val="00653AA3"/>
    <w:rsid w:val="00655D76"/>
    <w:rsid w:val="0066435F"/>
    <w:rsid w:val="00690E36"/>
    <w:rsid w:val="00691853"/>
    <w:rsid w:val="007126A9"/>
    <w:rsid w:val="00761B2D"/>
    <w:rsid w:val="00763D4D"/>
    <w:rsid w:val="00775968"/>
    <w:rsid w:val="007804C2"/>
    <w:rsid w:val="00785A57"/>
    <w:rsid w:val="00794AE0"/>
    <w:rsid w:val="007D3D92"/>
    <w:rsid w:val="0080680F"/>
    <w:rsid w:val="00814492"/>
    <w:rsid w:val="008230E1"/>
    <w:rsid w:val="00831F7C"/>
    <w:rsid w:val="0083551A"/>
    <w:rsid w:val="008442E7"/>
    <w:rsid w:val="0086006B"/>
    <w:rsid w:val="00862ED1"/>
    <w:rsid w:val="008720E4"/>
    <w:rsid w:val="008A298E"/>
    <w:rsid w:val="008F63AB"/>
    <w:rsid w:val="009049ED"/>
    <w:rsid w:val="009327DA"/>
    <w:rsid w:val="0094324F"/>
    <w:rsid w:val="00945CAF"/>
    <w:rsid w:val="00980868"/>
    <w:rsid w:val="00985B5F"/>
    <w:rsid w:val="009B2CA4"/>
    <w:rsid w:val="009B2EA9"/>
    <w:rsid w:val="009B42D6"/>
    <w:rsid w:val="00A12581"/>
    <w:rsid w:val="00A17267"/>
    <w:rsid w:val="00A24382"/>
    <w:rsid w:val="00A31969"/>
    <w:rsid w:val="00A42466"/>
    <w:rsid w:val="00A510B7"/>
    <w:rsid w:val="00A6104A"/>
    <w:rsid w:val="00A61901"/>
    <w:rsid w:val="00A756DB"/>
    <w:rsid w:val="00A850DC"/>
    <w:rsid w:val="00A865EA"/>
    <w:rsid w:val="00AB635B"/>
    <w:rsid w:val="00AC7D88"/>
    <w:rsid w:val="00AD2D84"/>
    <w:rsid w:val="00AD50D3"/>
    <w:rsid w:val="00AD5996"/>
    <w:rsid w:val="00B053E8"/>
    <w:rsid w:val="00B170D6"/>
    <w:rsid w:val="00B37D79"/>
    <w:rsid w:val="00BA2FEE"/>
    <w:rsid w:val="00BF47DC"/>
    <w:rsid w:val="00BF74C1"/>
    <w:rsid w:val="00C0711F"/>
    <w:rsid w:val="00C17F75"/>
    <w:rsid w:val="00C35090"/>
    <w:rsid w:val="00C60736"/>
    <w:rsid w:val="00C77DEA"/>
    <w:rsid w:val="00CA679F"/>
    <w:rsid w:val="00CB6709"/>
    <w:rsid w:val="00D066F7"/>
    <w:rsid w:val="00D21762"/>
    <w:rsid w:val="00D35AC9"/>
    <w:rsid w:val="00D414FE"/>
    <w:rsid w:val="00D61A56"/>
    <w:rsid w:val="00D7044E"/>
    <w:rsid w:val="00D729B9"/>
    <w:rsid w:val="00D72B26"/>
    <w:rsid w:val="00DA6CD9"/>
    <w:rsid w:val="00DB4A5B"/>
    <w:rsid w:val="00DF0732"/>
    <w:rsid w:val="00E01054"/>
    <w:rsid w:val="00E2571D"/>
    <w:rsid w:val="00E25C0F"/>
    <w:rsid w:val="00E449CD"/>
    <w:rsid w:val="00E551A1"/>
    <w:rsid w:val="00E708B2"/>
    <w:rsid w:val="00EA25F5"/>
    <w:rsid w:val="00EB0E3A"/>
    <w:rsid w:val="00ED6A34"/>
    <w:rsid w:val="00EE0249"/>
    <w:rsid w:val="00EE02B0"/>
    <w:rsid w:val="00EE069B"/>
    <w:rsid w:val="00F033A9"/>
    <w:rsid w:val="00F27261"/>
    <w:rsid w:val="00F32A45"/>
    <w:rsid w:val="00F32EC0"/>
    <w:rsid w:val="00F33CF0"/>
    <w:rsid w:val="00F46265"/>
    <w:rsid w:val="00FB37B2"/>
    <w:rsid w:val="00FC595E"/>
    <w:rsid w:val="00FC78A4"/>
    <w:rsid w:val="00FD79DC"/>
    <w:rsid w:val="00FE1861"/>
    <w:rsid w:val="00FE37D4"/>
    <w:rsid w:val="00FE78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C03D09"/>
  <w15:chartTrackingRefBased/>
  <w15:docId w15:val="{C00314E2-06BB-4BB3-AEA5-5C9A94EFD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7FC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nhideWhenUsed/>
    <w:qFormat/>
    <w:rsid w:val="00127FCB"/>
    <w:pPr>
      <w:snapToGrid w:val="0"/>
      <w:jc w:val="left"/>
    </w:pPr>
    <w:rPr>
      <w:rFonts w:ascii="等线" w:eastAsia="等线" w:hAnsi="等线" w:cs="Times New Roman"/>
      <w:sz w:val="18"/>
      <w:szCs w:val="18"/>
    </w:rPr>
  </w:style>
  <w:style w:type="character" w:customStyle="1" w:styleId="a4">
    <w:name w:val="脚注文本 字符"/>
    <w:basedOn w:val="a0"/>
    <w:link w:val="a3"/>
    <w:qFormat/>
    <w:rsid w:val="00127FCB"/>
    <w:rPr>
      <w:rFonts w:ascii="等线" w:eastAsia="等线" w:hAnsi="等线" w:cs="Times New Roman"/>
      <w:sz w:val="18"/>
      <w:szCs w:val="18"/>
    </w:rPr>
  </w:style>
  <w:style w:type="character" w:styleId="a5">
    <w:name w:val="footnote reference"/>
    <w:semiHidden/>
    <w:unhideWhenUsed/>
    <w:qFormat/>
    <w:rsid w:val="00127FCB"/>
    <w:rPr>
      <w:vertAlign w:val="superscript"/>
    </w:rPr>
  </w:style>
  <w:style w:type="paragraph" w:styleId="a6">
    <w:name w:val="header"/>
    <w:basedOn w:val="a"/>
    <w:link w:val="a7"/>
    <w:uiPriority w:val="99"/>
    <w:unhideWhenUsed/>
    <w:rsid w:val="00127FCB"/>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127FCB"/>
    <w:rPr>
      <w:sz w:val="18"/>
      <w:szCs w:val="18"/>
    </w:rPr>
  </w:style>
  <w:style w:type="paragraph" w:styleId="a8">
    <w:name w:val="footer"/>
    <w:basedOn w:val="a"/>
    <w:link w:val="a9"/>
    <w:uiPriority w:val="99"/>
    <w:unhideWhenUsed/>
    <w:rsid w:val="00127FCB"/>
    <w:pPr>
      <w:tabs>
        <w:tab w:val="center" w:pos="4153"/>
        <w:tab w:val="right" w:pos="8306"/>
      </w:tabs>
      <w:snapToGrid w:val="0"/>
      <w:jc w:val="left"/>
    </w:pPr>
    <w:rPr>
      <w:sz w:val="18"/>
      <w:szCs w:val="18"/>
    </w:rPr>
  </w:style>
  <w:style w:type="character" w:customStyle="1" w:styleId="a9">
    <w:name w:val="页脚 字符"/>
    <w:basedOn w:val="a0"/>
    <w:link w:val="a8"/>
    <w:uiPriority w:val="99"/>
    <w:rsid w:val="00127FCB"/>
    <w:rPr>
      <w:sz w:val="18"/>
      <w:szCs w:val="18"/>
    </w:rPr>
  </w:style>
  <w:style w:type="paragraph" w:customStyle="1" w:styleId="EndNoteBibliography">
    <w:name w:val="EndNote Bibliography"/>
    <w:basedOn w:val="a"/>
    <w:link w:val="EndNoteBibliography0"/>
    <w:qFormat/>
    <w:rsid w:val="004F35EB"/>
    <w:rPr>
      <w:rFonts w:ascii="等线" w:eastAsia="等线" w:hAnsi="等线"/>
      <w:sz w:val="20"/>
    </w:rPr>
  </w:style>
  <w:style w:type="character" w:customStyle="1" w:styleId="EndNoteBibliography0">
    <w:name w:val="EndNote Bibliography 字符"/>
    <w:basedOn w:val="a0"/>
    <w:link w:val="EndNoteBibliography"/>
    <w:qFormat/>
    <w:rsid w:val="004F35EB"/>
    <w:rPr>
      <w:rFonts w:ascii="等线" w:eastAsia="等线" w:hAnsi="等线"/>
      <w:sz w:val="20"/>
    </w:rPr>
  </w:style>
  <w:style w:type="paragraph" w:styleId="aa">
    <w:name w:val="List Paragraph"/>
    <w:basedOn w:val="a"/>
    <w:uiPriority w:val="34"/>
    <w:qFormat/>
    <w:rsid w:val="004F35EB"/>
    <w:pPr>
      <w:ind w:firstLineChars="200" w:firstLine="420"/>
    </w:pPr>
  </w:style>
  <w:style w:type="paragraph" w:styleId="ab">
    <w:name w:val="Balloon Text"/>
    <w:basedOn w:val="a"/>
    <w:link w:val="ac"/>
    <w:uiPriority w:val="99"/>
    <w:semiHidden/>
    <w:unhideWhenUsed/>
    <w:rsid w:val="001B247E"/>
    <w:rPr>
      <w:sz w:val="18"/>
      <w:szCs w:val="18"/>
    </w:rPr>
  </w:style>
  <w:style w:type="character" w:customStyle="1" w:styleId="ac">
    <w:name w:val="批注框文本 字符"/>
    <w:basedOn w:val="a0"/>
    <w:link w:val="ab"/>
    <w:uiPriority w:val="99"/>
    <w:semiHidden/>
    <w:rsid w:val="001B247E"/>
    <w:rPr>
      <w:sz w:val="18"/>
      <w:szCs w:val="18"/>
    </w:rPr>
  </w:style>
  <w:style w:type="character" w:styleId="ad">
    <w:name w:val="Hyperlink"/>
    <w:basedOn w:val="a0"/>
    <w:uiPriority w:val="99"/>
    <w:unhideWhenUsed/>
    <w:rsid w:val="00BF47D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13</Pages>
  <Words>2502</Words>
  <Characters>14268</Characters>
  <Application>Microsoft Office Word</Application>
  <DocSecurity>0</DocSecurity>
  <Lines>118</Lines>
  <Paragraphs>33</Paragraphs>
  <ScaleCrop>false</ScaleCrop>
  <Company/>
  <LinksUpToDate>false</LinksUpToDate>
  <CharactersWithSpaces>16737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win10</cp:lastModifiedBy>
  <cp:revision>18</cp:revision>
  <dcterms:created xsi:type="dcterms:W3CDTF">2024-03-20T09:21:00Z</dcterms:created>
  <dcterms:modified xsi:type="dcterms:W3CDTF">2024-08-19T02:38:00Z</dcterms:modified>
</cp:coreProperties>
</file>