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1B1B" w:rsidRPr="009B356C" w:rsidRDefault="00F21B1B" w:rsidP="009B356C">
      <w:pPr>
        <w:spacing w:line="360" w:lineRule="auto"/>
        <w:rPr>
          <w:rFonts w:ascii="Times New Roman" w:eastAsia="宋体" w:hAnsi="Times New Roman"/>
          <w:sz w:val="48"/>
          <w:szCs w:val="48"/>
        </w:rPr>
      </w:pPr>
      <w:r w:rsidRPr="009B356C">
        <w:rPr>
          <w:rFonts w:ascii="Times New Roman" w:eastAsia="宋体" w:hAnsi="Times New Roman"/>
          <w:sz w:val="48"/>
          <w:szCs w:val="48"/>
        </w:rPr>
        <w:t xml:space="preserve">Effect of precursor structure mediated by phthalic acid on the structure and properties of </w:t>
      </w:r>
      <w:r w:rsidR="00042E37">
        <w:rPr>
          <w:rFonts w:ascii="Times New Roman" w:eastAsia="宋体" w:hAnsi="Times New Roman"/>
          <w:sz w:val="48"/>
          <w:szCs w:val="48"/>
        </w:rPr>
        <w:t>CN</w:t>
      </w:r>
      <w:bookmarkStart w:id="0" w:name="_GoBack"/>
      <w:bookmarkEnd w:id="0"/>
    </w:p>
    <w:p w:rsidR="0090716D" w:rsidRPr="009B356C" w:rsidRDefault="0090716D" w:rsidP="009B356C">
      <w:pPr>
        <w:spacing w:line="360" w:lineRule="auto"/>
        <w:ind w:firstLineChars="200" w:firstLine="480"/>
        <w:jc w:val="center"/>
        <w:rPr>
          <w:rFonts w:ascii="Times New Roman" w:eastAsia="宋体" w:hAnsi="Times New Roman"/>
          <w:sz w:val="24"/>
        </w:rPr>
      </w:pPr>
      <w:r w:rsidRPr="009B356C">
        <w:rPr>
          <w:rFonts w:ascii="Times New Roman" w:eastAsia="宋体" w:hAnsi="Times New Roman"/>
          <w:sz w:val="24"/>
        </w:rPr>
        <w:t>Xianhua Li</w:t>
      </w:r>
      <w:r w:rsidR="00124D98" w:rsidRPr="009B356C">
        <w:rPr>
          <w:rFonts w:ascii="Times New Roman" w:eastAsia="宋体" w:hAnsi="Times New Roman"/>
          <w:sz w:val="24"/>
          <w:vertAlign w:val="superscript"/>
        </w:rPr>
        <w:t>1</w:t>
      </w:r>
      <w:r w:rsidRPr="009B356C">
        <w:rPr>
          <w:rFonts w:ascii="Times New Roman" w:eastAsia="宋体" w:hAnsi="Times New Roman"/>
          <w:sz w:val="24"/>
        </w:rPr>
        <w:t>, Qingbo Yu</w:t>
      </w:r>
      <w:r w:rsidR="00124D98" w:rsidRPr="009B356C">
        <w:rPr>
          <w:rFonts w:ascii="Times New Roman" w:eastAsia="宋体" w:hAnsi="Times New Roman"/>
          <w:sz w:val="24"/>
          <w:vertAlign w:val="superscript"/>
        </w:rPr>
        <w:t>2,</w:t>
      </w:r>
      <w:r w:rsidR="00124D98" w:rsidRPr="009B356C">
        <w:rPr>
          <w:rFonts w:ascii="Times New Roman" w:eastAsia="宋体" w:hAnsi="Times New Roman"/>
          <w:sz w:val="24"/>
        </w:rPr>
        <w:t>*</w:t>
      </w:r>
    </w:p>
    <w:p w:rsidR="0090716D" w:rsidRPr="009B356C" w:rsidRDefault="00124D98" w:rsidP="009B356C">
      <w:pPr>
        <w:spacing w:line="360" w:lineRule="auto"/>
        <w:ind w:firstLineChars="200" w:firstLine="480"/>
        <w:rPr>
          <w:rFonts w:ascii="Times New Roman" w:eastAsia="宋体" w:hAnsi="Times New Roman"/>
          <w:sz w:val="24"/>
        </w:rPr>
      </w:pPr>
      <w:r w:rsidRPr="009B356C">
        <w:rPr>
          <w:rFonts w:ascii="Times New Roman" w:eastAsia="宋体" w:hAnsi="Times New Roman"/>
          <w:sz w:val="24"/>
          <w:vertAlign w:val="superscript"/>
        </w:rPr>
        <w:t>1</w:t>
      </w:r>
      <w:r w:rsidR="0090716D" w:rsidRPr="009B356C">
        <w:rPr>
          <w:rFonts w:ascii="Times New Roman" w:eastAsia="宋体" w:hAnsi="Times New Roman"/>
          <w:sz w:val="24"/>
        </w:rPr>
        <w:t>School of Mechatronic Engineering, Anhui University of Science and Technology, Huainan 232001, China</w:t>
      </w:r>
    </w:p>
    <w:p w:rsidR="0090716D" w:rsidRPr="009B356C" w:rsidRDefault="00124D98" w:rsidP="009B356C">
      <w:pPr>
        <w:spacing w:line="360" w:lineRule="auto"/>
        <w:ind w:firstLineChars="200" w:firstLine="480"/>
        <w:rPr>
          <w:rFonts w:ascii="Times New Roman" w:eastAsia="宋体" w:hAnsi="Times New Roman"/>
          <w:sz w:val="24"/>
        </w:rPr>
      </w:pPr>
      <w:r w:rsidRPr="009B356C">
        <w:rPr>
          <w:rFonts w:ascii="Times New Roman" w:eastAsia="宋体" w:hAnsi="Times New Roman"/>
          <w:sz w:val="24"/>
          <w:vertAlign w:val="superscript"/>
        </w:rPr>
        <w:t>2</w:t>
      </w:r>
      <w:r w:rsidR="0090716D" w:rsidRPr="009B356C">
        <w:rPr>
          <w:rFonts w:ascii="Times New Roman" w:eastAsia="宋体" w:hAnsi="Times New Roman"/>
          <w:sz w:val="24"/>
        </w:rPr>
        <w:t xml:space="preserve">School of Materials Science and Engineering, Anhui University of Science and Technology, Huainan 232001, China </w:t>
      </w:r>
    </w:p>
    <w:p w:rsidR="00C5266C" w:rsidRPr="0090716D" w:rsidRDefault="00C5266C"/>
    <w:p w:rsidR="00F840C8" w:rsidRDefault="00F840C8"/>
    <w:p w:rsidR="00F840C8" w:rsidRPr="009D2865" w:rsidRDefault="00F840C8" w:rsidP="009B334D">
      <w:pPr>
        <w:pStyle w:val="a3"/>
        <w:numPr>
          <w:ilvl w:val="0"/>
          <w:numId w:val="1"/>
        </w:numPr>
        <w:spacing w:line="360" w:lineRule="auto"/>
        <w:ind w:firstLineChars="0"/>
        <w:jc w:val="left"/>
        <w:rPr>
          <w:rFonts w:ascii="Times New Roman" w:eastAsia="宋体" w:hAnsi="Times New Roman" w:cs="Times New Roman"/>
          <w:sz w:val="24"/>
        </w:rPr>
      </w:pPr>
      <w:r w:rsidRPr="009D2865">
        <w:rPr>
          <w:rFonts w:ascii="Times New Roman" w:eastAsia="宋体" w:hAnsi="Times New Roman" w:cs="Times New Roman"/>
          <w:b/>
          <w:bCs/>
          <w:sz w:val="24"/>
          <w:szCs w:val="32"/>
        </w:rPr>
        <w:t>Kinetic analysis of thermal decomposition</w:t>
      </w:r>
    </w:p>
    <w:p w:rsidR="00F840C8" w:rsidRPr="009D2865" w:rsidRDefault="00F840C8" w:rsidP="009B334D">
      <w:pPr>
        <w:spacing w:line="360" w:lineRule="auto"/>
        <w:ind w:firstLineChars="200" w:firstLine="480"/>
        <w:rPr>
          <w:rFonts w:ascii="Times New Roman" w:eastAsia="宋体" w:hAnsi="Times New Roman"/>
          <w:sz w:val="24"/>
        </w:rPr>
      </w:pPr>
      <w:r w:rsidRPr="009D2865">
        <w:rPr>
          <w:rFonts w:ascii="Times New Roman" w:eastAsia="宋体" w:hAnsi="Times New Roman"/>
          <w:sz w:val="24"/>
        </w:rPr>
        <w:t xml:space="preserve">The reaction activation energy </w:t>
      </w:r>
      <w:r w:rsidRPr="009D2865">
        <w:rPr>
          <w:rFonts w:ascii="Times New Roman" w:eastAsia="宋体" w:hAnsi="Times New Roman"/>
          <w:i/>
          <w:iCs/>
          <w:sz w:val="24"/>
        </w:rPr>
        <w:t>E</w:t>
      </w:r>
      <w:r w:rsidRPr="009D2865">
        <w:rPr>
          <w:rFonts w:ascii="Times New Roman" w:eastAsia="宋体" w:hAnsi="Times New Roman"/>
          <w:sz w:val="24"/>
        </w:rPr>
        <w:t xml:space="preserve"> was calculated by the </w:t>
      </w:r>
      <w:r w:rsidRPr="009D2865">
        <w:rPr>
          <w:rFonts w:ascii="Times New Roman" w:eastAsia="宋体" w:hAnsi="Times New Roman" w:hint="eastAsia"/>
          <w:i/>
          <w:iCs/>
          <w:sz w:val="24"/>
        </w:rPr>
        <w:t>Flynn</w:t>
      </w:r>
      <w:r w:rsidRPr="009D2865">
        <w:rPr>
          <w:rFonts w:ascii="Times New Roman" w:eastAsia="宋体" w:hAnsi="Times New Roman"/>
          <w:i/>
          <w:iCs/>
          <w:sz w:val="24"/>
        </w:rPr>
        <w:t>-Wall-Ozawa</w:t>
      </w:r>
      <w:r w:rsidRPr="009D2865">
        <w:rPr>
          <w:rFonts w:ascii="Times New Roman" w:eastAsia="宋体" w:hAnsi="Times New Roman"/>
          <w:sz w:val="24"/>
        </w:rPr>
        <w:t xml:space="preserve"> (FWO) method with the following expression (1):</w:t>
      </w:r>
    </w:p>
    <w:p w:rsidR="00F840C8" w:rsidRPr="009D2865" w:rsidRDefault="00F840C8" w:rsidP="009B334D">
      <w:pPr>
        <w:spacing w:line="360" w:lineRule="auto"/>
        <w:ind w:firstLineChars="200" w:firstLine="480"/>
        <w:rPr>
          <w:rFonts w:ascii="Times New Roman" w:eastAsia="宋体" w:hAnsi="Times New Roman" w:cs="Times New Roman"/>
          <w:sz w:val="24"/>
        </w:rPr>
      </w:pPr>
      <m:oMath>
        <m:r>
          <w:rPr>
            <w:rFonts w:ascii="Cambria Math" w:eastAsia="宋体" w:hAnsi="Cambria Math" w:cs="Times New Roman" w:hint="eastAsia"/>
            <w:sz w:val="24"/>
          </w:rPr>
          <m:t>lg</m:t>
        </m:r>
        <m:r>
          <w:rPr>
            <w:rFonts w:ascii="Cambria Math" w:eastAsia="宋体" w:hAnsi="Cambria Math" w:cs="Times New Roman"/>
            <w:sz w:val="24"/>
          </w:rPr>
          <m:t xml:space="preserve"> β=</m:t>
        </m:r>
        <m:func>
          <m:funcPr>
            <m:ctrlPr>
              <w:rPr>
                <w:rFonts w:ascii="Cambria Math" w:eastAsia="宋体" w:hAnsi="Cambria Math" w:cs="Times New Roman"/>
                <w:sz w:val="24"/>
              </w:rPr>
            </m:ctrlPr>
          </m:funcPr>
          <m:fName>
            <m:r>
              <w:rPr>
                <w:rFonts w:ascii="Cambria Math" w:eastAsia="宋体" w:hAnsi="Cambria Math" w:cs="Times New Roman"/>
                <w:sz w:val="24"/>
              </w:rPr>
              <m:t>lg</m:t>
            </m:r>
          </m:fName>
          <m:e>
            <m:d>
              <m:dPr>
                <m:begChr m:val="["/>
                <m:endChr m:val="]"/>
                <m:ctrlPr>
                  <w:rPr>
                    <w:rFonts w:ascii="Cambria Math" w:eastAsia="宋体" w:hAnsi="Cambria Math" w:cs="Times New Roman"/>
                    <w:i/>
                    <w:sz w:val="24"/>
                  </w:rPr>
                </m:ctrlPr>
              </m:dPr>
              <m:e>
                <m:f>
                  <m:fPr>
                    <m:ctrlPr>
                      <w:rPr>
                        <w:rFonts w:ascii="Cambria Math" w:eastAsia="宋体" w:hAnsi="Cambria Math" w:cs="Times New Roman"/>
                        <w:i/>
                        <w:sz w:val="24"/>
                      </w:rPr>
                    </m:ctrlPr>
                  </m:fPr>
                  <m:num>
                    <m:r>
                      <w:rPr>
                        <w:rFonts w:ascii="Cambria Math" w:eastAsia="宋体" w:hAnsi="Cambria Math" w:cs="Times New Roman"/>
                        <w:sz w:val="24"/>
                      </w:rPr>
                      <m:t>AE</m:t>
                    </m:r>
                  </m:num>
                  <m:den>
                    <m:r>
                      <w:rPr>
                        <w:rFonts w:ascii="Cambria Math" w:eastAsia="宋体" w:hAnsi="Cambria Math" w:cs="Times New Roman"/>
                        <w:sz w:val="24"/>
                      </w:rPr>
                      <m:t>RG</m:t>
                    </m:r>
                    <m:d>
                      <m:dPr>
                        <m:ctrlPr>
                          <w:rPr>
                            <w:rFonts w:ascii="Cambria Math" w:eastAsia="宋体" w:hAnsi="Cambria Math" w:cs="Times New Roman"/>
                            <w:i/>
                            <w:sz w:val="24"/>
                          </w:rPr>
                        </m:ctrlPr>
                      </m:dPr>
                      <m:e>
                        <m:r>
                          <w:rPr>
                            <w:rFonts w:ascii="Cambria Math" w:eastAsia="宋体" w:hAnsi="Cambria Math" w:cs="Times New Roman"/>
                            <w:sz w:val="24"/>
                          </w:rPr>
                          <m:t>α</m:t>
                        </m:r>
                      </m:e>
                    </m:d>
                  </m:den>
                </m:f>
              </m:e>
            </m:d>
          </m:e>
        </m:func>
        <m:r>
          <w:rPr>
            <w:rFonts w:ascii="Cambria Math" w:eastAsia="宋体" w:hAnsi="Cambria Math" w:cs="Times New Roman"/>
            <w:sz w:val="24"/>
          </w:rPr>
          <m:t>-0.4567</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RT</m:t>
            </m:r>
          </m:den>
        </m:f>
        <m:r>
          <w:rPr>
            <w:rFonts w:ascii="Cambria Math" w:eastAsia="宋体" w:hAnsi="Cambria Math" w:cs="Times New Roman"/>
            <w:sz w:val="24"/>
          </w:rPr>
          <m:t>-2.314</m:t>
        </m:r>
      </m:oMath>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t xml:space="preserve"> </w:t>
      </w:r>
      <w:r w:rsidRPr="009D2865">
        <w:rPr>
          <w:rFonts w:ascii="Times New Roman" w:eastAsia="宋体" w:hAnsi="Times New Roman"/>
          <w:sz w:val="24"/>
        </w:rPr>
        <w:t>(1)</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sz w:val="24"/>
        </w:rPr>
        <w:t xml:space="preserve">In the expression: </w:t>
      </w:r>
      <w:r w:rsidRPr="009D2865">
        <w:rPr>
          <w:rFonts w:ascii="Times New Roman" w:eastAsia="宋体" w:hAnsi="Times New Roman"/>
          <w:i/>
          <w:iCs/>
          <w:sz w:val="24"/>
        </w:rPr>
        <w:t>β</w:t>
      </w:r>
      <w:r w:rsidRPr="009D2865">
        <w:rPr>
          <w:rFonts w:ascii="Times New Roman" w:eastAsia="宋体" w:hAnsi="Times New Roman"/>
          <w:sz w:val="24"/>
        </w:rPr>
        <w:t xml:space="preserve"> </w:t>
      </w:r>
      <w:r w:rsidRPr="009D2865">
        <w:rPr>
          <w:rFonts w:ascii="Times New Roman" w:eastAsia="宋体" w:hAnsi="Times New Roman" w:hint="eastAsia"/>
          <w:sz w:val="24"/>
        </w:rPr>
        <w:t>r</w:t>
      </w:r>
      <w:r w:rsidRPr="009D2865">
        <w:rPr>
          <w:rFonts w:ascii="Times New Roman" w:eastAsia="宋体" w:hAnsi="Times New Roman"/>
          <w:sz w:val="24"/>
        </w:rPr>
        <w:t>epresent</w:t>
      </w:r>
      <w:r w:rsidRPr="009D2865">
        <w:rPr>
          <w:rFonts w:ascii="Times New Roman" w:eastAsia="宋体" w:hAnsi="Times New Roman" w:hint="eastAsia"/>
          <w:sz w:val="24"/>
        </w:rPr>
        <w:t>s</w:t>
      </w:r>
      <w:r w:rsidRPr="009D2865">
        <w:rPr>
          <w:rFonts w:ascii="Times New Roman" w:eastAsia="宋体" w:hAnsi="Times New Roman"/>
          <w:sz w:val="24"/>
        </w:rPr>
        <w:t xml:space="preserve"> as the heating rate; </w:t>
      </w:r>
      <w:r w:rsidRPr="009D2865">
        <w:rPr>
          <w:rFonts w:ascii="Times New Roman" w:eastAsia="宋体" w:hAnsi="Times New Roman"/>
          <w:i/>
          <w:iCs/>
          <w:sz w:val="24"/>
        </w:rPr>
        <w:t>E</w:t>
      </w:r>
      <w:r w:rsidRPr="009D2865">
        <w:rPr>
          <w:rFonts w:ascii="Times New Roman" w:eastAsia="宋体" w:hAnsi="Times New Roman"/>
          <w:sz w:val="24"/>
        </w:rPr>
        <w:t xml:space="preserve"> is represents activation energy; </w:t>
      </w:r>
      <w:r w:rsidRPr="009D2865">
        <w:rPr>
          <w:rFonts w:ascii="Times New Roman" w:eastAsia="宋体" w:hAnsi="Times New Roman"/>
          <w:i/>
          <w:iCs/>
          <w:sz w:val="24"/>
        </w:rPr>
        <w:t>α</w:t>
      </w:r>
      <w:r w:rsidRPr="009D2865">
        <w:rPr>
          <w:rFonts w:ascii="Times New Roman" w:eastAsia="宋体" w:hAnsi="Times New Roman"/>
          <w:sz w:val="24"/>
        </w:rPr>
        <w:t xml:space="preserve"> </w:t>
      </w:r>
      <w:r w:rsidRPr="009D2865">
        <w:rPr>
          <w:rFonts w:ascii="Times New Roman" w:eastAsia="宋体" w:hAnsi="Times New Roman" w:hint="eastAsia"/>
          <w:sz w:val="24"/>
        </w:rPr>
        <w:t>r</w:t>
      </w:r>
      <w:r w:rsidRPr="009D2865">
        <w:rPr>
          <w:rFonts w:ascii="Times New Roman" w:eastAsia="宋体" w:hAnsi="Times New Roman"/>
          <w:sz w:val="24"/>
        </w:rPr>
        <w:t>epresent</w:t>
      </w:r>
      <w:r w:rsidRPr="009D2865">
        <w:rPr>
          <w:rFonts w:ascii="Times New Roman" w:eastAsia="宋体" w:hAnsi="Times New Roman" w:hint="eastAsia"/>
          <w:sz w:val="24"/>
        </w:rPr>
        <w:t>s</w:t>
      </w:r>
      <w:r w:rsidRPr="009D2865">
        <w:rPr>
          <w:rFonts w:ascii="Times New Roman" w:eastAsia="宋体" w:hAnsi="Times New Roman"/>
          <w:sz w:val="24"/>
        </w:rPr>
        <w:t xml:space="preserve"> as the conversion rate; </w:t>
      </w:r>
      <w:r w:rsidRPr="009D2865">
        <w:rPr>
          <w:rFonts w:ascii="Times New Roman" w:eastAsia="宋体" w:hAnsi="Times New Roman"/>
          <w:i/>
          <w:iCs/>
          <w:sz w:val="24"/>
        </w:rPr>
        <w:t>G</w:t>
      </w:r>
      <w:r w:rsidRPr="009D2865">
        <w:rPr>
          <w:rFonts w:ascii="Times New Roman" w:eastAsia="宋体" w:hAnsi="Times New Roman"/>
          <w:sz w:val="24"/>
        </w:rPr>
        <w:t>(</w:t>
      </w:r>
      <w:r w:rsidRPr="009D2865">
        <w:rPr>
          <w:rFonts w:ascii="Times New Roman" w:eastAsia="宋体" w:hAnsi="Times New Roman"/>
          <w:i/>
          <w:iCs/>
          <w:sz w:val="24"/>
        </w:rPr>
        <w:t>α</w:t>
      </w:r>
      <w:r w:rsidRPr="009D2865">
        <w:rPr>
          <w:rFonts w:ascii="Times New Roman" w:eastAsia="宋体" w:hAnsi="Times New Roman"/>
          <w:sz w:val="24"/>
        </w:rPr>
        <w:t xml:space="preserve">) </w:t>
      </w:r>
      <w:r w:rsidRPr="009D2865">
        <w:rPr>
          <w:rFonts w:ascii="Times New Roman" w:eastAsia="宋体" w:hAnsi="Times New Roman" w:hint="eastAsia"/>
          <w:sz w:val="24"/>
        </w:rPr>
        <w:t>r</w:t>
      </w:r>
      <w:r w:rsidRPr="009D2865">
        <w:rPr>
          <w:rFonts w:ascii="Times New Roman" w:eastAsia="宋体" w:hAnsi="Times New Roman"/>
          <w:sz w:val="24"/>
        </w:rPr>
        <w:t>epresent</w:t>
      </w:r>
      <w:r w:rsidRPr="009D2865">
        <w:rPr>
          <w:rFonts w:ascii="Times New Roman" w:eastAsia="宋体" w:hAnsi="Times New Roman" w:hint="eastAsia"/>
          <w:sz w:val="24"/>
        </w:rPr>
        <w:t>s</w:t>
      </w:r>
      <w:r w:rsidRPr="009D2865">
        <w:rPr>
          <w:rFonts w:ascii="Times New Roman" w:eastAsia="宋体" w:hAnsi="Times New Roman"/>
          <w:sz w:val="24"/>
        </w:rPr>
        <w:t xml:space="preserve"> as </w:t>
      </w:r>
      <w:r w:rsidRPr="009D2865">
        <w:rPr>
          <w:rFonts w:ascii="Times New Roman" w:eastAsia="宋体" w:hAnsi="Times New Roman" w:hint="eastAsia"/>
          <w:sz w:val="24"/>
        </w:rPr>
        <w:t>t</w:t>
      </w:r>
      <w:r w:rsidRPr="009D2865">
        <w:rPr>
          <w:rFonts w:ascii="Times New Roman" w:eastAsia="宋体" w:hAnsi="Times New Roman"/>
          <w:sz w:val="24"/>
        </w:rPr>
        <w:t xml:space="preserve">he integral function of </w:t>
      </w:r>
      <w:r w:rsidRPr="009D2865">
        <w:rPr>
          <w:rFonts w:ascii="Times New Roman" w:eastAsia="宋体" w:hAnsi="Times New Roman"/>
          <w:i/>
          <w:iCs/>
          <w:sz w:val="24"/>
        </w:rPr>
        <w:t>α</w:t>
      </w:r>
      <w:r w:rsidRPr="009D2865">
        <w:rPr>
          <w:rFonts w:ascii="Times New Roman" w:eastAsia="宋体" w:hAnsi="Times New Roman"/>
          <w:sz w:val="24"/>
        </w:rPr>
        <w:t xml:space="preserve">; </w:t>
      </w:r>
      <w:r w:rsidRPr="009D2865">
        <w:rPr>
          <w:rFonts w:ascii="Times New Roman" w:eastAsia="宋体" w:hAnsi="Times New Roman"/>
          <w:i/>
          <w:iCs/>
          <w:sz w:val="24"/>
        </w:rPr>
        <w:t>A</w:t>
      </w:r>
      <w:r w:rsidRPr="009D2865">
        <w:rPr>
          <w:rFonts w:ascii="Times New Roman" w:eastAsia="宋体" w:hAnsi="Times New Roman"/>
          <w:sz w:val="24"/>
        </w:rPr>
        <w:t xml:space="preserve"> represents the pre-exponential factor; </w:t>
      </w:r>
      <w:r w:rsidRPr="009D2865">
        <w:rPr>
          <w:rFonts w:ascii="Times New Roman" w:eastAsia="宋体" w:hAnsi="Times New Roman"/>
          <w:i/>
          <w:iCs/>
          <w:sz w:val="24"/>
        </w:rPr>
        <w:t>T</w:t>
      </w:r>
      <w:r w:rsidRPr="009D2865">
        <w:rPr>
          <w:rFonts w:ascii="Times New Roman" w:eastAsia="宋体" w:hAnsi="Times New Roman"/>
          <w:sz w:val="24"/>
        </w:rPr>
        <w:t xml:space="preserve"> represents temperature; </w:t>
      </w:r>
      <w:r w:rsidRPr="009D2865">
        <w:rPr>
          <w:rFonts w:ascii="Times New Roman" w:eastAsia="宋体" w:hAnsi="Times New Roman"/>
          <w:i/>
          <w:iCs/>
          <w:sz w:val="24"/>
        </w:rPr>
        <w:t>R</w:t>
      </w:r>
      <w:r w:rsidRPr="009D2865">
        <w:rPr>
          <w:rFonts w:ascii="Times New Roman" w:eastAsia="宋体" w:hAnsi="Times New Roman"/>
          <w:sz w:val="24"/>
        </w:rPr>
        <w:t xml:space="preserve"> represents the gas constant, with a value of 8.314 J</w:t>
      </w:r>
      <w:r w:rsidRPr="009D2865">
        <w:rPr>
          <w:rFonts w:ascii="Times New Roman" w:eastAsia="宋体" w:hAnsi="Times New Roman" w:hint="eastAsia"/>
          <w:sz w:val="24"/>
        </w:rPr>
        <w:t>/</w:t>
      </w:r>
      <w:r w:rsidRPr="009D2865">
        <w:rPr>
          <w:rFonts w:ascii="Times New Roman" w:eastAsia="宋体" w:hAnsi="Times New Roman"/>
          <w:sz w:val="24"/>
        </w:rPr>
        <w:t>(K · mol).</w:t>
      </w:r>
      <w:r w:rsidRPr="009D2865">
        <w:rPr>
          <w:rFonts w:ascii="Times New Roman" w:eastAsia="宋体" w:hAnsi="Times New Roman" w:cs="Times New Roman"/>
          <w:sz w:val="24"/>
        </w:rPr>
        <w:t xml:space="preserve"> </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When the temperature </w:t>
      </w:r>
      <w:r w:rsidRPr="009D2865">
        <w:rPr>
          <w:rFonts w:ascii="Times New Roman" w:eastAsia="宋体" w:hAnsi="Times New Roman" w:cs="Times New Roman"/>
          <w:i/>
          <w:iCs/>
          <w:sz w:val="24"/>
        </w:rPr>
        <w:t>T</w:t>
      </w:r>
      <w:r w:rsidRPr="009D2865">
        <w:rPr>
          <w:rFonts w:ascii="Times New Roman" w:eastAsia="宋体" w:hAnsi="Times New Roman" w:cs="Times New Roman"/>
          <w:sz w:val="24"/>
        </w:rPr>
        <w:t xml:space="preserve"> corresponding to the same conversion rate </w:t>
      </w:r>
      <w:r w:rsidRPr="009D2865">
        <w:rPr>
          <w:rFonts w:ascii="Times New Roman" w:eastAsia="宋体" w:hAnsi="Times New Roman" w:cs="Times New Roman"/>
          <w:i/>
          <w:iCs/>
          <w:sz w:val="24"/>
        </w:rPr>
        <w:t>α</w:t>
      </w:r>
      <w:r w:rsidRPr="009D2865">
        <w:rPr>
          <w:rFonts w:ascii="Times New Roman" w:eastAsia="宋体" w:hAnsi="Times New Roman" w:cs="Times New Roman"/>
          <w:sz w:val="24"/>
        </w:rPr>
        <w:t xml:space="preserve"> at different heating rates </w:t>
      </w:r>
      <w:r w:rsidRPr="009D2865">
        <w:rPr>
          <w:rFonts w:ascii="Times New Roman" w:eastAsia="宋体" w:hAnsi="Times New Roman" w:cs="Times New Roman"/>
          <w:i/>
          <w:iCs/>
          <w:sz w:val="24"/>
        </w:rPr>
        <w:t>β</w:t>
      </w:r>
      <w:r w:rsidRPr="009D2865">
        <w:rPr>
          <w:rFonts w:ascii="Times New Roman" w:eastAsia="宋体" w:hAnsi="Times New Roman" w:cs="Times New Roman"/>
          <w:sz w:val="24"/>
        </w:rPr>
        <w:t xml:space="preserve"> </w:t>
      </w:r>
      <w:r w:rsidRPr="009D2865">
        <w:rPr>
          <w:rFonts w:ascii="Times New Roman" w:eastAsia="宋体" w:hAnsi="Times New Roman" w:cs="Times New Roman" w:hint="eastAsia"/>
          <w:sz w:val="24"/>
        </w:rPr>
        <w:t>(</w:t>
      </w:r>
      <w:r w:rsidRPr="009D2865">
        <w:rPr>
          <w:rFonts w:ascii="Times New Roman" w:eastAsia="宋体" w:hAnsi="Times New Roman" w:cs="Times New Roman"/>
          <w:sz w:val="24"/>
        </w:rPr>
        <w:t>10</w:t>
      </w:r>
      <w:r w:rsidRPr="009D2865">
        <w:rPr>
          <w:rFonts w:ascii="Times New Roman" w:eastAsia="宋体" w:hAnsi="Times New Roman" w:cs="Times New Roman"/>
          <w:sz w:val="24"/>
        </w:rPr>
        <w:t>、</w:t>
      </w:r>
      <w:r w:rsidRPr="009D2865">
        <w:rPr>
          <w:rFonts w:ascii="Times New Roman" w:eastAsia="宋体" w:hAnsi="Times New Roman" w:cs="Times New Roman"/>
          <w:sz w:val="24"/>
        </w:rPr>
        <w:t>15</w:t>
      </w:r>
      <w:r w:rsidRPr="009D2865">
        <w:rPr>
          <w:rFonts w:ascii="Times New Roman" w:eastAsia="宋体" w:hAnsi="Times New Roman" w:cs="Times New Roman"/>
          <w:sz w:val="24"/>
        </w:rPr>
        <w:t>、</w:t>
      </w:r>
      <w:r w:rsidRPr="009D2865">
        <w:rPr>
          <w:rFonts w:ascii="Times New Roman" w:eastAsia="宋体" w:hAnsi="Times New Roman" w:cs="Times New Roman"/>
          <w:sz w:val="24"/>
        </w:rPr>
        <w:t xml:space="preserve">20 </w:t>
      </w:r>
      <w:r w:rsidRPr="009D2865">
        <w:rPr>
          <w:rFonts w:ascii="Times New Roman" w:eastAsia="宋体" w:hAnsi="Times New Roman" w:cs="Times New Roman" w:hint="eastAsia"/>
          <w:sz w:val="24"/>
        </w:rPr>
        <w:t>℃</w:t>
      </w:r>
      <w:r w:rsidRPr="009D2865">
        <w:rPr>
          <w:rFonts w:ascii="Times New Roman" w:eastAsia="宋体" w:hAnsi="Times New Roman" w:cs="Times New Roman"/>
          <w:sz w:val="24"/>
        </w:rPr>
        <w:t xml:space="preserve">/min) is chosen, a scatter plot of </w:t>
      </w:r>
      <w:r w:rsidRPr="009D2865">
        <w:rPr>
          <w:rFonts w:ascii="Times New Roman" w:eastAsia="宋体" w:hAnsi="Times New Roman" w:cs="Times New Roman"/>
          <w:i/>
          <w:iCs/>
          <w:sz w:val="24"/>
        </w:rPr>
        <w:t>lgβ-1/T</w:t>
      </w:r>
      <w:r w:rsidRPr="009D2865">
        <w:rPr>
          <w:rFonts w:ascii="Times New Roman" w:eastAsia="宋体" w:hAnsi="Times New Roman" w:cs="Times New Roman"/>
          <w:sz w:val="24"/>
        </w:rPr>
        <w:t xml:space="preserve"> is plotted and the curve is fitted using least squares to obtain a fitted curve, and the activation energy </w:t>
      </w:r>
      <w:r w:rsidRPr="009D2865">
        <w:rPr>
          <w:rFonts w:ascii="Times New Roman" w:eastAsia="宋体" w:hAnsi="Times New Roman" w:cs="Times New Roman"/>
          <w:i/>
          <w:iCs/>
          <w:sz w:val="24"/>
        </w:rPr>
        <w:t>E</w:t>
      </w:r>
      <w:r w:rsidRPr="009D2865">
        <w:rPr>
          <w:rFonts w:ascii="Times New Roman" w:eastAsia="宋体" w:hAnsi="Times New Roman" w:cs="Times New Roman"/>
          <w:sz w:val="24"/>
        </w:rPr>
        <w:t xml:space="preserve"> is calculated from the slope of this fitted curve. </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At a certain temperature, we can express the thermal decomposition process by combining the order of time and conversion rate </w:t>
      </w:r>
      <m:oMath>
        <m:r>
          <w:rPr>
            <w:rFonts w:ascii="Cambria Math" w:eastAsia="宋体" w:hAnsi="Cambria Math" w:cs="Times New Roman"/>
            <w:sz w:val="24"/>
          </w:rPr>
          <m:t>α(t)</m:t>
        </m:r>
      </m:oMath>
      <w:r w:rsidRPr="009D2865">
        <w:rPr>
          <w:rFonts w:ascii="Times New Roman" w:eastAsia="宋体" w:hAnsi="Times New Roman" w:cs="Times New Roman"/>
          <w:sz w:val="24"/>
        </w:rPr>
        <w:t xml:space="preserve"> with the function of reactant concentration </w:t>
      </w:r>
      <m:oMath>
        <m:r>
          <w:rPr>
            <w:rFonts w:ascii="Cambria Math" w:eastAsia="宋体" w:hAnsi="Cambria Math" w:cs="Times New Roman"/>
            <w:sz w:val="24"/>
          </w:rPr>
          <m:t>f(α)</m:t>
        </m:r>
      </m:oMath>
      <w:r w:rsidRPr="009D2865">
        <w:rPr>
          <w:rFonts w:ascii="Times New Roman" w:eastAsia="宋体" w:hAnsi="Times New Roman" w:cs="Times New Roman" w:hint="eastAsia"/>
          <w:sz w:val="24"/>
        </w:rPr>
        <w:t xml:space="preserve"> </w:t>
      </w:r>
      <w:r w:rsidRPr="009D2865">
        <w:rPr>
          <w:rFonts w:ascii="Times New Roman" w:eastAsia="宋体" w:hAnsi="Times New Roman" w:cs="Times New Roman"/>
          <w:sz w:val="24"/>
        </w:rPr>
        <w:t xml:space="preserve">through a rate constant </w:t>
      </w:r>
      <m:oMath>
        <m:r>
          <w:rPr>
            <w:rFonts w:ascii="Cambria Math" w:eastAsia="宋体" w:hAnsi="Cambria Math" w:cs="Times New Roman"/>
            <w:sz w:val="24"/>
          </w:rPr>
          <m:t>k(T)</m:t>
        </m:r>
      </m:oMath>
      <w:r w:rsidRPr="009D2865">
        <w:rPr>
          <w:rFonts w:ascii="Times New Roman" w:eastAsia="宋体" w:hAnsi="Times New Roman" w:cs="Times New Roman"/>
          <w:sz w:val="24"/>
        </w:rPr>
        <w:t>.</w:t>
      </w:r>
      <w:r w:rsidRPr="009D2865">
        <w:rPr>
          <w:rFonts w:ascii="Times New Roman" w:eastAsia="宋体" w:hAnsi="Times New Roman" w:cs="Times New Roman"/>
          <w:color w:val="FF0000"/>
          <w:sz w:val="24"/>
        </w:rPr>
        <w:t xml:space="preserve"> </w:t>
      </w:r>
      <w:r w:rsidRPr="009D2865">
        <w:rPr>
          <w:rFonts w:ascii="Times New Roman" w:eastAsia="宋体" w:hAnsi="Times New Roman" w:cs="Times New Roman"/>
          <w:sz w:val="24"/>
        </w:rPr>
        <w:t>The expression (2) is as follows:</w:t>
      </w:r>
    </w:p>
    <w:p w:rsidR="00F840C8" w:rsidRPr="009D2865" w:rsidRDefault="003159A5" w:rsidP="009B334D">
      <w:pPr>
        <w:spacing w:line="360" w:lineRule="auto"/>
        <w:ind w:firstLineChars="200" w:firstLine="480"/>
        <w:rPr>
          <w:rFonts w:ascii="Times New Roman" w:eastAsia="宋体" w:hAnsi="Times New Roman" w:cs="Times New Roman"/>
          <w:sz w:val="24"/>
        </w:rPr>
      </w:pPr>
      <m:oMath>
        <m:f>
          <m:fPr>
            <m:ctrlPr>
              <w:rPr>
                <w:rFonts w:ascii="Cambria Math" w:eastAsia="宋体" w:hAnsi="Cambria Math" w:cs="Times New Roman"/>
                <w:i/>
                <w:sz w:val="24"/>
              </w:rPr>
            </m:ctrlPr>
          </m:fPr>
          <m:num>
            <m:r>
              <w:rPr>
                <w:rFonts w:ascii="Cambria Math" w:eastAsia="宋体" w:hAnsi="Cambria Math" w:cs="Times New Roman" w:hint="eastAsia"/>
                <w:sz w:val="24"/>
              </w:rPr>
              <m:t>dα</m:t>
            </m:r>
          </m:num>
          <m:den>
            <m:r>
              <w:rPr>
                <w:rFonts w:ascii="Cambria Math" w:eastAsia="宋体" w:hAnsi="Cambria Math" w:cs="Times New Roman" w:hint="eastAsia"/>
                <w:sz w:val="24"/>
              </w:rPr>
              <m:t>dt</m:t>
            </m:r>
          </m:den>
        </m:f>
        <m:r>
          <w:rPr>
            <w:rFonts w:ascii="Cambria Math" w:eastAsia="宋体" w:hAnsi="Cambria Math" w:cs="Times New Roman"/>
            <w:sz w:val="24"/>
          </w:rPr>
          <m:t>=</m:t>
        </m:r>
        <m:d>
          <m:dPr>
            <m:ctrlPr>
              <w:rPr>
                <w:rFonts w:ascii="Cambria Math" w:eastAsia="宋体" w:hAnsi="Cambria Math" w:cs="Times New Roman"/>
                <w:i/>
                <w:sz w:val="24"/>
              </w:rPr>
            </m:ctrlPr>
          </m:dPr>
          <m:e>
            <m:f>
              <m:fPr>
                <m:ctrlPr>
                  <w:rPr>
                    <w:rFonts w:ascii="Cambria Math" w:eastAsia="宋体" w:hAnsi="Cambria Math" w:cs="Times New Roman"/>
                    <w:i/>
                    <w:sz w:val="24"/>
                  </w:rPr>
                </m:ctrlPr>
              </m:fPr>
              <m:num>
                <m:r>
                  <w:rPr>
                    <w:rFonts w:ascii="Cambria Math" w:eastAsia="宋体" w:hAnsi="Cambria Math" w:cs="Times New Roman"/>
                    <w:sz w:val="24"/>
                  </w:rPr>
                  <m:t>1</m:t>
                </m:r>
              </m:num>
              <m:den>
                <m:r>
                  <w:rPr>
                    <w:rFonts w:ascii="Cambria Math" w:eastAsia="宋体" w:hAnsi="Cambria Math" w:cs="Times New Roman" w:hint="eastAsia"/>
                    <w:sz w:val="24"/>
                  </w:rPr>
                  <m:t>β</m:t>
                </m:r>
              </m:den>
            </m:f>
          </m:e>
        </m:d>
        <m:r>
          <w:rPr>
            <w:rFonts w:ascii="Cambria Math" w:eastAsia="宋体" w:hAnsi="Cambria Math" w:cs="Times New Roman" w:hint="eastAsia"/>
            <w:sz w:val="24"/>
          </w:rPr>
          <m:t>k</m:t>
        </m:r>
        <m:r>
          <w:rPr>
            <w:rFonts w:ascii="Cambria Math" w:eastAsia="宋体" w:hAnsi="Cambria Math" w:cs="Times New Roman"/>
            <w:sz w:val="24"/>
          </w:rPr>
          <m:t>(T)f(</m:t>
        </m:r>
        <m:r>
          <w:rPr>
            <w:rFonts w:ascii="Cambria Math" w:eastAsia="宋体" w:hAnsi="Cambria Math" w:cs="Times New Roman" w:hint="eastAsia"/>
            <w:sz w:val="24"/>
          </w:rPr>
          <m:t>α</m:t>
        </m:r>
        <m:r>
          <w:rPr>
            <w:rFonts w:ascii="Cambria Math" w:eastAsia="宋体" w:hAnsi="Cambria Math" w:cs="Times New Roman"/>
            <w:sz w:val="24"/>
          </w:rPr>
          <m:t>)</m:t>
        </m:r>
      </m:oMath>
      <w:r w:rsidR="00F840C8" w:rsidRPr="009D2865">
        <w:rPr>
          <w:rFonts w:ascii="Times New Roman" w:eastAsia="宋体" w:hAnsi="Times New Roman" w:cs="Times New Roman" w:hint="eastAsia"/>
          <w:sz w:val="24"/>
        </w:rPr>
        <w:t xml:space="preserve"> </w:t>
      </w:r>
      <w:r w:rsidR="00F840C8" w:rsidRPr="009D2865">
        <w:rPr>
          <w:rFonts w:ascii="Times New Roman" w:eastAsia="宋体" w:hAnsi="Times New Roman" w:cs="Times New Roman"/>
          <w:sz w:val="24"/>
        </w:rPr>
        <w:t xml:space="preserve">  </w:t>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t xml:space="preserve"> </w:t>
      </w:r>
      <w:r w:rsidR="00F840C8" w:rsidRPr="009D2865">
        <w:rPr>
          <w:rFonts w:ascii="Times New Roman" w:eastAsia="宋体" w:hAnsi="Times New Roman" w:cs="Times New Roman" w:hint="eastAsia"/>
          <w:sz w:val="24"/>
        </w:rPr>
        <w:t>(</w:t>
      </w:r>
      <w:r w:rsidR="00F840C8" w:rsidRPr="009D2865">
        <w:rPr>
          <w:rFonts w:ascii="Times New Roman" w:eastAsia="宋体" w:hAnsi="Times New Roman" w:cs="Times New Roman"/>
          <w:sz w:val="24"/>
        </w:rPr>
        <w:t>2)</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Since the relationship between the reaction rate constant and temperature follows the </w:t>
      </w:r>
      <w:r w:rsidRPr="009D2865">
        <w:rPr>
          <w:rFonts w:ascii="Times New Roman" w:eastAsia="宋体" w:hAnsi="Times New Roman" w:cs="Times New Roman"/>
          <w:i/>
          <w:iCs/>
          <w:sz w:val="24"/>
        </w:rPr>
        <w:t>Arrhenius</w:t>
      </w:r>
      <w:r w:rsidRPr="009D2865">
        <w:rPr>
          <w:rFonts w:ascii="Times New Roman" w:eastAsia="宋体" w:hAnsi="Times New Roman" w:cs="Times New Roman"/>
          <w:sz w:val="24"/>
        </w:rPr>
        <w:t xml:space="preserve"> relation, in order to estimate the relationship between temperature and conversion rate </w:t>
      </w:r>
      <w:r w:rsidRPr="009D2865">
        <w:rPr>
          <w:rFonts w:ascii="Times New Roman" w:eastAsia="宋体" w:hAnsi="Times New Roman" w:cs="Times New Roman"/>
          <w:i/>
          <w:iCs/>
          <w:sz w:val="24"/>
        </w:rPr>
        <w:t>α</w:t>
      </w:r>
      <w:r w:rsidRPr="009D2865">
        <w:rPr>
          <w:rFonts w:ascii="Times New Roman" w:eastAsia="宋体" w:hAnsi="Times New Roman" w:cs="Times New Roman"/>
          <w:sz w:val="24"/>
        </w:rPr>
        <w:t xml:space="preserve">, the kinetic model is coupled with the </w:t>
      </w:r>
      <w:r w:rsidRPr="009D2865">
        <w:rPr>
          <w:rFonts w:ascii="Times New Roman" w:eastAsia="宋体" w:hAnsi="Times New Roman" w:cs="Times New Roman"/>
          <w:i/>
          <w:iCs/>
          <w:sz w:val="24"/>
        </w:rPr>
        <w:t>Arrhenius</w:t>
      </w:r>
      <w:r w:rsidRPr="009D2865">
        <w:rPr>
          <w:rFonts w:ascii="Times New Roman" w:eastAsia="宋体" w:hAnsi="Times New Roman" w:cs="Times New Roman"/>
          <w:sz w:val="24"/>
        </w:rPr>
        <w:t xml:space="preserve"> relation to get the </w:t>
      </w:r>
      <w:r w:rsidRPr="009D2865">
        <w:rPr>
          <w:rFonts w:ascii="Times New Roman" w:eastAsia="宋体" w:hAnsi="Times New Roman" w:cs="Times New Roman"/>
          <w:sz w:val="24"/>
        </w:rPr>
        <w:lastRenderedPageBreak/>
        <w:t xml:space="preserve">expression (3): </w:t>
      </w:r>
    </w:p>
    <w:p w:rsidR="00F840C8" w:rsidRPr="009D2865" w:rsidRDefault="003159A5" w:rsidP="009B334D">
      <w:pPr>
        <w:spacing w:line="360" w:lineRule="auto"/>
        <w:ind w:firstLineChars="200" w:firstLine="480"/>
        <w:rPr>
          <w:rFonts w:ascii="Times New Roman" w:eastAsia="宋体" w:hAnsi="Times New Roman" w:cs="Times New Roman"/>
          <w:sz w:val="24"/>
        </w:rPr>
      </w:pPr>
      <m:oMath>
        <m:f>
          <m:fPr>
            <m:ctrlPr>
              <w:rPr>
                <w:rFonts w:ascii="Cambria Math" w:eastAsia="宋体" w:hAnsi="Cambria Math" w:cs="Times New Roman"/>
                <w:i/>
                <w:sz w:val="24"/>
              </w:rPr>
            </m:ctrlPr>
          </m:fPr>
          <m:num>
            <m:r>
              <w:rPr>
                <w:rFonts w:ascii="Cambria Math" w:eastAsia="宋体" w:hAnsi="Cambria Math" w:cs="Times New Roman" w:hint="eastAsia"/>
                <w:sz w:val="24"/>
              </w:rPr>
              <m:t>dα</m:t>
            </m:r>
          </m:num>
          <m:den>
            <m:r>
              <w:rPr>
                <w:rFonts w:ascii="Cambria Math" w:eastAsia="宋体" w:hAnsi="Cambria Math" w:cs="Times New Roman" w:hint="eastAsia"/>
                <w:sz w:val="24"/>
              </w:rPr>
              <m:t>d</m:t>
            </m:r>
            <m:r>
              <w:rPr>
                <w:rFonts w:ascii="Cambria Math" w:eastAsia="宋体" w:hAnsi="Cambria Math" w:cs="Times New Roman"/>
                <w:sz w:val="24"/>
              </w:rPr>
              <m:t>t</m:t>
            </m:r>
          </m:den>
        </m:f>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A</m:t>
            </m:r>
          </m:num>
          <m:den>
            <m:r>
              <w:rPr>
                <w:rFonts w:ascii="Cambria Math" w:eastAsia="宋体" w:hAnsi="Cambria Math" w:cs="Times New Roman" w:hint="eastAsia"/>
                <w:sz w:val="24"/>
              </w:rPr>
              <m:t>β</m:t>
            </m:r>
          </m:den>
        </m:f>
        <m:r>
          <w:rPr>
            <w:rFonts w:ascii="Cambria Math" w:eastAsia="宋体" w:hAnsi="Cambria Math" w:cs="Times New Roman"/>
            <w:sz w:val="24"/>
          </w:rPr>
          <m:t>exp(-</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RT</m:t>
            </m:r>
          </m:den>
        </m:f>
        <m:r>
          <w:rPr>
            <w:rFonts w:ascii="Cambria Math" w:eastAsia="宋体" w:hAnsi="Cambria Math" w:cs="Times New Roman"/>
            <w:sz w:val="24"/>
          </w:rPr>
          <m:t>)</m:t>
        </m:r>
        <m:r>
          <w:rPr>
            <w:rFonts w:ascii="Cambria Math" w:eastAsia="宋体" w:hAnsi="Cambria Math" w:cs="Times New Roman" w:hint="eastAsia"/>
            <w:sz w:val="24"/>
          </w:rPr>
          <m:t>f</m:t>
        </m:r>
        <m:r>
          <w:rPr>
            <w:rFonts w:ascii="Cambria Math" w:eastAsia="宋体" w:hAnsi="Cambria Math" w:cs="Times New Roman"/>
            <w:sz w:val="24"/>
          </w:rPr>
          <m:t>(</m:t>
        </m:r>
        <m:r>
          <w:rPr>
            <w:rFonts w:ascii="Cambria Math" w:eastAsia="宋体" w:hAnsi="Cambria Math" w:cs="Times New Roman" w:hint="eastAsia"/>
            <w:sz w:val="24"/>
          </w:rPr>
          <m:t>α</m:t>
        </m:r>
        <m:r>
          <w:rPr>
            <w:rFonts w:ascii="Cambria Math" w:eastAsia="宋体" w:hAnsi="Cambria Math" w:cs="Times New Roman"/>
            <w:sz w:val="24"/>
          </w:rPr>
          <m:t>)</m:t>
        </m:r>
      </m:oMath>
      <w:r w:rsidR="00F840C8" w:rsidRPr="009D2865">
        <w:rPr>
          <w:rFonts w:ascii="Times New Roman" w:eastAsia="宋体" w:hAnsi="Times New Roman" w:cs="Times New Roman" w:hint="eastAsia"/>
          <w:sz w:val="24"/>
        </w:rPr>
        <w:t xml:space="preserve"> </w:t>
      </w:r>
      <w:r w:rsidR="00F840C8" w:rsidRPr="009D2865">
        <w:rPr>
          <w:rFonts w:ascii="Times New Roman" w:eastAsia="宋体" w:hAnsi="Times New Roman" w:cs="Times New Roman"/>
          <w:sz w:val="24"/>
        </w:rPr>
        <w:t xml:space="preserve">         </w:t>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r>
      <w:r w:rsidR="00F840C8">
        <w:rPr>
          <w:rFonts w:ascii="Times New Roman" w:eastAsia="宋体" w:hAnsi="Times New Roman" w:cs="Times New Roman"/>
          <w:sz w:val="24"/>
        </w:rPr>
        <w:tab/>
        <w:t xml:space="preserve"> </w:t>
      </w:r>
      <w:r w:rsidR="00F840C8" w:rsidRPr="009D2865">
        <w:rPr>
          <w:rFonts w:ascii="Times New Roman" w:eastAsia="宋体" w:hAnsi="Times New Roman" w:cs="Times New Roman"/>
          <w:sz w:val="24"/>
        </w:rPr>
        <w:t>(3)</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Reaction rate and conversion rate α there is a corresponding functional relationship between them and it can represent the reaction mechanism and its integral expression can be defined as:</w:t>
      </w:r>
    </w:p>
    <w:p w:rsidR="00F840C8" w:rsidRPr="009D2865" w:rsidRDefault="00F840C8" w:rsidP="009B334D">
      <w:pPr>
        <w:spacing w:line="360" w:lineRule="auto"/>
        <w:ind w:firstLineChars="200" w:firstLine="480"/>
        <w:rPr>
          <w:rFonts w:ascii="Times New Roman" w:eastAsia="宋体" w:hAnsi="Times New Roman" w:cs="Times New Roman"/>
          <w:sz w:val="24"/>
        </w:rPr>
      </w:pPr>
      <m:oMath>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hint="eastAsia"/>
                <w:sz w:val="24"/>
              </w:rPr>
              <m:t>α</m:t>
            </m:r>
          </m:e>
        </m:d>
        <m:r>
          <w:rPr>
            <w:rFonts w:ascii="Cambria Math" w:eastAsia="宋体" w:hAnsi="Cambria Math" w:cs="Times New Roman" w:hint="eastAsia"/>
            <w:sz w:val="24"/>
          </w:rPr>
          <m:t>=</m:t>
        </m:r>
        <m:nary>
          <m:naryPr>
            <m:limLoc m:val="subSup"/>
            <m:ctrlPr>
              <w:rPr>
                <w:rFonts w:ascii="Cambria Math" w:eastAsia="宋体" w:hAnsi="Cambria Math" w:cs="Times New Roman"/>
                <w:i/>
                <w:sz w:val="24"/>
              </w:rPr>
            </m:ctrlPr>
          </m:naryPr>
          <m:sub>
            <m:r>
              <w:rPr>
                <w:rFonts w:ascii="Cambria Math" w:eastAsia="宋体" w:hAnsi="Cambria Math" w:cs="Times New Roman" w:hint="eastAsia"/>
                <w:sz w:val="24"/>
              </w:rPr>
              <m:t>0</m:t>
            </m:r>
          </m:sub>
          <m:sup>
            <m:r>
              <w:rPr>
                <w:rFonts w:ascii="Cambria Math" w:eastAsia="宋体" w:hAnsi="Cambria Math" w:cs="Times New Roman" w:hint="eastAsia"/>
                <w:sz w:val="24"/>
              </w:rPr>
              <m:t>α</m:t>
            </m:r>
          </m:sup>
          <m:e>
            <m:f>
              <m:fPr>
                <m:ctrlPr>
                  <w:rPr>
                    <w:rFonts w:ascii="Cambria Math" w:eastAsia="宋体" w:hAnsi="Cambria Math" w:cs="Times New Roman"/>
                    <w:i/>
                    <w:sz w:val="24"/>
                  </w:rPr>
                </m:ctrlPr>
              </m:fPr>
              <m:num>
                <m:r>
                  <w:rPr>
                    <w:rFonts w:ascii="Cambria Math" w:eastAsia="宋体" w:hAnsi="Cambria Math" w:cs="Times New Roman" w:hint="eastAsia"/>
                    <w:sz w:val="24"/>
                  </w:rPr>
                  <m:t>dα</m:t>
                </m:r>
              </m:num>
              <m:den>
                <m:r>
                  <w:rPr>
                    <w:rFonts w:ascii="Cambria Math" w:eastAsia="宋体" w:hAnsi="Cambria Math" w:cs="Times New Roman" w:hint="eastAsia"/>
                    <w:sz w:val="24"/>
                  </w:rPr>
                  <m:t>f</m:t>
                </m:r>
                <m:r>
                  <w:rPr>
                    <w:rFonts w:ascii="Cambria Math" w:eastAsia="宋体" w:hAnsi="Cambria Math" w:cs="Times New Roman"/>
                    <w:sz w:val="24"/>
                  </w:rPr>
                  <m:t>(</m:t>
                </m:r>
                <m:r>
                  <w:rPr>
                    <w:rFonts w:ascii="Cambria Math" w:eastAsia="宋体" w:hAnsi="Cambria Math" w:cs="Times New Roman" w:hint="eastAsia"/>
                    <w:sz w:val="24"/>
                  </w:rPr>
                  <m:t>α</m:t>
                </m:r>
                <m:r>
                  <w:rPr>
                    <w:rFonts w:ascii="Cambria Math" w:eastAsia="宋体" w:hAnsi="Cambria Math" w:cs="Times New Roman"/>
                    <w:sz w:val="24"/>
                  </w:rPr>
                  <m:t>)</m:t>
                </m:r>
              </m:den>
            </m:f>
          </m:e>
        </m:nary>
      </m:oMath>
      <w:r w:rsidRPr="009D2865">
        <w:rPr>
          <w:rFonts w:ascii="Times New Roman" w:eastAsia="宋体" w:hAnsi="Times New Roman" w:cs="Times New Roman" w:hint="eastAsia"/>
          <w:sz w:val="24"/>
        </w:rPr>
        <w:t xml:space="preserve"> </w:t>
      </w:r>
      <w:r w:rsidRPr="009D2865">
        <w:rPr>
          <w:rFonts w:ascii="Times New Roman" w:eastAsia="宋体" w:hAnsi="Times New Roman" w:cs="Times New Roman"/>
          <w:sz w:val="24"/>
        </w:rPr>
        <w:t xml:space="preserve"> </w:t>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t xml:space="preserve"> </w:t>
      </w:r>
      <w:r w:rsidRPr="009D2865">
        <w:rPr>
          <w:rFonts w:ascii="Times New Roman" w:eastAsia="宋体" w:hAnsi="Times New Roman" w:cs="Times New Roman"/>
          <w:sz w:val="24"/>
        </w:rPr>
        <w:t>(4)</w:t>
      </w:r>
    </w:p>
    <w:p w:rsidR="00F840C8" w:rsidRPr="009D2865" w:rsidRDefault="00F840C8" w:rsidP="009B334D">
      <w:pPr>
        <w:spacing w:line="360" w:lineRule="auto"/>
        <w:ind w:firstLineChars="200" w:firstLine="480"/>
        <w:rPr>
          <w:rFonts w:ascii="Times New Roman" w:eastAsia="宋体" w:hAnsi="Times New Roman" w:cs="Times New Roman"/>
          <w:color w:val="FF0000"/>
          <w:sz w:val="24"/>
        </w:rPr>
      </w:pPr>
      <w:r w:rsidRPr="009D2865">
        <w:rPr>
          <w:rFonts w:ascii="Times New Roman" w:eastAsia="宋体" w:hAnsi="Times New Roman" w:cs="Times New Roman"/>
          <w:sz w:val="24"/>
        </w:rPr>
        <w:t>Combine the expressions (3) and (4), it can be obtained</w:t>
      </w:r>
      <w:r w:rsidRPr="009D2865">
        <w:rPr>
          <w:rFonts w:ascii="Times New Roman" w:eastAsia="宋体" w:hAnsi="Times New Roman" w:cs="Times New Roman"/>
          <w:sz w:val="24"/>
        </w:rPr>
        <w:t>：</w:t>
      </w:r>
    </w:p>
    <w:p w:rsidR="00F840C8" w:rsidRPr="009D2865" w:rsidRDefault="00F840C8" w:rsidP="009B334D">
      <w:pPr>
        <w:spacing w:line="360" w:lineRule="auto"/>
        <w:ind w:firstLineChars="200" w:firstLine="480"/>
        <w:rPr>
          <w:rFonts w:ascii="Times New Roman" w:eastAsia="宋体" w:hAnsi="Times New Roman" w:cs="Times New Roman"/>
          <w:sz w:val="24"/>
        </w:rPr>
      </w:pPr>
      <m:oMath>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sz w:val="24"/>
              </w:rPr>
              <m:t>α</m:t>
            </m:r>
          </m:e>
        </m:d>
        <m:r>
          <w:rPr>
            <w:rFonts w:ascii="Cambria Math" w:eastAsia="宋体" w:hAnsi="Cambria Math" w:cs="Times New Roman"/>
            <w:sz w:val="24"/>
          </w:rPr>
          <m:t>=</m:t>
        </m:r>
        <m:nary>
          <m:naryPr>
            <m:limLoc m:val="subSup"/>
            <m:ctrlPr>
              <w:rPr>
                <w:rFonts w:ascii="Cambria Math" w:eastAsia="宋体" w:hAnsi="Cambria Math" w:cs="Times New Roman"/>
                <w:i/>
                <w:sz w:val="24"/>
              </w:rPr>
            </m:ctrlPr>
          </m:naryPr>
          <m:sub>
            <m:sSub>
              <m:sSubPr>
                <m:ctrlPr>
                  <w:rPr>
                    <w:rFonts w:ascii="Cambria Math" w:eastAsia="宋体" w:hAnsi="Cambria Math" w:cs="Times New Roman"/>
                    <w:i/>
                    <w:sz w:val="24"/>
                  </w:rPr>
                </m:ctrlPr>
              </m:sSubPr>
              <m:e>
                <m:r>
                  <w:rPr>
                    <w:rFonts w:ascii="Cambria Math" w:eastAsia="宋体" w:hAnsi="Cambria Math" w:cs="Times New Roman"/>
                    <w:sz w:val="24"/>
                  </w:rPr>
                  <m:t>T</m:t>
                </m:r>
              </m:e>
              <m:sub>
                <m:r>
                  <w:rPr>
                    <w:rFonts w:ascii="Cambria Math" w:eastAsia="宋体" w:hAnsi="Cambria Math" w:cs="Times New Roman"/>
                    <w:sz w:val="24"/>
                  </w:rPr>
                  <m:t>0</m:t>
                </m:r>
              </m:sub>
            </m:sSub>
          </m:sub>
          <m:sup>
            <m:r>
              <w:rPr>
                <w:rFonts w:ascii="Cambria Math" w:eastAsia="宋体" w:hAnsi="Cambria Math" w:cs="Times New Roman"/>
                <w:sz w:val="24"/>
              </w:rPr>
              <m:t>T</m:t>
            </m:r>
          </m:sup>
          <m:e>
            <m:f>
              <m:fPr>
                <m:ctrlPr>
                  <w:rPr>
                    <w:rFonts w:ascii="Cambria Math" w:eastAsia="宋体" w:hAnsi="Cambria Math" w:cs="Times New Roman"/>
                    <w:i/>
                    <w:sz w:val="24"/>
                  </w:rPr>
                </m:ctrlPr>
              </m:fPr>
              <m:num>
                <m:r>
                  <w:rPr>
                    <w:rFonts w:ascii="Cambria Math" w:eastAsia="宋体" w:hAnsi="Cambria Math" w:cs="Times New Roman"/>
                    <w:sz w:val="24"/>
                  </w:rPr>
                  <m:t>A</m:t>
                </m:r>
              </m:num>
              <m:den>
                <m:r>
                  <w:rPr>
                    <w:rFonts w:ascii="Cambria Math" w:eastAsia="宋体" w:hAnsi="Cambria Math" w:cs="Times New Roman" w:hint="eastAsia"/>
                    <w:sz w:val="24"/>
                  </w:rPr>
                  <m:t>β</m:t>
                </m:r>
              </m:den>
            </m:f>
            <m:r>
              <w:rPr>
                <w:rFonts w:ascii="Cambria Math" w:eastAsia="宋体" w:hAnsi="Cambria Math" w:cs="Times New Roman" w:hint="eastAsia"/>
                <w:sz w:val="24"/>
              </w:rPr>
              <m:t>exp</m:t>
            </m:r>
          </m:e>
        </m:nary>
        <m:d>
          <m:dPr>
            <m:ctrlPr>
              <w:rPr>
                <w:rFonts w:ascii="Cambria Math" w:eastAsia="宋体" w:hAnsi="Cambria Math" w:cs="Times New Roman"/>
                <w:i/>
                <w:sz w:val="24"/>
              </w:rPr>
            </m:ctrlPr>
          </m:dPr>
          <m:e>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RT</m:t>
                </m:r>
              </m:den>
            </m:f>
          </m:e>
        </m:d>
        <m:r>
          <w:rPr>
            <w:rFonts w:ascii="Cambria Math" w:eastAsia="宋体" w:hAnsi="Cambria Math" w:cs="Times New Roman"/>
            <w:sz w:val="24"/>
          </w:rPr>
          <m:t>dT</m:t>
        </m:r>
        <m:r>
          <w:rPr>
            <w:rFonts w:ascii="Cambria Math" w:eastAsia="宋体" w:hAnsi="Cambria Math" w:cs="Times New Roman" w:hint="eastAsia"/>
            <w:sz w:val="24"/>
          </w:rPr>
          <m:t>≈</m:t>
        </m:r>
        <m:nary>
          <m:naryPr>
            <m:limLoc m:val="subSup"/>
            <m:ctrlPr>
              <w:rPr>
                <w:rFonts w:ascii="Cambria Math" w:eastAsia="宋体" w:hAnsi="Cambria Math" w:cs="Times New Roman"/>
                <w:i/>
                <w:sz w:val="24"/>
              </w:rPr>
            </m:ctrlPr>
          </m:naryPr>
          <m:sub>
            <m:r>
              <w:rPr>
                <w:rFonts w:ascii="Cambria Math" w:eastAsia="宋体" w:hAnsi="Cambria Math" w:cs="Times New Roman"/>
                <w:sz w:val="24"/>
              </w:rPr>
              <m:t>0</m:t>
            </m:r>
          </m:sub>
          <m:sup>
            <m:r>
              <w:rPr>
                <w:rFonts w:ascii="Cambria Math" w:eastAsia="宋体" w:hAnsi="Cambria Math" w:cs="Times New Roman"/>
                <w:sz w:val="24"/>
              </w:rPr>
              <m:t>T</m:t>
            </m:r>
          </m:sup>
          <m:e>
            <m:f>
              <m:fPr>
                <m:ctrlPr>
                  <w:rPr>
                    <w:rFonts w:ascii="Cambria Math" w:eastAsia="宋体" w:hAnsi="Cambria Math" w:cs="Times New Roman"/>
                    <w:i/>
                    <w:sz w:val="24"/>
                  </w:rPr>
                </m:ctrlPr>
              </m:fPr>
              <m:num>
                <m:r>
                  <w:rPr>
                    <w:rFonts w:ascii="Cambria Math" w:eastAsia="宋体" w:hAnsi="Cambria Math" w:cs="Times New Roman"/>
                    <w:sz w:val="24"/>
                  </w:rPr>
                  <m:t>A</m:t>
                </m:r>
              </m:num>
              <m:den>
                <m:r>
                  <w:rPr>
                    <w:rFonts w:ascii="Cambria Math" w:eastAsia="宋体" w:hAnsi="Cambria Math" w:cs="Times New Roman" w:hint="eastAsia"/>
                    <w:sz w:val="24"/>
                  </w:rPr>
                  <m:t>β</m:t>
                </m:r>
              </m:den>
            </m:f>
            <m:func>
              <m:funcPr>
                <m:ctrlPr>
                  <w:rPr>
                    <w:rFonts w:ascii="Cambria Math" w:eastAsia="宋体" w:hAnsi="Cambria Math" w:cs="Times New Roman"/>
                    <w:sz w:val="24"/>
                  </w:rPr>
                </m:ctrlPr>
              </m:funcPr>
              <m:fName>
                <m:r>
                  <m:rPr>
                    <m:sty m:val="p"/>
                  </m:rPr>
                  <w:rPr>
                    <w:rFonts w:ascii="Cambria Math" w:eastAsia="宋体" w:hAnsi="Cambria Math" w:cs="Times New Roman"/>
                    <w:sz w:val="24"/>
                  </w:rPr>
                  <m:t>exp</m:t>
                </m:r>
              </m:fName>
              <m:e>
                <m:d>
                  <m:dPr>
                    <m:ctrlPr>
                      <w:rPr>
                        <w:rFonts w:ascii="Cambria Math" w:eastAsia="宋体" w:hAnsi="Cambria Math" w:cs="Times New Roman"/>
                        <w:i/>
                        <w:sz w:val="24"/>
                      </w:rPr>
                    </m:ctrlPr>
                  </m:dPr>
                  <m:e>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RT</m:t>
                        </m:r>
                      </m:den>
                    </m:f>
                  </m:e>
                </m:d>
              </m:e>
            </m:func>
          </m:e>
        </m:nary>
        <m:r>
          <w:rPr>
            <w:rFonts w:ascii="Cambria Math" w:eastAsia="宋体" w:hAnsi="Cambria Math" w:cs="Times New Roman"/>
            <w:sz w:val="24"/>
          </w:rPr>
          <m:t>dT=(</m:t>
        </m:r>
        <m:f>
          <m:fPr>
            <m:ctrlPr>
              <w:rPr>
                <w:rFonts w:ascii="Cambria Math" w:eastAsia="宋体" w:hAnsi="Cambria Math" w:cs="Times New Roman"/>
                <w:i/>
                <w:sz w:val="24"/>
              </w:rPr>
            </m:ctrlPr>
          </m:fPr>
          <m:num>
            <m:r>
              <w:rPr>
                <w:rFonts w:ascii="Cambria Math" w:eastAsia="宋体" w:hAnsi="Cambria Math" w:cs="Times New Roman"/>
                <w:sz w:val="24"/>
              </w:rPr>
              <m:t>AE</m:t>
            </m:r>
          </m:num>
          <m:den>
            <m:r>
              <w:rPr>
                <w:rFonts w:ascii="Cambria Math" w:eastAsia="宋体" w:hAnsi="Cambria Math" w:cs="Times New Roman" w:hint="eastAsia"/>
                <w:sz w:val="24"/>
              </w:rPr>
              <m:t>β</m:t>
            </m:r>
            <m:r>
              <w:rPr>
                <w:rFonts w:ascii="Cambria Math" w:eastAsia="宋体" w:hAnsi="Cambria Math" w:cs="Times New Roman"/>
                <w:sz w:val="24"/>
              </w:rPr>
              <m:t>R</m:t>
            </m:r>
          </m:den>
        </m:f>
        <m:r>
          <w:rPr>
            <w:rFonts w:ascii="Cambria Math" w:eastAsia="宋体" w:hAnsi="Cambria Math" w:cs="Times New Roman"/>
            <w:sz w:val="24"/>
          </w:rPr>
          <m:t>)P(</m:t>
        </m:r>
        <m:r>
          <w:rPr>
            <w:rFonts w:ascii="Cambria Math" w:eastAsia="宋体" w:hAnsi="Cambria Math" w:cs="Times New Roman" w:hint="eastAsia"/>
            <w:sz w:val="24"/>
          </w:rPr>
          <m:t>u</m:t>
        </m:r>
        <m:r>
          <w:rPr>
            <w:rFonts w:ascii="Cambria Math" w:eastAsia="宋体" w:hAnsi="Cambria Math" w:cs="Times New Roman"/>
            <w:sz w:val="24"/>
          </w:rPr>
          <m:t>)</m:t>
        </m:r>
      </m:oMath>
      <w:r w:rsidRPr="009D2865">
        <w:rPr>
          <w:rFonts w:ascii="Times New Roman" w:eastAsia="宋体" w:hAnsi="Times New Roman" w:cs="Times New Roman" w:hint="eastAsia"/>
          <w:sz w:val="24"/>
        </w:rPr>
        <w:t xml:space="preserve"> </w:t>
      </w:r>
      <w:r w:rsidRPr="009D2865">
        <w:rPr>
          <w:rFonts w:ascii="Times New Roman" w:eastAsia="宋体" w:hAnsi="Times New Roman" w:cs="Times New Roman"/>
          <w:sz w:val="24"/>
        </w:rPr>
        <w:t xml:space="preserve">          </w:t>
      </w:r>
      <w:r>
        <w:rPr>
          <w:rFonts w:ascii="Times New Roman" w:eastAsia="宋体" w:hAnsi="Times New Roman" w:cs="Times New Roman"/>
          <w:sz w:val="24"/>
        </w:rPr>
        <w:t>(5)</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Where </w:t>
      </w:r>
      <m:oMath>
        <m:r>
          <w:rPr>
            <w:rFonts w:ascii="Cambria Math" w:eastAsia="宋体" w:hAnsi="Cambria Math" w:cs="Times New Roman"/>
            <w:sz w:val="24"/>
          </w:rPr>
          <m:t>P(u)</m:t>
        </m:r>
      </m:oMath>
      <w:r w:rsidRPr="009D2865">
        <w:rPr>
          <w:rFonts w:ascii="Times New Roman" w:eastAsia="宋体" w:hAnsi="Times New Roman" w:cs="Times New Roman"/>
          <w:sz w:val="24"/>
        </w:rPr>
        <w:t xml:space="preserve"> is expressed as the temperature integral, then </w:t>
      </w:r>
      <m:oMath>
        <m:r>
          <w:rPr>
            <w:rFonts w:ascii="Cambria Math" w:eastAsia="宋体" w:hAnsi="Cambria Math" w:cs="Times New Roman" w:hint="eastAsia"/>
            <w:sz w:val="24"/>
          </w:rPr>
          <m:t>u</m:t>
        </m:r>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RT</m:t>
            </m:r>
          </m:den>
        </m:f>
      </m:oMath>
      <w:r w:rsidRPr="009D2865">
        <w:rPr>
          <w:rFonts w:ascii="Times New Roman" w:eastAsia="宋体" w:hAnsi="Times New Roman" w:cs="Times New Roman"/>
          <w:sz w:val="24"/>
        </w:rPr>
        <w:t xml:space="preserve"> . Using </w:t>
      </w:r>
      <w:r w:rsidRPr="009D2865">
        <w:rPr>
          <w:rFonts w:ascii="Times New Roman" w:eastAsia="宋体" w:hAnsi="Times New Roman" w:cs="Times New Roman"/>
          <w:i/>
          <w:iCs/>
          <w:sz w:val="24"/>
        </w:rPr>
        <w:t>α</w:t>
      </w:r>
      <w:r w:rsidRPr="009D2865">
        <w:rPr>
          <w:rFonts w:ascii="Times New Roman" w:eastAsia="宋体" w:hAnsi="Times New Roman" w:cs="Times New Roman"/>
          <w:sz w:val="24"/>
        </w:rPr>
        <w:t xml:space="preserve"> = 0.5 as the reference point, the following expression is obtained: </w:t>
      </w:r>
    </w:p>
    <w:p w:rsidR="00F840C8" w:rsidRPr="009D2865" w:rsidRDefault="003159A5" w:rsidP="009B334D">
      <w:pPr>
        <w:spacing w:line="360" w:lineRule="auto"/>
        <w:ind w:firstLineChars="200" w:firstLine="480"/>
        <w:rPr>
          <w:rFonts w:ascii="Times New Roman" w:eastAsia="宋体" w:hAnsi="Times New Roman" w:cs="Times New Roman"/>
          <w:sz w:val="24"/>
        </w:rPr>
      </w:pPr>
      <m:oMath>
        <m:f>
          <m:fPr>
            <m:ctrlPr>
              <w:rPr>
                <w:rFonts w:ascii="Cambria Math" w:eastAsia="宋体" w:hAnsi="Cambria Math" w:cs="Times New Roman"/>
                <w:i/>
                <w:sz w:val="24"/>
              </w:rPr>
            </m:ctrlPr>
          </m:fPr>
          <m:num>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u</m:t>
                </m:r>
              </m:e>
            </m:d>
          </m:num>
          <m:den>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0.5</m:t>
                </m:r>
              </m:e>
            </m:d>
          </m:den>
        </m:f>
        <m:r>
          <w:rPr>
            <w:rFonts w:ascii="Cambria Math" w:eastAsia="宋体" w:hAnsi="Cambria Math" w:cs="Times New Roman"/>
            <w:sz w:val="24"/>
          </w:rPr>
          <m:t>=</m:t>
        </m:r>
        <m:f>
          <m:fPr>
            <m:ctrlPr>
              <w:rPr>
                <w:rFonts w:ascii="Cambria Math" w:eastAsia="宋体" w:hAnsi="Cambria Math" w:cs="Times New Roman"/>
                <w:i/>
                <w:sz w:val="24"/>
              </w:rPr>
            </m:ctrlPr>
          </m:fPr>
          <m:num>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hint="eastAsia"/>
                    <w:sz w:val="24"/>
                  </w:rPr>
                  <m:t>α</m:t>
                </m:r>
              </m:e>
            </m:d>
          </m:num>
          <m:den>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sz w:val="24"/>
                  </w:rPr>
                  <m:t>0.5</m:t>
                </m:r>
              </m:e>
            </m:d>
          </m:den>
        </m:f>
      </m:oMath>
      <w:r w:rsidR="00F840C8" w:rsidRPr="009D2865">
        <w:rPr>
          <w:rFonts w:ascii="Times New Roman" w:eastAsia="宋体" w:hAnsi="Times New Roman" w:cs="Times New Roman" w:hint="eastAsia"/>
          <w:sz w:val="24"/>
        </w:rPr>
        <w:t xml:space="preserve"> </w:t>
      </w:r>
      <w:r w:rsidR="00F840C8" w:rsidRPr="009D2865">
        <w:rPr>
          <w:rFonts w:ascii="Times New Roman" w:eastAsia="宋体" w:hAnsi="Times New Roman" w:cs="Times New Roman"/>
          <w:sz w:val="24"/>
        </w:rPr>
        <w:t xml:space="preserve">                                             </w:t>
      </w:r>
      <w:r w:rsidR="00F840C8">
        <w:rPr>
          <w:rFonts w:ascii="Times New Roman" w:eastAsia="宋体" w:hAnsi="Times New Roman" w:cs="Times New Roman"/>
          <w:sz w:val="24"/>
        </w:rPr>
        <w:tab/>
      </w:r>
      <w:r w:rsidR="00F840C8">
        <w:rPr>
          <w:rFonts w:ascii="Times New Roman" w:eastAsia="宋体" w:hAnsi="Times New Roman" w:cs="Times New Roman"/>
          <w:sz w:val="24"/>
        </w:rPr>
        <w:tab/>
        <w:t xml:space="preserve"> </w:t>
      </w:r>
      <w:r w:rsidR="00F840C8" w:rsidRPr="009D2865">
        <w:rPr>
          <w:rFonts w:ascii="Times New Roman" w:eastAsia="宋体" w:hAnsi="Times New Roman" w:cs="Times New Roman"/>
          <w:sz w:val="24"/>
        </w:rPr>
        <w:t>(6)</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In order to calculate </w:t>
      </w:r>
      <m:oMath>
        <m:r>
          <w:rPr>
            <w:rFonts w:ascii="Cambria Math" w:eastAsia="宋体" w:hAnsi="Cambria Math" w:cs="Times New Roman"/>
            <w:sz w:val="24"/>
          </w:rPr>
          <m:t>P(u)</m:t>
        </m:r>
      </m:oMath>
      <w:r w:rsidRPr="009D2865">
        <w:rPr>
          <w:rFonts w:ascii="Times New Roman" w:eastAsia="宋体" w:hAnsi="Times New Roman" w:cs="Times New Roman"/>
          <w:sz w:val="24"/>
        </w:rPr>
        <w:t xml:space="preserve">, an approximate expression is introduced using mathematical approximation: </w:t>
      </w:r>
    </w:p>
    <w:p w:rsidR="00F840C8" w:rsidRPr="009D2865" w:rsidRDefault="00F840C8" w:rsidP="009B334D">
      <w:pPr>
        <w:spacing w:line="360" w:lineRule="auto"/>
        <w:ind w:firstLineChars="200" w:firstLine="480"/>
        <w:rPr>
          <w:rFonts w:ascii="Times New Roman" w:eastAsia="宋体" w:hAnsi="Times New Roman" w:cs="Times New Roman"/>
          <w:iCs/>
          <w:sz w:val="24"/>
        </w:rPr>
      </w:pPr>
      <m:oMath>
        <m:r>
          <w:rPr>
            <w:rFonts w:ascii="Cambria Math" w:eastAsia="宋体" w:hAnsi="Cambria Math" w:cs="Times New Roman"/>
            <w:sz w:val="24"/>
          </w:rPr>
          <m:t>P</m:t>
        </m:r>
        <m:d>
          <m:dPr>
            <m:ctrlPr>
              <w:rPr>
                <w:rFonts w:ascii="Cambria Math" w:eastAsia="宋体" w:hAnsi="Cambria Math" w:cs="Times New Roman"/>
                <w:i/>
                <w:iCs/>
                <w:sz w:val="24"/>
              </w:rPr>
            </m:ctrlPr>
          </m:dPr>
          <m:e>
            <m:r>
              <w:rPr>
                <w:rFonts w:ascii="Cambria Math" w:eastAsia="宋体" w:hAnsi="Cambria Math" w:cs="Times New Roman"/>
                <w:sz w:val="24"/>
              </w:rPr>
              <m:t>u</m:t>
            </m:r>
          </m:e>
        </m:d>
        <m:r>
          <w:rPr>
            <w:rFonts w:ascii="Cambria Math" w:eastAsia="宋体" w:hAnsi="Cambria Math" w:cs="Times New Roman"/>
            <w:sz w:val="24"/>
          </w:rPr>
          <m:t>=</m:t>
        </m:r>
        <m:f>
          <m:fPr>
            <m:ctrlPr>
              <w:rPr>
                <w:rFonts w:ascii="Cambria Math" w:eastAsia="宋体" w:hAnsi="Cambria Math" w:cs="Times New Roman"/>
                <w:i/>
                <w:iCs/>
                <w:sz w:val="24"/>
              </w:rPr>
            </m:ctrlPr>
          </m:fPr>
          <m:num>
            <m:sSup>
              <m:sSupPr>
                <m:ctrlPr>
                  <w:rPr>
                    <w:rFonts w:ascii="Cambria Math" w:eastAsia="宋体" w:hAnsi="Cambria Math" w:cs="Times New Roman"/>
                    <w:i/>
                    <w:iCs/>
                    <w:sz w:val="24"/>
                  </w:rPr>
                </m:ctrlPr>
              </m:sSupPr>
              <m:e>
                <m:r>
                  <w:rPr>
                    <w:rFonts w:ascii="Cambria Math" w:eastAsia="宋体" w:hAnsi="Cambria Math" w:cs="Times New Roman"/>
                    <w:sz w:val="24"/>
                  </w:rPr>
                  <m:t>e</m:t>
                </m:r>
              </m:e>
              <m:sup>
                <m:r>
                  <w:rPr>
                    <w:rFonts w:ascii="Cambria Math" w:eastAsia="宋体" w:hAnsi="Cambria Math" w:cs="Times New Roman"/>
                    <w:sz w:val="24"/>
                  </w:rPr>
                  <m:t>-u</m:t>
                </m:r>
              </m:sup>
            </m:sSup>
          </m:num>
          <m:den>
            <m:r>
              <w:rPr>
                <w:rFonts w:ascii="Cambria Math" w:eastAsia="宋体" w:hAnsi="Cambria Math" w:cs="Times New Roman"/>
                <w:sz w:val="24"/>
              </w:rPr>
              <m:t>u(1.00198882u+1.87391198)</m:t>
            </m:r>
          </m:den>
        </m:f>
      </m:oMath>
      <w:r w:rsidRPr="009D2865">
        <w:rPr>
          <w:rFonts w:ascii="Times New Roman" w:eastAsia="宋体" w:hAnsi="Times New Roman" w:cs="Times New Roman" w:hint="eastAsia"/>
          <w:iCs/>
          <w:sz w:val="24"/>
        </w:rPr>
        <w:t xml:space="preserve"> </w:t>
      </w:r>
      <w:r w:rsidRPr="009D2865">
        <w:rPr>
          <w:rFonts w:ascii="Times New Roman" w:eastAsia="宋体" w:hAnsi="Times New Roman" w:cs="Times New Roman"/>
          <w:iCs/>
          <w:sz w:val="24"/>
        </w:rPr>
        <w:t xml:space="preserve"> </w:t>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r>
      <w:r>
        <w:rPr>
          <w:rFonts w:ascii="Times New Roman" w:eastAsia="宋体" w:hAnsi="Times New Roman" w:cs="Times New Roman"/>
          <w:iCs/>
          <w:sz w:val="24"/>
        </w:rPr>
        <w:tab/>
        <w:t xml:space="preserve"> </w:t>
      </w:r>
      <w:r w:rsidRPr="009D2865">
        <w:rPr>
          <w:rFonts w:ascii="Times New Roman" w:eastAsia="宋体" w:hAnsi="Times New Roman" w:cs="Times New Roman" w:hint="eastAsia"/>
          <w:iCs/>
          <w:sz w:val="24"/>
        </w:rPr>
        <w:t>(</w:t>
      </w:r>
      <w:r w:rsidRPr="009D2865">
        <w:rPr>
          <w:rFonts w:ascii="Times New Roman" w:eastAsia="宋体" w:hAnsi="Times New Roman" w:cs="Times New Roman"/>
          <w:iCs/>
          <w:sz w:val="24"/>
        </w:rPr>
        <w:t>7)</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In expression (6), </w:t>
      </w:r>
      <m:oMath>
        <m:f>
          <m:fPr>
            <m:ctrlPr>
              <w:rPr>
                <w:rFonts w:ascii="Cambria Math" w:eastAsia="宋体" w:hAnsi="Cambria Math" w:cs="Times New Roman"/>
                <w:i/>
                <w:sz w:val="24"/>
              </w:rPr>
            </m:ctrlPr>
          </m:fPr>
          <m:num>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u</m:t>
                </m:r>
              </m:e>
            </m:d>
          </m:num>
          <m:den>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0.5</m:t>
                </m:r>
              </m:e>
            </m:d>
          </m:den>
        </m:f>
      </m:oMath>
      <w:r w:rsidRPr="009D2865">
        <w:rPr>
          <w:rFonts w:ascii="Times New Roman" w:eastAsia="宋体" w:hAnsi="Times New Roman" w:cs="Times New Roman"/>
          <w:sz w:val="24"/>
        </w:rPr>
        <w:t xml:space="preserve"> is the experimental data and </w:t>
      </w:r>
      <m:oMath>
        <m:f>
          <m:fPr>
            <m:ctrlPr>
              <w:rPr>
                <w:rFonts w:ascii="Cambria Math" w:eastAsia="宋体" w:hAnsi="Cambria Math" w:cs="Times New Roman"/>
                <w:i/>
                <w:sz w:val="24"/>
              </w:rPr>
            </m:ctrlPr>
          </m:fPr>
          <m:num>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hint="eastAsia"/>
                    <w:sz w:val="24"/>
                  </w:rPr>
                  <m:t>α</m:t>
                </m:r>
              </m:e>
            </m:d>
          </m:num>
          <m:den>
            <m:r>
              <w:rPr>
                <w:rFonts w:ascii="Cambria Math" w:eastAsia="宋体" w:hAnsi="Cambria Math" w:cs="Times New Roman"/>
                <w:sz w:val="24"/>
              </w:rPr>
              <m:t>G</m:t>
            </m:r>
            <m:d>
              <m:dPr>
                <m:ctrlPr>
                  <w:rPr>
                    <w:rFonts w:ascii="Cambria Math" w:eastAsia="宋体" w:hAnsi="Cambria Math" w:cs="Times New Roman"/>
                    <w:i/>
                    <w:sz w:val="24"/>
                  </w:rPr>
                </m:ctrlPr>
              </m:dPr>
              <m:e>
                <m:r>
                  <w:rPr>
                    <w:rFonts w:ascii="Cambria Math" w:eastAsia="宋体" w:hAnsi="Cambria Math" w:cs="Times New Roman"/>
                    <w:sz w:val="24"/>
                  </w:rPr>
                  <m:t>0.5</m:t>
                </m:r>
              </m:e>
            </m:d>
          </m:den>
        </m:f>
      </m:oMath>
      <w:r w:rsidRPr="009D2865">
        <w:rPr>
          <w:rFonts w:ascii="Times New Roman" w:eastAsia="宋体" w:hAnsi="Times New Roman" w:cs="Times New Roman"/>
          <w:sz w:val="24"/>
        </w:rPr>
        <w:t xml:space="preserve"> is the theoretical function. The activation energy </w:t>
      </w:r>
      <w:r w:rsidRPr="009D2865">
        <w:rPr>
          <w:rFonts w:ascii="Times New Roman" w:eastAsia="宋体" w:hAnsi="Times New Roman" w:cs="Times New Roman"/>
          <w:i/>
          <w:iCs/>
          <w:sz w:val="24"/>
        </w:rPr>
        <w:t>E</w:t>
      </w:r>
      <w:r w:rsidRPr="009D2865">
        <w:rPr>
          <w:rFonts w:ascii="Times New Roman" w:eastAsia="宋体" w:hAnsi="Times New Roman" w:cs="Times New Roman"/>
          <w:sz w:val="24"/>
        </w:rPr>
        <w:t xml:space="preserve"> value can be substituted into </w:t>
      </w:r>
      <m:oMath>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u</m:t>
            </m:r>
          </m:e>
        </m:d>
      </m:oMath>
      <w:r w:rsidRPr="009D2865">
        <w:rPr>
          <w:rFonts w:ascii="Times New Roman" w:eastAsia="宋体" w:hAnsi="Times New Roman" w:cs="Times New Roman"/>
          <w:sz w:val="24"/>
        </w:rPr>
        <w:t xml:space="preserve"> and </w:t>
      </w:r>
      <m:oMath>
        <m:r>
          <w:rPr>
            <w:rFonts w:ascii="Cambria Math" w:eastAsia="宋体" w:hAnsi="Cambria Math" w:cs="Times New Roman"/>
            <w:sz w:val="24"/>
          </w:rPr>
          <m:t>P</m:t>
        </m:r>
        <m:d>
          <m:dPr>
            <m:ctrlPr>
              <w:rPr>
                <w:rFonts w:ascii="Cambria Math" w:eastAsia="宋体" w:hAnsi="Cambria Math" w:cs="Times New Roman"/>
                <w:i/>
                <w:sz w:val="24"/>
              </w:rPr>
            </m:ctrlPr>
          </m:dPr>
          <m:e>
            <m:r>
              <w:rPr>
                <w:rFonts w:ascii="Cambria Math" w:eastAsia="宋体" w:hAnsi="Cambria Math" w:cs="Times New Roman"/>
                <w:sz w:val="24"/>
              </w:rPr>
              <m:t>0.5</m:t>
            </m:r>
          </m:e>
        </m:d>
      </m:oMath>
      <w:r w:rsidRPr="009D2865">
        <w:rPr>
          <w:rFonts w:ascii="Times New Roman" w:eastAsia="宋体" w:hAnsi="Times New Roman" w:cs="Times New Roman"/>
          <w:sz w:val="24"/>
        </w:rPr>
        <w:t xml:space="preserve">, and then the corresponding value of conversion </w:t>
      </w:r>
      <w:r w:rsidRPr="009D2865">
        <w:rPr>
          <w:rFonts w:ascii="Times New Roman" w:eastAsia="宋体" w:hAnsi="Times New Roman" w:cs="Times New Roman"/>
          <w:i/>
          <w:iCs/>
          <w:sz w:val="24"/>
        </w:rPr>
        <w:t>α</w:t>
      </w:r>
      <w:r w:rsidRPr="009D2865">
        <w:rPr>
          <w:rFonts w:ascii="Times New Roman" w:eastAsia="宋体" w:hAnsi="Times New Roman" w:cs="Times New Roman"/>
          <w:sz w:val="24"/>
        </w:rPr>
        <w:t xml:space="preserve"> can be obtained, and the scatter plot can be drawn. Compare whether all the points in the scatter plot fall on or near the theoretical curve. If it falls near several curves, the dynamics model that is closest to the theoretical value is determined by the standard deviation formula. The smaller the value of </w:t>
      </w:r>
      <m:oMath>
        <m:r>
          <m:rPr>
            <m:sty m:val="p"/>
          </m:rPr>
          <w:rPr>
            <w:rFonts w:ascii="Cambria Math" w:eastAsia="宋体" w:hAnsi="Cambria Math" w:cs="Times New Roman"/>
            <w:sz w:val="24"/>
          </w:rPr>
          <m:t>Δ</m:t>
        </m:r>
        <m:r>
          <w:rPr>
            <w:rFonts w:ascii="Cambria Math" w:eastAsia="宋体" w:hAnsi="Cambria Math" w:cs="Times New Roman" w:hint="eastAsia"/>
            <w:sz w:val="24"/>
          </w:rPr>
          <m:t>k</m:t>
        </m:r>
      </m:oMath>
      <w:r w:rsidRPr="009D2865">
        <w:rPr>
          <w:rFonts w:ascii="Times New Roman" w:eastAsia="宋体" w:hAnsi="Times New Roman" w:cs="Times New Roman"/>
          <w:sz w:val="24"/>
        </w:rPr>
        <w:t xml:space="preserve">, the more consistent the mechanism function. The expression to calculate the standard deviation is as follows: </w:t>
      </w:r>
    </w:p>
    <w:p w:rsidR="00F840C8" w:rsidRPr="009D2865" w:rsidRDefault="00F840C8" w:rsidP="009B334D">
      <w:pPr>
        <w:spacing w:line="360" w:lineRule="auto"/>
        <w:ind w:firstLineChars="200" w:firstLine="480"/>
        <w:jc w:val="left"/>
        <w:rPr>
          <w:rFonts w:ascii="Times New Roman" w:eastAsia="宋体" w:hAnsi="Times New Roman" w:cs="Times New Roman"/>
          <w:sz w:val="24"/>
        </w:rPr>
      </w:pPr>
      <m:oMath>
        <m:r>
          <m:rPr>
            <m:sty m:val="p"/>
          </m:rPr>
          <w:rPr>
            <w:rFonts w:ascii="Cambria Math" w:eastAsia="宋体" w:hAnsi="Cambria Math" w:cs="Times New Roman"/>
            <w:sz w:val="24"/>
          </w:rPr>
          <m:t>Δ</m:t>
        </m:r>
        <m:r>
          <w:rPr>
            <w:rFonts w:ascii="Cambria Math" w:eastAsia="宋体" w:hAnsi="Cambria Math" w:cs="Times New Roman" w:hint="eastAsia"/>
            <w:sz w:val="24"/>
          </w:rPr>
          <m:t>k</m:t>
        </m:r>
        <m:r>
          <w:rPr>
            <w:rFonts w:ascii="Cambria Math" w:eastAsia="宋体" w:hAnsi="Cambria Math" w:cs="Times New Roman"/>
            <w:sz w:val="24"/>
          </w:rPr>
          <m:t>=</m:t>
        </m:r>
        <m:rad>
          <m:radPr>
            <m:degHide m:val="1"/>
            <m:ctrlPr>
              <w:rPr>
                <w:rFonts w:ascii="Cambria Math" w:eastAsia="宋体" w:hAnsi="Cambria Math" w:cs="Times New Roman"/>
                <w:i/>
                <w:sz w:val="24"/>
              </w:rPr>
            </m:ctrlPr>
          </m:radPr>
          <m:deg/>
          <m:e>
            <m:nary>
              <m:naryPr>
                <m:chr m:val="∑"/>
                <m:limLoc m:val="subSup"/>
                <m:ctrlPr>
                  <w:rPr>
                    <w:rFonts w:ascii="Cambria Math" w:eastAsia="宋体" w:hAnsi="Cambria Math" w:cs="Times New Roman"/>
                    <w:i/>
                    <w:sz w:val="24"/>
                  </w:rPr>
                </m:ctrlPr>
              </m:naryPr>
              <m:sub>
                <m:r>
                  <w:rPr>
                    <w:rFonts w:ascii="Cambria Math" w:eastAsia="宋体" w:hAnsi="Cambria Math" w:cs="Times New Roman"/>
                    <w:sz w:val="24"/>
                  </w:rPr>
                  <m:t>i</m:t>
                </m:r>
              </m:sub>
              <m:sup>
                <m:r>
                  <w:rPr>
                    <w:rFonts w:ascii="Cambria Math" w:eastAsia="宋体" w:hAnsi="Cambria Math" w:cs="Times New Roman"/>
                    <w:sz w:val="24"/>
                  </w:rPr>
                  <m:t>m</m:t>
                </m:r>
              </m:sup>
              <m:e>
                <m:d>
                  <m:dPr>
                    <m:begChr m:val="["/>
                    <m:endChr m:val="]"/>
                    <m:ctrlPr>
                      <w:rPr>
                        <w:rFonts w:ascii="Cambria Math" w:eastAsia="宋体" w:hAnsi="Cambria Math" w:cs="Times New Roman"/>
                        <w:i/>
                        <w:sz w:val="24"/>
                      </w:rPr>
                    </m:ctrlPr>
                  </m:dPr>
                  <m:e>
                    <m:f>
                      <m:fPr>
                        <m:ctrlPr>
                          <w:rPr>
                            <w:rFonts w:ascii="Cambria Math" w:eastAsia="宋体" w:hAnsi="Cambria Math" w:cs="Times New Roman"/>
                            <w:i/>
                            <w:sz w:val="24"/>
                          </w:rPr>
                        </m:ctrlPr>
                      </m:fPr>
                      <m:num>
                        <m:r>
                          <w:rPr>
                            <w:rFonts w:ascii="Cambria Math" w:eastAsia="宋体" w:hAnsi="Cambria Math" w:cs="Times New Roman"/>
                            <w:sz w:val="24"/>
                          </w:rPr>
                          <m:t>P</m:t>
                        </m:r>
                        <m:d>
                          <m:dPr>
                            <m:ctrlPr>
                              <w:rPr>
                                <w:rFonts w:ascii="Cambria Math" w:eastAsia="宋体" w:hAnsi="Cambria Math" w:cs="Times New Roman"/>
                                <w:i/>
                                <w:sz w:val="24"/>
                              </w:rPr>
                            </m:ctrlPr>
                          </m:dPr>
                          <m:e>
                            <m:sSub>
                              <m:sSubPr>
                                <m:ctrlPr>
                                  <w:rPr>
                                    <w:rFonts w:ascii="Cambria Math" w:eastAsia="宋体" w:hAnsi="Cambria Math" w:cs="Times New Roman"/>
                                    <w:i/>
                                    <w:sz w:val="24"/>
                                  </w:rPr>
                                </m:ctrlPr>
                              </m:sSubPr>
                              <m:e>
                                <m:r>
                                  <w:rPr>
                                    <w:rFonts w:ascii="Cambria Math" w:eastAsia="宋体" w:hAnsi="Cambria Math" w:cs="Times New Roman"/>
                                    <w:sz w:val="24"/>
                                  </w:rPr>
                                  <m:t>u</m:t>
                                </m:r>
                              </m:e>
                              <m:sub>
                                <m:r>
                                  <w:rPr>
                                    <w:rFonts w:ascii="Cambria Math" w:eastAsia="宋体" w:hAnsi="Cambria Math" w:cs="Times New Roman"/>
                                    <w:sz w:val="24"/>
                                  </w:rPr>
                                  <m:t>i</m:t>
                                </m:r>
                              </m:sub>
                            </m:sSub>
                          </m:e>
                        </m:d>
                      </m:num>
                      <m:den>
                        <m:r>
                          <w:rPr>
                            <w:rFonts w:ascii="Cambria Math" w:eastAsia="宋体" w:hAnsi="Cambria Math" w:cs="Times New Roman"/>
                            <w:sz w:val="24"/>
                          </w:rPr>
                          <m:t>P</m:t>
                        </m:r>
                        <m:d>
                          <m:dPr>
                            <m:ctrlPr>
                              <w:rPr>
                                <w:rFonts w:ascii="Cambria Math" w:eastAsia="宋体" w:hAnsi="Cambria Math" w:cs="Times New Roman"/>
                                <w:i/>
                                <w:sz w:val="24"/>
                              </w:rPr>
                            </m:ctrlPr>
                          </m:dPr>
                          <m:e>
                            <m:sSub>
                              <m:sSubPr>
                                <m:ctrlPr>
                                  <w:rPr>
                                    <w:rFonts w:ascii="Cambria Math" w:eastAsia="宋体" w:hAnsi="Cambria Math" w:cs="Times New Roman"/>
                                    <w:i/>
                                    <w:sz w:val="24"/>
                                  </w:rPr>
                                </m:ctrlPr>
                              </m:sSubPr>
                              <m:e>
                                <m:r>
                                  <w:rPr>
                                    <w:rFonts w:ascii="Cambria Math" w:eastAsia="宋体" w:hAnsi="Cambria Math" w:cs="Times New Roman"/>
                                    <w:sz w:val="24"/>
                                  </w:rPr>
                                  <m:t>u</m:t>
                                </m:r>
                              </m:e>
                              <m:sub>
                                <m:r>
                                  <w:rPr>
                                    <w:rFonts w:ascii="Cambria Math" w:eastAsia="宋体" w:hAnsi="Cambria Math" w:cs="Times New Roman"/>
                                    <w:sz w:val="24"/>
                                  </w:rPr>
                                  <m:t>0.5</m:t>
                                </m:r>
                              </m:sub>
                            </m:sSub>
                          </m:e>
                        </m:d>
                      </m:den>
                    </m:f>
                    <m:r>
                      <w:rPr>
                        <w:rFonts w:ascii="Cambria Math" w:eastAsia="宋体" w:hAnsi="Cambria Math" w:cs="Times New Roman"/>
                        <w:sz w:val="24"/>
                      </w:rPr>
                      <m:t>-</m:t>
                    </m:r>
                    <m:f>
                      <m:fPr>
                        <m:ctrlPr>
                          <w:rPr>
                            <w:rFonts w:ascii="Cambria Math" w:eastAsia="宋体" w:hAnsi="Cambria Math" w:cs="Times New Roman"/>
                            <w:i/>
                            <w:sz w:val="24"/>
                          </w:rPr>
                        </m:ctrlPr>
                      </m:fPr>
                      <m:num>
                        <m:sSub>
                          <m:sSubPr>
                            <m:ctrlPr>
                              <w:rPr>
                                <w:rFonts w:ascii="Cambria Math" w:eastAsia="宋体" w:hAnsi="Cambria Math" w:cs="Times New Roman"/>
                                <w:i/>
                                <w:sz w:val="24"/>
                              </w:rPr>
                            </m:ctrlPr>
                          </m:sSubPr>
                          <m:e>
                            <m:r>
                              <w:rPr>
                                <w:rFonts w:ascii="Cambria Math" w:eastAsia="宋体" w:hAnsi="Cambria Math" w:cs="Times New Roman"/>
                                <w:sz w:val="24"/>
                              </w:rPr>
                              <m:t>G</m:t>
                            </m:r>
                          </m:e>
                          <m:sub>
                            <m:r>
                              <w:rPr>
                                <w:rFonts w:ascii="Cambria Math" w:eastAsia="宋体" w:hAnsi="Cambria Math" w:cs="Times New Roman"/>
                                <w:sz w:val="24"/>
                              </w:rPr>
                              <m:t>k</m:t>
                            </m:r>
                          </m:sub>
                        </m:sSub>
                        <m:d>
                          <m:dPr>
                            <m:ctrlPr>
                              <w:rPr>
                                <w:rFonts w:ascii="Cambria Math" w:eastAsia="宋体" w:hAnsi="Cambria Math" w:cs="Times New Roman"/>
                                <w:i/>
                                <w:sz w:val="24"/>
                              </w:rPr>
                            </m:ctrlPr>
                          </m:dPr>
                          <m:e>
                            <m:sSub>
                              <m:sSubPr>
                                <m:ctrlPr>
                                  <w:rPr>
                                    <w:rFonts w:ascii="Cambria Math" w:eastAsia="宋体" w:hAnsi="Cambria Math" w:cs="Times New Roman"/>
                                    <w:i/>
                                    <w:sz w:val="24"/>
                                  </w:rPr>
                                </m:ctrlPr>
                              </m:sSubPr>
                              <m:e>
                                <m:r>
                                  <w:rPr>
                                    <w:rFonts w:ascii="Cambria Math" w:eastAsia="宋体" w:hAnsi="Cambria Math" w:cs="Times New Roman" w:hint="eastAsia"/>
                                    <w:sz w:val="24"/>
                                  </w:rPr>
                                  <m:t>α</m:t>
                                </m:r>
                              </m:e>
                              <m:sub>
                                <m:r>
                                  <w:rPr>
                                    <w:rFonts w:ascii="Cambria Math" w:eastAsia="宋体" w:hAnsi="Cambria Math" w:cs="Times New Roman" w:hint="eastAsia"/>
                                    <w:sz w:val="24"/>
                                  </w:rPr>
                                  <m:t>i</m:t>
                                </m:r>
                              </m:sub>
                            </m:sSub>
                          </m:e>
                        </m:d>
                      </m:num>
                      <m:den>
                        <m:sSub>
                          <m:sSubPr>
                            <m:ctrlPr>
                              <w:rPr>
                                <w:rFonts w:ascii="Cambria Math" w:eastAsia="宋体" w:hAnsi="Cambria Math" w:cs="Times New Roman"/>
                                <w:i/>
                                <w:sz w:val="24"/>
                              </w:rPr>
                            </m:ctrlPr>
                          </m:sSubPr>
                          <m:e>
                            <m:r>
                              <w:rPr>
                                <w:rFonts w:ascii="Cambria Math" w:eastAsia="宋体" w:hAnsi="Cambria Math" w:cs="Times New Roman"/>
                                <w:sz w:val="24"/>
                              </w:rPr>
                              <m:t>G</m:t>
                            </m:r>
                          </m:e>
                          <m:sub>
                            <m:r>
                              <w:rPr>
                                <w:rFonts w:ascii="Cambria Math" w:eastAsia="宋体" w:hAnsi="Cambria Math" w:cs="Times New Roman" w:hint="eastAsia"/>
                                <w:sz w:val="24"/>
                              </w:rPr>
                              <m:t>k</m:t>
                            </m:r>
                          </m:sub>
                        </m:sSub>
                        <m:d>
                          <m:dPr>
                            <m:ctrlPr>
                              <w:rPr>
                                <w:rFonts w:ascii="Cambria Math" w:eastAsia="宋体" w:hAnsi="Cambria Math" w:cs="Times New Roman"/>
                                <w:i/>
                                <w:sz w:val="24"/>
                              </w:rPr>
                            </m:ctrlPr>
                          </m:dPr>
                          <m:e>
                            <m:sSub>
                              <m:sSubPr>
                                <m:ctrlPr>
                                  <w:rPr>
                                    <w:rFonts w:ascii="Cambria Math" w:eastAsia="宋体" w:hAnsi="Cambria Math" w:cs="Times New Roman"/>
                                    <w:i/>
                                    <w:sz w:val="24"/>
                                  </w:rPr>
                                </m:ctrlPr>
                              </m:sSubPr>
                              <m:e>
                                <m:r>
                                  <w:rPr>
                                    <w:rFonts w:ascii="Cambria Math" w:eastAsia="宋体" w:hAnsi="Cambria Math" w:cs="Times New Roman"/>
                                    <w:sz w:val="24"/>
                                  </w:rPr>
                                  <m:t>α</m:t>
                                </m:r>
                              </m:e>
                              <m:sub>
                                <m:r>
                                  <w:rPr>
                                    <w:rFonts w:ascii="Cambria Math" w:eastAsia="宋体" w:hAnsi="Cambria Math" w:cs="Times New Roman" w:hint="eastAsia"/>
                                    <w:sz w:val="24"/>
                                  </w:rPr>
                                  <m:t>0.5</m:t>
                                </m:r>
                              </m:sub>
                            </m:sSub>
                          </m:e>
                        </m:d>
                      </m:den>
                    </m:f>
                  </m:e>
                </m:d>
                <m:r>
                  <w:rPr>
                    <w:rFonts w:ascii="Cambria Math" w:eastAsia="宋体" w:hAnsi="Cambria Math" w:cs="Times New Roman" w:hint="eastAsia"/>
                    <w:sz w:val="24"/>
                  </w:rPr>
                  <m:t>/</m:t>
                </m:r>
                <m:r>
                  <w:rPr>
                    <w:rFonts w:ascii="Cambria Math" w:eastAsia="宋体" w:hAnsi="Cambria Math" w:cs="Times New Roman"/>
                    <w:sz w:val="24"/>
                  </w:rPr>
                  <m:t>(m-1)</m:t>
                </m:r>
              </m:e>
            </m:nary>
          </m:e>
        </m:rad>
      </m:oMath>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Pr>
          <w:rFonts w:ascii="Times New Roman" w:eastAsia="宋体" w:hAnsi="Times New Roman" w:cs="Times New Roman"/>
          <w:sz w:val="24"/>
        </w:rPr>
        <w:tab/>
      </w:r>
      <w:r w:rsidRPr="009D2865">
        <w:rPr>
          <w:rFonts w:ascii="Times New Roman" w:eastAsia="宋体" w:hAnsi="Times New Roman" w:cs="Times New Roman"/>
          <w:sz w:val="24"/>
        </w:rPr>
        <w:t>(8)</w:t>
      </w:r>
    </w:p>
    <w:p w:rsidR="00F840C8" w:rsidRPr="009D2865"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Where, </w:t>
      </w:r>
      <w:r w:rsidRPr="009D2865">
        <w:rPr>
          <w:rFonts w:ascii="Times New Roman" w:eastAsia="宋体" w:hAnsi="Times New Roman" w:cs="Times New Roman"/>
          <w:i/>
          <w:iCs/>
          <w:sz w:val="24"/>
        </w:rPr>
        <w:t>m</w:t>
      </w:r>
      <w:r w:rsidRPr="009D2865">
        <w:rPr>
          <w:rFonts w:ascii="Times New Roman" w:eastAsia="宋体" w:hAnsi="Times New Roman" w:cs="Times New Roman"/>
          <w:sz w:val="24"/>
        </w:rPr>
        <w:t xml:space="preserve"> represents the number of data points, and </w:t>
      </w:r>
      <w:r w:rsidRPr="009D2865">
        <w:rPr>
          <w:rFonts w:ascii="Times New Roman" w:eastAsia="宋体" w:hAnsi="Times New Roman" w:cs="Times New Roman"/>
          <w:i/>
          <w:iCs/>
          <w:sz w:val="24"/>
        </w:rPr>
        <w:t>k</w:t>
      </w:r>
      <w:r w:rsidRPr="009D2865">
        <w:rPr>
          <w:rFonts w:ascii="Times New Roman" w:eastAsia="宋体" w:hAnsi="Times New Roman" w:cs="Times New Roman"/>
          <w:sz w:val="24"/>
        </w:rPr>
        <w:t xml:space="preserve"> represents the sequence number of the reaction mechanism function. When the value of </w:t>
      </w:r>
      <m:oMath>
        <m:r>
          <m:rPr>
            <m:sty m:val="p"/>
          </m:rPr>
          <w:rPr>
            <w:rFonts w:ascii="Cambria Math" w:eastAsia="宋体" w:hAnsi="Cambria Math" w:cs="Times New Roman"/>
            <w:sz w:val="24"/>
          </w:rPr>
          <m:t>Δ</m:t>
        </m:r>
        <m:r>
          <w:rPr>
            <w:rFonts w:ascii="Cambria Math" w:eastAsia="宋体" w:hAnsi="Cambria Math" w:cs="Times New Roman" w:hint="eastAsia"/>
            <w:sz w:val="24"/>
          </w:rPr>
          <m:t>k</m:t>
        </m:r>
      </m:oMath>
      <w:r w:rsidRPr="009D2865">
        <w:rPr>
          <w:rFonts w:ascii="Times New Roman" w:eastAsia="宋体" w:hAnsi="Times New Roman" w:cs="Times New Roman"/>
          <w:sz w:val="24"/>
        </w:rPr>
        <w:t xml:space="preserve"> is the smallest, this function is the most appropriate mechanism function. </w:t>
      </w:r>
    </w:p>
    <w:p w:rsidR="00F840C8" w:rsidRPr="009D2865" w:rsidRDefault="00F840C8" w:rsidP="009B334D">
      <w:pPr>
        <w:spacing w:line="360" w:lineRule="auto"/>
        <w:ind w:firstLineChars="200" w:firstLine="480"/>
        <w:jc w:val="left"/>
        <w:rPr>
          <w:rFonts w:ascii="Times New Roman" w:eastAsia="宋体" w:hAnsi="Times New Roman" w:cs="Times New Roman"/>
          <w:sz w:val="24"/>
        </w:rPr>
      </w:pPr>
      <w:r w:rsidRPr="009D2865">
        <w:rPr>
          <w:rFonts w:ascii="Times New Roman" w:eastAsia="宋体" w:hAnsi="Times New Roman" w:cs="Times New Roman"/>
          <w:sz w:val="24"/>
        </w:rPr>
        <w:t xml:space="preserve">Substitute the integral expression of the resulting mechanism function into </w:t>
      </w:r>
      <w:r w:rsidRPr="009D2865">
        <w:rPr>
          <w:rFonts w:ascii="Times New Roman" w:eastAsia="宋体" w:hAnsi="Times New Roman" w:cs="Times New Roman"/>
          <w:sz w:val="24"/>
        </w:rPr>
        <w:lastRenderedPageBreak/>
        <w:t>expression (5),</w:t>
      </w:r>
      <w:r w:rsidRPr="009D2865">
        <w:t xml:space="preserve"> </w:t>
      </w:r>
      <w:r w:rsidRPr="009D2865">
        <w:rPr>
          <w:rFonts w:ascii="Times New Roman" w:eastAsia="宋体" w:hAnsi="Times New Roman" w:cs="Times New Roman"/>
          <w:sz w:val="24"/>
        </w:rPr>
        <w:t>it can be obtained that:</w:t>
      </w:r>
    </w:p>
    <w:p w:rsidR="00F840C8" w:rsidRPr="009D2865" w:rsidRDefault="00F840C8" w:rsidP="009B334D">
      <w:pPr>
        <w:spacing w:line="360" w:lineRule="auto"/>
        <w:ind w:firstLineChars="200" w:firstLine="480"/>
        <w:jc w:val="left"/>
        <w:rPr>
          <w:rFonts w:ascii="Times New Roman" w:eastAsia="宋体" w:hAnsi="Times New Roman" w:cs="Times New Roman"/>
          <w:sz w:val="24"/>
        </w:rPr>
      </w:pPr>
      <m:oMath>
        <m:r>
          <w:rPr>
            <w:rFonts w:ascii="Cambria Math" w:eastAsia="宋体" w:hAnsi="Cambria Math" w:cs="Times New Roman"/>
            <w:sz w:val="24"/>
          </w:rPr>
          <m:t>ln(</m:t>
        </m:r>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sz w:val="24"/>
              </w:rPr>
              <m:t>βR</m:t>
            </m:r>
          </m:den>
        </m:f>
        <m:r>
          <w:rPr>
            <w:rFonts w:ascii="Cambria Math" w:eastAsia="宋体" w:hAnsi="Cambria Math" w:cs="Times New Roman"/>
            <w:sz w:val="24"/>
          </w:rPr>
          <m:t>)+lnP</m:t>
        </m:r>
        <m:d>
          <m:dPr>
            <m:ctrlPr>
              <w:rPr>
                <w:rFonts w:ascii="Cambria Math" w:eastAsia="宋体" w:hAnsi="Cambria Math" w:cs="Times New Roman"/>
                <w:i/>
                <w:sz w:val="24"/>
              </w:rPr>
            </m:ctrlPr>
          </m:dPr>
          <m:e>
            <m:r>
              <w:rPr>
                <w:rFonts w:ascii="Cambria Math" w:eastAsia="宋体" w:hAnsi="Cambria Math" w:cs="Times New Roman"/>
                <w:sz w:val="24"/>
              </w:rPr>
              <m:t>u</m:t>
            </m:r>
          </m:e>
        </m:d>
        <m:r>
          <w:rPr>
            <w:rFonts w:ascii="Cambria Math" w:eastAsia="宋体" w:hAnsi="Cambria Math" w:cs="Times New Roman"/>
            <w:sz w:val="24"/>
          </w:rPr>
          <m:t>=-lnA+</m:t>
        </m:r>
        <m:r>
          <w:rPr>
            <w:rFonts w:ascii="Cambria Math" w:eastAsia="宋体" w:hAnsi="Cambria Math" w:cs="Times New Roman" w:hint="eastAsia"/>
            <w:sz w:val="24"/>
          </w:rPr>
          <m:t>ln</m:t>
        </m:r>
        <m:r>
          <w:rPr>
            <w:rFonts w:ascii="Cambria Math" w:eastAsia="宋体" w:hAnsi="Cambria Math" w:cs="Times New Roman"/>
            <w:sz w:val="24"/>
          </w:rPr>
          <m:t>G(α)</m:t>
        </m:r>
      </m:oMath>
      <w:r w:rsidRPr="009D2865">
        <w:rPr>
          <w:rFonts w:ascii="Times New Roman" w:eastAsia="宋体" w:hAnsi="Times New Roman" w:cs="Times New Roman" w:hint="eastAsia"/>
          <w:sz w:val="24"/>
        </w:rPr>
        <w:t xml:space="preserve"> </w:t>
      </w:r>
      <w:r w:rsidRPr="009D2865">
        <w:rPr>
          <w:rFonts w:ascii="Times New Roman" w:eastAsia="宋体" w:hAnsi="Times New Roman" w:cs="Times New Roman"/>
          <w:sz w:val="24"/>
        </w:rPr>
        <w:t xml:space="preserve">                             </w:t>
      </w:r>
      <w:r>
        <w:rPr>
          <w:rFonts w:ascii="Times New Roman" w:eastAsia="宋体" w:hAnsi="Times New Roman" w:cs="Times New Roman"/>
          <w:sz w:val="24"/>
        </w:rPr>
        <w:tab/>
      </w:r>
      <w:r w:rsidRPr="009D2865">
        <w:rPr>
          <w:rFonts w:ascii="Times New Roman" w:eastAsia="宋体" w:hAnsi="Times New Roman" w:cs="Times New Roman"/>
          <w:sz w:val="24"/>
        </w:rPr>
        <w:t>(9)</w:t>
      </w:r>
    </w:p>
    <w:p w:rsidR="00F840C8" w:rsidRDefault="00F840C8" w:rsidP="009B334D">
      <w:pPr>
        <w:spacing w:line="360" w:lineRule="auto"/>
        <w:ind w:firstLineChars="200" w:firstLine="480"/>
        <w:rPr>
          <w:rFonts w:ascii="Times New Roman" w:eastAsia="宋体" w:hAnsi="Times New Roman" w:cs="Times New Roman"/>
          <w:sz w:val="24"/>
        </w:rPr>
      </w:pPr>
      <w:r w:rsidRPr="009D2865">
        <w:rPr>
          <w:rFonts w:ascii="Times New Roman" w:eastAsia="宋体" w:hAnsi="Times New Roman" w:cs="Times New Roman"/>
          <w:sz w:val="24"/>
        </w:rPr>
        <w:t xml:space="preserve">When the rate of warming </w:t>
      </w:r>
      <w:r w:rsidRPr="009D2865">
        <w:rPr>
          <w:rFonts w:ascii="Times New Roman" w:eastAsia="宋体" w:hAnsi="Times New Roman" w:cs="Times New Roman"/>
          <w:i/>
          <w:iCs/>
          <w:sz w:val="24"/>
        </w:rPr>
        <w:t>β</w:t>
      </w:r>
      <w:r w:rsidRPr="009D2865">
        <w:rPr>
          <w:rFonts w:ascii="Times New Roman" w:eastAsia="宋体" w:hAnsi="Times New Roman" w:cs="Times New Roman"/>
          <w:sz w:val="24"/>
        </w:rPr>
        <w:t xml:space="preserve"> is determined, a scatter plot is plotted against </w:t>
      </w:r>
      <m:oMath>
        <m:r>
          <w:rPr>
            <w:rFonts w:ascii="Cambria Math" w:eastAsia="宋体" w:hAnsi="Cambria Math" w:cs="Times New Roman"/>
            <w:sz w:val="24"/>
          </w:rPr>
          <m:t>lnG(α)</m:t>
        </m:r>
      </m:oMath>
      <w:r w:rsidRPr="009D2865">
        <w:rPr>
          <w:rFonts w:ascii="Times New Roman" w:eastAsia="宋体" w:hAnsi="Times New Roman" w:cs="Times New Roman"/>
          <w:sz w:val="24"/>
        </w:rPr>
        <w:t xml:space="preserve"> by </w:t>
      </w:r>
      <m:oMath>
        <m:r>
          <w:rPr>
            <w:rFonts w:ascii="Cambria Math" w:eastAsia="宋体" w:hAnsi="Cambria Math" w:cs="Times New Roman"/>
            <w:sz w:val="24"/>
          </w:rPr>
          <m:t>[</m:t>
        </m:r>
        <m:r>
          <w:rPr>
            <w:rFonts w:ascii="Cambria Math" w:eastAsia="宋体" w:hAnsi="Cambria Math" w:cs="Times New Roman" w:hint="eastAsia"/>
            <w:sz w:val="24"/>
          </w:rPr>
          <m:t>ln</m:t>
        </m:r>
        <m:d>
          <m:dPr>
            <m:ctrlPr>
              <w:rPr>
                <w:rFonts w:ascii="Cambria Math" w:eastAsia="宋体" w:hAnsi="Cambria Math" w:cs="Times New Roman"/>
                <w:i/>
                <w:sz w:val="24"/>
              </w:rPr>
            </m:ctrlPr>
          </m:dPr>
          <m:e>
            <m:f>
              <m:fPr>
                <m:ctrlPr>
                  <w:rPr>
                    <w:rFonts w:ascii="Cambria Math" w:eastAsia="宋体" w:hAnsi="Cambria Math" w:cs="Times New Roman"/>
                    <w:i/>
                    <w:sz w:val="24"/>
                  </w:rPr>
                </m:ctrlPr>
              </m:fPr>
              <m:num>
                <m:r>
                  <w:rPr>
                    <w:rFonts w:ascii="Cambria Math" w:eastAsia="宋体" w:hAnsi="Cambria Math" w:cs="Times New Roman"/>
                    <w:sz w:val="24"/>
                  </w:rPr>
                  <m:t>E</m:t>
                </m:r>
              </m:num>
              <m:den>
                <m:r>
                  <w:rPr>
                    <w:rFonts w:ascii="Cambria Math" w:eastAsia="宋体" w:hAnsi="Cambria Math" w:cs="Times New Roman" w:hint="eastAsia"/>
                    <w:sz w:val="24"/>
                  </w:rPr>
                  <m:t>β</m:t>
                </m:r>
                <m:r>
                  <w:rPr>
                    <w:rFonts w:ascii="Cambria Math" w:eastAsia="宋体" w:hAnsi="Cambria Math" w:cs="Times New Roman"/>
                    <w:sz w:val="24"/>
                  </w:rPr>
                  <m:t>R</m:t>
                </m:r>
              </m:den>
            </m:f>
          </m:e>
        </m:d>
        <m:r>
          <w:rPr>
            <w:rFonts w:ascii="Cambria Math" w:eastAsia="宋体" w:hAnsi="Cambria Math" w:cs="Times New Roman"/>
            <w:sz w:val="24"/>
          </w:rPr>
          <m:t>+lnP(u)</m:t>
        </m:r>
      </m:oMath>
      <w:r w:rsidRPr="009D2865">
        <w:rPr>
          <w:rFonts w:ascii="Times New Roman" w:eastAsia="宋体" w:hAnsi="Times New Roman" w:cs="Times New Roman" w:hint="eastAsia"/>
          <w:sz w:val="24"/>
        </w:rPr>
        <w:t>]</w:t>
      </w:r>
      <w:r w:rsidRPr="009D2865">
        <w:rPr>
          <w:rFonts w:ascii="Times New Roman" w:eastAsia="宋体" w:hAnsi="Times New Roman" w:cs="Times New Roman"/>
          <w:sz w:val="24"/>
        </w:rPr>
        <w:t xml:space="preserve"> and the resulting data points are then fitted to a straight line, and the value of the finger front factor </w:t>
      </w:r>
      <w:r w:rsidRPr="009D2865">
        <w:rPr>
          <w:rFonts w:ascii="Times New Roman" w:eastAsia="宋体" w:hAnsi="Times New Roman" w:cs="Times New Roman"/>
          <w:i/>
          <w:iCs/>
          <w:sz w:val="24"/>
        </w:rPr>
        <w:t>A</w:t>
      </w:r>
      <w:r w:rsidRPr="009D2865">
        <w:rPr>
          <w:rFonts w:ascii="Times New Roman" w:eastAsia="宋体" w:hAnsi="Times New Roman" w:cs="Times New Roman"/>
          <w:sz w:val="24"/>
        </w:rPr>
        <w:t xml:space="preserve"> is obtained by the intercept of the line.</w:t>
      </w:r>
    </w:p>
    <w:p w:rsidR="00F840C8" w:rsidRPr="00024D8A" w:rsidRDefault="00F840C8" w:rsidP="009B334D">
      <w:pPr>
        <w:pStyle w:val="a3"/>
        <w:numPr>
          <w:ilvl w:val="0"/>
          <w:numId w:val="1"/>
        </w:numPr>
        <w:spacing w:line="360" w:lineRule="auto"/>
        <w:ind w:firstLineChars="0"/>
        <w:jc w:val="left"/>
        <w:rPr>
          <w:rFonts w:ascii="Times New Roman" w:eastAsia="宋体" w:hAnsi="Times New Roman" w:cs="Times New Roman"/>
          <w:b/>
          <w:bCs/>
          <w:sz w:val="24"/>
          <w:szCs w:val="32"/>
        </w:rPr>
      </w:pPr>
      <w:r w:rsidRPr="00024D8A">
        <w:rPr>
          <w:rFonts w:ascii="Times New Roman" w:eastAsia="宋体" w:hAnsi="Times New Roman" w:cs="Times New Roman"/>
          <w:b/>
          <w:bCs/>
          <w:sz w:val="24"/>
          <w:szCs w:val="32"/>
        </w:rPr>
        <w:t>C</w:t>
      </w:r>
      <w:r w:rsidRPr="000F4BCC">
        <w:rPr>
          <w:rFonts w:ascii="Times New Roman" w:eastAsia="宋体" w:hAnsi="Times New Roman" w:cs="Times New Roman"/>
          <w:b/>
          <w:bCs/>
          <w:sz w:val="24"/>
          <w:szCs w:val="32"/>
        </w:rPr>
        <w:t>haracter</w:t>
      </w:r>
      <w:r w:rsidRPr="00024D8A">
        <w:rPr>
          <w:rFonts w:ascii="Times New Roman" w:eastAsia="宋体" w:hAnsi="Times New Roman" w:cs="Times New Roman"/>
          <w:b/>
          <w:bCs/>
          <w:sz w:val="24"/>
          <w:szCs w:val="32"/>
        </w:rPr>
        <w:t>ization</w:t>
      </w:r>
    </w:p>
    <w:p w:rsidR="00F840C8" w:rsidRPr="009D1708" w:rsidRDefault="00F840C8" w:rsidP="009D1708">
      <w:pPr>
        <w:spacing w:line="360" w:lineRule="auto"/>
        <w:ind w:firstLineChars="200" w:firstLine="480"/>
      </w:pPr>
      <w:r w:rsidRPr="003377E7">
        <w:rPr>
          <w:rFonts w:ascii="Times New Roman" w:eastAsia="宋体" w:hAnsi="Times New Roman"/>
          <w:sz w:val="24"/>
        </w:rPr>
        <w:t>The crystal structure of the sample was analyzed using an XRD-6000 X-ray diffractometer (XRD)</w:t>
      </w:r>
      <w:r>
        <w:rPr>
          <w:rFonts w:ascii="Times New Roman" w:eastAsia="宋体" w:hAnsi="Times New Roman" w:hint="eastAsia"/>
          <w:sz w:val="24"/>
        </w:rPr>
        <w:t>,</w:t>
      </w:r>
      <w:r>
        <w:rPr>
          <w:rFonts w:ascii="Times New Roman" w:eastAsia="宋体" w:hAnsi="Times New Roman"/>
          <w:sz w:val="24"/>
        </w:rPr>
        <w:t xml:space="preserve"> and</w:t>
      </w:r>
      <w:r w:rsidRPr="003377E7">
        <w:t xml:space="preserve"> </w:t>
      </w:r>
      <w:r>
        <w:rPr>
          <w:rFonts w:ascii="Times New Roman" w:eastAsia="宋体" w:hAnsi="Times New Roman"/>
          <w:sz w:val="24"/>
        </w:rPr>
        <w:t>t</w:t>
      </w:r>
      <w:r w:rsidRPr="003377E7">
        <w:rPr>
          <w:rFonts w:ascii="Times New Roman" w:eastAsia="宋体" w:hAnsi="Times New Roman"/>
          <w:sz w:val="24"/>
        </w:rPr>
        <w:t>he scanning angle range and speed are 5</w:t>
      </w:r>
      <w:r w:rsidRPr="001B6785">
        <w:rPr>
          <w:rFonts w:ascii="Times New Roman" w:eastAsia="宋体" w:hAnsi="Times New Roman" w:cs="Times New Roman"/>
          <w:sz w:val="24"/>
        </w:rPr>
        <w:t>°</w:t>
      </w:r>
      <w:r w:rsidRPr="003377E7">
        <w:rPr>
          <w:rFonts w:ascii="Times New Roman" w:eastAsia="宋体" w:hAnsi="Times New Roman"/>
          <w:sz w:val="24"/>
        </w:rPr>
        <w:t>- 80° and 5°/min</w:t>
      </w:r>
      <w:r>
        <w:rPr>
          <w:rFonts w:ascii="Times New Roman" w:eastAsia="宋体" w:hAnsi="Times New Roman"/>
          <w:sz w:val="24"/>
        </w:rPr>
        <w:t>,</w:t>
      </w:r>
      <w:r w:rsidRPr="003377E7">
        <w:rPr>
          <w:rFonts w:ascii="Times New Roman" w:eastAsia="宋体" w:hAnsi="Times New Roman"/>
          <w:sz w:val="24"/>
        </w:rPr>
        <w:t xml:space="preserve"> respectively.</w:t>
      </w:r>
      <w:r>
        <w:rPr>
          <w:rFonts w:ascii="Times New Roman" w:eastAsia="宋体" w:hAnsi="Times New Roman"/>
          <w:sz w:val="24"/>
        </w:rPr>
        <w:t xml:space="preserve"> </w:t>
      </w:r>
      <w:r w:rsidRPr="003377E7">
        <w:rPr>
          <w:rFonts w:ascii="Times New Roman" w:eastAsia="宋体" w:hAnsi="Times New Roman"/>
          <w:sz w:val="24"/>
        </w:rPr>
        <w:t xml:space="preserve">Fourier </w:t>
      </w:r>
      <w:r>
        <w:rPr>
          <w:rFonts w:ascii="Times New Roman" w:eastAsia="宋体" w:hAnsi="Times New Roman"/>
          <w:sz w:val="24"/>
        </w:rPr>
        <w:t>t</w:t>
      </w:r>
      <w:r w:rsidRPr="003377E7">
        <w:rPr>
          <w:rFonts w:ascii="Times New Roman" w:eastAsia="宋体" w:hAnsi="Times New Roman"/>
          <w:sz w:val="24"/>
        </w:rPr>
        <w:t>ransform infrared spectrometer (FT-IR) with Nicolet 380 was used to analyze the characteristic functional groups of the samples.</w:t>
      </w:r>
      <w:r w:rsidRPr="00EE48CA">
        <w:t xml:space="preserve"> </w:t>
      </w:r>
      <w:r w:rsidRPr="00EE48CA">
        <w:rPr>
          <w:rFonts w:ascii="Times New Roman" w:eastAsia="宋体" w:hAnsi="Times New Roman"/>
          <w:sz w:val="24"/>
        </w:rPr>
        <w:t>The morphological characteristics of the samples were analy</w:t>
      </w:r>
      <w:r>
        <w:rPr>
          <w:rFonts w:ascii="Times New Roman" w:eastAsia="宋体" w:hAnsi="Times New Roman"/>
          <w:sz w:val="24"/>
        </w:rPr>
        <w:t>z</w:t>
      </w:r>
      <w:r w:rsidRPr="00EE48CA">
        <w:rPr>
          <w:rFonts w:ascii="Times New Roman" w:eastAsia="宋体" w:hAnsi="Times New Roman"/>
          <w:sz w:val="24"/>
        </w:rPr>
        <w:t>ed using a FlexSEM1000 scanning electron microscope (SEM).</w:t>
      </w:r>
      <w:r w:rsidRPr="000F4BCC">
        <w:rPr>
          <w:rFonts w:ascii="Times New Roman" w:eastAsia="宋体" w:hAnsi="Times New Roman"/>
          <w:sz w:val="24"/>
        </w:rPr>
        <w:t xml:space="preserve"> </w:t>
      </w:r>
      <w:r w:rsidR="00124D98" w:rsidRPr="000F4BCC">
        <w:rPr>
          <w:rFonts w:ascii="Times New Roman" w:eastAsia="宋体" w:hAnsi="Times New Roman"/>
          <w:sz w:val="24"/>
        </w:rPr>
        <w:t>X-ray photoelectron spectroscopy and Ultraviolet photoelectron spectroscopy were performed using a spectrometer (XPS/ UPS, ESCALAB 250Xi, USA)</w:t>
      </w:r>
      <w:r w:rsidRPr="00EE48CA">
        <w:rPr>
          <w:rFonts w:ascii="Times New Roman" w:eastAsia="宋体" w:hAnsi="Times New Roman"/>
          <w:sz w:val="24"/>
        </w:rPr>
        <w:t>.</w:t>
      </w:r>
      <w:r w:rsidR="00124D98" w:rsidRPr="000F4BCC">
        <w:rPr>
          <w:rFonts w:ascii="Times New Roman" w:eastAsia="宋体" w:hAnsi="Times New Roman"/>
          <w:sz w:val="24"/>
        </w:rPr>
        <w:t xml:space="preserve"> </w:t>
      </w:r>
      <w:r w:rsidRPr="001D2083">
        <w:rPr>
          <w:rFonts w:ascii="Times New Roman" w:eastAsia="宋体" w:hAnsi="Times New Roman"/>
          <w:sz w:val="24"/>
        </w:rPr>
        <w:t>The thermal polymeri</w:t>
      </w:r>
      <w:r>
        <w:rPr>
          <w:rFonts w:ascii="Times New Roman" w:eastAsia="宋体" w:hAnsi="Times New Roman"/>
          <w:sz w:val="24"/>
        </w:rPr>
        <w:t>z</w:t>
      </w:r>
      <w:r w:rsidRPr="001D2083">
        <w:rPr>
          <w:rFonts w:ascii="Times New Roman" w:eastAsia="宋体" w:hAnsi="Times New Roman"/>
          <w:sz w:val="24"/>
        </w:rPr>
        <w:t>ation process of the precursor synthetic carbon nitride was analy</w:t>
      </w:r>
      <w:r>
        <w:rPr>
          <w:rFonts w:ascii="Times New Roman" w:eastAsia="宋体" w:hAnsi="Times New Roman"/>
          <w:sz w:val="24"/>
        </w:rPr>
        <w:t>z</w:t>
      </w:r>
      <w:r w:rsidRPr="001D2083">
        <w:rPr>
          <w:rFonts w:ascii="Times New Roman" w:eastAsia="宋体" w:hAnsi="Times New Roman"/>
          <w:sz w:val="24"/>
        </w:rPr>
        <w:t>ed using a STA449F5 thermal</w:t>
      </w:r>
      <w:r>
        <w:rPr>
          <w:rFonts w:ascii="Times New Roman" w:eastAsia="宋体" w:hAnsi="Times New Roman"/>
          <w:sz w:val="24"/>
        </w:rPr>
        <w:t xml:space="preserve"> </w:t>
      </w:r>
      <w:r w:rsidRPr="001D2083">
        <w:rPr>
          <w:rFonts w:ascii="Times New Roman" w:eastAsia="宋体" w:hAnsi="Times New Roman"/>
          <w:sz w:val="24"/>
        </w:rPr>
        <w:t>gravimetric analy</w:t>
      </w:r>
      <w:r>
        <w:rPr>
          <w:rFonts w:ascii="Times New Roman" w:eastAsia="宋体" w:hAnsi="Times New Roman"/>
          <w:sz w:val="24"/>
        </w:rPr>
        <w:t>z</w:t>
      </w:r>
      <w:r w:rsidRPr="001D2083">
        <w:rPr>
          <w:rFonts w:ascii="Times New Roman" w:eastAsia="宋体" w:hAnsi="Times New Roman"/>
          <w:sz w:val="24"/>
        </w:rPr>
        <w:t>er. The samples were placed in corundum crucibles and calcined from 25</w:t>
      </w:r>
      <w:r>
        <w:rPr>
          <w:rFonts w:ascii="Times New Roman" w:eastAsia="宋体" w:hAnsi="Times New Roman"/>
          <w:sz w:val="24"/>
        </w:rPr>
        <w:t xml:space="preserve"> </w:t>
      </w:r>
      <w:r>
        <w:rPr>
          <w:rFonts w:ascii="Times New Roman" w:eastAsia="宋体" w:hAnsi="Times New Roman" w:hint="eastAsia"/>
          <w:sz w:val="24"/>
        </w:rPr>
        <w:t>℃</w:t>
      </w:r>
      <w:r w:rsidRPr="001D2083">
        <w:rPr>
          <w:rFonts w:ascii="Times New Roman" w:eastAsia="宋体" w:hAnsi="Times New Roman"/>
          <w:sz w:val="24"/>
        </w:rPr>
        <w:t xml:space="preserve"> to 800</w:t>
      </w:r>
      <w:r>
        <w:rPr>
          <w:rFonts w:ascii="Times New Roman" w:eastAsia="宋体" w:hAnsi="Times New Roman"/>
          <w:sz w:val="24"/>
        </w:rPr>
        <w:t xml:space="preserve"> </w:t>
      </w:r>
      <w:r>
        <w:rPr>
          <w:rFonts w:ascii="Times New Roman" w:eastAsia="宋体" w:hAnsi="Times New Roman" w:hint="eastAsia"/>
          <w:sz w:val="24"/>
        </w:rPr>
        <w:t>℃</w:t>
      </w:r>
      <w:r>
        <w:rPr>
          <w:rFonts w:ascii="Times New Roman" w:eastAsia="宋体" w:hAnsi="Times New Roman"/>
          <w:sz w:val="24"/>
        </w:rPr>
        <w:t xml:space="preserve"> </w:t>
      </w:r>
      <w:r w:rsidRPr="001D2083">
        <w:rPr>
          <w:rFonts w:ascii="Times New Roman" w:eastAsia="宋体" w:hAnsi="Times New Roman"/>
          <w:sz w:val="24"/>
        </w:rPr>
        <w:t>at ramp rates of 10</w:t>
      </w:r>
      <w:r>
        <w:rPr>
          <w:rFonts w:ascii="Times New Roman" w:eastAsia="宋体" w:hAnsi="Times New Roman"/>
          <w:sz w:val="24"/>
        </w:rPr>
        <w:t xml:space="preserve"> </w:t>
      </w:r>
      <w:r>
        <w:rPr>
          <w:rFonts w:ascii="Times New Roman" w:eastAsia="宋体" w:hAnsi="Times New Roman" w:hint="eastAsia"/>
          <w:sz w:val="24"/>
        </w:rPr>
        <w:t>℃</w:t>
      </w:r>
      <w:r w:rsidRPr="001D2083">
        <w:rPr>
          <w:rFonts w:ascii="Times New Roman" w:eastAsia="宋体" w:hAnsi="Times New Roman"/>
          <w:sz w:val="24"/>
        </w:rPr>
        <w:t>/min, 15</w:t>
      </w:r>
      <w:r>
        <w:rPr>
          <w:rFonts w:ascii="Times New Roman" w:eastAsia="宋体" w:hAnsi="Times New Roman"/>
          <w:sz w:val="24"/>
        </w:rPr>
        <w:t xml:space="preserve"> </w:t>
      </w:r>
      <w:r>
        <w:rPr>
          <w:rFonts w:ascii="Times New Roman" w:eastAsia="宋体" w:hAnsi="Times New Roman" w:hint="eastAsia"/>
          <w:sz w:val="24"/>
        </w:rPr>
        <w:t>℃</w:t>
      </w:r>
      <w:r w:rsidRPr="001D2083">
        <w:rPr>
          <w:rFonts w:ascii="Times New Roman" w:eastAsia="宋体" w:hAnsi="Times New Roman"/>
          <w:sz w:val="24"/>
        </w:rPr>
        <w:t xml:space="preserve">/min </w:t>
      </w:r>
      <w:r>
        <w:rPr>
          <w:rFonts w:ascii="Times New Roman" w:eastAsia="宋体" w:hAnsi="Times New Roman"/>
          <w:sz w:val="24"/>
        </w:rPr>
        <w:t xml:space="preserve">, </w:t>
      </w:r>
      <w:r w:rsidRPr="001D2083">
        <w:rPr>
          <w:rFonts w:ascii="Times New Roman" w:eastAsia="宋体" w:hAnsi="Times New Roman"/>
          <w:sz w:val="24"/>
        </w:rPr>
        <w:t>and 20</w:t>
      </w:r>
      <w:r>
        <w:rPr>
          <w:rFonts w:ascii="Times New Roman" w:eastAsia="宋体" w:hAnsi="Times New Roman"/>
          <w:sz w:val="24"/>
        </w:rPr>
        <w:t xml:space="preserve"> </w:t>
      </w:r>
      <w:r>
        <w:rPr>
          <w:rFonts w:ascii="Times New Roman" w:eastAsia="宋体" w:hAnsi="Times New Roman" w:hint="eastAsia"/>
          <w:sz w:val="24"/>
        </w:rPr>
        <w:t>℃</w:t>
      </w:r>
      <w:r w:rsidRPr="001D2083">
        <w:rPr>
          <w:rFonts w:ascii="Times New Roman" w:eastAsia="宋体" w:hAnsi="Times New Roman"/>
          <w:sz w:val="24"/>
        </w:rPr>
        <w:t>/min, respectively, and subjected to TG analysis under</w:t>
      </w:r>
      <w:r>
        <w:rPr>
          <w:rFonts w:ascii="Times New Roman" w:eastAsia="宋体" w:hAnsi="Times New Roman"/>
          <w:sz w:val="24"/>
        </w:rPr>
        <w:t xml:space="preserve"> an</w:t>
      </w:r>
      <w:r w:rsidRPr="001D2083">
        <w:rPr>
          <w:rFonts w:ascii="Times New Roman" w:eastAsia="宋体" w:hAnsi="Times New Roman"/>
          <w:sz w:val="24"/>
        </w:rPr>
        <w:t xml:space="preserve"> N</w:t>
      </w:r>
      <w:r w:rsidRPr="001D2083">
        <w:rPr>
          <w:rFonts w:ascii="Times New Roman" w:eastAsia="宋体" w:hAnsi="Times New Roman"/>
          <w:sz w:val="24"/>
          <w:vertAlign w:val="subscript"/>
        </w:rPr>
        <w:t>2</w:t>
      </w:r>
      <w:r w:rsidRPr="001D2083">
        <w:rPr>
          <w:rFonts w:ascii="Times New Roman" w:eastAsia="宋体" w:hAnsi="Times New Roman"/>
          <w:sz w:val="24"/>
        </w:rPr>
        <w:t xml:space="preserve"> atmosphere.</w:t>
      </w:r>
      <w:r w:rsidRPr="001D2083">
        <w:t xml:space="preserve"> </w:t>
      </w:r>
      <w:r w:rsidRPr="001D2083">
        <w:rPr>
          <w:rFonts w:ascii="Times New Roman" w:eastAsia="宋体" w:hAnsi="Times New Roman"/>
          <w:sz w:val="24"/>
        </w:rPr>
        <w:t>The simulated pollutant methylene blue (MB) was degraded using the CEL-HXF300 xenon lamp light source system, and its absorbance was measured using a UV-1800 ultraviolet</w:t>
      </w:r>
      <w:r>
        <w:rPr>
          <w:rFonts w:ascii="Times New Roman" w:eastAsia="宋体" w:hAnsi="Times New Roman"/>
          <w:sz w:val="24"/>
        </w:rPr>
        <w:t>-</w:t>
      </w:r>
      <w:r w:rsidRPr="001D2083">
        <w:rPr>
          <w:rFonts w:ascii="Times New Roman" w:eastAsia="宋体" w:hAnsi="Times New Roman"/>
          <w:sz w:val="24"/>
        </w:rPr>
        <w:t>visible spectrophotometer to evaluate the photocatalytic performance of the sample.</w:t>
      </w:r>
      <w:r w:rsidRPr="001D2083">
        <w:t xml:space="preserve"> </w:t>
      </w:r>
      <w:r w:rsidRPr="001D2083">
        <w:rPr>
          <w:rFonts w:ascii="Times New Roman" w:eastAsia="宋体" w:hAnsi="Times New Roman"/>
          <w:sz w:val="24"/>
        </w:rPr>
        <w:t>The Lambda 950 ultraviolet</w:t>
      </w:r>
      <w:r>
        <w:rPr>
          <w:rFonts w:ascii="Times New Roman" w:eastAsia="宋体" w:hAnsi="Times New Roman"/>
          <w:sz w:val="24"/>
        </w:rPr>
        <w:t>-</w:t>
      </w:r>
      <w:r w:rsidRPr="001D2083">
        <w:rPr>
          <w:rFonts w:ascii="Times New Roman" w:eastAsia="宋体" w:hAnsi="Times New Roman"/>
          <w:sz w:val="24"/>
        </w:rPr>
        <w:t>visible spectrometer was used to analyze the diffuse reflectance spectrum of the sample and determine its optical absorption performance.</w:t>
      </w:r>
      <w:r w:rsidRPr="00EF110B">
        <w:t xml:space="preserve"> </w:t>
      </w:r>
      <w:r w:rsidRPr="00EF110B">
        <w:rPr>
          <w:rFonts w:ascii="Times New Roman" w:eastAsia="宋体" w:hAnsi="Times New Roman"/>
          <w:sz w:val="24"/>
        </w:rPr>
        <w:t>The photoluminescence spectrum (PL) of the sample was measured using the FLS980 fluorescence spectrometer, with the excitation wavelength set at 438</w:t>
      </w:r>
      <w:r>
        <w:rPr>
          <w:rFonts w:ascii="Times New Roman" w:eastAsia="宋体" w:hAnsi="Times New Roman"/>
          <w:sz w:val="24"/>
        </w:rPr>
        <w:t xml:space="preserve"> </w:t>
      </w:r>
      <w:r w:rsidRPr="00EF110B">
        <w:rPr>
          <w:rFonts w:ascii="Times New Roman" w:eastAsia="宋体" w:hAnsi="Times New Roman"/>
          <w:sz w:val="24"/>
        </w:rPr>
        <w:t>nm.</w:t>
      </w:r>
      <w:r w:rsidRPr="00EF110B">
        <w:t xml:space="preserve"> </w:t>
      </w:r>
    </w:p>
    <w:p w:rsidR="00F840C8" w:rsidRPr="009D1708" w:rsidRDefault="00F840C8" w:rsidP="009D1708">
      <w:pPr>
        <w:pStyle w:val="a3"/>
        <w:numPr>
          <w:ilvl w:val="0"/>
          <w:numId w:val="1"/>
        </w:numPr>
        <w:spacing w:line="360" w:lineRule="auto"/>
        <w:ind w:firstLineChars="0"/>
        <w:jc w:val="left"/>
        <w:rPr>
          <w:rFonts w:ascii="Times New Roman" w:eastAsia="宋体" w:hAnsi="Times New Roman" w:cs="Times New Roman"/>
          <w:b/>
          <w:bCs/>
          <w:sz w:val="24"/>
          <w:szCs w:val="32"/>
        </w:rPr>
      </w:pPr>
      <w:r w:rsidRPr="009D1708">
        <w:rPr>
          <w:rFonts w:ascii="Times New Roman" w:eastAsia="宋体" w:hAnsi="Times New Roman" w:cs="Times New Roman"/>
          <w:b/>
          <w:bCs/>
          <w:sz w:val="24"/>
          <w:szCs w:val="32"/>
        </w:rPr>
        <w:t>Photoc</w:t>
      </w:r>
      <w:r w:rsidRPr="000F4BCC">
        <w:rPr>
          <w:rFonts w:ascii="Times New Roman" w:eastAsia="宋体" w:hAnsi="Times New Roman" w:cs="Times New Roman"/>
          <w:b/>
          <w:bCs/>
          <w:sz w:val="24"/>
          <w:szCs w:val="32"/>
        </w:rPr>
        <w:t>atalytic pe</w:t>
      </w:r>
      <w:r w:rsidRPr="009D1708">
        <w:rPr>
          <w:rFonts w:ascii="Times New Roman" w:eastAsia="宋体" w:hAnsi="Times New Roman" w:cs="Times New Roman"/>
          <w:b/>
          <w:bCs/>
          <w:sz w:val="24"/>
          <w:szCs w:val="32"/>
        </w:rPr>
        <w:t>rformance test</w:t>
      </w:r>
    </w:p>
    <w:p w:rsidR="00F840C8" w:rsidRDefault="00F840C8" w:rsidP="009B334D">
      <w:pPr>
        <w:spacing w:line="360" w:lineRule="auto"/>
        <w:ind w:firstLineChars="200" w:firstLine="480"/>
        <w:rPr>
          <w:rFonts w:ascii="Times New Roman" w:eastAsia="宋体" w:hAnsi="Times New Roman"/>
          <w:sz w:val="24"/>
        </w:rPr>
      </w:pPr>
      <w:r w:rsidRPr="00163B41">
        <w:rPr>
          <w:rFonts w:ascii="Times New Roman" w:eastAsia="宋体" w:hAnsi="Times New Roman"/>
          <w:sz w:val="24"/>
        </w:rPr>
        <w:t>The photocatalytic performance of the samples was tested by simulat</w:t>
      </w:r>
      <w:r>
        <w:rPr>
          <w:rFonts w:ascii="Times New Roman" w:eastAsia="宋体" w:hAnsi="Times New Roman"/>
          <w:sz w:val="24"/>
        </w:rPr>
        <w:t>ing</w:t>
      </w:r>
      <w:r w:rsidRPr="00163B41">
        <w:rPr>
          <w:rFonts w:ascii="Times New Roman" w:eastAsia="宋体" w:hAnsi="Times New Roman"/>
          <w:sz w:val="24"/>
        </w:rPr>
        <w:t xml:space="preserve"> the efficiency of visible light degradation of methylene blue (MB)</w:t>
      </w:r>
      <w:r>
        <w:rPr>
          <w:rFonts w:ascii="Times New Roman" w:eastAsia="宋体" w:hAnsi="Times New Roman" w:hint="eastAsia"/>
          <w:sz w:val="24"/>
        </w:rPr>
        <w:t xml:space="preserve">, </w:t>
      </w:r>
      <w:r w:rsidRPr="00163B41">
        <w:rPr>
          <w:rFonts w:ascii="Times New Roman" w:eastAsia="宋体" w:hAnsi="Times New Roman"/>
          <w:sz w:val="24"/>
        </w:rPr>
        <w:t xml:space="preserve">and the CEL-HXF300 xenon lamp light source system </w:t>
      </w:r>
      <w:r>
        <w:rPr>
          <w:rFonts w:ascii="Times New Roman" w:eastAsia="宋体" w:hAnsi="Times New Roman"/>
          <w:sz w:val="24"/>
        </w:rPr>
        <w:t>was</w:t>
      </w:r>
      <w:r w:rsidRPr="00163B41">
        <w:rPr>
          <w:rFonts w:ascii="Times New Roman" w:eastAsia="宋体" w:hAnsi="Times New Roman"/>
          <w:sz w:val="24"/>
        </w:rPr>
        <w:t xml:space="preserve"> used to simulate visible light, and the light source </w:t>
      </w:r>
      <w:r>
        <w:rPr>
          <w:rFonts w:ascii="Times New Roman" w:eastAsia="宋体" w:hAnsi="Times New Roman" w:hint="eastAsia"/>
          <w:sz w:val="24"/>
        </w:rPr>
        <w:lastRenderedPageBreak/>
        <w:t>was</w:t>
      </w:r>
      <w:r w:rsidRPr="00163B41">
        <w:rPr>
          <w:rFonts w:ascii="Times New Roman" w:eastAsia="宋体" w:hAnsi="Times New Roman"/>
          <w:sz w:val="24"/>
        </w:rPr>
        <w:t xml:space="preserve"> a 300 W xenon lamp equipped with a 420</w:t>
      </w:r>
      <w:r>
        <w:rPr>
          <w:rFonts w:ascii="Times New Roman" w:eastAsia="宋体" w:hAnsi="Times New Roman"/>
          <w:sz w:val="24"/>
        </w:rPr>
        <w:t xml:space="preserve"> </w:t>
      </w:r>
      <w:r w:rsidRPr="00163B41">
        <w:rPr>
          <w:rFonts w:ascii="Times New Roman" w:eastAsia="宋体" w:hAnsi="Times New Roman"/>
          <w:sz w:val="24"/>
        </w:rPr>
        <w:t>nm ultraviolet cut-off filter.</w:t>
      </w:r>
      <w:r w:rsidRPr="002F2CE3">
        <w:t xml:space="preserve"> </w:t>
      </w:r>
      <w:r w:rsidRPr="002F2CE3">
        <w:rPr>
          <w:rFonts w:ascii="Times New Roman" w:eastAsia="宋体" w:hAnsi="Times New Roman"/>
          <w:sz w:val="24"/>
        </w:rPr>
        <w:t xml:space="preserve">Firstly, </w:t>
      </w:r>
      <w:r>
        <w:rPr>
          <w:rFonts w:ascii="Times New Roman" w:eastAsia="宋体" w:hAnsi="Times New Roman"/>
          <w:sz w:val="24"/>
        </w:rPr>
        <w:t>4</w:t>
      </w:r>
      <w:r w:rsidRPr="002F2CE3">
        <w:rPr>
          <w:rFonts w:ascii="Times New Roman" w:eastAsia="宋体" w:hAnsi="Times New Roman"/>
          <w:sz w:val="24"/>
        </w:rPr>
        <w:t>0</w:t>
      </w:r>
      <w:r>
        <w:rPr>
          <w:rFonts w:ascii="Times New Roman" w:eastAsia="宋体" w:hAnsi="Times New Roman"/>
          <w:sz w:val="24"/>
        </w:rPr>
        <w:t xml:space="preserve"> </w:t>
      </w:r>
      <w:r w:rsidRPr="002F2CE3">
        <w:rPr>
          <w:rFonts w:ascii="Times New Roman" w:eastAsia="宋体" w:hAnsi="Times New Roman"/>
          <w:sz w:val="24"/>
        </w:rPr>
        <w:t xml:space="preserve">mg of </w:t>
      </w:r>
      <w:r>
        <w:rPr>
          <w:rFonts w:ascii="Times New Roman" w:eastAsia="宋体" w:hAnsi="Times New Roman"/>
          <w:sz w:val="24"/>
        </w:rPr>
        <w:t xml:space="preserve">the </w:t>
      </w:r>
      <w:r w:rsidRPr="002F2CE3">
        <w:rPr>
          <w:rFonts w:ascii="Times New Roman" w:eastAsia="宋体" w:hAnsi="Times New Roman"/>
          <w:sz w:val="24"/>
        </w:rPr>
        <w:t>photocatalyst was dispersed in 100 mL of methylene blue solution</w:t>
      </w:r>
      <w:r>
        <w:rPr>
          <w:rFonts w:ascii="Times New Roman" w:eastAsia="宋体" w:hAnsi="Times New Roman" w:hint="eastAsia"/>
          <w:color w:val="FF0000"/>
          <w:sz w:val="24"/>
        </w:rPr>
        <w:t xml:space="preserve"> </w:t>
      </w:r>
      <w:r w:rsidRPr="002F2CE3">
        <w:rPr>
          <w:rFonts w:ascii="Times New Roman" w:eastAsia="宋体" w:hAnsi="Times New Roman"/>
          <w:sz w:val="24"/>
        </w:rPr>
        <w:t>with a mass concentration of 20 mg/L</w:t>
      </w:r>
      <w:r w:rsidRPr="002F2CE3">
        <w:t xml:space="preserve"> </w:t>
      </w:r>
      <w:r>
        <w:rPr>
          <w:rFonts w:ascii="Times New Roman" w:eastAsia="宋体" w:hAnsi="Times New Roman"/>
          <w:sz w:val="24"/>
        </w:rPr>
        <w:t>and s</w:t>
      </w:r>
      <w:r w:rsidRPr="002F2CE3">
        <w:rPr>
          <w:rFonts w:ascii="Times New Roman" w:eastAsia="宋体" w:hAnsi="Times New Roman"/>
          <w:sz w:val="24"/>
        </w:rPr>
        <w:t>tirred in the dark for 1</w:t>
      </w:r>
      <w:r>
        <w:rPr>
          <w:rFonts w:ascii="Times New Roman" w:eastAsia="宋体" w:hAnsi="Times New Roman"/>
          <w:sz w:val="24"/>
        </w:rPr>
        <w:t xml:space="preserve"> </w:t>
      </w:r>
      <w:r w:rsidRPr="002F2CE3">
        <w:rPr>
          <w:rFonts w:ascii="Times New Roman" w:eastAsia="宋体" w:hAnsi="Times New Roman"/>
          <w:sz w:val="24"/>
        </w:rPr>
        <w:t>h before irradiation to achieve adsorption-desorption equilibrium.</w:t>
      </w:r>
      <w:r w:rsidRPr="00FA5B75">
        <w:t xml:space="preserve"> </w:t>
      </w:r>
      <w:r w:rsidRPr="00DB449F">
        <w:rPr>
          <w:rFonts w:ascii="Times New Roman" w:eastAsia="宋体" w:hAnsi="Times New Roman"/>
          <w:sz w:val="24"/>
        </w:rPr>
        <w:t>After the irradiation started, 4 mL of solution was taken every 10 min and centrifuged to obtain the supernatant, a</w:t>
      </w:r>
      <w:r w:rsidRPr="002F2CE3">
        <w:rPr>
          <w:rFonts w:ascii="Times New Roman" w:eastAsia="宋体" w:hAnsi="Times New Roman"/>
          <w:sz w:val="24"/>
        </w:rPr>
        <w:t>nd the absorbance was measured and recorded</w:t>
      </w:r>
      <w:r>
        <w:rPr>
          <w:rFonts w:ascii="Times New Roman" w:eastAsia="宋体" w:hAnsi="Times New Roman"/>
          <w:sz w:val="24"/>
        </w:rPr>
        <w:t xml:space="preserve"> </w:t>
      </w:r>
      <w:r w:rsidRPr="002F2CE3">
        <w:rPr>
          <w:rFonts w:ascii="Times New Roman" w:eastAsia="宋体" w:hAnsi="Times New Roman"/>
          <w:sz w:val="24"/>
        </w:rPr>
        <w:t>at the wavelength of 664</w:t>
      </w:r>
      <w:r>
        <w:rPr>
          <w:rFonts w:ascii="Times New Roman" w:eastAsia="宋体" w:hAnsi="Times New Roman"/>
          <w:sz w:val="24"/>
        </w:rPr>
        <w:t xml:space="preserve"> </w:t>
      </w:r>
      <w:r w:rsidRPr="002F2CE3">
        <w:rPr>
          <w:rFonts w:ascii="Times New Roman" w:eastAsia="宋体" w:hAnsi="Times New Roman"/>
          <w:sz w:val="24"/>
        </w:rPr>
        <w:t>nm by UV-18</w:t>
      </w:r>
      <w:r>
        <w:rPr>
          <w:rFonts w:ascii="Times New Roman" w:eastAsia="宋体" w:hAnsi="Times New Roman"/>
          <w:sz w:val="24"/>
        </w:rPr>
        <w:t>00 UV-visible spectrophotometer</w:t>
      </w:r>
      <w:r w:rsidRPr="005F6685">
        <w:rPr>
          <w:rFonts w:ascii="Times New Roman" w:eastAsia="宋体" w:hAnsi="Times New Roman"/>
          <w:sz w:val="24"/>
        </w:rPr>
        <w:t>.</w:t>
      </w:r>
      <w:r>
        <w:rPr>
          <w:rFonts w:ascii="Times New Roman" w:eastAsia="宋体" w:hAnsi="Times New Roman"/>
          <w:sz w:val="24"/>
        </w:rPr>
        <w:t xml:space="preserve"> </w:t>
      </w:r>
    </w:p>
    <w:p w:rsidR="009B334D" w:rsidRPr="00A35DAF" w:rsidRDefault="009B334D" w:rsidP="009B334D">
      <w:pPr>
        <w:pStyle w:val="a3"/>
        <w:numPr>
          <w:ilvl w:val="0"/>
          <w:numId w:val="1"/>
        </w:numPr>
        <w:spacing w:line="480" w:lineRule="auto"/>
        <w:ind w:firstLineChars="0"/>
        <w:jc w:val="left"/>
        <w:rPr>
          <w:rFonts w:ascii="Times New Roman" w:eastAsia="宋体" w:hAnsi="Times New Roman" w:cs="Times New Roman"/>
          <w:b/>
          <w:bCs/>
          <w:sz w:val="24"/>
          <w:szCs w:val="32"/>
        </w:rPr>
      </w:pPr>
      <w:r w:rsidRPr="00A35DAF">
        <w:rPr>
          <w:rFonts w:ascii="Times New Roman" w:eastAsia="宋体" w:hAnsi="Times New Roman" w:cs="Times New Roman"/>
          <w:b/>
          <w:bCs/>
          <w:sz w:val="24"/>
          <w:szCs w:val="32"/>
        </w:rPr>
        <w:t>Photoele</w:t>
      </w:r>
      <w:r w:rsidRPr="000F4BCC">
        <w:rPr>
          <w:rFonts w:ascii="Times New Roman" w:eastAsia="宋体" w:hAnsi="Times New Roman" w:cs="Times New Roman"/>
          <w:b/>
          <w:bCs/>
          <w:sz w:val="24"/>
          <w:szCs w:val="32"/>
        </w:rPr>
        <w:t>ctrochemical per</w:t>
      </w:r>
      <w:r w:rsidRPr="00A35DAF">
        <w:rPr>
          <w:rFonts w:ascii="Times New Roman" w:eastAsia="宋体" w:hAnsi="Times New Roman" w:cs="Times New Roman"/>
          <w:b/>
          <w:bCs/>
          <w:sz w:val="24"/>
          <w:szCs w:val="32"/>
        </w:rPr>
        <w:t>formance test</w:t>
      </w:r>
    </w:p>
    <w:p w:rsidR="009B334D" w:rsidRDefault="009B334D" w:rsidP="009B334D">
      <w:pPr>
        <w:spacing w:line="360" w:lineRule="auto"/>
        <w:ind w:firstLineChars="200" w:firstLine="480"/>
        <w:rPr>
          <w:rFonts w:ascii="Times New Roman" w:eastAsia="宋体" w:hAnsi="Times New Roman"/>
          <w:sz w:val="24"/>
        </w:rPr>
      </w:pPr>
      <w:r w:rsidRPr="00A96F8F">
        <w:rPr>
          <w:rFonts w:ascii="Times New Roman" w:eastAsia="宋体" w:hAnsi="Times New Roman"/>
          <w:sz w:val="24"/>
        </w:rPr>
        <w:t>Using a three-electrode system, the transient photocurrent response curve and the electrochemical impedance spectroscopy (EIS) of the sample were measured by using the CHI660E electrochemical system.</w:t>
      </w:r>
      <w:r w:rsidRPr="0060432C">
        <w:rPr>
          <w:rFonts w:ascii="Times New Roman" w:eastAsia="宋体" w:hAnsi="Times New Roman"/>
          <w:sz w:val="24"/>
        </w:rPr>
        <w:t xml:space="preserve"> A 300 W xenon lamp fitted with a 420 nm UV cut-off filter was used as the light source </w:t>
      </w:r>
      <w:r>
        <w:rPr>
          <w:rFonts w:ascii="Times New Roman" w:eastAsia="宋体" w:hAnsi="Times New Roman"/>
          <w:sz w:val="24"/>
        </w:rPr>
        <w:t>and t</w:t>
      </w:r>
      <w:r w:rsidRPr="0060432C">
        <w:rPr>
          <w:rFonts w:ascii="Times New Roman" w:eastAsia="宋体" w:hAnsi="Times New Roman"/>
          <w:sz w:val="24"/>
        </w:rPr>
        <w:t>he intensity of incident visible light was measured as 1.2</w:t>
      </w:r>
      <w:r>
        <w:rPr>
          <w:rFonts w:ascii="Times New Roman" w:eastAsia="宋体" w:hAnsi="Times New Roman"/>
          <w:sz w:val="24"/>
        </w:rPr>
        <w:t xml:space="preserve"> </w:t>
      </w:r>
      <w:r w:rsidRPr="0060432C">
        <w:rPr>
          <w:rFonts w:ascii="Times New Roman" w:eastAsia="宋体" w:hAnsi="Times New Roman"/>
          <w:sz w:val="24"/>
        </w:rPr>
        <w:t>mW/cm</w:t>
      </w:r>
      <w:r w:rsidRPr="0060432C">
        <w:rPr>
          <w:rFonts w:ascii="Times New Roman" w:eastAsia="宋体" w:hAnsi="Times New Roman"/>
          <w:sz w:val="24"/>
          <w:vertAlign w:val="superscript"/>
        </w:rPr>
        <w:t>2</w:t>
      </w:r>
      <w:r w:rsidRPr="0060432C">
        <w:rPr>
          <w:rFonts w:ascii="Times New Roman" w:eastAsia="宋体" w:hAnsi="Times New Roman"/>
          <w:sz w:val="24"/>
        </w:rPr>
        <w:t xml:space="preserve"> by FZ-A irradiation meter.</w:t>
      </w:r>
      <w:r w:rsidRPr="00CD1D99">
        <w:t xml:space="preserve"> </w:t>
      </w:r>
      <w:r w:rsidRPr="00DB449F">
        <w:rPr>
          <w:rFonts w:ascii="Times New Roman" w:eastAsia="宋体" w:hAnsi="Times New Roman"/>
          <w:sz w:val="24"/>
        </w:rPr>
        <w:t>A mixed solution was prepared by mixing 5 mg of sample and 5 μL Nafion solution with 5 mL of anhydrous ethanol.</w:t>
      </w:r>
      <w:r w:rsidRPr="00B9137E">
        <w:rPr>
          <w:color w:val="FF0000"/>
        </w:rPr>
        <w:t xml:space="preserve"> </w:t>
      </w:r>
      <w:r w:rsidRPr="00D01826">
        <w:rPr>
          <w:rFonts w:ascii="Times New Roman" w:eastAsia="宋体" w:hAnsi="Times New Roman"/>
          <w:sz w:val="24"/>
        </w:rPr>
        <w:t>The mixture was sonicated to form a homogeneous suspension, and 20 μL of the suspension was dropped onto the surface of a conductive glass (1*2 cm), dried naturally and then made into a working electrode, with an Ag/AgCl electrode as the reference electrode, a platinum wire as the counter electrode and Na</w:t>
      </w:r>
      <w:r w:rsidRPr="00D01826">
        <w:rPr>
          <w:rFonts w:ascii="Times New Roman" w:eastAsia="宋体" w:hAnsi="Times New Roman"/>
          <w:sz w:val="24"/>
          <w:vertAlign w:val="subscript"/>
        </w:rPr>
        <w:t>2</w:t>
      </w:r>
      <w:r w:rsidRPr="00D01826">
        <w:rPr>
          <w:rFonts w:ascii="Times New Roman" w:eastAsia="宋体" w:hAnsi="Times New Roman"/>
          <w:sz w:val="24"/>
        </w:rPr>
        <w:t>SO</w:t>
      </w:r>
      <w:r w:rsidRPr="00D01826">
        <w:rPr>
          <w:rFonts w:ascii="Times New Roman" w:eastAsia="宋体" w:hAnsi="Times New Roman"/>
          <w:sz w:val="24"/>
          <w:vertAlign w:val="subscript"/>
        </w:rPr>
        <w:t>4</w:t>
      </w:r>
      <w:r>
        <w:rPr>
          <w:rFonts w:ascii="Times New Roman" w:eastAsia="宋体" w:hAnsi="Times New Roman"/>
          <w:sz w:val="24"/>
          <w:vertAlign w:val="subscript"/>
        </w:rPr>
        <w:t xml:space="preserve"> </w:t>
      </w:r>
      <w:r>
        <w:rPr>
          <w:rFonts w:ascii="Times New Roman" w:eastAsia="宋体" w:hAnsi="Times New Roman"/>
          <w:sz w:val="24"/>
        </w:rPr>
        <w:t>(</w:t>
      </w:r>
      <w:r w:rsidRPr="00D01826">
        <w:rPr>
          <w:rFonts w:ascii="Times New Roman" w:eastAsia="宋体" w:hAnsi="Times New Roman"/>
          <w:sz w:val="24"/>
        </w:rPr>
        <w:t>0.2</w:t>
      </w:r>
      <w:r>
        <w:rPr>
          <w:rFonts w:ascii="Times New Roman" w:eastAsia="宋体" w:hAnsi="Times New Roman"/>
          <w:sz w:val="24"/>
        </w:rPr>
        <w:t xml:space="preserve"> </w:t>
      </w:r>
      <w:r w:rsidRPr="00D01826">
        <w:rPr>
          <w:rFonts w:ascii="Times New Roman" w:eastAsia="宋体" w:hAnsi="Times New Roman"/>
          <w:sz w:val="24"/>
        </w:rPr>
        <w:t>M</w:t>
      </w:r>
      <w:r>
        <w:rPr>
          <w:rFonts w:ascii="Times New Roman" w:eastAsia="宋体" w:hAnsi="Times New Roman"/>
          <w:sz w:val="24"/>
        </w:rPr>
        <w:t>)</w:t>
      </w:r>
      <w:r w:rsidRPr="00D01826">
        <w:rPr>
          <w:rFonts w:ascii="Times New Roman" w:eastAsia="宋体" w:hAnsi="Times New Roman"/>
          <w:sz w:val="24"/>
        </w:rPr>
        <w:t xml:space="preserve"> aqueous solution as the electrolyte.</w:t>
      </w:r>
      <w:r w:rsidRPr="009532E2">
        <w:rPr>
          <w:rFonts w:ascii="Times New Roman" w:eastAsia="宋体" w:hAnsi="Times New Roman"/>
          <w:sz w:val="24"/>
        </w:rPr>
        <w:t xml:space="preserve"> </w:t>
      </w:r>
    </w:p>
    <w:p w:rsidR="006F1ABA" w:rsidRDefault="006F1ABA" w:rsidP="006F1ABA">
      <w:pPr>
        <w:jc w:val="center"/>
        <w:rPr>
          <w:rFonts w:eastAsia="黑体"/>
        </w:rPr>
      </w:pPr>
      <w:r w:rsidRPr="00A85811">
        <w:rPr>
          <w:rFonts w:eastAsia="黑体"/>
        </w:rPr>
        <w:object w:dxaOrig="10877" w:dyaOrig="61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1.5pt;height:186.75pt" o:ole="">
            <v:imagedata r:id="rId7" o:title=""/>
          </v:shape>
          <o:OLEObject Type="Embed" ProgID="Unknown" ShapeID="_x0000_i1025" DrawAspect="Content" ObjectID="_1784469733" r:id="rId8"/>
        </w:object>
      </w:r>
    </w:p>
    <w:p w:rsidR="006F1ABA" w:rsidRDefault="006F1ABA" w:rsidP="006F1ABA">
      <w:pPr>
        <w:pStyle w:val="a4"/>
        <w:rPr>
          <w:szCs w:val="21"/>
        </w:rPr>
      </w:pPr>
      <w:r w:rsidRPr="00F423CB">
        <w:rPr>
          <w:szCs w:val="21"/>
        </w:rPr>
        <w:t>Fig</w:t>
      </w:r>
      <w:r w:rsidR="00401C11">
        <w:rPr>
          <w:szCs w:val="21"/>
        </w:rPr>
        <w:t>ure S1</w:t>
      </w:r>
      <w:r w:rsidRPr="00F423CB">
        <w:rPr>
          <w:szCs w:val="21"/>
        </w:rPr>
        <w:t xml:space="preserve"> Synthesis route and chemical structure diagram of DCDA/PA-X</w:t>
      </w:r>
      <w:r>
        <w:rPr>
          <w:szCs w:val="21"/>
        </w:rPr>
        <w:t>.</w:t>
      </w:r>
    </w:p>
    <w:p w:rsidR="006F1ABA" w:rsidRPr="006F1ABA" w:rsidRDefault="006F1ABA" w:rsidP="009B334D">
      <w:pPr>
        <w:spacing w:line="360" w:lineRule="auto"/>
        <w:ind w:firstLineChars="200" w:firstLine="480"/>
        <w:rPr>
          <w:rFonts w:ascii="Times New Roman" w:eastAsia="宋体" w:hAnsi="Times New Roman"/>
          <w:sz w:val="24"/>
        </w:rPr>
      </w:pPr>
    </w:p>
    <w:p w:rsidR="004F5F74" w:rsidRDefault="004F5F74" w:rsidP="004F5F74">
      <w:pPr>
        <w:jc w:val="center"/>
      </w:pPr>
      <w:r w:rsidRPr="000A0931">
        <w:rPr>
          <w:noProof/>
        </w:rPr>
        <w:lastRenderedPageBreak/>
        <w:drawing>
          <wp:inline distT="0" distB="0" distL="0" distR="0" wp14:anchorId="6160ADE4" wp14:editId="54FBE83B">
            <wp:extent cx="4019550" cy="32194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19550" cy="3219450"/>
                    </a:xfrm>
                    <a:prstGeom prst="rect">
                      <a:avLst/>
                    </a:prstGeom>
                    <a:noFill/>
                    <a:ln>
                      <a:noFill/>
                    </a:ln>
                  </pic:spPr>
                </pic:pic>
              </a:graphicData>
            </a:graphic>
          </wp:inline>
        </w:drawing>
      </w:r>
    </w:p>
    <w:p w:rsidR="004F5F74" w:rsidRDefault="004F5F74" w:rsidP="004F5F74">
      <w:pPr>
        <w:pStyle w:val="a4"/>
        <w:rPr>
          <w:szCs w:val="21"/>
        </w:rPr>
      </w:pPr>
      <w:r w:rsidRPr="00966F4D">
        <w:rPr>
          <w:szCs w:val="21"/>
        </w:rPr>
        <w:t>Fig</w:t>
      </w:r>
      <w:r w:rsidR="00401C11">
        <w:rPr>
          <w:szCs w:val="21"/>
        </w:rPr>
        <w:t>ure S2</w:t>
      </w:r>
      <w:r w:rsidRPr="00966F4D">
        <w:rPr>
          <w:szCs w:val="21"/>
        </w:rPr>
        <w:t xml:space="preserve"> C, N, and O mappings of DCDA/PA-0.3</w:t>
      </w:r>
      <w:r>
        <w:rPr>
          <w:szCs w:val="21"/>
        </w:rPr>
        <w:t>.</w:t>
      </w:r>
    </w:p>
    <w:p w:rsidR="00883390" w:rsidRDefault="00883390" w:rsidP="00883390">
      <w:pPr>
        <w:jc w:val="center"/>
        <w:rPr>
          <w:color w:val="000000" w:themeColor="text1"/>
        </w:rPr>
      </w:pPr>
      <w:r w:rsidRPr="000A0931">
        <w:rPr>
          <w:noProof/>
        </w:rPr>
        <w:drawing>
          <wp:inline distT="0" distB="0" distL="0" distR="0" wp14:anchorId="0364B132" wp14:editId="48EE7BA4">
            <wp:extent cx="4276725" cy="3419475"/>
            <wp:effectExtent l="0" t="0" r="0" b="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76725" cy="3419475"/>
                    </a:xfrm>
                    <a:prstGeom prst="rect">
                      <a:avLst/>
                    </a:prstGeom>
                    <a:noFill/>
                    <a:ln>
                      <a:noFill/>
                    </a:ln>
                  </pic:spPr>
                </pic:pic>
              </a:graphicData>
            </a:graphic>
          </wp:inline>
        </w:drawing>
      </w:r>
    </w:p>
    <w:p w:rsidR="00883390" w:rsidRDefault="00883390" w:rsidP="00883390">
      <w:pPr>
        <w:pStyle w:val="a4"/>
        <w:rPr>
          <w:szCs w:val="21"/>
        </w:rPr>
      </w:pPr>
      <w:r w:rsidRPr="00AD4F02">
        <w:rPr>
          <w:szCs w:val="21"/>
        </w:rPr>
        <w:t>Fig</w:t>
      </w:r>
      <w:r w:rsidR="00401C11">
        <w:rPr>
          <w:szCs w:val="21"/>
        </w:rPr>
        <w:t>ure S3</w:t>
      </w:r>
      <w:r w:rsidRPr="00AD4F02">
        <w:rPr>
          <w:szCs w:val="21"/>
        </w:rPr>
        <w:t xml:space="preserve"> (a) Comparison of experimental data and standard curves for DCDA and DCDA/PA-X.</w:t>
      </w:r>
    </w:p>
    <w:p w:rsidR="00F840C8" w:rsidRPr="00883390" w:rsidRDefault="00F840C8"/>
    <w:sectPr w:rsidR="00F840C8" w:rsidRPr="0088339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59A5" w:rsidRDefault="003159A5" w:rsidP="00CD1120">
      <w:r>
        <w:separator/>
      </w:r>
    </w:p>
  </w:endnote>
  <w:endnote w:type="continuationSeparator" w:id="0">
    <w:p w:rsidR="003159A5" w:rsidRDefault="003159A5" w:rsidP="00CD11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1"/>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59A5" w:rsidRDefault="003159A5" w:rsidP="00CD1120">
      <w:r>
        <w:separator/>
      </w:r>
    </w:p>
  </w:footnote>
  <w:footnote w:type="continuationSeparator" w:id="0">
    <w:p w:rsidR="003159A5" w:rsidRDefault="003159A5" w:rsidP="00CD112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08419A"/>
    <w:multiLevelType w:val="hybridMultilevel"/>
    <w:tmpl w:val="0830548C"/>
    <w:lvl w:ilvl="0" w:tplc="E8DE28F2">
      <w:start w:val="1"/>
      <w:numFmt w:val="decimal"/>
      <w:lvlText w:val="%1."/>
      <w:lvlJc w:val="left"/>
      <w:pPr>
        <w:ind w:left="440" w:hanging="440"/>
      </w:pPr>
      <w:rPr>
        <w:b/>
        <w:bCs/>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25F"/>
    <w:rsid w:val="00042E37"/>
    <w:rsid w:val="000A21F0"/>
    <w:rsid w:val="000F4BCC"/>
    <w:rsid w:val="00124D98"/>
    <w:rsid w:val="003159A5"/>
    <w:rsid w:val="003D525F"/>
    <w:rsid w:val="00401C11"/>
    <w:rsid w:val="00416DED"/>
    <w:rsid w:val="004F5F74"/>
    <w:rsid w:val="006325B0"/>
    <w:rsid w:val="006E30BE"/>
    <w:rsid w:val="006F1ABA"/>
    <w:rsid w:val="00883390"/>
    <w:rsid w:val="0090716D"/>
    <w:rsid w:val="009B334D"/>
    <w:rsid w:val="009B356C"/>
    <w:rsid w:val="009D1708"/>
    <w:rsid w:val="009E6F83"/>
    <w:rsid w:val="00C5266C"/>
    <w:rsid w:val="00CD1120"/>
    <w:rsid w:val="00CF1275"/>
    <w:rsid w:val="00ED585D"/>
    <w:rsid w:val="00EE1248"/>
    <w:rsid w:val="00F21B1B"/>
    <w:rsid w:val="00F840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C6B598"/>
  <w15:chartTrackingRefBased/>
  <w15:docId w15:val="{7EB5CC22-4823-4046-BA6A-D4BBC13B2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40C8"/>
    <w:pPr>
      <w:widowControl w:val="0"/>
      <w:jc w:val="both"/>
    </w:pPr>
  </w:style>
  <w:style w:type="paragraph" w:styleId="1">
    <w:name w:val="heading 1"/>
    <w:basedOn w:val="a"/>
    <w:next w:val="a"/>
    <w:link w:val="11"/>
    <w:uiPriority w:val="9"/>
    <w:qFormat/>
    <w:rsid w:val="0090716D"/>
    <w:pPr>
      <w:keepNext/>
      <w:keepLines/>
      <w:spacing w:before="340" w:after="330" w:line="578" w:lineRule="auto"/>
      <w:outlineLvl w:val="0"/>
    </w:pPr>
    <w:rPr>
      <w:rFonts w:ascii="Times New Roman" w:eastAsia="宋体"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840C8"/>
    <w:pPr>
      <w:ind w:firstLineChars="200" w:firstLine="420"/>
    </w:pPr>
  </w:style>
  <w:style w:type="paragraph" w:customStyle="1" w:styleId="a4">
    <w:name w:val="图表标题"/>
    <w:basedOn w:val="a"/>
    <w:next w:val="a"/>
    <w:qFormat/>
    <w:rsid w:val="00CF1275"/>
    <w:pPr>
      <w:widowControl/>
      <w:jc w:val="center"/>
    </w:pPr>
    <w:rPr>
      <w:rFonts w:ascii="Times New Roman" w:eastAsia="黑体" w:hAnsi="Times New Roman" w:cs="Times New Roman"/>
      <w:kern w:val="0"/>
      <w:sz w:val="24"/>
      <w:szCs w:val="20"/>
    </w:rPr>
  </w:style>
  <w:style w:type="paragraph" w:styleId="a5">
    <w:name w:val="header"/>
    <w:basedOn w:val="a"/>
    <w:link w:val="a6"/>
    <w:uiPriority w:val="99"/>
    <w:unhideWhenUsed/>
    <w:rsid w:val="00CD1120"/>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D1120"/>
    <w:rPr>
      <w:sz w:val="18"/>
      <w:szCs w:val="18"/>
    </w:rPr>
  </w:style>
  <w:style w:type="paragraph" w:styleId="a7">
    <w:name w:val="footer"/>
    <w:basedOn w:val="a"/>
    <w:link w:val="a8"/>
    <w:uiPriority w:val="99"/>
    <w:unhideWhenUsed/>
    <w:rsid w:val="00CD1120"/>
    <w:pPr>
      <w:tabs>
        <w:tab w:val="center" w:pos="4153"/>
        <w:tab w:val="right" w:pos="8306"/>
      </w:tabs>
      <w:snapToGrid w:val="0"/>
      <w:jc w:val="left"/>
    </w:pPr>
    <w:rPr>
      <w:sz w:val="18"/>
      <w:szCs w:val="18"/>
    </w:rPr>
  </w:style>
  <w:style w:type="character" w:customStyle="1" w:styleId="a8">
    <w:name w:val="页脚 字符"/>
    <w:basedOn w:val="a0"/>
    <w:link w:val="a7"/>
    <w:uiPriority w:val="99"/>
    <w:rsid w:val="00CD1120"/>
    <w:rPr>
      <w:sz w:val="18"/>
      <w:szCs w:val="18"/>
    </w:rPr>
  </w:style>
  <w:style w:type="character" w:customStyle="1" w:styleId="10">
    <w:name w:val="标题 1 字符"/>
    <w:basedOn w:val="a0"/>
    <w:uiPriority w:val="9"/>
    <w:rsid w:val="0090716D"/>
    <w:rPr>
      <w:b/>
      <w:bCs/>
      <w:kern w:val="44"/>
      <w:sz w:val="44"/>
      <w:szCs w:val="44"/>
    </w:rPr>
  </w:style>
  <w:style w:type="character" w:customStyle="1" w:styleId="11">
    <w:name w:val="标题 1 字符1"/>
    <w:link w:val="1"/>
    <w:uiPriority w:val="9"/>
    <w:rsid w:val="0090716D"/>
    <w:rPr>
      <w:rFonts w:ascii="Times New Roman" w:eastAsia="宋体" w:hAnsi="Times New Roman"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5</Pages>
  <Words>1121</Words>
  <Characters>6394</Characters>
  <Application>Microsoft Office Word</Application>
  <DocSecurity>0</DocSecurity>
  <Lines>53</Lines>
  <Paragraphs>14</Paragraphs>
  <ScaleCrop>false</ScaleCrop>
  <Company>微软中国</Company>
  <LinksUpToDate>false</LinksUpToDate>
  <CharactersWithSpaces>7501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16</cp:revision>
  <dcterms:created xsi:type="dcterms:W3CDTF">2024-04-14T02:10:00Z</dcterms:created>
  <dcterms:modified xsi:type="dcterms:W3CDTF">2024-08-06T09:16:00Z</dcterms:modified>
</cp:coreProperties>
</file>