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00BCED0" w14:textId="77777777" w:rsidR="00545A06" w:rsidRPr="00CA7EC3" w:rsidRDefault="00545A06" w:rsidP="00545A06">
      <w:pPr>
        <w:rPr>
          <w:rFonts w:asciiTheme="minorHAnsi" w:hAnsiTheme="minorHAnsi" w:cstheme="minorHAnsi"/>
          <w:b/>
          <w:bCs/>
          <w:sz w:val="32"/>
          <w:szCs w:val="32"/>
          <w:lang w:val="en-US"/>
        </w:rPr>
      </w:pPr>
      <w:r w:rsidRPr="00CA7EC3">
        <w:rPr>
          <w:rFonts w:asciiTheme="minorHAnsi" w:hAnsiTheme="minorHAnsi" w:cstheme="minorHAnsi"/>
          <w:b/>
          <w:bCs/>
          <w:sz w:val="32"/>
          <w:szCs w:val="32"/>
          <w:lang w:val="en-US"/>
        </w:rPr>
        <w:t>Supplementary Material</w:t>
      </w:r>
    </w:p>
    <w:p w14:paraId="01A486F3" w14:textId="77777777" w:rsidR="00545A06" w:rsidRPr="00CA7EC3" w:rsidRDefault="00545A06" w:rsidP="00545A06">
      <w:pPr>
        <w:pStyle w:val="Lgende"/>
        <w:rPr>
          <w:rFonts w:asciiTheme="minorHAnsi" w:hAnsiTheme="minorHAnsi" w:cstheme="minorHAnsi"/>
          <w:iCs w:val="0"/>
          <w:szCs w:val="18"/>
          <w:lang w:val="en-US" w:eastAsia="fr-FR"/>
        </w:rPr>
      </w:pPr>
      <w:r w:rsidRPr="00CA7EC3">
        <w:rPr>
          <w:rFonts w:asciiTheme="minorHAnsi" w:hAnsiTheme="minorHAnsi" w:cstheme="minorHAnsi"/>
          <w:b/>
          <w:bCs/>
          <w:iCs w:val="0"/>
          <w:szCs w:val="18"/>
          <w:lang w:val="en-US" w:eastAsia="fr-FR"/>
        </w:rPr>
        <w:t>Table S1</w:t>
      </w:r>
      <w:r w:rsidRPr="00CA7EC3">
        <w:rPr>
          <w:rFonts w:asciiTheme="minorHAnsi" w:hAnsiTheme="minorHAnsi" w:cstheme="minorHAnsi"/>
          <w:iCs w:val="0"/>
          <w:szCs w:val="18"/>
          <w:lang w:val="en-US" w:eastAsia="fr-FR"/>
        </w:rPr>
        <w:t>: Long-lasting insecticidal net mass distribution campaigns by region and by administrative year.</w:t>
      </w:r>
    </w:p>
    <w:tbl>
      <w:tblPr>
        <w:tblW w:w="988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23"/>
        <w:gridCol w:w="931"/>
        <w:gridCol w:w="916"/>
        <w:gridCol w:w="916"/>
        <w:gridCol w:w="916"/>
        <w:gridCol w:w="769"/>
        <w:gridCol w:w="769"/>
        <w:gridCol w:w="916"/>
        <w:gridCol w:w="916"/>
        <w:gridCol w:w="1024"/>
        <w:gridCol w:w="1056"/>
      </w:tblGrid>
      <w:tr w:rsidR="00545A06" w:rsidRPr="00646E6B" w14:paraId="67D12B4D" w14:textId="77777777" w:rsidTr="00BD44E9">
        <w:trPr>
          <w:trHeight w:val="486"/>
        </w:trPr>
        <w:tc>
          <w:tcPr>
            <w:tcW w:w="1123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FD9CA08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left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Region</w:t>
            </w:r>
            <w:proofErr w:type="spellEnd"/>
          </w:p>
        </w:tc>
        <w:tc>
          <w:tcPr>
            <w:tcW w:w="35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285FC4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US"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US" w:eastAsia="fr-FR"/>
              </w:rPr>
              <w:t xml:space="preserve">Number of distributed LLINs </w:t>
            </w:r>
          </w:p>
        </w:tc>
        <w:tc>
          <w:tcPr>
            <w:tcW w:w="31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EE8C6E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US"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US" w:eastAsia="fr-FR"/>
              </w:rPr>
              <w:t xml:space="preserve">Number of households owning at least 1 LLIN </w:t>
            </w:r>
          </w:p>
        </w:tc>
        <w:tc>
          <w:tcPr>
            <w:tcW w:w="102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8E05DB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US"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US" w:eastAsia="fr-FR"/>
              </w:rPr>
              <w:t>Total number of distributed LLINs</w:t>
            </w:r>
          </w:p>
          <w:p w14:paraId="39837E7E" w14:textId="77777777" w:rsidR="00545A06" w:rsidRPr="00CA7EC3" w:rsidRDefault="00545A06" w:rsidP="00BD44E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US"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US" w:eastAsia="fr-FR"/>
              </w:rPr>
              <w:t> 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498751A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highlight w:val="green"/>
                <w:lang w:val="en-US"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US" w:eastAsia="fr-FR"/>
              </w:rPr>
              <w:t>Total number of households owning at least 1 LLIN</w:t>
            </w:r>
          </w:p>
        </w:tc>
      </w:tr>
      <w:tr w:rsidR="00545A06" w:rsidRPr="00CA7EC3" w14:paraId="2F734D1E" w14:textId="77777777" w:rsidTr="00BD44E9">
        <w:trPr>
          <w:trHeight w:val="409"/>
        </w:trPr>
        <w:tc>
          <w:tcPr>
            <w:tcW w:w="1123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E772667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left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US" w:eastAsia="fr-FR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0919CF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2017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2FCC41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2018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BB99FA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2019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EE6C9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2020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B87420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2017</w:t>
            </w:r>
          </w:p>
        </w:tc>
        <w:tc>
          <w:tcPr>
            <w:tcW w:w="7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4BD7ED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2018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A772F1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2019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F16B35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2020</w:t>
            </w:r>
          </w:p>
        </w:tc>
        <w:tc>
          <w:tcPr>
            <w:tcW w:w="102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A9A10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046" w:type="dxa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E50811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</w:p>
        </w:tc>
      </w:tr>
      <w:tr w:rsidR="00545A06" w:rsidRPr="00CA7EC3" w14:paraId="04E1B5F2" w14:textId="77777777" w:rsidTr="00BD44E9">
        <w:trPr>
          <w:trHeight w:val="170"/>
        </w:trPr>
        <w:tc>
          <w:tcPr>
            <w:tcW w:w="11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242AD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left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Gao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4CB53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91F52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36369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351,944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965B9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0</w:t>
            </w:r>
          </w:p>
        </w:tc>
        <w:tc>
          <w:tcPr>
            <w:tcW w:w="72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034FC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0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D8C06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ED1B259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79,319</w:t>
            </w:r>
          </w:p>
        </w:tc>
        <w:tc>
          <w:tcPr>
            <w:tcW w:w="860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3D706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0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CE116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351,944</w:t>
            </w:r>
          </w:p>
        </w:tc>
        <w:tc>
          <w:tcPr>
            <w:tcW w:w="10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3F603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79,319</w:t>
            </w:r>
          </w:p>
        </w:tc>
      </w:tr>
      <w:tr w:rsidR="00545A06" w:rsidRPr="00CA7EC3" w14:paraId="12878F20" w14:textId="77777777" w:rsidTr="00BD44E9">
        <w:trPr>
          <w:trHeight w:val="170"/>
        </w:trPr>
        <w:tc>
          <w:tcPr>
            <w:tcW w:w="11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DCB1F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left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Kayes</w:t>
            </w:r>
          </w:p>
        </w:tc>
        <w:tc>
          <w:tcPr>
            <w:tcW w:w="9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645AB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1,438,664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B900F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2483E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A6696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1,624,382</w:t>
            </w:r>
          </w:p>
        </w:tc>
        <w:tc>
          <w:tcPr>
            <w:tcW w:w="72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E7032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242,452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2F0A1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4460863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0</w:t>
            </w:r>
          </w:p>
        </w:tc>
        <w:tc>
          <w:tcPr>
            <w:tcW w:w="86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C84C6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312,752</w:t>
            </w:r>
          </w:p>
        </w:tc>
        <w:tc>
          <w:tcPr>
            <w:tcW w:w="10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E6C5C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3,063,046</w:t>
            </w:r>
          </w:p>
        </w:tc>
        <w:tc>
          <w:tcPr>
            <w:tcW w:w="10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FC363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555,204</w:t>
            </w:r>
          </w:p>
        </w:tc>
      </w:tr>
      <w:tr w:rsidR="00545A06" w:rsidRPr="00CA7EC3" w14:paraId="5F66F3DC" w14:textId="77777777" w:rsidTr="00BD44E9">
        <w:trPr>
          <w:trHeight w:val="170"/>
        </w:trPr>
        <w:tc>
          <w:tcPr>
            <w:tcW w:w="11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A7026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left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Kidal</w:t>
            </w:r>
          </w:p>
        </w:tc>
        <w:tc>
          <w:tcPr>
            <w:tcW w:w="9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D647A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49421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3A0D6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46,443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E0C54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0</w:t>
            </w:r>
          </w:p>
        </w:tc>
        <w:tc>
          <w:tcPr>
            <w:tcW w:w="72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BE382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0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3C8C5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EE9FF8A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15,441</w:t>
            </w:r>
          </w:p>
        </w:tc>
        <w:tc>
          <w:tcPr>
            <w:tcW w:w="86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D2009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0</w:t>
            </w:r>
          </w:p>
        </w:tc>
        <w:tc>
          <w:tcPr>
            <w:tcW w:w="10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2B702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46,443</w:t>
            </w:r>
          </w:p>
        </w:tc>
        <w:tc>
          <w:tcPr>
            <w:tcW w:w="10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3BB58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15,441</w:t>
            </w:r>
          </w:p>
        </w:tc>
      </w:tr>
      <w:tr w:rsidR="00545A06" w:rsidRPr="00CA7EC3" w14:paraId="6C2BFA6E" w14:textId="77777777" w:rsidTr="00BD44E9">
        <w:trPr>
          <w:trHeight w:val="170"/>
        </w:trPr>
        <w:tc>
          <w:tcPr>
            <w:tcW w:w="11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63769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left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Koulikoro</w:t>
            </w:r>
          </w:p>
        </w:tc>
        <w:tc>
          <w:tcPr>
            <w:tcW w:w="9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86D9F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22243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1,648,763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93258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D27D2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2,103,179</w:t>
            </w:r>
          </w:p>
        </w:tc>
        <w:tc>
          <w:tcPr>
            <w:tcW w:w="72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D7291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0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0DEE5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380,546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D43D634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0</w:t>
            </w:r>
          </w:p>
        </w:tc>
        <w:tc>
          <w:tcPr>
            <w:tcW w:w="86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D48A7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607,437</w:t>
            </w:r>
          </w:p>
        </w:tc>
        <w:tc>
          <w:tcPr>
            <w:tcW w:w="10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91E9D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3,751,942</w:t>
            </w:r>
          </w:p>
        </w:tc>
        <w:tc>
          <w:tcPr>
            <w:tcW w:w="10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82EE6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987,983</w:t>
            </w:r>
          </w:p>
        </w:tc>
      </w:tr>
      <w:tr w:rsidR="00545A06" w:rsidRPr="00CA7EC3" w14:paraId="24EBB57A" w14:textId="77777777" w:rsidTr="00BD44E9">
        <w:trPr>
          <w:trHeight w:val="170"/>
        </w:trPr>
        <w:tc>
          <w:tcPr>
            <w:tcW w:w="11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335BC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left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Menaka</w:t>
            </w:r>
            <w:proofErr w:type="spellEnd"/>
          </w:p>
        </w:tc>
        <w:tc>
          <w:tcPr>
            <w:tcW w:w="9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15D2A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FF570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7BA15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38,634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A7CCB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0</w:t>
            </w:r>
          </w:p>
        </w:tc>
        <w:tc>
          <w:tcPr>
            <w:tcW w:w="72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21DF6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0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43245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5C95AFB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24,182</w:t>
            </w:r>
          </w:p>
        </w:tc>
        <w:tc>
          <w:tcPr>
            <w:tcW w:w="86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427D4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0</w:t>
            </w:r>
          </w:p>
        </w:tc>
        <w:tc>
          <w:tcPr>
            <w:tcW w:w="10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89EED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38,634</w:t>
            </w:r>
          </w:p>
        </w:tc>
        <w:tc>
          <w:tcPr>
            <w:tcW w:w="10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59257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24,182</w:t>
            </w:r>
          </w:p>
        </w:tc>
      </w:tr>
      <w:tr w:rsidR="00545A06" w:rsidRPr="00CA7EC3" w14:paraId="360E39DB" w14:textId="77777777" w:rsidTr="00BD44E9">
        <w:trPr>
          <w:trHeight w:val="170"/>
        </w:trPr>
        <w:tc>
          <w:tcPr>
            <w:tcW w:w="11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DD7B2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left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Mopti</w:t>
            </w:r>
          </w:p>
        </w:tc>
        <w:tc>
          <w:tcPr>
            <w:tcW w:w="9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87359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1,646,987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DF334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7D703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06A5D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1,589,748</w:t>
            </w:r>
          </w:p>
        </w:tc>
        <w:tc>
          <w:tcPr>
            <w:tcW w:w="72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D52E5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318,175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1DE40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CA82CE6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0</w:t>
            </w:r>
          </w:p>
        </w:tc>
        <w:tc>
          <w:tcPr>
            <w:tcW w:w="86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F1965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317,948</w:t>
            </w:r>
          </w:p>
        </w:tc>
        <w:tc>
          <w:tcPr>
            <w:tcW w:w="10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E071D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3,236,735</w:t>
            </w:r>
          </w:p>
        </w:tc>
        <w:tc>
          <w:tcPr>
            <w:tcW w:w="10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3D20E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636,123</w:t>
            </w:r>
          </w:p>
        </w:tc>
      </w:tr>
      <w:tr w:rsidR="00545A06" w:rsidRPr="00CA7EC3" w14:paraId="071880C0" w14:textId="77777777" w:rsidTr="00BD44E9">
        <w:trPr>
          <w:trHeight w:val="170"/>
        </w:trPr>
        <w:tc>
          <w:tcPr>
            <w:tcW w:w="11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E4712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left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Segou</w:t>
            </w:r>
            <w:proofErr w:type="spellEnd"/>
          </w:p>
        </w:tc>
        <w:tc>
          <w:tcPr>
            <w:tcW w:w="9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96671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BBBEA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4E90F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1,656,123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DB140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0</w:t>
            </w:r>
          </w:p>
        </w:tc>
        <w:tc>
          <w:tcPr>
            <w:tcW w:w="72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5C50E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0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59E01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AEB3FC3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689,562</w:t>
            </w:r>
          </w:p>
        </w:tc>
        <w:tc>
          <w:tcPr>
            <w:tcW w:w="86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A0CE8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0</w:t>
            </w:r>
          </w:p>
        </w:tc>
        <w:tc>
          <w:tcPr>
            <w:tcW w:w="10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DFDDE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1,656,123</w:t>
            </w:r>
          </w:p>
        </w:tc>
        <w:tc>
          <w:tcPr>
            <w:tcW w:w="10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10277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689,562</w:t>
            </w:r>
          </w:p>
        </w:tc>
      </w:tr>
      <w:tr w:rsidR="00545A06" w:rsidRPr="00CA7EC3" w14:paraId="684273DF" w14:textId="77777777" w:rsidTr="00BD44E9">
        <w:trPr>
          <w:trHeight w:val="170"/>
        </w:trPr>
        <w:tc>
          <w:tcPr>
            <w:tcW w:w="11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00058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left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Sikasso</w:t>
            </w:r>
          </w:p>
        </w:tc>
        <w:tc>
          <w:tcPr>
            <w:tcW w:w="9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A0B75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65907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2,159,573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22CFF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5091B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2,162,438</w:t>
            </w:r>
          </w:p>
        </w:tc>
        <w:tc>
          <w:tcPr>
            <w:tcW w:w="72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B1BD1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0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6CD96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346,403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4F9B0DC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0</w:t>
            </w:r>
          </w:p>
        </w:tc>
        <w:tc>
          <w:tcPr>
            <w:tcW w:w="86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2B8B2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517,264</w:t>
            </w:r>
          </w:p>
        </w:tc>
        <w:tc>
          <w:tcPr>
            <w:tcW w:w="10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4572A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4,322,011</w:t>
            </w:r>
          </w:p>
        </w:tc>
        <w:tc>
          <w:tcPr>
            <w:tcW w:w="10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09936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863,667</w:t>
            </w:r>
          </w:p>
        </w:tc>
      </w:tr>
      <w:tr w:rsidR="00545A06" w:rsidRPr="00CA7EC3" w14:paraId="410451EB" w14:textId="77777777" w:rsidTr="00BD44E9">
        <w:trPr>
          <w:trHeight w:val="170"/>
        </w:trPr>
        <w:tc>
          <w:tcPr>
            <w:tcW w:w="11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4283F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left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Taouden</w:t>
            </w:r>
            <w:r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n</w:t>
            </w: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i</w:t>
            </w:r>
          </w:p>
        </w:tc>
        <w:tc>
          <w:tcPr>
            <w:tcW w:w="9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8EADB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69199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C83B6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95,482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58A9A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0</w:t>
            </w:r>
          </w:p>
        </w:tc>
        <w:tc>
          <w:tcPr>
            <w:tcW w:w="72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2F33D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0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A34F8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44EBE58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31,838</w:t>
            </w:r>
          </w:p>
        </w:tc>
        <w:tc>
          <w:tcPr>
            <w:tcW w:w="86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93547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0</w:t>
            </w:r>
          </w:p>
        </w:tc>
        <w:tc>
          <w:tcPr>
            <w:tcW w:w="10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D8949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95,482</w:t>
            </w:r>
          </w:p>
        </w:tc>
        <w:tc>
          <w:tcPr>
            <w:tcW w:w="10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87A9A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31,838</w:t>
            </w:r>
          </w:p>
        </w:tc>
      </w:tr>
      <w:tr w:rsidR="00545A06" w:rsidRPr="00CA7EC3" w14:paraId="16F241C2" w14:textId="77777777" w:rsidTr="00BD44E9">
        <w:trPr>
          <w:trHeight w:val="170"/>
        </w:trPr>
        <w:tc>
          <w:tcPr>
            <w:tcW w:w="11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77478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left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Timbuktu</w:t>
            </w:r>
            <w:proofErr w:type="spellEnd"/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 xml:space="preserve"> </w:t>
            </w:r>
          </w:p>
        </w:tc>
        <w:tc>
          <w:tcPr>
            <w:tcW w:w="9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C001A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CBD7C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E284B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469,309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CB4F8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0</w:t>
            </w:r>
          </w:p>
        </w:tc>
        <w:tc>
          <w:tcPr>
            <w:tcW w:w="72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73AE6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0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B7B38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4E3023D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221,115</w:t>
            </w:r>
          </w:p>
        </w:tc>
        <w:tc>
          <w:tcPr>
            <w:tcW w:w="860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9B168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0</w:t>
            </w:r>
          </w:p>
        </w:tc>
        <w:tc>
          <w:tcPr>
            <w:tcW w:w="10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7B50D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469,309</w:t>
            </w:r>
          </w:p>
        </w:tc>
        <w:tc>
          <w:tcPr>
            <w:tcW w:w="10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99E7F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221,115</w:t>
            </w:r>
          </w:p>
        </w:tc>
      </w:tr>
      <w:tr w:rsidR="00545A06" w:rsidRPr="00CA7EC3" w14:paraId="7806F948" w14:textId="77777777" w:rsidTr="00BD44E9">
        <w:trPr>
          <w:trHeight w:val="170"/>
        </w:trPr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17E39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left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Total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E44D3E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3,085,651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73F2A8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3,808,336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30D42D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2,657,935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87E36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7,479,747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1EE2D6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560,627</w:t>
            </w:r>
          </w:p>
        </w:tc>
        <w:tc>
          <w:tcPr>
            <w:tcW w:w="7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F12A72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726,949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F63740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1,061,457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251F1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1,755,401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E4D29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17,031,669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E30A17" w14:textId="77777777" w:rsidR="00545A06" w:rsidRPr="00CA7EC3" w:rsidRDefault="00545A06" w:rsidP="00BD44E9">
            <w:pPr>
              <w:spacing w:after="0" w:line="240" w:lineRule="auto"/>
              <w:ind w:firstLine="0"/>
              <w:contextualSpacing w:val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</w:pPr>
            <w:r w:rsidRPr="00CA7EC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fr-FR"/>
              </w:rPr>
              <w:t>4,104,434</w:t>
            </w:r>
          </w:p>
        </w:tc>
      </w:tr>
    </w:tbl>
    <w:p w14:paraId="3E9632B2" w14:textId="77777777" w:rsidR="00545A06" w:rsidRPr="00CA7EC3" w:rsidRDefault="00545A06" w:rsidP="00545A06">
      <w:pPr>
        <w:rPr>
          <w:rFonts w:asciiTheme="minorHAnsi" w:hAnsiTheme="minorHAnsi" w:cstheme="minorHAnsi"/>
          <w:iCs/>
          <w:sz w:val="20"/>
          <w:szCs w:val="18"/>
          <w:lang w:val="en-US" w:eastAsia="fr-FR"/>
        </w:rPr>
      </w:pPr>
      <w:r w:rsidRPr="00CA7EC3">
        <w:rPr>
          <w:rFonts w:asciiTheme="minorHAnsi" w:hAnsiTheme="minorHAnsi" w:cstheme="minorHAnsi"/>
          <w:iCs/>
          <w:sz w:val="20"/>
          <w:szCs w:val="18"/>
          <w:lang w:val="en-US" w:eastAsia="fr-FR"/>
        </w:rPr>
        <w:t>LLIN: Long-lasting insecticidal net.</w:t>
      </w:r>
    </w:p>
    <w:p w14:paraId="6BE9D1BF" w14:textId="4EACED15" w:rsidR="007204D8" w:rsidRPr="00AC5CC3" w:rsidRDefault="00545A06" w:rsidP="00AC5CC3">
      <w:pPr>
        <w:rPr>
          <w:rFonts w:asciiTheme="minorHAnsi" w:hAnsiTheme="minorHAnsi" w:cstheme="minorHAnsi"/>
          <w:sz w:val="20"/>
          <w:szCs w:val="18"/>
          <w:lang w:val="en-US" w:eastAsia="fr-FR"/>
        </w:rPr>
      </w:pPr>
      <w:r w:rsidRPr="00CA7EC3">
        <w:rPr>
          <w:rFonts w:asciiTheme="minorHAnsi" w:hAnsiTheme="minorHAnsi" w:cstheme="minorHAnsi"/>
          <w:iCs/>
          <w:szCs w:val="18"/>
          <w:lang w:val="en-US" w:eastAsia="fr-FR"/>
        </w:rPr>
        <w:t>L</w:t>
      </w:r>
      <w:r w:rsidRPr="00CA7EC3">
        <w:rPr>
          <w:rFonts w:asciiTheme="minorHAnsi" w:hAnsiTheme="minorHAnsi" w:cstheme="minorHAnsi"/>
          <w:iCs/>
          <w:sz w:val="20"/>
          <w:szCs w:val="18"/>
          <w:lang w:val="en-US" w:eastAsia="fr-FR"/>
        </w:rPr>
        <w:t>ong-lasting insecticidal net</w:t>
      </w:r>
      <w:r w:rsidRPr="00CA7EC3">
        <w:rPr>
          <w:rFonts w:asciiTheme="minorHAnsi" w:hAnsiTheme="minorHAnsi" w:cstheme="minorHAnsi"/>
          <w:sz w:val="20"/>
          <w:szCs w:val="18"/>
          <w:lang w:val="en-US" w:eastAsia="fr-FR"/>
        </w:rPr>
        <w:t xml:space="preserve"> mass distribution campaigns were conducted in 2 regions of the south in 2017 (Kayes and Mopti), 2 regions of the south in 2018 (</w:t>
      </w:r>
      <w:proofErr w:type="spellStart"/>
      <w:r w:rsidRPr="00CA7EC3">
        <w:rPr>
          <w:rFonts w:asciiTheme="minorHAnsi" w:hAnsiTheme="minorHAnsi" w:cstheme="minorHAnsi"/>
          <w:sz w:val="20"/>
          <w:szCs w:val="18"/>
          <w:lang w:val="en-US" w:eastAsia="fr-FR"/>
        </w:rPr>
        <w:t>Koulikoro</w:t>
      </w:r>
      <w:proofErr w:type="spellEnd"/>
      <w:r w:rsidRPr="00CA7EC3">
        <w:rPr>
          <w:rFonts w:asciiTheme="minorHAnsi" w:hAnsiTheme="minorHAnsi" w:cstheme="minorHAnsi"/>
          <w:sz w:val="20"/>
          <w:szCs w:val="18"/>
          <w:lang w:val="en-US" w:eastAsia="fr-FR"/>
        </w:rPr>
        <w:t xml:space="preserve"> and Sikasso), 6 regions of the north in 2019 (Timbuktu, Gao, Kidal, Menaka, </w:t>
      </w:r>
      <w:proofErr w:type="spellStart"/>
      <w:r w:rsidRPr="00CA7EC3">
        <w:rPr>
          <w:rFonts w:asciiTheme="minorHAnsi" w:hAnsiTheme="minorHAnsi" w:cstheme="minorHAnsi"/>
          <w:sz w:val="20"/>
          <w:szCs w:val="18"/>
          <w:lang w:val="en-US" w:eastAsia="fr-FR"/>
        </w:rPr>
        <w:t>Taouden</w:t>
      </w:r>
      <w:r>
        <w:rPr>
          <w:rFonts w:asciiTheme="minorHAnsi" w:hAnsiTheme="minorHAnsi" w:cstheme="minorHAnsi"/>
          <w:sz w:val="20"/>
          <w:szCs w:val="18"/>
          <w:lang w:val="en-US" w:eastAsia="fr-FR"/>
        </w:rPr>
        <w:t>n</w:t>
      </w:r>
      <w:r w:rsidRPr="00CA7EC3">
        <w:rPr>
          <w:rFonts w:asciiTheme="minorHAnsi" w:hAnsiTheme="minorHAnsi" w:cstheme="minorHAnsi"/>
          <w:sz w:val="20"/>
          <w:szCs w:val="18"/>
          <w:lang w:val="en-US" w:eastAsia="fr-FR"/>
        </w:rPr>
        <w:t>i</w:t>
      </w:r>
      <w:proofErr w:type="spellEnd"/>
      <w:r w:rsidRPr="00CA7EC3">
        <w:rPr>
          <w:rFonts w:asciiTheme="minorHAnsi" w:hAnsiTheme="minorHAnsi" w:cstheme="minorHAnsi"/>
          <w:sz w:val="20"/>
          <w:szCs w:val="18"/>
          <w:lang w:val="en-US" w:eastAsia="fr-FR"/>
        </w:rPr>
        <w:t xml:space="preserve">, and Segou), and 4 regions of the south in 2020 (Kayes, </w:t>
      </w:r>
      <w:proofErr w:type="spellStart"/>
      <w:r w:rsidRPr="00CA7EC3">
        <w:rPr>
          <w:rFonts w:asciiTheme="minorHAnsi" w:hAnsiTheme="minorHAnsi" w:cstheme="minorHAnsi"/>
          <w:sz w:val="20"/>
          <w:szCs w:val="18"/>
          <w:lang w:val="en-US" w:eastAsia="fr-FR"/>
        </w:rPr>
        <w:t>Koulikoro</w:t>
      </w:r>
      <w:proofErr w:type="spellEnd"/>
      <w:r w:rsidRPr="00CA7EC3">
        <w:rPr>
          <w:rFonts w:asciiTheme="minorHAnsi" w:hAnsiTheme="minorHAnsi" w:cstheme="minorHAnsi"/>
          <w:sz w:val="20"/>
          <w:szCs w:val="18"/>
          <w:lang w:val="en-US" w:eastAsia="fr-FR"/>
        </w:rPr>
        <w:t xml:space="preserve">, Sikasso, and Mopti). Note that no LLIN mass distribution campaign was carried out in 2021. </w:t>
      </w:r>
    </w:p>
    <w:sectPr w:rsidR="007204D8" w:rsidRPr="00AC5CC3" w:rsidSect="00545A06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667E90F" w14:textId="77777777" w:rsidR="00207270" w:rsidRDefault="00207270">
      <w:pPr>
        <w:spacing w:after="0" w:line="240" w:lineRule="auto"/>
      </w:pPr>
      <w:r>
        <w:separator/>
      </w:r>
    </w:p>
  </w:endnote>
  <w:endnote w:type="continuationSeparator" w:id="0">
    <w:p w14:paraId="02E4EE8F" w14:textId="77777777" w:rsidR="00207270" w:rsidRDefault="002072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CA11C42" w14:textId="77777777" w:rsidR="004756D4" w:rsidRDefault="004756D4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1895A73" w14:textId="77777777" w:rsidR="00207270" w:rsidRDefault="00207270">
      <w:pPr>
        <w:spacing w:after="0" w:line="240" w:lineRule="auto"/>
      </w:pPr>
      <w:r>
        <w:separator/>
      </w:r>
    </w:p>
  </w:footnote>
  <w:footnote w:type="continuationSeparator" w:id="0">
    <w:p w14:paraId="38AE8CCE" w14:textId="77777777" w:rsidR="00207270" w:rsidRDefault="002072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43B0BA" w14:textId="77777777" w:rsidR="004756D4" w:rsidRDefault="004756D4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6BEC"/>
    <w:rsid w:val="00206BEC"/>
    <w:rsid w:val="00207270"/>
    <w:rsid w:val="004756D4"/>
    <w:rsid w:val="004D37D6"/>
    <w:rsid w:val="00545A06"/>
    <w:rsid w:val="00646E6B"/>
    <w:rsid w:val="007204D8"/>
    <w:rsid w:val="00784C08"/>
    <w:rsid w:val="008862FF"/>
    <w:rsid w:val="00AC5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8C8F0D"/>
  <w15:chartTrackingRefBased/>
  <w15:docId w15:val="{4A9AC2F2-71C9-4838-BF88-A2F08A0CCA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5A06"/>
    <w:pPr>
      <w:spacing w:after="200" w:line="360" w:lineRule="auto"/>
      <w:ind w:firstLine="284"/>
      <w:contextualSpacing/>
      <w:jc w:val="both"/>
    </w:pPr>
    <w:rPr>
      <w:rFonts w:ascii="Times New Roman" w:hAnsi="Times New Roman"/>
      <w:szCs w:val="22"/>
      <w:lang w:val="fr-FR"/>
    </w:rPr>
  </w:style>
  <w:style w:type="paragraph" w:styleId="Titre1">
    <w:name w:val="heading 1"/>
    <w:basedOn w:val="Normal"/>
    <w:next w:val="Normal"/>
    <w:link w:val="Titre1Car"/>
    <w:autoRedefine/>
    <w:uiPriority w:val="9"/>
    <w:qFormat/>
    <w:rsid w:val="008862FF"/>
    <w:pPr>
      <w:keepNext/>
      <w:keepLines/>
      <w:spacing w:before="240" w:after="0"/>
      <w:ind w:firstLine="0"/>
      <w:contextualSpacing w:val="0"/>
      <w:jc w:val="left"/>
      <w:outlineLvl w:val="0"/>
    </w:pPr>
    <w:rPr>
      <w:rFonts w:eastAsiaTheme="majorEastAsia" w:cstheme="majorBidi"/>
      <w:sz w:val="32"/>
      <w:szCs w:val="32"/>
      <w:lang w:val="en-US" w:eastAsia="fr-FR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206BEC"/>
    <w:pPr>
      <w:keepNext/>
      <w:keepLines/>
      <w:spacing w:before="160" w:after="80" w:line="278" w:lineRule="auto"/>
      <w:ind w:firstLine="0"/>
      <w:contextualSpacing w:val="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206BEC"/>
    <w:pPr>
      <w:keepNext/>
      <w:keepLines/>
      <w:spacing w:before="160" w:after="80" w:line="278" w:lineRule="auto"/>
      <w:ind w:firstLine="0"/>
      <w:contextualSpacing w:val="0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US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206BEC"/>
    <w:pPr>
      <w:keepNext/>
      <w:keepLines/>
      <w:spacing w:before="80" w:after="40" w:line="278" w:lineRule="auto"/>
      <w:ind w:firstLine="0"/>
      <w:contextualSpacing w:val="0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Cs w:val="24"/>
      <w:lang w:val="en-US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206BEC"/>
    <w:pPr>
      <w:keepNext/>
      <w:keepLines/>
      <w:spacing w:before="80" w:after="40" w:line="278" w:lineRule="auto"/>
      <w:ind w:firstLine="0"/>
      <w:contextualSpacing w:val="0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Cs w:val="24"/>
      <w:lang w:val="en-US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206BEC"/>
    <w:pPr>
      <w:keepNext/>
      <w:keepLines/>
      <w:spacing w:before="40" w:after="0" w:line="278" w:lineRule="auto"/>
      <w:ind w:firstLine="0"/>
      <w:contextualSpacing w:val="0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Cs w:val="24"/>
      <w:lang w:val="en-US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206BEC"/>
    <w:pPr>
      <w:keepNext/>
      <w:keepLines/>
      <w:spacing w:before="40" w:after="0" w:line="278" w:lineRule="auto"/>
      <w:ind w:firstLine="0"/>
      <w:contextualSpacing w:val="0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Cs w:val="24"/>
      <w:lang w:val="en-US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206BEC"/>
    <w:pPr>
      <w:keepNext/>
      <w:keepLines/>
      <w:spacing w:after="0" w:line="278" w:lineRule="auto"/>
      <w:ind w:firstLine="0"/>
      <w:contextualSpacing w:val="0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Cs w:val="24"/>
      <w:lang w:val="en-US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206BEC"/>
    <w:pPr>
      <w:keepNext/>
      <w:keepLines/>
      <w:spacing w:after="0" w:line="278" w:lineRule="auto"/>
      <w:ind w:firstLine="0"/>
      <w:contextualSpacing w:val="0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Cs w:val="24"/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8862FF"/>
    <w:rPr>
      <w:rFonts w:ascii="Times New Roman" w:eastAsiaTheme="majorEastAsia" w:hAnsi="Times New Roman" w:cstheme="majorBidi"/>
      <w:sz w:val="32"/>
      <w:szCs w:val="32"/>
      <w:lang w:eastAsia="fr-FR"/>
    </w:rPr>
  </w:style>
  <w:style w:type="character" w:customStyle="1" w:styleId="Titre2Car">
    <w:name w:val="Titre 2 Car"/>
    <w:basedOn w:val="Policepardfaut"/>
    <w:link w:val="Titre2"/>
    <w:uiPriority w:val="9"/>
    <w:semiHidden/>
    <w:rsid w:val="00206BE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206BE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206BEC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206BEC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206BEC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206BEC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206BEC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206BEC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206BEC"/>
    <w:pPr>
      <w:spacing w:after="80" w:line="240" w:lineRule="auto"/>
      <w:ind w:firstLine="0"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reCar">
    <w:name w:val="Titre Car"/>
    <w:basedOn w:val="Policepardfaut"/>
    <w:link w:val="Titre"/>
    <w:uiPriority w:val="10"/>
    <w:rsid w:val="00206BE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206BEC"/>
    <w:pPr>
      <w:numPr>
        <w:ilvl w:val="1"/>
      </w:numPr>
      <w:spacing w:after="160" w:line="278" w:lineRule="auto"/>
      <w:ind w:firstLine="284"/>
      <w:contextualSpacing w:val="0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ous-titreCar">
    <w:name w:val="Sous-titre Car"/>
    <w:basedOn w:val="Policepardfaut"/>
    <w:link w:val="Sous-titre"/>
    <w:uiPriority w:val="11"/>
    <w:rsid w:val="00206BE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206BEC"/>
    <w:pPr>
      <w:spacing w:before="160" w:after="160" w:line="278" w:lineRule="auto"/>
      <w:ind w:firstLine="0"/>
      <w:contextualSpacing w:val="0"/>
      <w:jc w:val="center"/>
    </w:pPr>
    <w:rPr>
      <w:rFonts w:asciiTheme="minorHAnsi" w:hAnsiTheme="minorHAnsi"/>
      <w:i/>
      <w:iCs/>
      <w:color w:val="404040" w:themeColor="text1" w:themeTint="BF"/>
      <w:szCs w:val="24"/>
      <w:lang w:val="en-US"/>
    </w:rPr>
  </w:style>
  <w:style w:type="character" w:customStyle="1" w:styleId="CitationCar">
    <w:name w:val="Citation Car"/>
    <w:basedOn w:val="Policepardfaut"/>
    <w:link w:val="Citation"/>
    <w:uiPriority w:val="29"/>
    <w:rsid w:val="00206BEC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206BEC"/>
    <w:pPr>
      <w:spacing w:after="160" w:line="278" w:lineRule="auto"/>
      <w:ind w:left="720" w:firstLine="0"/>
      <w:jc w:val="left"/>
    </w:pPr>
    <w:rPr>
      <w:rFonts w:asciiTheme="minorHAnsi" w:hAnsiTheme="minorHAnsi"/>
      <w:szCs w:val="24"/>
      <w:lang w:val="en-US"/>
    </w:rPr>
  </w:style>
  <w:style w:type="character" w:styleId="Accentuationintense">
    <w:name w:val="Intense Emphasis"/>
    <w:basedOn w:val="Policepardfaut"/>
    <w:uiPriority w:val="21"/>
    <w:qFormat/>
    <w:rsid w:val="00206BEC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206BE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 w:firstLine="0"/>
      <w:contextualSpacing w:val="0"/>
      <w:jc w:val="center"/>
    </w:pPr>
    <w:rPr>
      <w:rFonts w:asciiTheme="minorHAnsi" w:hAnsiTheme="minorHAnsi"/>
      <w:i/>
      <w:iCs/>
      <w:color w:val="0F4761" w:themeColor="accent1" w:themeShade="BF"/>
      <w:szCs w:val="24"/>
      <w:lang w:val="en-US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206BEC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206BEC"/>
    <w:rPr>
      <w:b/>
      <w:bCs/>
      <w:smallCaps/>
      <w:color w:val="0F4761" w:themeColor="accent1" w:themeShade="BF"/>
      <w:spacing w:val="5"/>
    </w:rPr>
  </w:style>
  <w:style w:type="paragraph" w:styleId="Lgende">
    <w:name w:val="caption"/>
    <w:basedOn w:val="Normal"/>
    <w:next w:val="Normal"/>
    <w:autoRedefine/>
    <w:uiPriority w:val="35"/>
    <w:unhideWhenUsed/>
    <w:qFormat/>
    <w:rsid w:val="00545A06"/>
    <w:pPr>
      <w:keepNext/>
      <w:ind w:firstLine="0"/>
      <w:contextualSpacing w:val="0"/>
    </w:pPr>
    <w:rPr>
      <w:rFonts w:ascii="Palatino Linotype" w:hAnsi="Palatino Linotype" w:cs="Times New Roman"/>
      <w:iCs/>
      <w:sz w:val="20"/>
      <w:szCs w:val="14"/>
    </w:rPr>
  </w:style>
  <w:style w:type="table" w:styleId="Grilledutableau">
    <w:name w:val="Table Grid"/>
    <w:basedOn w:val="TableauNormal"/>
    <w:uiPriority w:val="39"/>
    <w:rsid w:val="00545A06"/>
    <w:pPr>
      <w:spacing w:after="0" w:line="240" w:lineRule="auto"/>
    </w:pPr>
    <w:rPr>
      <w:sz w:val="22"/>
      <w:szCs w:val="22"/>
      <w:lang w:val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545A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45A06"/>
    <w:rPr>
      <w:rFonts w:ascii="Times New Roman" w:hAnsi="Times New Roman"/>
      <w:szCs w:val="22"/>
      <w:lang w:val="fr-FR"/>
    </w:rPr>
  </w:style>
  <w:style w:type="paragraph" w:styleId="Pieddepage">
    <w:name w:val="footer"/>
    <w:basedOn w:val="Normal"/>
    <w:link w:val="PieddepageCar"/>
    <w:uiPriority w:val="99"/>
    <w:unhideWhenUsed/>
    <w:rsid w:val="00545A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45A06"/>
    <w:rPr>
      <w:rFonts w:ascii="Times New Roman" w:hAnsi="Times New Roman"/>
      <w:szCs w:val="22"/>
      <w:lang w:val="fr-FR"/>
    </w:rPr>
  </w:style>
  <w:style w:type="paragraph" w:customStyle="1" w:styleId="MDPI62Acknowledgments">
    <w:name w:val="MDPI_6.2_Acknowledgments"/>
    <w:qFormat/>
    <w:rsid w:val="00545A06"/>
    <w:pPr>
      <w:adjustRightInd w:val="0"/>
      <w:snapToGrid w:val="0"/>
      <w:spacing w:before="120" w:after="0" w:line="200" w:lineRule="atLeast"/>
      <w:jc w:val="both"/>
    </w:pPr>
    <w:rPr>
      <w:rFonts w:ascii="Palatino Linotype" w:eastAsia="Times New Roman" w:hAnsi="Palatino Linotype" w:cs="Times New Roman"/>
      <w:snapToGrid w:val="0"/>
      <w:color w:val="000000"/>
      <w:sz w:val="18"/>
      <w:szCs w:val="20"/>
      <w:lang w:eastAsia="de-DE" w:bidi="en-US"/>
    </w:rPr>
  </w:style>
  <w:style w:type="character" w:styleId="Numrodeligne">
    <w:name w:val="line number"/>
    <w:basedOn w:val="Policepardfaut"/>
    <w:uiPriority w:val="99"/>
    <w:semiHidden/>
    <w:unhideWhenUsed/>
    <w:rsid w:val="00545A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2E9CB8"/>
      </a:accent2>
      <a:accent3>
        <a:srgbClr val="E97132"/>
      </a:accent3>
      <a:accent4>
        <a:srgbClr val="196B24"/>
      </a:accent4>
      <a:accent5>
        <a:srgbClr val="4EA72E"/>
      </a:accent5>
      <a:accent6>
        <a:srgbClr val="C80724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220</Words>
  <Characters>1260</Characters>
  <Application>Microsoft Office Word</Application>
  <DocSecurity>0</DocSecurity>
  <Lines>10</Lines>
  <Paragraphs>2</Paragraphs>
  <ScaleCrop>false</ScaleCrop>
  <Company>HP</Company>
  <LinksUpToDate>false</LinksUpToDate>
  <CharactersWithSpaces>1478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Mady CISSOKO</dc:creator>
  <cp:keywords/>
  <dc:description/>
  <cp:lastModifiedBy>Mady CISSOKO</cp:lastModifiedBy>
  <cp:revision>5</cp:revision>
  <dcterms:created xsi:type="dcterms:W3CDTF">2024-08-19T16:18:00Z</dcterms:created>
  <dcterms:modified xsi:type="dcterms:W3CDTF">2024-08-19T16:22:00Z</dcterms:modified>
</cp:coreProperties>
</file>