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193C" w14:textId="746F6DBE" w:rsidR="00C54BD3" w:rsidRPr="00FC5702" w:rsidRDefault="008308E5" w:rsidP="006A3D1E">
      <w:pPr>
        <w:rPr>
          <w:rFonts w:ascii="Times New Roman" w:cs="Times New Roman"/>
          <w:noProof/>
          <w:sz w:val="24"/>
          <w:szCs w:val="24"/>
        </w:rPr>
      </w:pPr>
      <w:r>
        <w:rPr>
          <w:rFonts w:asci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3D4543C" wp14:editId="71D20F3A">
            <wp:simplePos x="0" y="0"/>
            <wp:positionH relativeFrom="column">
              <wp:posOffset>79908</wp:posOffset>
            </wp:positionH>
            <wp:positionV relativeFrom="paragraph">
              <wp:posOffset>23528</wp:posOffset>
            </wp:positionV>
            <wp:extent cx="5273040" cy="4662170"/>
            <wp:effectExtent l="0" t="0" r="3810" b="5080"/>
            <wp:wrapTopAndBottom/>
            <wp:docPr id="2807956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66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5702" w:rsidRPr="00FC5702">
        <w:rPr>
          <w:rFonts w:ascii="Times New Roman" w:cs="Times New Roman"/>
          <w:sz w:val="24"/>
          <w:szCs w:val="24"/>
        </w:rPr>
        <w:t>S</w:t>
      </w:r>
      <w:r w:rsidR="006A3D1E" w:rsidRPr="00FC5702">
        <w:rPr>
          <w:rFonts w:ascii="Times New Roman" w:cs="Times New Roman"/>
          <w:sz w:val="24"/>
          <w:szCs w:val="24"/>
        </w:rPr>
        <w:t xml:space="preserve">upplementary materials 1. </w:t>
      </w:r>
      <w:r w:rsidR="00746D6A" w:rsidRPr="00746D6A">
        <w:rPr>
          <w:rFonts w:ascii="Times New Roman" w:cs="Times New Roman"/>
          <w:sz w:val="24"/>
          <w:szCs w:val="24"/>
        </w:rPr>
        <w:t>Flowchart presenting the general work flow of this study.</w:t>
      </w:r>
    </w:p>
    <w:sectPr w:rsidR="00C54BD3" w:rsidRPr="00FC5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8FE6A" w14:textId="77777777" w:rsidR="00973C10" w:rsidRDefault="00973C10" w:rsidP="006A3D1E">
      <w:r>
        <w:separator/>
      </w:r>
    </w:p>
  </w:endnote>
  <w:endnote w:type="continuationSeparator" w:id="0">
    <w:p w14:paraId="6AEDF29D" w14:textId="77777777" w:rsidR="00973C10" w:rsidRDefault="00973C10" w:rsidP="006A3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3904C" w14:textId="77777777" w:rsidR="00973C10" w:rsidRDefault="00973C10" w:rsidP="006A3D1E">
      <w:r>
        <w:separator/>
      </w:r>
    </w:p>
  </w:footnote>
  <w:footnote w:type="continuationSeparator" w:id="0">
    <w:p w14:paraId="23964AC7" w14:textId="77777777" w:rsidR="00973C10" w:rsidRDefault="00973C10" w:rsidP="006A3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D6C"/>
    <w:rsid w:val="00601E9A"/>
    <w:rsid w:val="006A3D1E"/>
    <w:rsid w:val="00746D6A"/>
    <w:rsid w:val="008308E5"/>
    <w:rsid w:val="00973C10"/>
    <w:rsid w:val="00C3125C"/>
    <w:rsid w:val="00C54BD3"/>
    <w:rsid w:val="00C8451A"/>
    <w:rsid w:val="00DE724A"/>
    <w:rsid w:val="00E92D6C"/>
    <w:rsid w:val="00FC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5CAA0"/>
  <w15:chartTrackingRefBased/>
  <w15:docId w15:val="{726C979B-8019-4DB8-A1AE-4673FB1D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Times New Roman" w:cs="宋体"/>
        <w:color w:val="212121"/>
        <w:kern w:val="2"/>
        <w:sz w:val="28"/>
        <w:szCs w:val="28"/>
        <w:lang w:val="en-US" w:eastAsia="zh-CN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D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</cp:revision>
  <dcterms:created xsi:type="dcterms:W3CDTF">2023-03-29T07:03:00Z</dcterms:created>
  <dcterms:modified xsi:type="dcterms:W3CDTF">2023-10-25T05:03:00Z</dcterms:modified>
</cp:coreProperties>
</file>