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B3A8E" w:rsidRDefault="002B3A8E" w:rsidP="002B3A8E">
      <w:pPr>
        <w:spacing w:line="360" w:lineRule="auto"/>
        <w:rPr>
          <w:rFonts w:eastAsiaTheme="minorEastAsia"/>
          <w:sz w:val="22"/>
        </w:rPr>
      </w:pPr>
      <w:r>
        <w:rPr>
          <w:rFonts w:eastAsiaTheme="minorEastAsia"/>
          <w:sz w:val="22"/>
        </w:rPr>
        <w:t>Table S</w:t>
      </w:r>
      <w:r>
        <w:rPr>
          <w:rFonts w:eastAsiaTheme="minorEastAsia" w:hint="eastAsia"/>
          <w:sz w:val="22"/>
        </w:rPr>
        <w:t>1</w:t>
      </w:r>
      <w:r>
        <w:rPr>
          <w:rFonts w:eastAsiaTheme="minorEastAsia"/>
          <w:sz w:val="22"/>
        </w:rPr>
        <w:t xml:space="preserve"> </w:t>
      </w:r>
      <w:r>
        <w:rPr>
          <w:rFonts w:eastAsia="等线"/>
          <w:color w:val="000000"/>
          <w:kern w:val="0"/>
          <w:sz w:val="22"/>
          <w14:ligatures w14:val="none"/>
        </w:rPr>
        <w:t>Soil physicochemical properties</w:t>
      </w:r>
      <w:r>
        <w:rPr>
          <w:rFonts w:eastAsiaTheme="minorEastAsia"/>
          <w:sz w:val="22"/>
        </w:rPr>
        <w:t xml:space="preserve"> of cropland and abandoned soil. Cropland was cultivated with corn, while annual weeds thrive in abandoned fields.</w:t>
      </w:r>
    </w:p>
    <w:p w:rsidR="002B3A8E" w:rsidRDefault="002B3A8E" w:rsidP="002B3A8E">
      <w:pPr>
        <w:rPr>
          <w:rFonts w:eastAsiaTheme="minorEastAsia"/>
          <w:sz w:val="2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39"/>
        <w:gridCol w:w="1217"/>
        <w:gridCol w:w="1664"/>
      </w:tblGrid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Soil physicochemical properties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Cropland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Abandoned land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5.32±0.11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5.32±0.03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82.03±6.21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20.71±2.67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TC (g·kg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7.25±0.14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5.97±0.71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SOC (g·kg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3.21±0.06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2.59±0.11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TN (g·kg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0.81±0.05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0.67±0.08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NO</w:t>
            </w:r>
            <w:r>
              <w:rPr>
                <w:rFonts w:eastAsia="等线"/>
                <w:color w:val="000000"/>
                <w:kern w:val="0"/>
                <w:sz w:val="22"/>
                <w:vertAlign w:val="subscript"/>
                <w14:ligatures w14:val="none"/>
              </w:rPr>
              <w:t>3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 xml:space="preserve"> (mg·kg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10.52±0.99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3.9±0.25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NH</w:t>
            </w:r>
            <w:r>
              <w:rPr>
                <w:rFonts w:eastAsia="等线"/>
                <w:color w:val="000000"/>
                <w:kern w:val="0"/>
                <w:sz w:val="22"/>
                <w:vertAlign w:val="subscript"/>
                <w14:ligatures w14:val="none"/>
              </w:rPr>
              <w:t>4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+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 xml:space="preserve"> (mg·kg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8.91±0.61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8.92±0.60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TP (g·kg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0.38±0.01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0.23±0.01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AP (mg·kg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11.03±0.22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16.74±0.96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AK (mg·kg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58.18±9.93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24.35±5.57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SU (mg NH</w:t>
            </w:r>
            <w:r>
              <w:rPr>
                <w:rFonts w:eastAsia="等线"/>
                <w:color w:val="000000"/>
                <w:kern w:val="0"/>
                <w:sz w:val="22"/>
                <w:vertAlign w:val="subscript"/>
                <w14:ligatures w14:val="none"/>
              </w:rPr>
              <w:t>3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-N·kg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 xml:space="preserve">-1 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h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25.25±1.33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23.24±0.74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SALP (mg phenol·kg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 xml:space="preserve">-1 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h</w:t>
            </w:r>
            <w:r>
              <w:rPr>
                <w:rFonts w:eastAsia="等线"/>
                <w:color w:val="000000"/>
                <w:kern w:val="0"/>
                <w:sz w:val="22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1.94±0.72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0.65±0.04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WSA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0.72±0.10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0.80±0.04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MWD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0.51±0.08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0.66±0.08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GMD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0.45±0.07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0.53±0.06</w:t>
            </w:r>
          </w:p>
        </w:tc>
      </w:tr>
      <w:tr w:rsidR="002B3A8E" w:rsidTr="008F6889">
        <w:trPr>
          <w:trHeight w:val="304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2.04±0.19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B3A8E" w:rsidRDefault="002B3A8E" w:rsidP="008F6889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1.90±0.11</w:t>
            </w:r>
          </w:p>
        </w:tc>
      </w:tr>
    </w:tbl>
    <w:p w:rsidR="002B3A8E" w:rsidRDefault="002B3A8E" w:rsidP="002B3A8E">
      <w:pPr>
        <w:rPr>
          <w:rFonts w:eastAsiaTheme="minorEastAsia"/>
          <w:sz w:val="22"/>
        </w:rPr>
      </w:pPr>
    </w:p>
    <w:p w:rsidR="002B3A8E" w:rsidRDefault="002B3A8E">
      <w:pPr>
        <w:spacing w:line="360" w:lineRule="auto"/>
        <w:rPr>
          <w:rFonts w:eastAsiaTheme="minorEastAsia"/>
          <w:sz w:val="22"/>
        </w:rPr>
      </w:pPr>
    </w:p>
    <w:p w:rsidR="002B3A8E" w:rsidRDefault="002B3A8E">
      <w:pPr>
        <w:spacing w:line="360" w:lineRule="auto"/>
        <w:rPr>
          <w:rFonts w:eastAsiaTheme="minorEastAsia"/>
          <w:sz w:val="22"/>
        </w:rPr>
      </w:pPr>
    </w:p>
    <w:p w:rsidR="002B3A8E" w:rsidRDefault="002B3A8E">
      <w:pPr>
        <w:spacing w:line="360" w:lineRule="auto"/>
        <w:rPr>
          <w:rFonts w:eastAsiaTheme="minorEastAsia"/>
          <w:sz w:val="22"/>
        </w:rPr>
      </w:pPr>
    </w:p>
    <w:p w:rsidR="002B3A8E" w:rsidRDefault="002B3A8E">
      <w:pPr>
        <w:spacing w:line="360" w:lineRule="auto"/>
        <w:rPr>
          <w:rFonts w:eastAsiaTheme="minorEastAsia"/>
          <w:sz w:val="22"/>
        </w:rPr>
      </w:pPr>
    </w:p>
    <w:p w:rsidR="002B3A8E" w:rsidRDefault="002B3A8E">
      <w:pPr>
        <w:spacing w:line="360" w:lineRule="auto"/>
        <w:rPr>
          <w:rFonts w:eastAsiaTheme="minorEastAsia"/>
          <w:sz w:val="22"/>
        </w:rPr>
      </w:pPr>
    </w:p>
    <w:p w:rsidR="002B3A8E" w:rsidRDefault="002B3A8E">
      <w:pPr>
        <w:spacing w:line="360" w:lineRule="auto"/>
        <w:rPr>
          <w:rFonts w:eastAsiaTheme="minorEastAsia"/>
          <w:sz w:val="22"/>
        </w:rPr>
      </w:pPr>
    </w:p>
    <w:p w:rsidR="002B3A8E" w:rsidRDefault="002B3A8E">
      <w:pPr>
        <w:spacing w:line="360" w:lineRule="auto"/>
        <w:rPr>
          <w:rFonts w:eastAsiaTheme="minorEastAsia"/>
          <w:sz w:val="22"/>
        </w:rPr>
      </w:pPr>
    </w:p>
    <w:p w:rsidR="002B3A8E" w:rsidRDefault="002B3A8E">
      <w:pPr>
        <w:spacing w:line="360" w:lineRule="auto"/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156119" w:rsidRDefault="00156119">
      <w:pPr>
        <w:rPr>
          <w:rFonts w:eastAsiaTheme="minorEastAsia" w:hint="eastAsia"/>
          <w:sz w:val="22"/>
        </w:rPr>
      </w:pPr>
    </w:p>
    <w:p w:rsidR="003F309B" w:rsidRDefault="00000000">
      <w:pPr>
        <w:jc w:val="left"/>
        <w:rPr>
          <w:rFonts w:eastAsiaTheme="minorEastAsia"/>
          <w:sz w:val="22"/>
        </w:rPr>
      </w:pPr>
      <w:r>
        <w:rPr>
          <w:sz w:val="22"/>
        </w:rPr>
        <w:lastRenderedPageBreak/>
        <w:t>Table S</w:t>
      </w:r>
      <w:r w:rsidR="00156119">
        <w:rPr>
          <w:rFonts w:eastAsiaTheme="minorEastAsia" w:hint="eastAsia"/>
          <w:sz w:val="22"/>
        </w:rPr>
        <w:t>2</w:t>
      </w:r>
      <w:r>
        <w:rPr>
          <w:rFonts w:eastAsiaTheme="minorEastAsia"/>
          <w:sz w:val="22"/>
        </w:rPr>
        <w:t xml:space="preserve"> Aboveground biomass of planted species and weeds.</w:t>
      </w:r>
    </w:p>
    <w:p w:rsidR="003F309B" w:rsidRDefault="003F309B">
      <w:pPr>
        <w:jc w:val="left"/>
        <w:rPr>
          <w:rFonts w:eastAsiaTheme="minorEastAsia"/>
          <w:sz w:val="22"/>
        </w:rPr>
      </w:pPr>
    </w:p>
    <w:tbl>
      <w:tblPr>
        <w:tblW w:w="4999" w:type="pct"/>
        <w:jc w:val="center"/>
        <w:tblLook w:val="04A0" w:firstRow="1" w:lastRow="0" w:firstColumn="1" w:lastColumn="0" w:noHBand="0" w:noVBand="1"/>
      </w:tblPr>
      <w:tblGrid>
        <w:gridCol w:w="1588"/>
        <w:gridCol w:w="3614"/>
        <w:gridCol w:w="3102"/>
      </w:tblGrid>
      <w:tr w:rsidR="003F309B">
        <w:trPr>
          <w:trHeight w:val="388"/>
          <w:jc w:val="center"/>
        </w:trPr>
        <w:tc>
          <w:tcPr>
            <w:tcW w:w="9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Species</w:t>
            </w:r>
          </w:p>
        </w:tc>
        <w:tc>
          <w:tcPr>
            <w:tcW w:w="21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Plant species (g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·</w:t>
            </w: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m</w:t>
            </w:r>
            <w:r>
              <w:rPr>
                <w:rFonts w:eastAsia="宋体"/>
                <w:color w:val="000000"/>
                <w:kern w:val="0"/>
                <w:sz w:val="22"/>
                <w:vertAlign w:val="superscript"/>
                <w14:ligatures w14:val="none"/>
              </w:rPr>
              <w:t>-2</w:t>
            </w: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1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weeds (g</w:t>
            </w:r>
            <w:r>
              <w:rPr>
                <w:rFonts w:eastAsia="等线"/>
                <w:color w:val="000000"/>
                <w:kern w:val="0"/>
                <w:sz w:val="22"/>
                <w14:ligatures w14:val="none"/>
              </w:rPr>
              <w:t>·</w:t>
            </w: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m</w:t>
            </w:r>
            <w:r>
              <w:rPr>
                <w:rFonts w:eastAsia="宋体"/>
                <w:color w:val="000000"/>
                <w:kern w:val="0"/>
                <w:sz w:val="22"/>
                <w:vertAlign w:val="superscript"/>
                <w14:ligatures w14:val="none"/>
              </w:rPr>
              <w:t>-2</w:t>
            </w: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)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 xml:space="preserve"> L. chin</w:t>
            </w:r>
          </w:p>
        </w:tc>
        <w:tc>
          <w:tcPr>
            <w:tcW w:w="2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977.73±170.54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58.80±19.29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>A. hirt</w:t>
            </w:r>
          </w:p>
        </w:tc>
        <w:tc>
          <w:tcPr>
            <w:tcW w:w="2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1699.80±247.72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5.60±1.01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>E. kamo</w:t>
            </w:r>
          </w:p>
        </w:tc>
        <w:tc>
          <w:tcPr>
            <w:tcW w:w="2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660.90±38.77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9.33±1.94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>A. laxm</w:t>
            </w:r>
          </w:p>
        </w:tc>
        <w:tc>
          <w:tcPr>
            <w:tcW w:w="2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1263.60±230.63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0.00±0.00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>L. bico</w:t>
            </w:r>
          </w:p>
        </w:tc>
        <w:tc>
          <w:tcPr>
            <w:tcW w:w="2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429.30±58.57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16.13±12.93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>A. gmel</w:t>
            </w:r>
          </w:p>
        </w:tc>
        <w:tc>
          <w:tcPr>
            <w:tcW w:w="2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743.47±135.71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0.67±0.27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>A. frig</w:t>
            </w:r>
          </w:p>
        </w:tc>
        <w:tc>
          <w:tcPr>
            <w:tcW w:w="2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1470.40±111.09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5.33±3.38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>S. offi</w:t>
            </w:r>
          </w:p>
        </w:tc>
        <w:tc>
          <w:tcPr>
            <w:tcW w:w="2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1086.90±89.87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12.13±4.49</w:t>
            </w:r>
          </w:p>
        </w:tc>
      </w:tr>
      <w:tr w:rsidR="003F309B">
        <w:trPr>
          <w:trHeight w:val="329"/>
          <w:jc w:val="center"/>
        </w:trPr>
        <w:tc>
          <w:tcPr>
            <w:tcW w:w="9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2"/>
                <w14:ligatures w14:val="none"/>
              </w:rPr>
              <w:t>P. chin</w:t>
            </w:r>
          </w:p>
        </w:tc>
        <w:tc>
          <w:tcPr>
            <w:tcW w:w="2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439.80±40.97</w:t>
            </w: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jc w:val="center"/>
              <w:rPr>
                <w:rFonts w:eastAsia="宋体"/>
                <w:color w:val="000000"/>
                <w:kern w:val="0"/>
                <w:sz w:val="22"/>
                <w14:ligatures w14:val="none"/>
              </w:rPr>
            </w:pPr>
            <w:r>
              <w:rPr>
                <w:rFonts w:eastAsia="宋体"/>
                <w:color w:val="000000"/>
                <w:kern w:val="0"/>
                <w:sz w:val="22"/>
                <w14:ligatures w14:val="none"/>
              </w:rPr>
              <w:t>85.33±30.20</w:t>
            </w:r>
          </w:p>
        </w:tc>
      </w:tr>
    </w:tbl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2B3A8E" w:rsidRDefault="002B3A8E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000000">
      <w:pPr>
        <w:rPr>
          <w:rFonts w:eastAsiaTheme="minorEastAsia"/>
          <w:sz w:val="22"/>
        </w:rPr>
      </w:pPr>
      <w:r>
        <w:rPr>
          <w:rFonts w:eastAsiaTheme="minorEastAsia"/>
          <w:sz w:val="22"/>
        </w:rPr>
        <w:lastRenderedPageBreak/>
        <w:t>Table S</w:t>
      </w:r>
      <w:r w:rsidR="00156119">
        <w:rPr>
          <w:rFonts w:eastAsiaTheme="minorEastAsia" w:hint="eastAsia"/>
          <w:sz w:val="22"/>
        </w:rPr>
        <w:t>3</w:t>
      </w:r>
      <w:r>
        <w:rPr>
          <w:rFonts w:eastAsiaTheme="minorEastAsia"/>
          <w:sz w:val="22"/>
        </w:rPr>
        <w:t xml:space="preserve"> </w:t>
      </w:r>
      <w:r>
        <w:rPr>
          <w:rFonts w:eastAsiaTheme="minorEastAsia" w:hint="eastAsia"/>
          <w:sz w:val="22"/>
        </w:rPr>
        <w:t>P</w:t>
      </w:r>
      <w:r>
        <w:rPr>
          <w:rFonts w:eastAsiaTheme="minorEastAsia"/>
          <w:sz w:val="22"/>
        </w:rPr>
        <w:t xml:space="preserve">hysicochemical properties of </w:t>
      </w:r>
      <w:r>
        <w:rPr>
          <w:rFonts w:eastAsiaTheme="minorEastAsia" w:hint="eastAsia"/>
          <w:sz w:val="22"/>
        </w:rPr>
        <w:t xml:space="preserve">soil collected from plots planted with </w:t>
      </w:r>
      <w:r>
        <w:rPr>
          <w:rFonts w:eastAsiaTheme="minorEastAsia"/>
          <w:sz w:val="22"/>
        </w:rPr>
        <w:t>9 grass species.</w:t>
      </w:r>
    </w:p>
    <w:tbl>
      <w:tblPr>
        <w:tblpPr w:leftFromText="180" w:rightFromText="180" w:vertAnchor="text" w:horzAnchor="page" w:tblpXSpec="center" w:tblpY="216"/>
        <w:tblW w:w="10673" w:type="dxa"/>
        <w:tblLook w:val="04A0" w:firstRow="1" w:lastRow="0" w:firstColumn="1" w:lastColumn="0" w:noHBand="0" w:noVBand="1"/>
      </w:tblPr>
      <w:tblGrid>
        <w:gridCol w:w="2232"/>
        <w:gridCol w:w="937"/>
        <w:gridCol w:w="938"/>
        <w:gridCol w:w="938"/>
        <w:gridCol w:w="938"/>
        <w:gridCol w:w="938"/>
        <w:gridCol w:w="938"/>
        <w:gridCol w:w="938"/>
        <w:gridCol w:w="938"/>
        <w:gridCol w:w="938"/>
      </w:tblGrid>
      <w:tr w:rsidR="003F309B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Soil physicochemical properties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L. chin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A. hirt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E. kamo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A. laxm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L. bico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A. gmel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A. frig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S. offi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P. chin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5.79±0.04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5.70±0.01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5.73±0.04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5.69±0.05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5.68±0.01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5.75±0.10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5.65±0.16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5.58±0.03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5.7±0.02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18.96±0.57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17.44±2.01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16.32±0.68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23.75±3.57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22.83±1.71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17.95±1.91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17.04±0.48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20.89±1.97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18.25±1.60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TC (g· 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6.99±0.34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5.91±0.35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5.33±0.15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4.97±0.09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5.59±0.07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6.62±0.39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6.64±0.22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6.36±0.04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5.84±0.43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SOC (mg·kg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2.70±0.23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2.25±0.30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3.73±1.34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2.42±0.37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2.82±0.10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2.82±0.10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2.53±0.06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2.42±0.15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2.42±0.06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TN (g·kg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0.72±0.06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0.55±0.03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0.57±0.02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0.61±0.02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0.57±0.03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0.61±0.02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0.74±0.01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0.56±0.01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0.63±0.06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bscript"/>
                <w14:ligatures w14:val="none"/>
              </w:rPr>
              <w:t>3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 xml:space="preserve"> (mg·kg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7.01±0.74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5.22±0.20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5.01±0.50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8.43±0.32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7.05±1.71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6.28±1.20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5.61±0.86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8.19±0.60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8.68±1.60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NH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bscript"/>
                <w14:ligatures w14:val="none"/>
              </w:rPr>
              <w:t>4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+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 xml:space="preserve"> (mg·kg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7.70±0.19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7.77±0.23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8.42±0.46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8.42±0.69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8.56±1.10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11.44±1.59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11.10±0.74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9.11±0.66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10.06±1.29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TP (g·kg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0.35±0.03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0.26±0.01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0.24±0.02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0.33±0.02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0.30±0.02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0.26±0.03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0.21±0.00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0.25±0.02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0.25±0.01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AP (mg·kg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15.71±0.74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8.03±0.33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7.02±0.57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8.76±0.76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11.03±0.27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5.25±0.27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9.47±0.79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14.06±0.44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12.64±0.74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AK (mg·kg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35.28±1.11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22.23±0.58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25.21±3.30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24.85±2.57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28.68±3.94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25.49±2.07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16.27±0.61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30.03±7.92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19.46±0.55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SU (mg NH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bscript"/>
                <w14:ligatures w14:val="none"/>
              </w:rPr>
              <w:t>3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-N·kg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 xml:space="preserve"> h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22.38±0.61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25.38±0.27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20.65±0.65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21.13±0.97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26.46±0.01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22.54±1.38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21.08±0.78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36.24±1.33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25.23±0.52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SALP (mg phenol·kg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 xml:space="preserve"> h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-1</w:t>
            </w: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0.73±0.03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2.25±0.54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1.89±0.28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1.17±0.51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1.88±0.41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1.54±0.15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2.07±0.15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1.72±0.18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1.53±0.04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WSA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0.70±0.05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0.81±0.02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0.76±0.05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0.87±0.04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0.82±0.05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0.75±0.02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0.77±0.05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0.78±0.06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0.78±0.03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MWD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0.56±0.04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0.66±0.06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0.64±0.15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0.73±0.17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0.57±0.06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0.63±0.08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0.50±0.05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0.53±0.04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0.56±0.07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GMD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0.46±0.04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0.52±0.04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0.52±0.10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0.62±0.13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0.48±0.05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0.50±0.05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0.42±0.03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0.45±0.02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0.47±0.04</w:t>
            </w:r>
          </w:p>
        </w:tc>
      </w:tr>
      <w:tr w:rsidR="003F309B">
        <w:trPr>
          <w:trHeight w:val="30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2.13±0.05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1.89±0.05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1.98±0.02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1.80±0.12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1.88±0.07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1.98±0.13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1.92±0.09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2.03±0.11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F309B" w:rsidRDefault="00000000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  <w14:ligatures w14:val="none"/>
              </w:rPr>
              <w:t>2.04±0.11</w:t>
            </w:r>
          </w:p>
        </w:tc>
      </w:tr>
    </w:tbl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000000">
      <w:pPr>
        <w:widowControl/>
        <w:spacing w:line="360" w:lineRule="auto"/>
        <w:jc w:val="center"/>
        <w:textAlignment w:val="center"/>
        <w:rPr>
          <w:rFonts w:eastAsiaTheme="minorEastAsia"/>
          <w:sz w:val="22"/>
        </w:rPr>
      </w:pPr>
      <w:r>
        <w:rPr>
          <w:rFonts w:eastAsiaTheme="minorEastAsia"/>
          <w:sz w:val="22"/>
        </w:rPr>
        <w:lastRenderedPageBreak/>
        <w:t>Table S</w:t>
      </w:r>
      <w:r w:rsidR="00156119">
        <w:rPr>
          <w:rFonts w:eastAsiaTheme="minorEastAsia" w:hint="eastAsia"/>
          <w:sz w:val="22"/>
        </w:rPr>
        <w:t>4</w:t>
      </w:r>
      <w:r>
        <w:rPr>
          <w:rFonts w:eastAsiaTheme="minorEastAsia"/>
          <w:sz w:val="22"/>
        </w:rPr>
        <w:t xml:space="preserve"> Correlation coefficient between </w:t>
      </w:r>
      <w:r>
        <w:rPr>
          <w:rFonts w:eastAsia="等线"/>
          <w:color w:val="000000"/>
          <w:kern w:val="0"/>
          <w:sz w:val="22"/>
          <w:lang w:bidi="ar"/>
        </w:rPr>
        <w:t xml:space="preserve">ecological taxa in soil microbial network and soil  </w:t>
      </w:r>
      <w:r>
        <w:rPr>
          <w:rFonts w:eastAsiaTheme="minorEastAsia"/>
          <w:sz w:val="22"/>
        </w:rPr>
        <w:t>physicochemical properties measured by mental-test.</w:t>
      </w:r>
    </w:p>
    <w:p w:rsidR="003F309B" w:rsidRDefault="003F309B">
      <w:pPr>
        <w:widowControl/>
        <w:jc w:val="center"/>
        <w:textAlignment w:val="center"/>
        <w:rPr>
          <w:rFonts w:eastAsiaTheme="minorEastAsia"/>
          <w:sz w:val="22"/>
        </w:rPr>
      </w:pPr>
    </w:p>
    <w:tbl>
      <w:tblPr>
        <w:tblW w:w="4432" w:type="pct"/>
        <w:jc w:val="center"/>
        <w:tblLook w:val="04A0" w:firstRow="1" w:lastRow="0" w:firstColumn="1" w:lastColumn="0" w:noHBand="0" w:noVBand="1"/>
      </w:tblPr>
      <w:tblGrid>
        <w:gridCol w:w="1579"/>
        <w:gridCol w:w="2797"/>
        <w:gridCol w:w="2242"/>
        <w:gridCol w:w="744"/>
      </w:tblGrid>
      <w:tr w:rsidR="003F309B">
        <w:trPr>
          <w:trHeight w:val="285"/>
          <w:jc w:val="center"/>
        </w:trPr>
        <w:tc>
          <w:tcPr>
            <w:tcW w:w="10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Ecological taxa</w:t>
            </w:r>
          </w:p>
        </w:tc>
        <w:tc>
          <w:tcPr>
            <w:tcW w:w="192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kern w:val="0"/>
                <w:sz w:val="22"/>
                <w:lang w:bidi="ar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 xml:space="preserve">Soil </w:t>
            </w:r>
          </w:p>
          <w:p w:rsidR="003F309B" w:rsidRDefault="00000000">
            <w:pPr>
              <w:widowControl/>
              <w:jc w:val="center"/>
              <w:textAlignment w:val="center"/>
              <w:rPr>
                <w:rFonts w:eastAsiaTheme="minorEastAsia"/>
                <w:sz w:val="22"/>
              </w:rPr>
            </w:pPr>
            <w:r>
              <w:rPr>
                <w:rFonts w:eastAsiaTheme="minorEastAsia"/>
                <w:sz w:val="22"/>
              </w:rPr>
              <w:t>Physicochemical</w:t>
            </w:r>
          </w:p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Theme="minorEastAsia"/>
                <w:sz w:val="22"/>
              </w:rPr>
              <w:t>properties</w:t>
            </w:r>
          </w:p>
        </w:tc>
        <w:tc>
          <w:tcPr>
            <w:tcW w:w="154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r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pH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0.141302953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0.101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EC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0.161043813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0.086270339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0.122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SOC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-0.030948516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0.567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TN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0.01341068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0.374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NO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-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0.04471869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0.258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NH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+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-0.010948634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0.494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0.147938657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0.018630778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0.378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AK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0.170812833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0.049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SU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0.02803592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0.349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SALP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0.003119623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0.438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WSA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-0.013349332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0.504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MWD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-0.005304211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0.49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GMD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-0.006552688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0.446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Network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Dm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-0.03199976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0.65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pH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-0.092097067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0.783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EC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0.086064055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0.221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0.175352739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0.036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SOC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0.008735625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0.326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TN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-0.126750966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0.884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NO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-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-0.003875461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0.466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NH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+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-0.006522794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0.446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0.103982245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0.128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-0.038551472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0.63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AK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0.06998743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0.247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SU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-0.02028458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0.474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SALP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0.088469781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0.224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WSA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-0.044166291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0.609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MWD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-0.018643173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0.482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GMD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-0.011398104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0.435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Connectors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Dm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-0.095684781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0.869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pH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-0.075157029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EC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0.060101239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0.209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0.088945345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0.137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SOC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-0.078027597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0.774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TN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-0.009007819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0.474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lastRenderedPageBreak/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NO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-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0.162748003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0.054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NH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+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0.041492764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0.264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0.104048813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0.123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0.157541636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0.024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AK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0.183807522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SU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0.029325802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0.326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SALP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0.103571411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0.137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WSA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0.073164617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0.172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MWD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-0.064151892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0.725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GMD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-0.033349084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0.544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Module hubs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Dm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-0.060814284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0.785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pH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-0.125072837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0.895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EC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0.077795997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0.183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0.138413625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0.08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SOC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-0.037133019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0.478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TN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-0.114393272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0.879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NO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-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-0.033549008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0.584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NH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+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-0.003189018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0.41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0.124323353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0.095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0.034431264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0.294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AK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0.164608659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0.09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SU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-0.017247097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0.454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SALP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0.085313855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0.212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WSA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-0.00804456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0.465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MWD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-0.030335989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0.54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GMD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-0.01569121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0.438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Peripherals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Dm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-0.045448722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0.666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pH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0.041390246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0.236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EC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0.036287744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0.298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0.109326774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0.036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SOC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0.027537137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0.297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TN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-0.032994976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0.716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NO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-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0.151222339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0.002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NH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+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0.052121037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0.153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0.110768705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0.02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0.17708335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0.002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AK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0.160631575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0.003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SU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0.188720002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0.001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SALP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0.09427962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0.031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WSA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-0.017463234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0.623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MWD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-0.034333123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0.721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GMD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-0.04131243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0.757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Specific taxa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Dm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0.004858286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0.48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pH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-0.071440706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0.705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lastRenderedPageBreak/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EC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0.151893098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0.106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0.153204008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0.045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SOC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0.061963225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0.206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TN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-0.157792266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0.967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NO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-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-0.156507277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0.969</w:t>
            </w:r>
          </w:p>
        </w:tc>
      </w:tr>
      <w:tr w:rsidR="003F309B">
        <w:trPr>
          <w:trHeight w:val="34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Style w:val="font01"/>
                <w:rFonts w:ascii="Times New Roman" w:hAnsi="Times New Roman" w:cs="Times New Roman" w:hint="default"/>
                <w:lang w:bidi="ar"/>
              </w:rPr>
              <w:t>NH</w:t>
            </w: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+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-0.066116555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0.724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TP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0.072682521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0.186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-0.102314707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0.9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AK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0.004984187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0.424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SU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-0.071414534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0.725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SALP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0.001407877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0.477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WSA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-0.106506285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0.837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MWD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0.168740086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0.087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GMD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0.159026582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0.104</w:t>
            </w:r>
          </w:p>
        </w:tc>
      </w:tr>
      <w:tr w:rsidR="003F309B">
        <w:trPr>
          <w:trHeight w:val="285"/>
          <w:jc w:val="center"/>
        </w:trPr>
        <w:tc>
          <w:tcPr>
            <w:tcW w:w="100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Others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Dm</w:t>
            </w:r>
          </w:p>
        </w:tc>
        <w:tc>
          <w:tcPr>
            <w:tcW w:w="15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-0.045974303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F309B" w:rsidRDefault="00000000"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kern w:val="0"/>
                <w:sz w:val="22"/>
                <w:lang w:bidi="ar"/>
              </w:rPr>
              <w:t>0.679</w:t>
            </w:r>
          </w:p>
        </w:tc>
      </w:tr>
    </w:tbl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000000">
      <w:pPr>
        <w:jc w:val="center"/>
        <w:rPr>
          <w:rFonts w:eastAsiaTheme="minorEastAsia"/>
          <w:sz w:val="22"/>
        </w:rPr>
      </w:pPr>
      <w:r>
        <w:rPr>
          <w:noProof/>
          <w:sz w:val="2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16555" cy="2840355"/>
            <wp:effectExtent l="0" t="0" r="0" b="0"/>
            <wp:wrapTopAndBottom/>
            <wp:docPr id="18892993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299355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96" t="24757" r="22837" b="12741"/>
                    <a:stretch>
                      <a:fillRect/>
                    </a:stretch>
                  </pic:blipFill>
                  <pic:spPr>
                    <a:xfrm>
                      <a:off x="0" y="0"/>
                      <a:ext cx="2916555" cy="284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Theme="minorEastAsia"/>
          <w:sz w:val="22"/>
        </w:rPr>
        <w:t>Fig. S1 Flower plots of ASVs of</w:t>
      </w:r>
      <w:r>
        <w:rPr>
          <w:rFonts w:eastAsiaTheme="minorEastAsia" w:hint="eastAsia"/>
          <w:sz w:val="22"/>
        </w:rPr>
        <w:t xml:space="preserve"> </w:t>
      </w:r>
      <w:r>
        <w:rPr>
          <w:rFonts w:eastAsiaTheme="minorEastAsia"/>
          <w:sz w:val="22"/>
        </w:rPr>
        <w:t>9 grass specie.</w:t>
      </w: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000000">
      <w:pPr>
        <w:rPr>
          <w:rFonts w:eastAsiaTheme="minorEastAsia"/>
          <w:sz w:val="22"/>
        </w:rPr>
      </w:pPr>
      <w:r>
        <w:rPr>
          <w:noProof/>
        </w:rPr>
        <w:lastRenderedPageBreak/>
        <w:drawing>
          <wp:inline distT="0" distB="0" distL="0" distR="0">
            <wp:extent cx="5274310" cy="2865120"/>
            <wp:effectExtent l="0" t="0" r="2540" b="0"/>
            <wp:docPr id="17706921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692193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09B" w:rsidRDefault="00000000">
      <w:pPr>
        <w:spacing w:line="360" w:lineRule="auto"/>
        <w:rPr>
          <w:rFonts w:eastAsiaTheme="minorEastAsia"/>
          <w:sz w:val="22"/>
        </w:rPr>
      </w:pPr>
      <w:r>
        <w:rPr>
          <w:rFonts w:eastAsiaTheme="minorEastAsia"/>
          <w:sz w:val="22"/>
        </w:rPr>
        <w:t>Fig. S2 Relationship between bacterial diversity and soil physicochemical properties.</w:t>
      </w:r>
      <w:r>
        <w:rPr>
          <w:sz w:val="22"/>
        </w:rPr>
        <w:t xml:space="preserve"> </w:t>
      </w:r>
      <w:r>
        <w:rPr>
          <w:rFonts w:eastAsiaTheme="minorEastAsia"/>
          <w:sz w:val="22"/>
        </w:rPr>
        <w:t>Pearson</w:t>
      </w:r>
      <w:r>
        <w:rPr>
          <w:rFonts w:eastAsiaTheme="minorEastAsia" w:hint="eastAsia"/>
          <w:sz w:val="22"/>
        </w:rPr>
        <w:t xml:space="preserve"> </w:t>
      </w:r>
      <w:r>
        <w:rPr>
          <w:rFonts w:eastAsiaTheme="minorEastAsia"/>
          <w:sz w:val="22"/>
        </w:rPr>
        <w:t>was used for correlation analysis. Significant (</w:t>
      </w:r>
      <w:r>
        <w:rPr>
          <w:rFonts w:eastAsiaTheme="minorEastAsia"/>
          <w:i/>
          <w:iCs/>
          <w:sz w:val="22"/>
        </w:rPr>
        <w:t>p</w:t>
      </w:r>
      <w:r>
        <w:rPr>
          <w:rFonts w:eastAsiaTheme="minorEastAsia"/>
          <w:sz w:val="22"/>
        </w:rPr>
        <w:t>＜</w:t>
      </w:r>
      <w:r>
        <w:rPr>
          <w:rFonts w:eastAsiaTheme="minorEastAsia"/>
          <w:sz w:val="22"/>
        </w:rPr>
        <w:t>0.05) are indicated by *.</w:t>
      </w: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000000">
      <w:pPr>
        <w:rPr>
          <w:rFonts w:eastAsiaTheme="minorEastAsia"/>
          <w:sz w:val="22"/>
        </w:rPr>
      </w:pPr>
      <w:r>
        <w:rPr>
          <w:noProof/>
          <w:sz w:val="22"/>
        </w:rPr>
        <w:drawing>
          <wp:inline distT="0" distB="0" distL="0" distR="0">
            <wp:extent cx="5274310" cy="3438525"/>
            <wp:effectExtent l="0" t="0" r="2540" b="9525"/>
            <wp:docPr id="13377946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794635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09B" w:rsidRDefault="00000000">
      <w:pPr>
        <w:jc w:val="center"/>
        <w:rPr>
          <w:rFonts w:eastAsiaTheme="minorEastAsia"/>
          <w:sz w:val="22"/>
        </w:rPr>
      </w:pPr>
      <w:r>
        <w:rPr>
          <w:rFonts w:eastAsiaTheme="minorEastAsia"/>
          <w:sz w:val="22"/>
        </w:rPr>
        <w:t>Fig. S3 Bacterial taxonomic composition of grass species at the Phylum level.</w:t>
      </w: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3F309B">
      <w:pPr>
        <w:rPr>
          <w:rFonts w:eastAsiaTheme="minorEastAsia"/>
          <w:sz w:val="22"/>
        </w:rPr>
      </w:pPr>
    </w:p>
    <w:p w:rsidR="003F309B" w:rsidRDefault="00000000">
      <w:pPr>
        <w:rPr>
          <w:rFonts w:eastAsiaTheme="minorEastAsia"/>
          <w:sz w:val="22"/>
        </w:rPr>
      </w:pPr>
      <w:r>
        <w:rPr>
          <w:noProof/>
          <w:sz w:val="22"/>
        </w:rPr>
        <w:lastRenderedPageBreak/>
        <w:drawing>
          <wp:inline distT="0" distB="0" distL="0" distR="0">
            <wp:extent cx="5119370" cy="3363595"/>
            <wp:effectExtent l="0" t="0" r="5080" b="8255"/>
            <wp:docPr id="12440023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00230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7" t="10168" r="5215" b="23021"/>
                    <a:stretch>
                      <a:fillRect/>
                    </a:stretch>
                  </pic:blipFill>
                  <pic:spPr>
                    <a:xfrm>
                      <a:off x="0" y="0"/>
                      <a:ext cx="5132997" cy="3372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09B" w:rsidRDefault="00000000">
      <w:pPr>
        <w:jc w:val="center"/>
        <w:rPr>
          <w:rFonts w:eastAsiaTheme="minorEastAsia"/>
          <w:sz w:val="22"/>
        </w:rPr>
      </w:pPr>
      <w:r>
        <w:rPr>
          <w:rFonts w:eastAsiaTheme="minorEastAsia"/>
          <w:sz w:val="22"/>
        </w:rPr>
        <w:t>Fig. S4 The enrichment of taxa at different phylogenetic levels among 9 grass species.</w:t>
      </w:r>
    </w:p>
    <w:p w:rsidR="003F309B" w:rsidRDefault="003F309B">
      <w:pPr>
        <w:rPr>
          <w:rFonts w:eastAsiaTheme="minorEastAsia"/>
          <w:sz w:val="22"/>
        </w:rPr>
      </w:pPr>
    </w:p>
    <w:sectPr w:rsidR="003F30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13D09" w:rsidRDefault="00113D09" w:rsidP="002B3A8E">
      <w:r>
        <w:separator/>
      </w:r>
    </w:p>
  </w:endnote>
  <w:endnote w:type="continuationSeparator" w:id="0">
    <w:p w:rsidR="00113D09" w:rsidRDefault="00113D09" w:rsidP="002B3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13D09" w:rsidRDefault="00113D09" w:rsidP="002B3A8E">
      <w:r>
        <w:separator/>
      </w:r>
    </w:p>
  </w:footnote>
  <w:footnote w:type="continuationSeparator" w:id="0">
    <w:p w:rsidR="00113D09" w:rsidRDefault="00113D09" w:rsidP="002B3A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E5NTNiNzM3NWMzNDU5ZTQ3NmY3NGRiMGMyNTVhZWIifQ=="/>
  </w:docVars>
  <w:rsids>
    <w:rsidRoot w:val="00070088"/>
    <w:rsid w:val="00070088"/>
    <w:rsid w:val="00113D09"/>
    <w:rsid w:val="00156119"/>
    <w:rsid w:val="001B6AB3"/>
    <w:rsid w:val="002B3A8E"/>
    <w:rsid w:val="003745C0"/>
    <w:rsid w:val="003747ED"/>
    <w:rsid w:val="003F309B"/>
    <w:rsid w:val="00536A31"/>
    <w:rsid w:val="005446F5"/>
    <w:rsid w:val="00644F6F"/>
    <w:rsid w:val="00802CE4"/>
    <w:rsid w:val="009D4E30"/>
    <w:rsid w:val="009F764E"/>
    <w:rsid w:val="00B172C4"/>
    <w:rsid w:val="00BE4219"/>
    <w:rsid w:val="00C6524C"/>
    <w:rsid w:val="00E74134"/>
    <w:rsid w:val="00F435AD"/>
    <w:rsid w:val="00FD5BE0"/>
    <w:rsid w:val="0CC4187C"/>
    <w:rsid w:val="0DB14CC9"/>
    <w:rsid w:val="1E845724"/>
    <w:rsid w:val="2AA1140C"/>
    <w:rsid w:val="2ACE5934"/>
    <w:rsid w:val="2EBE39B4"/>
    <w:rsid w:val="3B1B48C3"/>
    <w:rsid w:val="46DD3374"/>
    <w:rsid w:val="4AE52FA2"/>
    <w:rsid w:val="734C3B09"/>
    <w:rsid w:val="77E8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C881171"/>
  <w15:docId w15:val="{83CC3ED6-CA11-4A0B-AF76-9C7991918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Times New Roman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</w:r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</w:rPr>
  </w:style>
  <w:style w:type="character" w:customStyle="1" w:styleId="af">
    <w:name w:val="明显引用 字符"/>
    <w:basedOn w:val="a0"/>
    <w:link w:val="ae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01">
    <w:name w:val="font01"/>
    <w:basedOn w:val="a0"/>
    <w:qFormat/>
    <w:rPr>
      <w:rFonts w:ascii="等线" w:eastAsia="等线" w:hAnsi="等线" w:cs="等线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等线" w:eastAsia="等线" w:hAnsi="等线" w:cs="等线" w:hint="eastAsia"/>
      <w:color w:val="000000"/>
      <w:sz w:val="22"/>
      <w:szCs w:val="22"/>
      <w:u w:val="none"/>
      <w:vertAlign w:val="subscript"/>
    </w:rPr>
  </w:style>
  <w:style w:type="character" w:customStyle="1" w:styleId="font21">
    <w:name w:val="font21"/>
    <w:basedOn w:val="a0"/>
    <w:rPr>
      <w:rFonts w:ascii="等线" w:eastAsia="等线" w:hAnsi="等线" w:cs="等线" w:hint="eastAsia"/>
      <w:color w:val="000000"/>
      <w:sz w:val="22"/>
      <w:szCs w:val="22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1050</Words>
  <Characters>5987</Characters>
  <Application>Microsoft Office Word</Application>
  <DocSecurity>0</DocSecurity>
  <Lines>49</Lines>
  <Paragraphs>14</Paragraphs>
  <ScaleCrop>false</ScaleCrop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子健 丁</dc:creator>
  <cp:lastModifiedBy>子健 丁</cp:lastModifiedBy>
  <cp:revision>7</cp:revision>
  <dcterms:created xsi:type="dcterms:W3CDTF">2024-06-11T12:53:00Z</dcterms:created>
  <dcterms:modified xsi:type="dcterms:W3CDTF">2024-08-18T02:29:00Z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666019DFB0F0408FBFD2A19F7D4C1319_12</vt:lpwstr>
  </property>
</Properties>
</file>