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3F9AC0" w14:textId="77777777" w:rsidR="00F75914" w:rsidRDefault="00F75914" w:rsidP="00F75914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50614364"/>
      <w:bookmarkEnd w:id="0"/>
      <w:r w:rsidRPr="00F75914">
        <w:rPr>
          <w:rFonts w:ascii="Times New Roman" w:hAnsi="Times New Roman" w:cs="Times New Roman"/>
          <w:b/>
          <w:bCs/>
          <w:sz w:val="28"/>
          <w:szCs w:val="28"/>
        </w:rPr>
        <w:t>Supplementary Files</w:t>
      </w:r>
    </w:p>
    <w:p w14:paraId="3DA91214" w14:textId="77777777" w:rsidR="00F75914" w:rsidRPr="00F75914" w:rsidRDefault="00F75914" w:rsidP="00F7591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FA85080" w14:textId="40209962" w:rsidR="00F75914" w:rsidRDefault="00F75914" w:rsidP="00F75914">
      <w:pPr>
        <w:rPr>
          <w:rFonts w:ascii="Times New Roman" w:eastAsia="宋体" w:hAnsi="Times New Roman" w:cs="Times New Roman"/>
          <w:b/>
          <w:bCs/>
          <w:sz w:val="32"/>
          <w:szCs w:val="36"/>
        </w:rPr>
      </w:pPr>
      <w:proofErr w:type="spellStart"/>
      <w:r>
        <w:rPr>
          <w:rFonts w:ascii="Times New Roman" w:eastAsia="宋体" w:hAnsi="Times New Roman" w:cs="Times New Roman"/>
          <w:b/>
          <w:bCs/>
          <w:sz w:val="32"/>
          <w:szCs w:val="36"/>
        </w:rPr>
        <w:t>LsrK</w:t>
      </w:r>
      <w:proofErr w:type="spellEnd"/>
      <w:r>
        <w:rPr>
          <w:rFonts w:ascii="Times New Roman" w:eastAsia="宋体" w:hAnsi="Times New Roman" w:cs="Times New Roman"/>
          <w:b/>
          <w:bCs/>
          <w:sz w:val="32"/>
          <w:szCs w:val="36"/>
        </w:rPr>
        <w:t xml:space="preserve"> attenuates the </w:t>
      </w:r>
      <w:r w:rsidRPr="0031605C">
        <w:rPr>
          <w:rFonts w:ascii="Times New Roman" w:eastAsia="宋体" w:hAnsi="Times New Roman" w:cs="Times New Roman"/>
          <w:b/>
          <w:bCs/>
          <w:sz w:val="32"/>
          <w:szCs w:val="36"/>
        </w:rPr>
        <w:t>pathogenicity</w:t>
      </w:r>
      <w:r>
        <w:rPr>
          <w:rFonts w:ascii="Times New Roman" w:eastAsia="宋体" w:hAnsi="Times New Roman" w:cs="Times New Roman"/>
          <w:b/>
          <w:bCs/>
          <w:sz w:val="32"/>
          <w:szCs w:val="36"/>
        </w:rPr>
        <w:t xml:space="preserve"> of both the Gram negative bacterium </w:t>
      </w:r>
      <w:r>
        <w:rPr>
          <w:rFonts w:ascii="Times New Roman" w:eastAsia="宋体" w:hAnsi="Times New Roman" w:cs="Times New Roman"/>
          <w:b/>
          <w:bCs/>
          <w:i/>
          <w:sz w:val="32"/>
          <w:szCs w:val="36"/>
        </w:rPr>
        <w:t>Escherichia coli</w:t>
      </w:r>
      <w:r>
        <w:rPr>
          <w:rFonts w:ascii="Times New Roman" w:eastAsia="宋体" w:hAnsi="Times New Roman" w:cs="Times New Roman"/>
          <w:b/>
          <w:bCs/>
          <w:sz w:val="32"/>
          <w:szCs w:val="36"/>
        </w:rPr>
        <w:t xml:space="preserve"> </w:t>
      </w:r>
      <w:r w:rsidRPr="00130AC5">
        <w:rPr>
          <w:rFonts w:ascii="Times New Roman" w:eastAsia="宋体" w:hAnsi="Times New Roman" w:cs="Times New Roman"/>
          <w:b/>
          <w:bCs/>
          <w:sz w:val="32"/>
          <w:szCs w:val="36"/>
        </w:rPr>
        <w:t>O157:H7</w:t>
      </w:r>
      <w:r>
        <w:rPr>
          <w:rFonts w:ascii="Times New Roman" w:eastAsia="宋体" w:hAnsi="Times New Roman" w:cs="Times New Roman"/>
          <w:b/>
          <w:bCs/>
          <w:sz w:val="32"/>
          <w:szCs w:val="36"/>
        </w:rPr>
        <w:t xml:space="preserve"> and Gram positive </w:t>
      </w:r>
      <w:r w:rsidRPr="0031605C">
        <w:rPr>
          <w:rFonts w:ascii="Times New Roman" w:eastAsia="宋体" w:hAnsi="Times New Roman" w:cs="Times New Roman"/>
          <w:b/>
          <w:bCs/>
          <w:i/>
          <w:sz w:val="32"/>
          <w:szCs w:val="36"/>
        </w:rPr>
        <w:t>Staphylococcus aureus</w:t>
      </w:r>
    </w:p>
    <w:p w14:paraId="57251EEE" w14:textId="77777777" w:rsidR="00F75914" w:rsidRDefault="00F75914" w:rsidP="00F75914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462087E6" w14:textId="77777777" w:rsidR="00F75914" w:rsidRDefault="00F75914" w:rsidP="00F75914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vertAlign w:val="superscript"/>
          <w:lang w:bidi="ar"/>
        </w:rPr>
      </w:pPr>
      <w:proofErr w:type="spellStart"/>
      <w:r w:rsidRPr="009304F6">
        <w:rPr>
          <w:rFonts w:ascii="Times New Roman" w:eastAsia="宋体" w:hAnsi="Times New Roman" w:cs="Times New Roman"/>
          <w:bCs/>
          <w:sz w:val="24"/>
          <w:szCs w:val="24"/>
        </w:rPr>
        <w:t>Daoxin</w:t>
      </w:r>
      <w:proofErr w:type="spellEnd"/>
      <w:r w:rsidRPr="009304F6">
        <w:rPr>
          <w:rFonts w:ascii="Times New Roman" w:eastAsia="宋体" w:hAnsi="Times New Roman" w:cs="Times New Roman"/>
          <w:bCs/>
          <w:sz w:val="24"/>
          <w:szCs w:val="24"/>
        </w:rPr>
        <w:t xml:space="preserve"> Yang,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Wenjing Zhang,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</w:rPr>
        <w:t>Zhenzhen Hao,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bCs/>
          <w:sz w:val="24"/>
          <w:szCs w:val="24"/>
        </w:rPr>
        <w:t>Kairui</w:t>
      </w:r>
      <w:proofErr w:type="spellEnd"/>
      <w:r>
        <w:rPr>
          <w:rFonts w:ascii="Times New Roman" w:eastAsia="宋体" w:hAnsi="Times New Roman" w:cs="Times New Roman"/>
          <w:bCs/>
          <w:sz w:val="24"/>
          <w:szCs w:val="24"/>
        </w:rPr>
        <w:t xml:space="preserve"> Guo, </w:t>
      </w:r>
      <w:r>
        <w:rPr>
          <w:rFonts w:ascii="Times New Roman" w:eastAsia="MyriadPro-Bold" w:hAnsi="Times New Roman" w:cs="Times New Roman"/>
          <w:bCs/>
          <w:color w:val="000000"/>
          <w:kern w:val="0"/>
          <w:sz w:val="24"/>
          <w:lang w:bidi="ar"/>
        </w:rPr>
        <w:t xml:space="preserve">Huiying Luo, Bin Yao, </w:t>
      </w:r>
      <w:r w:rsidRPr="009304F6">
        <w:rPr>
          <w:rFonts w:ascii="Times New Roman" w:eastAsia="宋体" w:hAnsi="Times New Roman" w:cs="Times New Roman"/>
          <w:bCs/>
          <w:sz w:val="24"/>
          <w:szCs w:val="24"/>
        </w:rPr>
        <w:t>Xiaoyun Su</w:t>
      </w:r>
      <w:r>
        <w:rPr>
          <w:rFonts w:ascii="Times New Roman" w:eastAsia="宋体" w:hAnsi="Times New Roman" w:cs="Times New Roman"/>
          <w:bCs/>
          <w:sz w:val="24"/>
          <w:szCs w:val="24"/>
        </w:rPr>
        <w:t>*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</w:t>
      </w:r>
      <w:r w:rsidRPr="004371AF">
        <w:rPr>
          <w:rFonts w:ascii="Times New Roman" w:eastAsia="MyriadPro-Bold" w:hAnsi="Times New Roman" w:cs="Times New Roman"/>
          <w:bCs/>
          <w:color w:val="000000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eastAsia="MyriadPro-Bold" w:hAnsi="Times New Roman" w:cs="Times New Roman"/>
          <w:bCs/>
          <w:color w:val="000000"/>
          <w:kern w:val="0"/>
          <w:sz w:val="24"/>
          <w:lang w:bidi="ar"/>
        </w:rPr>
        <w:t>Huoqing</w:t>
      </w:r>
      <w:proofErr w:type="spellEnd"/>
      <w:r>
        <w:rPr>
          <w:rFonts w:ascii="Times New Roman" w:eastAsia="MyriadPro-Bold" w:hAnsi="Times New Roman" w:cs="Times New Roman"/>
          <w:bCs/>
          <w:color w:val="000000"/>
          <w:kern w:val="0"/>
          <w:sz w:val="24"/>
          <w:lang w:bidi="ar"/>
        </w:rPr>
        <w:t xml:space="preserve"> Huang*</w:t>
      </w:r>
    </w:p>
    <w:p w14:paraId="690A4A8F" w14:textId="77777777" w:rsidR="00F75914" w:rsidRDefault="00F75914" w:rsidP="00F75914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4ADB3F24" w14:textId="77777777" w:rsidR="00F75914" w:rsidRDefault="00F75914" w:rsidP="00F7591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State Key Laboratory of Animal Nutrition and Feeding, Institute of Animal Sciences, </w:t>
      </w:r>
      <w:bookmarkStart w:id="1" w:name="OLE_LINK88"/>
      <w:r>
        <w:rPr>
          <w:rFonts w:ascii="Times New Roman" w:hAnsi="Times New Roman" w:cs="Times New Roman"/>
          <w:sz w:val="24"/>
        </w:rPr>
        <w:t>Chinese Academy of Agricultural Sciences</w:t>
      </w:r>
      <w:bookmarkEnd w:id="1"/>
      <w:r>
        <w:rPr>
          <w:rFonts w:ascii="Times New Roman" w:hAnsi="Times New Roman" w:cs="Times New Roman"/>
          <w:sz w:val="24"/>
        </w:rPr>
        <w:t xml:space="preserve">, </w:t>
      </w:r>
      <w:bookmarkStart w:id="2" w:name="OLE_LINK58"/>
      <w:r>
        <w:rPr>
          <w:rFonts w:ascii="Times New Roman" w:hAnsi="Times New Roman" w:cs="Times New Roman"/>
          <w:sz w:val="24"/>
        </w:rPr>
        <w:t>Beijing</w:t>
      </w:r>
      <w:bookmarkEnd w:id="2"/>
      <w:r>
        <w:rPr>
          <w:rFonts w:ascii="Times New Roman" w:hAnsi="Times New Roman" w:cs="Times New Roman"/>
          <w:sz w:val="24"/>
        </w:rPr>
        <w:t xml:space="preserve"> 100193, China </w:t>
      </w:r>
    </w:p>
    <w:p w14:paraId="58123732" w14:textId="77777777" w:rsidR="00F75914" w:rsidRDefault="00F75914" w:rsidP="00F7591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*Corresponding authors. Email addresses:</w:t>
      </w:r>
      <w:bookmarkStart w:id="3" w:name="OLE_LINK55"/>
      <w:r>
        <w:rPr>
          <w:rFonts w:ascii="Times New Roman" w:hAnsi="Times New Roman" w:cs="Times New Roman"/>
          <w:sz w:val="24"/>
        </w:rPr>
        <w:t xml:space="preserve"> Xiaoyun Su</w:t>
      </w:r>
      <w:bookmarkEnd w:id="3"/>
      <w:r>
        <w:rPr>
          <w:rFonts w:ascii="Times New Roman" w:hAnsi="Times New Roman" w:cs="Times New Roman"/>
          <w:sz w:val="24"/>
        </w:rPr>
        <w:t xml:space="preserve">: </w:t>
      </w:r>
      <w:hyperlink r:id="rId6" w:history="1">
        <w:r>
          <w:rPr>
            <w:rFonts w:ascii="Times New Roman" w:hAnsi="Times New Roman" w:cs="Times New Roman"/>
            <w:sz w:val="24"/>
          </w:rPr>
          <w:t>suxiaoyun@caas.cn</w:t>
        </w:r>
      </w:hyperlink>
      <w:r>
        <w:rPr>
          <w:rFonts w:ascii="Times New Roman" w:hAnsi="Times New Roman" w:cs="Times New Roman"/>
          <w:sz w:val="24"/>
        </w:rPr>
        <w:t>;</w:t>
      </w:r>
      <w:r w:rsidRPr="00860676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Huoqing</w:t>
      </w:r>
      <w:proofErr w:type="spellEnd"/>
      <w:r>
        <w:rPr>
          <w:rFonts w:ascii="Times New Roman" w:hAnsi="Times New Roman" w:cs="Times New Roman"/>
          <w:sz w:val="24"/>
        </w:rPr>
        <w:t xml:space="preserve"> Huang: </w:t>
      </w:r>
      <w:hyperlink r:id="rId7" w:history="1">
        <w:r>
          <w:rPr>
            <w:rFonts w:ascii="Times New Roman" w:hAnsi="Times New Roman" w:cs="Times New Roman"/>
            <w:sz w:val="24"/>
          </w:rPr>
          <w:t>huanghuoqing@caas.cn</w:t>
        </w:r>
      </w:hyperlink>
    </w:p>
    <w:p w14:paraId="4DDC6150" w14:textId="77777777" w:rsidR="00F75914" w:rsidRPr="006D5961" w:rsidRDefault="00F75914" w:rsidP="00F75914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48900CB1" w14:textId="07558547" w:rsidR="00AB0196" w:rsidRDefault="00AB0196">
      <w:pPr>
        <w:widowControl/>
        <w:jc w:val="left"/>
        <w:rPr>
          <w:rFonts w:ascii="Times New Roman" w:hAnsi="Times New Roman" w:cs="Times New Roman"/>
          <w:b/>
          <w:bCs/>
          <w:sz w:val="32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28"/>
        </w:rPr>
        <w:br w:type="page"/>
      </w:r>
    </w:p>
    <w:p w14:paraId="76E697A2" w14:textId="77777777" w:rsidR="00210DBC" w:rsidRPr="00F75914" w:rsidRDefault="00210DBC" w:rsidP="00210DBC">
      <w:pPr>
        <w:jc w:val="center"/>
        <w:rPr>
          <w:rFonts w:ascii="Times New Roman" w:hAnsi="Times New Roman" w:cs="Times New Roman"/>
          <w:b/>
          <w:bCs/>
          <w:sz w:val="32"/>
          <w:szCs w:val="28"/>
        </w:rPr>
      </w:pPr>
    </w:p>
    <w:p w14:paraId="04968052" w14:textId="06643664" w:rsidR="00BB2ED1" w:rsidRDefault="00025B34">
      <w:pPr>
        <w:rPr>
          <w:rFonts w:hint="eastAsia"/>
        </w:rPr>
      </w:pPr>
      <w:r>
        <w:rPr>
          <w:noProof/>
        </w:rPr>
        <w:drawing>
          <wp:inline distT="0" distB="0" distL="0" distR="0" wp14:anchorId="6F77DEFA" wp14:editId="602EA1B2">
            <wp:extent cx="5622925" cy="1916631"/>
            <wp:effectExtent l="0" t="0" r="0" b="7620"/>
            <wp:docPr id="6015714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913" cy="19224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FEAF7A" w14:textId="792CA782" w:rsidR="00BB2ED1" w:rsidRDefault="008E672C" w:rsidP="00103EE7">
      <w:pPr>
        <w:spacing w:before="240" w:line="480" w:lineRule="auto"/>
        <w:rPr>
          <w:rFonts w:ascii="Times New Roman" w:hAnsi="Times New Roman" w:cs="Times New Roman"/>
          <w:sz w:val="24"/>
          <w:szCs w:val="28"/>
        </w:rPr>
      </w:pPr>
      <w:r w:rsidRPr="000D35C4">
        <w:rPr>
          <w:rFonts w:ascii="Times New Roman" w:hAnsi="Times New Roman" w:cs="Times New Roman"/>
          <w:b/>
          <w:sz w:val="24"/>
          <w:szCs w:val="28"/>
        </w:rPr>
        <w:t xml:space="preserve">Figure </w:t>
      </w:r>
      <w:r w:rsidR="00AB0196">
        <w:rPr>
          <w:rFonts w:ascii="Times New Roman" w:hAnsi="Times New Roman" w:cs="Times New Roman"/>
          <w:b/>
          <w:sz w:val="24"/>
          <w:szCs w:val="28"/>
        </w:rPr>
        <w:t>S</w:t>
      </w:r>
      <w:r w:rsidRPr="000D35C4">
        <w:rPr>
          <w:rFonts w:ascii="Times New Roman" w:hAnsi="Times New Roman" w:cs="Times New Roman"/>
          <w:b/>
          <w:sz w:val="24"/>
          <w:szCs w:val="28"/>
        </w:rPr>
        <w:t>1</w:t>
      </w:r>
      <w:r w:rsidR="00712581" w:rsidRPr="000D35C4">
        <w:rPr>
          <w:rFonts w:ascii="Times New Roman" w:hAnsi="Times New Roman" w:cs="Times New Roman"/>
          <w:b/>
          <w:sz w:val="24"/>
          <w:szCs w:val="28"/>
        </w:rPr>
        <w:t>.</w:t>
      </w:r>
      <w:r w:rsidR="00712581">
        <w:rPr>
          <w:rFonts w:ascii="Times New Roman" w:hAnsi="Times New Roman" w:cs="Times New Roman"/>
          <w:sz w:val="24"/>
          <w:szCs w:val="28"/>
        </w:rPr>
        <w:t xml:space="preserve"> </w:t>
      </w:r>
      <w:r w:rsidR="00103EE7">
        <w:rPr>
          <w:rFonts w:ascii="Times New Roman" w:hAnsi="Times New Roman" w:cs="Times New Roman"/>
          <w:sz w:val="24"/>
          <w:szCs w:val="28"/>
        </w:rPr>
        <w:t xml:space="preserve">Effect of </w:t>
      </w:r>
      <w:proofErr w:type="spellStart"/>
      <w:r w:rsidRPr="008E672C">
        <w:rPr>
          <w:rFonts w:ascii="Times New Roman" w:hAnsi="Times New Roman" w:cs="Times New Roman"/>
          <w:sz w:val="24"/>
          <w:szCs w:val="28"/>
        </w:rPr>
        <w:t>LsrK</w:t>
      </w:r>
      <w:proofErr w:type="spellEnd"/>
      <w:r w:rsidR="00103EE7">
        <w:rPr>
          <w:rFonts w:ascii="Times New Roman" w:hAnsi="Times New Roman" w:cs="Times New Roman"/>
          <w:sz w:val="24"/>
          <w:szCs w:val="28"/>
        </w:rPr>
        <w:t xml:space="preserve"> treatment</w:t>
      </w:r>
      <w:r w:rsidRPr="008E672C">
        <w:rPr>
          <w:rFonts w:ascii="Times New Roman" w:hAnsi="Times New Roman" w:cs="Times New Roman"/>
          <w:sz w:val="24"/>
          <w:szCs w:val="28"/>
        </w:rPr>
        <w:t xml:space="preserve"> on the biofilm formation of </w:t>
      </w:r>
      <w:r w:rsidRPr="00103EE7">
        <w:rPr>
          <w:rFonts w:ascii="Times New Roman" w:hAnsi="Times New Roman" w:cs="Times New Roman"/>
          <w:i/>
          <w:sz w:val="24"/>
          <w:szCs w:val="28"/>
        </w:rPr>
        <w:t>E</w:t>
      </w:r>
      <w:r w:rsidR="00103EE7" w:rsidRPr="00103EE7">
        <w:rPr>
          <w:rFonts w:ascii="Times New Roman" w:hAnsi="Times New Roman" w:cs="Times New Roman"/>
          <w:i/>
          <w:sz w:val="24"/>
          <w:szCs w:val="28"/>
        </w:rPr>
        <w:t xml:space="preserve">. </w:t>
      </w:r>
      <w:r w:rsidRPr="00103EE7">
        <w:rPr>
          <w:rFonts w:ascii="Times New Roman" w:hAnsi="Times New Roman" w:cs="Times New Roman"/>
          <w:i/>
          <w:sz w:val="24"/>
          <w:szCs w:val="28"/>
        </w:rPr>
        <w:t xml:space="preserve">coli </w:t>
      </w:r>
      <w:r w:rsidRPr="008E672C">
        <w:rPr>
          <w:rFonts w:ascii="Times New Roman" w:hAnsi="Times New Roman" w:cs="Times New Roman"/>
          <w:sz w:val="24"/>
          <w:szCs w:val="28"/>
        </w:rPr>
        <w:t xml:space="preserve">and </w:t>
      </w:r>
      <w:r w:rsidRPr="00103EE7">
        <w:rPr>
          <w:rFonts w:ascii="Times New Roman" w:hAnsi="Times New Roman" w:cs="Times New Roman"/>
          <w:i/>
          <w:sz w:val="24"/>
          <w:szCs w:val="28"/>
        </w:rPr>
        <w:t>S</w:t>
      </w:r>
      <w:r w:rsidR="00103EE7" w:rsidRPr="00103EE7">
        <w:rPr>
          <w:rFonts w:ascii="Times New Roman" w:hAnsi="Times New Roman" w:cs="Times New Roman"/>
          <w:i/>
          <w:sz w:val="24"/>
          <w:szCs w:val="28"/>
        </w:rPr>
        <w:t>.</w:t>
      </w:r>
      <w:r w:rsidRPr="00103EE7">
        <w:rPr>
          <w:rFonts w:ascii="Times New Roman" w:hAnsi="Times New Roman" w:cs="Times New Roman"/>
          <w:i/>
          <w:sz w:val="24"/>
          <w:szCs w:val="28"/>
        </w:rPr>
        <w:t xml:space="preserve"> aureus</w:t>
      </w:r>
      <w:r w:rsidRPr="008E672C">
        <w:rPr>
          <w:rFonts w:ascii="Times New Roman" w:hAnsi="Times New Roman" w:cs="Times New Roman"/>
          <w:sz w:val="24"/>
          <w:szCs w:val="28"/>
        </w:rPr>
        <w:t>. The</w:t>
      </w:r>
      <w:r w:rsidR="00103EE7">
        <w:rPr>
          <w:rFonts w:ascii="Times New Roman" w:hAnsi="Times New Roman" w:cs="Times New Roman"/>
          <w:sz w:val="24"/>
          <w:szCs w:val="28"/>
        </w:rPr>
        <w:t xml:space="preserve"> formed biofilm can bind </w:t>
      </w:r>
      <w:r w:rsidR="00103EE7" w:rsidRPr="008E672C">
        <w:rPr>
          <w:rFonts w:ascii="Times New Roman" w:hAnsi="Times New Roman" w:cs="Times New Roman"/>
          <w:sz w:val="24"/>
          <w:szCs w:val="28"/>
        </w:rPr>
        <w:t>crystal violet</w:t>
      </w:r>
      <w:r w:rsidR="00103EE7">
        <w:rPr>
          <w:rFonts w:ascii="Times New Roman" w:hAnsi="Times New Roman" w:cs="Times New Roman"/>
          <w:sz w:val="24"/>
          <w:szCs w:val="28"/>
        </w:rPr>
        <w:t xml:space="preserve">, which is reflected by the blue color. </w:t>
      </w:r>
      <w:r w:rsidRPr="008E672C">
        <w:rPr>
          <w:rFonts w:ascii="Times New Roman" w:hAnsi="Times New Roman" w:cs="Times New Roman"/>
          <w:sz w:val="24"/>
          <w:szCs w:val="28"/>
        </w:rPr>
        <w:t xml:space="preserve">For </w:t>
      </w:r>
      <w:r w:rsidRPr="008E672C"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8E672C">
        <w:rPr>
          <w:rFonts w:ascii="Times New Roman" w:hAnsi="Times New Roman" w:cs="Times New Roman" w:hint="eastAsia"/>
          <w:i/>
          <w:iCs/>
          <w:sz w:val="24"/>
          <w:szCs w:val="28"/>
        </w:rPr>
        <w:t xml:space="preserve">. </w:t>
      </w:r>
      <w:r w:rsidRPr="008E672C">
        <w:rPr>
          <w:rFonts w:ascii="Times New Roman" w:hAnsi="Times New Roman" w:cs="Times New Roman"/>
          <w:i/>
          <w:iCs/>
          <w:sz w:val="24"/>
          <w:szCs w:val="28"/>
        </w:rPr>
        <w:t>aureus</w:t>
      </w:r>
      <w:r w:rsidRPr="008E672C">
        <w:rPr>
          <w:rFonts w:ascii="Times New Roman" w:hAnsi="Times New Roman" w:cs="Times New Roman"/>
          <w:sz w:val="24"/>
          <w:szCs w:val="28"/>
        </w:rPr>
        <w:t xml:space="preserve">, </w:t>
      </w:r>
      <w:r w:rsidR="00103EE7">
        <w:rPr>
          <w:rFonts w:ascii="Times New Roman" w:hAnsi="Times New Roman" w:cs="Times New Roman"/>
          <w:sz w:val="24"/>
          <w:szCs w:val="28"/>
        </w:rPr>
        <w:t>adding</w:t>
      </w:r>
      <w:r w:rsidRPr="008E672C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8E672C">
        <w:rPr>
          <w:rFonts w:ascii="Times New Roman" w:hAnsi="Times New Roman" w:cs="Times New Roman"/>
          <w:sz w:val="24"/>
          <w:szCs w:val="28"/>
        </w:rPr>
        <w:t>LsrK</w:t>
      </w:r>
      <w:proofErr w:type="spellEnd"/>
      <w:r w:rsidRPr="008E672C">
        <w:rPr>
          <w:rFonts w:ascii="Times New Roman" w:hAnsi="Times New Roman" w:cs="Times New Roman"/>
          <w:sz w:val="24"/>
          <w:szCs w:val="28"/>
        </w:rPr>
        <w:t xml:space="preserve"> promote</w:t>
      </w:r>
      <w:r w:rsidR="00103EE7">
        <w:rPr>
          <w:rFonts w:ascii="Times New Roman" w:hAnsi="Times New Roman" w:cs="Times New Roman"/>
          <w:sz w:val="24"/>
          <w:szCs w:val="28"/>
        </w:rPr>
        <w:t>d</w:t>
      </w:r>
      <w:r w:rsidRPr="008E672C">
        <w:rPr>
          <w:rFonts w:ascii="Times New Roman" w:hAnsi="Times New Roman" w:cs="Times New Roman"/>
          <w:sz w:val="24"/>
          <w:szCs w:val="28"/>
        </w:rPr>
        <w:t xml:space="preserve"> biofilm formation (</w:t>
      </w:r>
      <w:r w:rsidR="00103EE7">
        <w:rPr>
          <w:rFonts w:ascii="Times New Roman" w:hAnsi="Times New Roman" w:cs="Times New Roman"/>
          <w:sz w:val="24"/>
          <w:szCs w:val="28"/>
        </w:rPr>
        <w:t>see 1</w:t>
      </w:r>
      <w:r w:rsidRPr="008E672C">
        <w:rPr>
          <w:rFonts w:ascii="Times New Roman" w:hAnsi="Times New Roman" w:cs="Times New Roman"/>
          <w:sz w:val="24"/>
          <w:szCs w:val="28"/>
        </w:rPr>
        <w:t xml:space="preserve"> and 2)</w:t>
      </w:r>
      <w:r w:rsidR="00103EE7">
        <w:rPr>
          <w:rFonts w:ascii="Times New Roman" w:hAnsi="Times New Roman" w:cs="Times New Roman"/>
          <w:sz w:val="24"/>
          <w:szCs w:val="28"/>
        </w:rPr>
        <w:t>; f</w:t>
      </w:r>
      <w:r w:rsidRPr="008E672C">
        <w:rPr>
          <w:rFonts w:ascii="Times New Roman" w:hAnsi="Times New Roman" w:cs="Times New Roman"/>
          <w:sz w:val="24"/>
          <w:szCs w:val="28"/>
        </w:rPr>
        <w:t xml:space="preserve">or </w:t>
      </w:r>
      <w:r w:rsidRPr="008E672C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8E672C">
        <w:rPr>
          <w:rFonts w:ascii="Times New Roman" w:hAnsi="Times New Roman" w:cs="Times New Roman" w:hint="eastAsia"/>
          <w:i/>
          <w:iCs/>
          <w:sz w:val="24"/>
          <w:szCs w:val="28"/>
        </w:rPr>
        <w:t>.</w:t>
      </w:r>
      <w:r w:rsidRPr="008E672C">
        <w:rPr>
          <w:rFonts w:ascii="Times New Roman" w:hAnsi="Times New Roman" w:cs="Times New Roman"/>
          <w:i/>
          <w:iCs/>
          <w:sz w:val="24"/>
          <w:szCs w:val="28"/>
        </w:rPr>
        <w:t xml:space="preserve"> coli</w:t>
      </w:r>
      <w:r w:rsidRPr="008E672C">
        <w:rPr>
          <w:rFonts w:ascii="Times New Roman" w:hAnsi="Times New Roman" w:cs="Times New Roman"/>
          <w:sz w:val="24"/>
          <w:szCs w:val="28"/>
        </w:rPr>
        <w:t xml:space="preserve">, the addition of </w:t>
      </w:r>
      <w:proofErr w:type="spellStart"/>
      <w:r w:rsidRPr="008E672C">
        <w:rPr>
          <w:rFonts w:ascii="Times New Roman" w:hAnsi="Times New Roman" w:cs="Times New Roman"/>
          <w:sz w:val="24"/>
          <w:szCs w:val="28"/>
        </w:rPr>
        <w:t>LsrK</w:t>
      </w:r>
      <w:proofErr w:type="spellEnd"/>
      <w:r w:rsidRPr="008E672C">
        <w:rPr>
          <w:rFonts w:ascii="Times New Roman" w:hAnsi="Times New Roman" w:cs="Times New Roman"/>
          <w:sz w:val="24"/>
          <w:szCs w:val="28"/>
        </w:rPr>
        <w:t xml:space="preserve"> inhibit</w:t>
      </w:r>
      <w:r w:rsidR="00103EE7">
        <w:rPr>
          <w:rFonts w:ascii="Times New Roman" w:hAnsi="Times New Roman" w:cs="Times New Roman"/>
          <w:sz w:val="24"/>
          <w:szCs w:val="28"/>
        </w:rPr>
        <w:t>ed</w:t>
      </w:r>
      <w:r w:rsidRPr="008E672C">
        <w:rPr>
          <w:rFonts w:ascii="Times New Roman" w:hAnsi="Times New Roman" w:cs="Times New Roman"/>
          <w:sz w:val="24"/>
          <w:szCs w:val="28"/>
        </w:rPr>
        <w:t xml:space="preserve"> biofilm formation (</w:t>
      </w:r>
      <w:r w:rsidR="00103EE7">
        <w:rPr>
          <w:rFonts w:ascii="Times New Roman" w:hAnsi="Times New Roman" w:cs="Times New Roman"/>
          <w:sz w:val="24"/>
          <w:szCs w:val="28"/>
        </w:rPr>
        <w:t>see</w:t>
      </w:r>
      <w:r w:rsidRPr="008E672C">
        <w:rPr>
          <w:rFonts w:ascii="Times New Roman" w:hAnsi="Times New Roman" w:cs="Times New Roman"/>
          <w:sz w:val="24"/>
          <w:szCs w:val="28"/>
        </w:rPr>
        <w:t xml:space="preserve"> 3 and 4).</w:t>
      </w:r>
    </w:p>
    <w:p w14:paraId="64E3E1A9" w14:textId="1041B4B2" w:rsidR="0059400B" w:rsidRDefault="0059400B" w:rsidP="00103EE7">
      <w:pPr>
        <w:spacing w:before="240" w:line="480" w:lineRule="auto"/>
        <w:rPr>
          <w:rFonts w:ascii="Times New Roman" w:eastAsia="宋体" w:hAnsi="Times New Roman" w:cs="Times New Roman"/>
          <w:b/>
          <w:iCs/>
          <w:sz w:val="24"/>
          <w:szCs w:val="24"/>
        </w:rPr>
      </w:pPr>
      <w:r w:rsidRPr="00002950">
        <w:rPr>
          <w:rFonts w:ascii="Times New Roman" w:eastAsia="宋体" w:hAnsi="Times New Roman" w:cs="Times New Roman" w:hint="eastAsia"/>
          <w:b/>
          <w:iCs/>
          <w:sz w:val="24"/>
          <w:szCs w:val="24"/>
        </w:rPr>
        <w:t xml:space="preserve">Protein sequence of </w:t>
      </w:r>
      <w:proofErr w:type="spellStart"/>
      <w:r w:rsidRPr="00002950">
        <w:rPr>
          <w:rFonts w:ascii="Times New Roman" w:eastAsia="宋体" w:hAnsi="Times New Roman" w:cs="Times New Roman" w:hint="eastAsia"/>
          <w:b/>
          <w:iCs/>
          <w:sz w:val="24"/>
          <w:szCs w:val="24"/>
        </w:rPr>
        <w:t>LsrK</w:t>
      </w:r>
      <w:proofErr w:type="spellEnd"/>
    </w:p>
    <w:p w14:paraId="0981C3CF" w14:textId="6906C913" w:rsidR="0059400B" w:rsidRPr="008E672C" w:rsidRDefault="0059400B" w:rsidP="00103EE7">
      <w:pPr>
        <w:spacing w:before="240" w:line="480" w:lineRule="auto"/>
        <w:rPr>
          <w:rFonts w:ascii="Times New Roman" w:hAnsi="Times New Roman" w:cs="Times New Roman"/>
          <w:sz w:val="24"/>
          <w:szCs w:val="28"/>
        </w:rPr>
      </w:pPr>
      <w:r w:rsidRPr="0059400B">
        <w:rPr>
          <w:rFonts w:ascii="Times New Roman" w:hAnsi="Times New Roman" w:cs="Times New Roman" w:hint="eastAsia"/>
          <w:sz w:val="24"/>
          <w:szCs w:val="28"/>
        </w:rPr>
        <w:t>MSKKYIIGIDGGSQSTKVVMYDLEGNVVCEGKGLLQPMHTPDADTAEHPDDDLWASLCFAGHDLMSQFAGNKEDIVGIGLGSIRCCRALLKADGTPAAPLISWQDARVTRPYEHTNPDVAYVTSFSGYLTHRLTGEFKDNIANYFGQWPVDYKSWAWSEDAAVMDKFNIPRHMLFDVQMPGTVLGHITPQAALATHFPAGLPVVCTTSDKPVEALGAGLLDDETAVISLGTYIALMMNGKALPKDPVAYWPIMSSIPQTLLYEGYGIRKGMWTVSWLRDMLGESLIQDARAQDLSPEDLLNKKASCVPPGCNGLMTVLDWLTNPWEPYKRGIMIGFDSSMDYAWIYRSILESVALTLKNNYDNMCNEMNHFAKHVIITGGGSNSDLFMQIFADVFNLPARRNAINGCASLGAAINTAVGLGLYPDYATAVDNMVRVKDIFIPIESNAKRYDAMNKGIFKDLTKHTDVILKKSYEVMHGELGNVDSIQSWSNA</w:t>
      </w:r>
    </w:p>
    <w:sectPr w:rsidR="0059400B" w:rsidRPr="008E6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330421" w14:textId="77777777" w:rsidR="00D52CFB" w:rsidRDefault="00D52CFB" w:rsidP="00BB2ED1">
      <w:pPr>
        <w:rPr>
          <w:rFonts w:hint="eastAsia"/>
        </w:rPr>
      </w:pPr>
      <w:r>
        <w:separator/>
      </w:r>
    </w:p>
  </w:endnote>
  <w:endnote w:type="continuationSeparator" w:id="0">
    <w:p w14:paraId="1FDEFB2F" w14:textId="77777777" w:rsidR="00D52CFB" w:rsidRDefault="00D52CFB" w:rsidP="00BB2ED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riadPro-Bold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3EEC6F" w14:textId="77777777" w:rsidR="00D52CFB" w:rsidRDefault="00D52CFB" w:rsidP="00BB2ED1">
      <w:pPr>
        <w:rPr>
          <w:rFonts w:hint="eastAsia"/>
        </w:rPr>
      </w:pPr>
      <w:r>
        <w:separator/>
      </w:r>
    </w:p>
  </w:footnote>
  <w:footnote w:type="continuationSeparator" w:id="0">
    <w:p w14:paraId="7494E0C0" w14:textId="77777777" w:rsidR="00D52CFB" w:rsidRDefault="00D52CFB" w:rsidP="00BB2ED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1364"/>
    <w:rsid w:val="00025B34"/>
    <w:rsid w:val="000D35C4"/>
    <w:rsid w:val="00103EE7"/>
    <w:rsid w:val="00151364"/>
    <w:rsid w:val="00210DBC"/>
    <w:rsid w:val="002111B5"/>
    <w:rsid w:val="00404118"/>
    <w:rsid w:val="0059400B"/>
    <w:rsid w:val="006B3852"/>
    <w:rsid w:val="00712581"/>
    <w:rsid w:val="008E672C"/>
    <w:rsid w:val="0098311E"/>
    <w:rsid w:val="00AB0196"/>
    <w:rsid w:val="00BB2ED1"/>
    <w:rsid w:val="00D52CFB"/>
    <w:rsid w:val="00E92826"/>
    <w:rsid w:val="00F61BA6"/>
    <w:rsid w:val="00F7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0241C0"/>
  <w15:docId w15:val="{C259F132-9A2E-493B-884E-B5C9F7A6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2E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2E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2E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2ED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12581"/>
    <w:rPr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712581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18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huanghuoqing@caas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xiaoyun@caas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道鑫 杨</dc:creator>
  <cp:keywords/>
  <dc:description/>
  <cp:lastModifiedBy>道鑫 杨</cp:lastModifiedBy>
  <cp:revision>9</cp:revision>
  <dcterms:created xsi:type="dcterms:W3CDTF">2024-07-02T11:46:00Z</dcterms:created>
  <dcterms:modified xsi:type="dcterms:W3CDTF">2024-08-06T23:46:00Z</dcterms:modified>
</cp:coreProperties>
</file>