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59D6" w14:textId="679942B1" w:rsidR="00606BAF" w:rsidRDefault="00606BAF" w:rsidP="00606BAF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Table 1. Demographics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 xml:space="preserve">/Intraoperative value </w:t>
      </w:r>
      <w:r>
        <w:rPr>
          <w:rFonts w:ascii="Times New Roman" w:eastAsia="Times New Roman" w:hAnsi="Times New Roman"/>
          <w:color w:val="000000"/>
          <w:sz w:val="24"/>
          <w:szCs w:val="24"/>
        </w:rPr>
        <w:t>by study group</w:t>
      </w:r>
    </w:p>
    <w:p w14:paraId="68153EB5" w14:textId="5E06BB69" w:rsidR="00606BAF" w:rsidRDefault="008C3637" w:rsidP="00606BAF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Characteristic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  <w:t>PEEK, n (%)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3F311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3D-printed 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>T</w:t>
      </w:r>
      <w:r w:rsidR="003F311E">
        <w:rPr>
          <w:rFonts w:ascii="Times New Roman" w:eastAsia="Times New Roman" w:hAnsi="Times New Roman"/>
          <w:b/>
          <w:color w:val="000000"/>
          <w:sz w:val="24"/>
          <w:szCs w:val="24"/>
        </w:rPr>
        <w:t>TN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>, n (%)</w:t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606BAF">
        <w:rPr>
          <w:rFonts w:ascii="Times New Roman" w:eastAsia="Times New Roman" w:hAnsi="Times New Roman"/>
          <w:b/>
          <w:sz w:val="24"/>
          <w:szCs w:val="24"/>
        </w:rPr>
        <w:t>p</w:t>
      </w:r>
    </w:p>
    <w:p w14:paraId="12138909" w14:textId="7D97039A" w:rsidR="00606BAF" w:rsidRDefault="00606BAF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66</w:t>
      </w:r>
      <w:r w:rsidR="00E3359A">
        <w:rPr>
          <w:rFonts w:ascii="Times New Roman" w:eastAsia="Times New Roman" w:hAnsi="Times New Roman"/>
          <w:color w:val="000000"/>
          <w:sz w:val="24"/>
          <w:szCs w:val="24"/>
        </w:rPr>
        <w:t xml:space="preserve"> (69.7)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30</w:t>
      </w:r>
      <w:r w:rsidR="00E3359A">
        <w:rPr>
          <w:rFonts w:ascii="Times New Roman" w:eastAsia="Times New Roman" w:hAnsi="Times New Roman"/>
          <w:color w:val="000000"/>
          <w:sz w:val="24"/>
          <w:szCs w:val="24"/>
        </w:rPr>
        <w:t xml:space="preserve"> (30.3)</w:t>
      </w:r>
    </w:p>
    <w:p w14:paraId="11B27B49" w14:textId="5DC70863" w:rsidR="00606BAF" w:rsidRDefault="00606BAF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 w:rsidRPr="00606BAF">
        <w:rPr>
          <w:rFonts w:ascii="Times New Roman" w:eastAsia="Times New Roman" w:hAnsi="Times New Roman"/>
          <w:color w:val="000000"/>
          <w:sz w:val="24"/>
          <w:szCs w:val="24"/>
        </w:rPr>
        <w:t>Age in years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06BAF">
        <w:rPr>
          <w:rFonts w:ascii="Times New Roman" w:eastAsia="Times New Roman" w:hAnsi="Times New Roman"/>
          <w:color w:val="000000"/>
          <w:sz w:val="24"/>
          <w:szCs w:val="24"/>
        </w:rPr>
        <w:t>63.21 ± 10.59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606BAF">
        <w:rPr>
          <w:rFonts w:ascii="Times New Roman" w:eastAsia="Times New Roman" w:hAnsi="Times New Roman"/>
          <w:color w:val="000000"/>
          <w:sz w:val="24"/>
          <w:szCs w:val="24"/>
        </w:rPr>
        <w:t>63.32 ± 12.7</w:t>
      </w:r>
      <w:r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  <w:t>.468</w:t>
      </w:r>
    </w:p>
    <w:p w14:paraId="6167661A" w14:textId="112B12CC" w:rsidR="00606BAF" w:rsidRDefault="00606BAF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Sex</w:t>
      </w:r>
    </w:p>
    <w:p w14:paraId="1E8FF87F" w14:textId="61B6C455" w:rsidR="00606BAF" w:rsidRDefault="00606BAF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Male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  <w:t>23 (34.8)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  <w:t>12 (40.0)</w:t>
      </w:r>
    </w:p>
    <w:p w14:paraId="27B91374" w14:textId="12E120DF" w:rsidR="00606BAF" w:rsidRDefault="00606BAF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Female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  <w:t>43 (65.2)</w:t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C3637">
        <w:rPr>
          <w:rFonts w:ascii="Times New Roman" w:eastAsia="Times New Roman" w:hAnsi="Times New Roman"/>
          <w:color w:val="000000"/>
          <w:sz w:val="24"/>
          <w:szCs w:val="24"/>
        </w:rPr>
        <w:tab/>
        <w:t>18 (60.0)</w:t>
      </w:r>
    </w:p>
    <w:p w14:paraId="6B852428" w14:textId="3FD03031" w:rsidR="008C3637" w:rsidRDefault="008C3637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Osteoporosis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5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(7.58)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3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(10.0)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.718</w:t>
      </w:r>
    </w:p>
    <w:p w14:paraId="48E77FDC" w14:textId="004F1C9E" w:rsidR="008C3637" w:rsidRDefault="008C3637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Smoking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9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(13.6)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4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(12.0)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.783</w:t>
      </w:r>
    </w:p>
    <w:p w14:paraId="60D30649" w14:textId="2CAC422E" w:rsidR="008C3637" w:rsidRDefault="008C3637" w:rsidP="00606B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Estimated Blood Loss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28.06 </w:t>
      </w:r>
      <w:r w:rsidR="008F0632" w:rsidRPr="00606BAF">
        <w:rPr>
          <w:rFonts w:ascii="Times New Roman" w:eastAsia="Times New Roman" w:hAnsi="Times New Roman"/>
          <w:color w:val="000000"/>
          <w:sz w:val="24"/>
          <w:szCs w:val="24"/>
        </w:rPr>
        <w:t>± 1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8F0632" w:rsidRPr="00606BAF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>65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D1123">
        <w:rPr>
          <w:rFonts w:ascii="Times New Roman" w:eastAsia="Times New Roman" w:hAnsi="Times New Roman"/>
          <w:color w:val="000000"/>
          <w:sz w:val="24"/>
          <w:szCs w:val="24"/>
        </w:rPr>
        <w:t xml:space="preserve">30.88 </w:t>
      </w:r>
      <w:r w:rsidR="002D1123" w:rsidRPr="00606BAF">
        <w:rPr>
          <w:rFonts w:ascii="Times New Roman" w:eastAsia="Times New Roman" w:hAnsi="Times New Roman"/>
          <w:color w:val="000000"/>
          <w:sz w:val="24"/>
          <w:szCs w:val="24"/>
        </w:rPr>
        <w:t>± 1</w:t>
      </w:r>
      <w:r w:rsidR="006555B7">
        <w:rPr>
          <w:rFonts w:ascii="Times New Roman" w:eastAsia="Times New Roman" w:hAnsi="Times New Roman"/>
          <w:color w:val="000000"/>
          <w:sz w:val="24"/>
          <w:szCs w:val="24"/>
        </w:rPr>
        <w:t>4.92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.448</w:t>
      </w:r>
    </w:p>
    <w:p w14:paraId="33FB2FF7" w14:textId="3D59BD79" w:rsidR="008C3637" w:rsidRDefault="008C3637" w:rsidP="0089636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Number of Operated Levels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2.61 </w:t>
      </w:r>
      <w:r w:rsidR="00B04B22" w:rsidRPr="00606BAF">
        <w:rPr>
          <w:rFonts w:ascii="Times New Roman" w:eastAsia="Times New Roman" w:hAnsi="Times New Roman"/>
          <w:color w:val="000000"/>
          <w:sz w:val="24"/>
          <w:szCs w:val="24"/>
        </w:rPr>
        <w:t>±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.102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2.42 </w:t>
      </w:r>
      <w:r w:rsidR="00B04B22" w:rsidRPr="00606BAF">
        <w:rPr>
          <w:rFonts w:ascii="Times New Roman" w:eastAsia="Times New Roman" w:hAnsi="Times New Roman"/>
          <w:color w:val="000000"/>
          <w:sz w:val="24"/>
          <w:szCs w:val="24"/>
        </w:rPr>
        <w:t>±</w:t>
      </w:r>
      <w:r w:rsidR="00B04B22">
        <w:rPr>
          <w:rFonts w:ascii="Times New Roman" w:eastAsia="Times New Roman" w:hAnsi="Times New Roman"/>
          <w:color w:val="000000"/>
          <w:sz w:val="24"/>
          <w:szCs w:val="24"/>
        </w:rPr>
        <w:t xml:space="preserve"> .070</w:t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F0632">
        <w:rPr>
          <w:rFonts w:ascii="Times New Roman" w:eastAsia="Times New Roman" w:hAnsi="Times New Roman"/>
          <w:color w:val="000000"/>
          <w:sz w:val="24"/>
          <w:szCs w:val="24"/>
        </w:rPr>
        <w:tab/>
        <w:t>.115</w:t>
      </w:r>
    </w:p>
    <w:p w14:paraId="3B9446B9" w14:textId="585FD786" w:rsidR="00B87B20" w:rsidRDefault="00273F75">
      <w:r>
        <w:rPr>
          <w:rFonts w:ascii="Times New Roman" w:eastAsia="Times New Roman" w:hAnsi="Times New Roman"/>
        </w:rPr>
        <w:t>Polyetheretherketone (PEEK), Titanium (TTN)</w:t>
      </w:r>
    </w:p>
    <w:sectPr w:rsidR="00B87B20" w:rsidSect="008E57AE">
      <w:head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509DD" w14:textId="77777777" w:rsidR="008F65A0" w:rsidRDefault="008F65A0">
      <w:r>
        <w:separator/>
      </w:r>
    </w:p>
  </w:endnote>
  <w:endnote w:type="continuationSeparator" w:id="0">
    <w:p w14:paraId="78807AA8" w14:textId="77777777" w:rsidR="008F65A0" w:rsidRDefault="008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2C05C" w14:textId="77777777" w:rsidR="008F65A0" w:rsidRDefault="008F65A0">
      <w:r>
        <w:separator/>
      </w:r>
    </w:p>
  </w:footnote>
  <w:footnote w:type="continuationSeparator" w:id="0">
    <w:p w14:paraId="3E6CB1BD" w14:textId="77777777" w:rsidR="008F65A0" w:rsidRDefault="008F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83A7E" w14:textId="77777777" w:rsidR="0055030E" w:rsidRDefault="005503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360" w:type="dxa"/>
      <w:tblLayout w:type="fixed"/>
      <w:tblLook w:val="0600" w:firstRow="0" w:lastRow="0" w:firstColumn="0" w:lastColumn="0" w:noHBand="1" w:noVBand="1"/>
    </w:tblPr>
    <w:tblGrid>
      <w:gridCol w:w="3120"/>
      <w:gridCol w:w="3120"/>
      <w:gridCol w:w="3120"/>
    </w:tblGrid>
    <w:tr w:rsidR="003425FC" w14:paraId="3003D701" w14:textId="77777777">
      <w:trPr>
        <w:trHeight w:val="300"/>
      </w:trPr>
      <w:tc>
        <w:tcPr>
          <w:tcW w:w="3120" w:type="dxa"/>
        </w:tcPr>
        <w:p w14:paraId="6C18E510" w14:textId="77777777" w:rsidR="0055030E" w:rsidRDefault="005503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1218893B" w14:textId="77777777" w:rsidR="0055030E" w:rsidRDefault="005503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rFonts w:cs="Calibri"/>
              <w:color w:val="000000"/>
            </w:rPr>
          </w:pPr>
        </w:p>
      </w:tc>
      <w:tc>
        <w:tcPr>
          <w:tcW w:w="3120" w:type="dxa"/>
        </w:tcPr>
        <w:p w14:paraId="52555DFF" w14:textId="77777777" w:rsidR="0055030E" w:rsidRDefault="005503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rFonts w:cs="Calibri"/>
              <w:color w:val="000000"/>
            </w:rPr>
          </w:pPr>
        </w:p>
      </w:tc>
    </w:tr>
  </w:tbl>
  <w:p w14:paraId="1E5C1343" w14:textId="77777777" w:rsidR="0055030E" w:rsidRDefault="005503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AF"/>
    <w:rsid w:val="00010799"/>
    <w:rsid w:val="0010777A"/>
    <w:rsid w:val="001171F7"/>
    <w:rsid w:val="002240A8"/>
    <w:rsid w:val="00273F75"/>
    <w:rsid w:val="002D1123"/>
    <w:rsid w:val="00311601"/>
    <w:rsid w:val="003E5933"/>
    <w:rsid w:val="003F311E"/>
    <w:rsid w:val="0055030E"/>
    <w:rsid w:val="00606BAF"/>
    <w:rsid w:val="006555B7"/>
    <w:rsid w:val="006F7062"/>
    <w:rsid w:val="00833F4B"/>
    <w:rsid w:val="00896365"/>
    <w:rsid w:val="008C3637"/>
    <w:rsid w:val="008E57AE"/>
    <w:rsid w:val="008F0632"/>
    <w:rsid w:val="008F65A0"/>
    <w:rsid w:val="009C2051"/>
    <w:rsid w:val="00B04B22"/>
    <w:rsid w:val="00B87B20"/>
    <w:rsid w:val="00BB789D"/>
    <w:rsid w:val="00BC193B"/>
    <w:rsid w:val="00C90078"/>
    <w:rsid w:val="00CC1CB0"/>
    <w:rsid w:val="00D217CF"/>
    <w:rsid w:val="00DC5355"/>
    <w:rsid w:val="00E3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70D4"/>
  <w15:chartTrackingRefBased/>
  <w15:docId w15:val="{AA3D6229-BF4D-D845-A4DE-ED508EE2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BA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B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B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B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B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B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B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B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B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Khalilullah, Taha</dc:creator>
  <cp:keywords/>
  <dc:description/>
  <cp:lastModifiedBy>Khalilullah, Taha</cp:lastModifiedBy>
  <cp:revision>8</cp:revision>
  <dcterms:created xsi:type="dcterms:W3CDTF">2024-04-29T14:21:00Z</dcterms:created>
  <dcterms:modified xsi:type="dcterms:W3CDTF">2024-08-17T18:54:00Z</dcterms:modified>
</cp:coreProperties>
</file>