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772" w:rsidRDefault="00371772" w:rsidP="00371772">
      <w:pPr>
        <w:pBdr>
          <w:top w:val="nil"/>
          <w:left w:val="nil"/>
          <w:bottom w:val="nil"/>
          <w:right w:val="nil"/>
          <w:between w:val="nil"/>
        </w:pBdr>
        <w:spacing w:before="120" w:after="0" w:line="480" w:lineRule="auto"/>
        <w:ind w:left="720" w:hanging="720"/>
        <w:rPr>
          <w:b/>
          <w:u w:val="single"/>
        </w:rPr>
      </w:pPr>
      <w:r>
        <w:rPr>
          <w:b/>
          <w:u w:val="single"/>
        </w:rPr>
        <w:t>Additional File 1</w:t>
      </w:r>
    </w:p>
    <w:tbl>
      <w:tblPr>
        <w:tblW w:w="14001" w:type="dxa"/>
        <w:tblLayout w:type="fixed"/>
        <w:tblLook w:val="0400" w:firstRow="0" w:lastRow="0" w:firstColumn="0" w:lastColumn="0" w:noHBand="0" w:noVBand="1"/>
      </w:tblPr>
      <w:tblGrid>
        <w:gridCol w:w="6190"/>
        <w:gridCol w:w="2491"/>
        <w:gridCol w:w="1393"/>
        <w:gridCol w:w="250"/>
        <w:gridCol w:w="2303"/>
        <w:gridCol w:w="1374"/>
      </w:tblGrid>
      <w:tr w:rsidR="00371772" w:rsidTr="00C735CE">
        <w:trPr>
          <w:trHeight w:val="290"/>
        </w:trPr>
        <w:tc>
          <w:tcPr>
            <w:tcW w:w="868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371772" w:rsidRDefault="00371772" w:rsidP="00C735CE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0" w:name="_GoBack"/>
            <w:r>
              <w:rPr>
                <w:b/>
                <w:color w:val="000000"/>
                <w:sz w:val="20"/>
                <w:szCs w:val="20"/>
              </w:rPr>
              <w:t>Table</w:t>
            </w:r>
            <w:r w:rsidR="00C735CE">
              <w:rPr>
                <w:b/>
                <w:color w:val="000000"/>
                <w:sz w:val="20"/>
                <w:szCs w:val="20"/>
              </w:rPr>
              <w:t xml:space="preserve"> A</w:t>
            </w:r>
            <w:r>
              <w:rPr>
                <w:b/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 xml:space="preserve"> Factors associated with the use of specialized MH services.</w:t>
            </w:r>
            <w:bookmarkEnd w:id="0"/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371772" w:rsidTr="00C735CE">
        <w:tc>
          <w:tcPr>
            <w:tcW w:w="61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</w:t>
            </w:r>
            <w:r>
              <w:rPr>
                <w:b/>
                <w:sz w:val="20"/>
                <w:szCs w:val="20"/>
              </w:rPr>
              <w:t>haracteristics</w:t>
            </w:r>
          </w:p>
        </w:tc>
        <w:tc>
          <w:tcPr>
            <w:tcW w:w="388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Crude analysis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67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Adjusted analysis*</w:t>
            </w:r>
          </w:p>
        </w:tc>
      </w:tr>
      <w:tr w:rsidR="00371772" w:rsidTr="00C735CE">
        <w:tc>
          <w:tcPr>
            <w:tcW w:w="61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884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67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20"/>
                <w:szCs w:val="20"/>
              </w:rPr>
            </w:pPr>
          </w:p>
        </w:tc>
      </w:tr>
      <w:tr w:rsidR="00371772" w:rsidTr="00C735CE">
        <w:tc>
          <w:tcPr>
            <w:tcW w:w="61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 (CI 95%)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color w:val="000000"/>
                <w:sz w:val="20"/>
                <w:szCs w:val="20"/>
              </w:rPr>
              <w:t>aPR</w:t>
            </w:r>
            <w:proofErr w:type="spellEnd"/>
            <w:proofErr w:type="gramEnd"/>
            <w:r>
              <w:rPr>
                <w:b/>
                <w:color w:val="000000"/>
                <w:sz w:val="20"/>
                <w:szCs w:val="20"/>
              </w:rPr>
              <w:t xml:space="preserve"> (CI 95%)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Predisposing factors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Gender**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Male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Female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1,16 (0,90-1,51)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0,251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1,20 (0,92-1,55)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0,174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Country of residence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Argentina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Colombia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0,94 (0,71-1,24)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0,664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0,98 (0,73-1,32)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0,884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Peru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0,93 (0,70-1,25)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0,642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0,88 (0,65-1,19)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0,409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Age group***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15-16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20-24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1,18 (0,94-1,48)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0,153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1,22 (0,97-1,53)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0,095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Lives with both parents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0,94 (0,75-1,17)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0,570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0,95 (0,76-1,19)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0,654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Has a partner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1,13 (0,89-1,42)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0,312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1,10 (0,87-1,40)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0,421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Currently employed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0,99 (0,77-1,27)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0,924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0,92 (0,71-1,19)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0,508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Mother's history of MH treatment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      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1.66 (1.24-2.21)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1.51 (1.13-2.02)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0,005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Does not know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1.07 (0.79-1.45)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0,651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1.07 (0.79-1.44)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0,681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Father's history of MH treatment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1.69 (1.16-2.45)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1.57 (1.10-2.24)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0,013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Does not know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0.97 (0.74-1.26)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0,810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1.00 (0.76-1.31)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0.993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Enabling factors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Higher education level attained by parents</w:t>
            </w:r>
            <w:r>
              <w:rPr>
                <w:color w:val="000000"/>
                <w:sz w:val="20"/>
                <w:szCs w:val="20"/>
                <w:vertAlign w:val="superscript"/>
              </w:rPr>
              <w:t>¥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Complete secondary school and below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Education beyond secondary school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1,64 (1,31-2,05)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1,64 (1,31-2,06)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Health insurance</w:t>
            </w:r>
            <w:r>
              <w:rPr>
                <w:color w:val="000000"/>
                <w:sz w:val="20"/>
                <w:szCs w:val="20"/>
                <w:vertAlign w:val="superscript"/>
              </w:rPr>
              <w:t>β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0,87 (0,62-1,21)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0,413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0,93 (0,66-1,30)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0,659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Household overcrowding</w:t>
            </w:r>
            <w:r>
              <w:rPr>
                <w:color w:val="000000"/>
                <w:sz w:val="20"/>
                <w:szCs w:val="20"/>
                <w:vertAlign w:val="superscript"/>
              </w:rPr>
              <w:t>£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No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Yes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0,77 (0,51-1,15)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0,197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0,85 (0,56-1,27)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0,427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Social support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 xml:space="preserve">High </w:t>
            </w:r>
            <w:r>
              <w:rPr>
                <w:color w:val="000000"/>
                <w:sz w:val="20"/>
                <w:szCs w:val="20"/>
              </w:rPr>
              <w:t xml:space="preserve"> support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Moderate support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1,02 (0,80-1,29)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0,881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1,06 (0,84-1,34)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0,642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Low</w:t>
            </w:r>
            <w:r>
              <w:rPr>
                <w:color w:val="000000"/>
                <w:sz w:val="20"/>
                <w:szCs w:val="20"/>
              </w:rPr>
              <w:t xml:space="preserve"> support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0,88 (0,59-1,31)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0,522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0,96 (0,65-1,43)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0,849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Need factors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Severity of </w:t>
            </w:r>
            <w:r>
              <w:rPr>
                <w:sz w:val="20"/>
                <w:szCs w:val="20"/>
              </w:rPr>
              <w:t>anxiety</w:t>
            </w:r>
            <w:r>
              <w:rPr>
                <w:color w:val="000000"/>
                <w:sz w:val="20"/>
                <w:szCs w:val="20"/>
              </w:rPr>
              <w:t xml:space="preserve"> symptoms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Not significant/mild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Moderate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1,22 (0,92-1,62)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0,172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1,23 (0,93-1,64)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0,145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Moderately severe/severe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1,85 (1,38-2,48)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1,88 (1,40-2,52)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Severity of </w:t>
            </w:r>
            <w:r>
              <w:rPr>
                <w:sz w:val="20"/>
                <w:szCs w:val="20"/>
              </w:rPr>
              <w:t>depressive</w:t>
            </w:r>
            <w:r>
              <w:rPr>
                <w:color w:val="000000"/>
                <w:sz w:val="20"/>
                <w:szCs w:val="20"/>
              </w:rPr>
              <w:t xml:space="preserve"> symptoms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      Minimal/mild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Moderate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1,10 (0,73-1,65)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0,649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1,05 (0,70-1,58)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0,808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Severe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1,50 (1,00-2,23)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0,049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1,44 (0,96-2,16)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0,074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Anxiety-related symptoms perceived in ≥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Feeling nervous or on edge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1,55 (1,24-1,93)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1,49 (1,19-1,86)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Lack of control over worry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1,53 (1,23-1,91)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1,50 (1,20-1,87)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Worrying too much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1,28 (0,98-1,67)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0,073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1,27 (0,97-1,66)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0,078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Difficulty relaxing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1,56 (1,24-1,97)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1,53 (1,21-1,92)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Restlessness 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1,15 (0,92-1,44)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0,230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1,18 (0,94-1,48)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0,151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Getting upset or irritable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0,96 (0,77-1,21)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0,744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1,00 (0,79-1,25)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0.966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Feeling fearful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1,27 (1,02-1,59)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0,034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1,32 (1,06-1,64)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0,015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Depression-related symptoms perceived in ≥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Lack of interest or pleasure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1,34 (1,06-1,70)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0,013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1,33 (1,06-1,68)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0,014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Feeling down, depressed, or hopeless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1,22 (0,97-1,53)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0,091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1,24 (0,99-1,56)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0,057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Trouble falling or staying asleep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1,09 (0,86-1,39)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0,479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1,07 (0,84-1,36)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0,570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Tired or low energy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1,12 (0,88-1,42)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0,353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1,08 (0,85-1,37)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0,517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Poor appetite or overeating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1,12 (0,89-1,42)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0,341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1,10 (0,87-1,38)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0,441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Low self-esteem or feeling like a failure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1,28 (1,01-1,63)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0,042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1,30 (1,03-1,65)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0.027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Lack of concentration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1,41 (1,13-1,77)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0,002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1,42 (1,14-1,77)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0,002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Slow movements or restlessness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Less than 7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    7 or more days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1,18 (0,94-1,49)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0,163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1,19 (0,95-1,50)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0,137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Self-</w:t>
            </w:r>
            <w:r>
              <w:rPr>
                <w:sz w:val="20"/>
                <w:szCs w:val="20"/>
              </w:rPr>
              <w:t>recognition</w:t>
            </w:r>
            <w:r>
              <w:rPr>
                <w:color w:val="000000"/>
                <w:sz w:val="20"/>
                <w:szCs w:val="20"/>
              </w:rPr>
              <w:t xml:space="preserve"> of anxiety symptoms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Never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At some point of my life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2.32 (1.</w:t>
            </w:r>
            <w:r>
              <w:rPr>
                <w:sz w:val="20"/>
                <w:szCs w:val="20"/>
              </w:rPr>
              <w:t>75</w:t>
            </w:r>
            <w:r>
              <w:rPr>
                <w:color w:val="000000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06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</w:t>
            </w:r>
            <w:r>
              <w:rPr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 xml:space="preserve"> (1.</w:t>
            </w:r>
            <w:r>
              <w:rPr>
                <w:sz w:val="20"/>
                <w:szCs w:val="20"/>
              </w:rPr>
              <w:t>64</w:t>
            </w:r>
            <w:r>
              <w:rPr>
                <w:color w:val="000000"/>
                <w:sz w:val="20"/>
                <w:szCs w:val="20"/>
              </w:rPr>
              <w:t>-2.8</w:t>
            </w:r>
            <w:r>
              <w:rPr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Self-</w:t>
            </w:r>
            <w:r>
              <w:rPr>
                <w:sz w:val="20"/>
                <w:szCs w:val="20"/>
              </w:rPr>
              <w:t>recognition</w:t>
            </w:r>
            <w:r>
              <w:rPr>
                <w:color w:val="000000"/>
                <w:sz w:val="20"/>
                <w:szCs w:val="20"/>
              </w:rPr>
              <w:t xml:space="preserve"> of depressive symptoms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      Never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      </w:t>
            </w:r>
            <w:r>
              <w:rPr>
                <w:sz w:val="20"/>
                <w:szCs w:val="20"/>
              </w:rPr>
              <w:t>At some point of my life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18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92</w:t>
            </w:r>
            <w:r>
              <w:rPr>
                <w:color w:val="000000"/>
                <w:sz w:val="20"/>
                <w:szCs w:val="20"/>
              </w:rPr>
              <w:t>-1.</w:t>
            </w:r>
            <w:r>
              <w:rPr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1)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196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15</w:t>
            </w:r>
            <w:r>
              <w:rPr>
                <w:color w:val="000000"/>
                <w:sz w:val="20"/>
                <w:szCs w:val="20"/>
              </w:rPr>
              <w:t xml:space="preserve"> (0.89-1.47)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28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Number of stressful events in the last year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0-2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3 or more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1,46 (1,16-1,84)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1,48 (1,18-1,86)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0,001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Resilience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Low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Ref.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Moderate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1,54 (1,14-2,07)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0,005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1,60 (1,18-2,15)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0,002</w:t>
            </w:r>
          </w:p>
        </w:tc>
      </w:tr>
      <w:tr w:rsidR="00371772" w:rsidTr="00C735CE">
        <w:tc>
          <w:tcPr>
            <w:tcW w:w="6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     High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1,61 (1,20-2,14)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1,74 (1,30-2,33)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&lt;0,001</w:t>
            </w:r>
          </w:p>
        </w:tc>
      </w:tr>
      <w:tr w:rsidR="00371772" w:rsidTr="00C735CE">
        <w:tc>
          <w:tcPr>
            <w:tcW w:w="100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PR: prevalence ratio, </w:t>
            </w:r>
            <w:proofErr w:type="spellStart"/>
            <w:r>
              <w:rPr>
                <w:color w:val="000000"/>
                <w:sz w:val="18"/>
                <w:szCs w:val="18"/>
              </w:rPr>
              <w:t>aPR</w:t>
            </w:r>
            <w:proofErr w:type="spellEnd"/>
            <w:r>
              <w:rPr>
                <w:color w:val="000000"/>
                <w:sz w:val="18"/>
                <w:szCs w:val="18"/>
              </w:rPr>
              <w:t>: adjusted prevalence ratio, CI: confidence interval, Ref: reference.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371772" w:rsidTr="00C735CE">
        <w:tc>
          <w:tcPr>
            <w:tcW w:w="140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*Adjusted for gender, age group, highest educational level attained by parents, having health insurance, and household overcrowding.</w:t>
            </w:r>
          </w:p>
        </w:tc>
      </w:tr>
      <w:tr w:rsidR="00371772" w:rsidTr="00C735CE">
        <w:tc>
          <w:tcPr>
            <w:tcW w:w="140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** Adjusted for age group, highest educational level attained by parents, having health insurance and household overcrowding. </w:t>
            </w:r>
            <w:proofErr w:type="gramStart"/>
            <w:r>
              <w:rPr>
                <w:color w:val="000000"/>
                <w:sz w:val="18"/>
                <w:szCs w:val="18"/>
              </w:rPr>
              <w:t>for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age group, highest educational level attained by parents, having health insurance and household overcrowding.</w:t>
            </w:r>
          </w:p>
        </w:tc>
      </w:tr>
      <w:tr w:rsidR="00371772" w:rsidTr="00C735CE">
        <w:tc>
          <w:tcPr>
            <w:tcW w:w="126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***Adjusted for gender, highest educational level attained by parents, having health insurance and household overcrowding.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371772" w:rsidTr="00C735CE">
        <w:tc>
          <w:tcPr>
            <w:tcW w:w="100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¥ Adjusted for gender, age group, having health insurance, and household overcrowding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371772" w:rsidTr="00C735CE">
        <w:tc>
          <w:tcPr>
            <w:tcW w:w="126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8"/>
                <w:szCs w:val="18"/>
              </w:rPr>
              <w:t>β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Adjusted for gender, age group, highest educational level attained by parents and household overcrowding.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371772" w:rsidTr="00C735CE">
        <w:tc>
          <w:tcPr>
            <w:tcW w:w="126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£ Adjusted for gender, age group, highest educational level attained by parents, and having health insurance.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71772" w:rsidRDefault="00371772" w:rsidP="00C735C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371772" w:rsidRDefault="00371772" w:rsidP="0037177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8C1C97" w:rsidRDefault="008C1C97"/>
    <w:sectPr w:rsidR="008C1C97">
      <w:pgSz w:w="16838" w:h="11906" w:orient="landscape"/>
      <w:pgMar w:top="1418" w:right="1701" w:bottom="1418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1618E"/>
    <w:multiLevelType w:val="multilevel"/>
    <w:tmpl w:val="8EFA80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60E14BA"/>
    <w:multiLevelType w:val="multilevel"/>
    <w:tmpl w:val="A9827A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772"/>
    <w:rsid w:val="00371772"/>
    <w:rsid w:val="00744416"/>
    <w:rsid w:val="008C1C97"/>
    <w:rsid w:val="00C7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C76C540-93D9-4FC7-B802-59EAA7A41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71772"/>
    <w:rPr>
      <w:rFonts w:ascii="Calibri" w:eastAsia="Calibri" w:hAnsi="Calibri" w:cs="Calibri"/>
      <w:lang w:val="en-US" w:eastAsia="es-PE"/>
    </w:rPr>
  </w:style>
  <w:style w:type="paragraph" w:styleId="Ttulo1">
    <w:name w:val="heading 1"/>
    <w:basedOn w:val="Normal"/>
    <w:next w:val="Normal"/>
    <w:link w:val="Ttulo1Car"/>
    <w:rsid w:val="003717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rsid w:val="0037177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ar"/>
    <w:rsid w:val="003717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ar"/>
    <w:rsid w:val="0037177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ar"/>
    <w:rsid w:val="00371772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rsid w:val="003717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71772"/>
    <w:rPr>
      <w:rFonts w:ascii="Calibri" w:eastAsia="Calibri" w:hAnsi="Calibri" w:cs="Calibri"/>
      <w:b/>
      <w:sz w:val="48"/>
      <w:szCs w:val="48"/>
      <w:lang w:val="en-US" w:eastAsia="es-PE"/>
    </w:rPr>
  </w:style>
  <w:style w:type="character" w:customStyle="1" w:styleId="Ttulo2Car">
    <w:name w:val="Título 2 Car"/>
    <w:basedOn w:val="Fuentedeprrafopredeter"/>
    <w:link w:val="Ttulo2"/>
    <w:rsid w:val="00371772"/>
    <w:rPr>
      <w:rFonts w:ascii="Calibri" w:eastAsia="Calibri" w:hAnsi="Calibri" w:cs="Calibri"/>
      <w:b/>
      <w:sz w:val="36"/>
      <w:szCs w:val="36"/>
      <w:lang w:val="en-US" w:eastAsia="es-PE"/>
    </w:rPr>
  </w:style>
  <w:style w:type="character" w:customStyle="1" w:styleId="Ttulo3Car">
    <w:name w:val="Título 3 Car"/>
    <w:basedOn w:val="Fuentedeprrafopredeter"/>
    <w:link w:val="Ttulo3"/>
    <w:rsid w:val="00371772"/>
    <w:rPr>
      <w:rFonts w:ascii="Calibri" w:eastAsia="Calibri" w:hAnsi="Calibri" w:cs="Calibri"/>
      <w:b/>
      <w:sz w:val="28"/>
      <w:szCs w:val="28"/>
      <w:lang w:val="en-US" w:eastAsia="es-PE"/>
    </w:rPr>
  </w:style>
  <w:style w:type="character" w:customStyle="1" w:styleId="Ttulo4Car">
    <w:name w:val="Título 4 Car"/>
    <w:basedOn w:val="Fuentedeprrafopredeter"/>
    <w:link w:val="Ttulo4"/>
    <w:rsid w:val="00371772"/>
    <w:rPr>
      <w:rFonts w:ascii="Calibri" w:eastAsia="Calibri" w:hAnsi="Calibri" w:cs="Calibri"/>
      <w:b/>
      <w:sz w:val="24"/>
      <w:szCs w:val="24"/>
      <w:lang w:val="en-US" w:eastAsia="es-PE"/>
    </w:rPr>
  </w:style>
  <w:style w:type="character" w:customStyle="1" w:styleId="Ttulo5Car">
    <w:name w:val="Título 5 Car"/>
    <w:basedOn w:val="Fuentedeprrafopredeter"/>
    <w:link w:val="Ttulo5"/>
    <w:rsid w:val="00371772"/>
    <w:rPr>
      <w:rFonts w:ascii="Calibri" w:eastAsia="Calibri" w:hAnsi="Calibri" w:cs="Calibri"/>
      <w:b/>
      <w:lang w:val="en-US" w:eastAsia="es-PE"/>
    </w:rPr>
  </w:style>
  <w:style w:type="character" w:customStyle="1" w:styleId="Ttulo6Car">
    <w:name w:val="Título 6 Car"/>
    <w:basedOn w:val="Fuentedeprrafopredeter"/>
    <w:link w:val="Ttulo6"/>
    <w:rsid w:val="00371772"/>
    <w:rPr>
      <w:rFonts w:ascii="Calibri" w:eastAsia="Calibri" w:hAnsi="Calibri" w:cs="Calibri"/>
      <w:b/>
      <w:sz w:val="20"/>
      <w:szCs w:val="20"/>
      <w:lang w:val="en-US" w:eastAsia="es-PE"/>
    </w:rPr>
  </w:style>
  <w:style w:type="table" w:customStyle="1" w:styleId="TableNormal">
    <w:name w:val="Table Normal"/>
    <w:rsid w:val="00371772"/>
    <w:rPr>
      <w:rFonts w:ascii="Calibri" w:eastAsia="Calibri" w:hAnsi="Calibri" w:cs="Calibri"/>
      <w:lang w:val="en-US"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link w:val="PuestoCar"/>
    <w:rsid w:val="00371772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PuestoCar">
    <w:name w:val="Puesto Car"/>
    <w:basedOn w:val="Fuentedeprrafopredeter"/>
    <w:link w:val="Puesto"/>
    <w:rsid w:val="00371772"/>
    <w:rPr>
      <w:rFonts w:ascii="Calibri" w:eastAsia="Calibri" w:hAnsi="Calibri" w:cs="Calibri"/>
      <w:b/>
      <w:sz w:val="72"/>
      <w:szCs w:val="72"/>
      <w:lang w:val="en-US" w:eastAsia="es-PE"/>
    </w:rPr>
  </w:style>
  <w:style w:type="paragraph" w:styleId="Subttulo">
    <w:name w:val="Subtitle"/>
    <w:basedOn w:val="Normal"/>
    <w:next w:val="Normal"/>
    <w:link w:val="SubttuloCar"/>
    <w:rsid w:val="003717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basedOn w:val="Fuentedeprrafopredeter"/>
    <w:link w:val="Subttulo"/>
    <w:rsid w:val="00371772"/>
    <w:rPr>
      <w:rFonts w:ascii="Georgia" w:eastAsia="Georgia" w:hAnsi="Georgia" w:cs="Georgia"/>
      <w:i/>
      <w:color w:val="666666"/>
      <w:sz w:val="48"/>
      <w:szCs w:val="48"/>
      <w:lang w:val="en-US" w:eastAsia="es-PE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7177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71772"/>
    <w:rPr>
      <w:rFonts w:ascii="Calibri" w:eastAsia="Calibri" w:hAnsi="Calibri" w:cs="Calibri"/>
      <w:sz w:val="20"/>
      <w:szCs w:val="20"/>
      <w:lang w:val="en-US" w:eastAsia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371772"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1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1772"/>
    <w:rPr>
      <w:rFonts w:ascii="Segoe UI" w:eastAsia="Calibri" w:hAnsi="Segoe UI" w:cs="Segoe UI"/>
      <w:sz w:val="18"/>
      <w:szCs w:val="18"/>
      <w:lang w:val="en-US" w:eastAsia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177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1772"/>
    <w:rPr>
      <w:rFonts w:ascii="Calibri" w:eastAsia="Calibri" w:hAnsi="Calibri" w:cs="Calibri"/>
      <w:b/>
      <w:bCs/>
      <w:sz w:val="20"/>
      <w:szCs w:val="20"/>
      <w:lang w:val="en-US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784</Words>
  <Characters>4366</Characters>
  <Application>Microsoft Office Word</Application>
  <DocSecurity>0</DocSecurity>
  <Lines>704</Lines>
  <Paragraphs>353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Hidalgo Padilla</dc:creator>
  <cp:keywords/>
  <dc:description/>
  <cp:lastModifiedBy>Liliana Hidalgo Padilla</cp:lastModifiedBy>
  <cp:revision>2</cp:revision>
  <dcterms:created xsi:type="dcterms:W3CDTF">2024-08-17T15:19:00Z</dcterms:created>
  <dcterms:modified xsi:type="dcterms:W3CDTF">2024-08-17T16:15:00Z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757f10cc-b219-4aea-b68d-36ac612ddaff</vt:lpwstr>
  </property>
</Properties>
</file>