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55637" w14:textId="16E3D291" w:rsidR="0053348B" w:rsidRPr="005D4B87" w:rsidRDefault="0053348B" w:rsidP="0053348B">
      <w:pPr>
        <w:jc w:val="center"/>
        <w:rPr>
          <w:rFonts w:ascii="Times New Roman" w:hAnsi="Times New Roman" w:cs="Times New Roman"/>
          <w:b/>
          <w:bCs/>
          <w:sz w:val="28"/>
          <w:szCs w:val="32"/>
        </w:rPr>
      </w:pPr>
      <w:r w:rsidRPr="005D4B87">
        <w:rPr>
          <w:rFonts w:ascii="Times New Roman" w:hAnsi="Times New Roman" w:cs="Times New Roman"/>
          <w:b/>
          <w:bCs/>
          <w:sz w:val="28"/>
          <w:szCs w:val="32"/>
        </w:rPr>
        <w:t xml:space="preserve">Supplementary </w:t>
      </w:r>
      <w:r w:rsidR="00072038">
        <w:rPr>
          <w:rFonts w:ascii="Times New Roman" w:hAnsi="Times New Roman" w:cs="Times New Roman"/>
          <w:b/>
          <w:bCs/>
          <w:sz w:val="28"/>
          <w:szCs w:val="32"/>
        </w:rPr>
        <w:t>Information</w:t>
      </w:r>
    </w:p>
    <w:p w14:paraId="65300DF4" w14:textId="5C519C35" w:rsidR="0050149E" w:rsidRDefault="00072038" w:rsidP="004B0D12">
      <w:pPr>
        <w:spacing w:before="120"/>
        <w:jc w:val="center"/>
        <w:rPr>
          <w:rFonts w:ascii="Times New Roman" w:hAnsi="Times New Roman" w:cs="Times New Roman"/>
          <w:b/>
          <w:bCs/>
          <w:sz w:val="28"/>
          <w:szCs w:val="32"/>
        </w:rPr>
      </w:pPr>
      <w:r w:rsidRPr="00072038">
        <w:rPr>
          <w:rFonts w:ascii="Times New Roman" w:hAnsi="Times New Roman" w:cs="Times New Roman"/>
          <w:b/>
          <w:bCs/>
          <w:sz w:val="28"/>
          <w:szCs w:val="32"/>
        </w:rPr>
        <w:t>Clean Air Act mitigate the cognitive deterioration in older adults</w:t>
      </w:r>
      <w:r w:rsidR="0050149E" w:rsidRPr="0050149E">
        <w:rPr>
          <w:rFonts w:ascii="Times New Roman" w:hAnsi="Times New Roman" w:cs="Times New Roman"/>
          <w:b/>
          <w:bCs/>
          <w:sz w:val="28"/>
          <w:szCs w:val="32"/>
        </w:rPr>
        <w:t xml:space="preserve"> </w:t>
      </w:r>
    </w:p>
    <w:p w14:paraId="4A78866F" w14:textId="68C4FD5A" w:rsidR="00E822D5" w:rsidRPr="005D4B87" w:rsidRDefault="002C74AE" w:rsidP="003A76D6">
      <w:pPr>
        <w:spacing w:before="120"/>
        <w:jc w:val="center"/>
        <w:rPr>
          <w:rFonts w:ascii="Times New Roman" w:hAnsi="Times New Roman" w:cs="Times New Roman"/>
          <w:sz w:val="24"/>
          <w:szCs w:val="28"/>
        </w:rPr>
      </w:pPr>
      <w:r w:rsidRPr="005D4B87">
        <w:rPr>
          <w:rFonts w:ascii="Times New Roman" w:hAnsi="Times New Roman" w:cs="Times New Roman"/>
          <w:sz w:val="24"/>
          <w:szCs w:val="28"/>
        </w:rPr>
        <w:t xml:space="preserve">Yao </w:t>
      </w:r>
      <w:proofErr w:type="spellStart"/>
      <w:r w:rsidRPr="005D4B87">
        <w:rPr>
          <w:rFonts w:ascii="Times New Roman" w:hAnsi="Times New Roman" w:cs="Times New Roman"/>
          <w:sz w:val="24"/>
          <w:szCs w:val="28"/>
        </w:rPr>
        <w:t>Yao</w:t>
      </w:r>
      <w:proofErr w:type="spellEnd"/>
      <w:r w:rsidRPr="005D4B87">
        <w:rPr>
          <w:rFonts w:ascii="Times New Roman" w:hAnsi="Times New Roman" w:cs="Times New Roman"/>
          <w:sz w:val="24"/>
          <w:szCs w:val="28"/>
        </w:rPr>
        <w:t xml:space="preserve">, </w:t>
      </w:r>
      <w:proofErr w:type="spellStart"/>
      <w:r w:rsidRPr="005D4B87">
        <w:rPr>
          <w:rFonts w:ascii="Times New Roman" w:hAnsi="Times New Roman" w:cs="Times New Roman"/>
          <w:sz w:val="24"/>
          <w:szCs w:val="28"/>
        </w:rPr>
        <w:t>Xiaozhen</w:t>
      </w:r>
      <w:proofErr w:type="spellEnd"/>
      <w:r w:rsidRPr="005D4B87">
        <w:rPr>
          <w:rFonts w:ascii="Times New Roman" w:hAnsi="Times New Roman" w:cs="Times New Roman"/>
          <w:sz w:val="24"/>
          <w:szCs w:val="28"/>
        </w:rPr>
        <w:t xml:space="preserve"> </w:t>
      </w:r>
      <w:proofErr w:type="spellStart"/>
      <w:r w:rsidRPr="005D4B87">
        <w:rPr>
          <w:rFonts w:ascii="Times New Roman" w:hAnsi="Times New Roman" w:cs="Times New Roman"/>
          <w:sz w:val="24"/>
          <w:szCs w:val="28"/>
        </w:rPr>
        <w:t>Lv</w:t>
      </w:r>
      <w:proofErr w:type="spellEnd"/>
      <w:r w:rsidRPr="005D4B87">
        <w:rPr>
          <w:rFonts w:ascii="Times New Roman" w:hAnsi="Times New Roman" w:cs="Times New Roman"/>
          <w:sz w:val="24"/>
          <w:szCs w:val="28"/>
        </w:rPr>
        <w:t xml:space="preserve">, </w:t>
      </w:r>
      <w:proofErr w:type="spellStart"/>
      <w:r w:rsidRPr="005D4B87">
        <w:rPr>
          <w:rFonts w:ascii="Times New Roman" w:hAnsi="Times New Roman" w:cs="Times New Roman"/>
          <w:sz w:val="24"/>
          <w:szCs w:val="28"/>
        </w:rPr>
        <w:t>Chengxuan</w:t>
      </w:r>
      <w:proofErr w:type="spellEnd"/>
      <w:r w:rsidRPr="005D4B87">
        <w:rPr>
          <w:rFonts w:ascii="Times New Roman" w:hAnsi="Times New Roman" w:cs="Times New Roman"/>
          <w:sz w:val="24"/>
          <w:szCs w:val="28"/>
        </w:rPr>
        <w:t xml:space="preserve"> </w:t>
      </w:r>
      <w:proofErr w:type="spellStart"/>
      <w:r w:rsidRPr="005D4B87">
        <w:rPr>
          <w:rFonts w:ascii="Times New Roman" w:hAnsi="Times New Roman" w:cs="Times New Roman"/>
          <w:sz w:val="24"/>
          <w:szCs w:val="28"/>
        </w:rPr>
        <w:t>Qiu</w:t>
      </w:r>
      <w:proofErr w:type="spellEnd"/>
      <w:r w:rsidRPr="005D4B87">
        <w:rPr>
          <w:rFonts w:ascii="Times New Roman" w:hAnsi="Times New Roman" w:cs="Times New Roman"/>
          <w:sz w:val="24"/>
          <w:szCs w:val="28"/>
        </w:rPr>
        <w:t xml:space="preserve">, </w:t>
      </w:r>
      <w:proofErr w:type="spellStart"/>
      <w:r w:rsidR="00072038">
        <w:rPr>
          <w:rFonts w:ascii="Times New Roman" w:hAnsi="Times New Roman" w:cs="Times New Roman"/>
          <w:sz w:val="24"/>
          <w:szCs w:val="28"/>
        </w:rPr>
        <w:t>J</w:t>
      </w:r>
      <w:r w:rsidR="00072038">
        <w:rPr>
          <w:rFonts w:ascii="Times New Roman" w:hAnsi="Times New Roman" w:cs="Times New Roman" w:hint="eastAsia"/>
          <w:sz w:val="24"/>
          <w:szCs w:val="28"/>
        </w:rPr>
        <w:t>iajianghui</w:t>
      </w:r>
      <w:proofErr w:type="spellEnd"/>
      <w:r w:rsidR="00072038">
        <w:rPr>
          <w:rFonts w:ascii="Times New Roman" w:hAnsi="Times New Roman" w:cs="Times New Roman"/>
          <w:sz w:val="24"/>
          <w:szCs w:val="28"/>
        </w:rPr>
        <w:t xml:space="preserve"> Li,</w:t>
      </w:r>
      <w:r w:rsidR="00072038">
        <w:rPr>
          <w:rFonts w:ascii="Times New Roman" w:hAnsi="Times New Roman" w:cs="Times New Roman"/>
          <w:sz w:val="24"/>
          <w:szCs w:val="28"/>
        </w:rPr>
        <w:t xml:space="preserve"> </w:t>
      </w:r>
      <w:r w:rsidRPr="005D4B87">
        <w:rPr>
          <w:rFonts w:ascii="Times New Roman" w:hAnsi="Times New Roman" w:cs="Times New Roman"/>
          <w:sz w:val="24"/>
          <w:szCs w:val="28"/>
        </w:rPr>
        <w:t xml:space="preserve">Xiao Wu, Hao Zhang, </w:t>
      </w:r>
      <w:proofErr w:type="spellStart"/>
      <w:r w:rsidR="007C4BD0" w:rsidRPr="005D4B87">
        <w:rPr>
          <w:rFonts w:ascii="Times New Roman" w:hAnsi="Times New Roman" w:cs="Times New Roman"/>
          <w:sz w:val="24"/>
          <w:szCs w:val="28"/>
        </w:rPr>
        <w:t>Dahai</w:t>
      </w:r>
      <w:proofErr w:type="spellEnd"/>
      <w:r w:rsidR="007C4BD0" w:rsidRPr="005D4B87">
        <w:rPr>
          <w:rFonts w:ascii="Times New Roman" w:hAnsi="Times New Roman" w:cs="Times New Roman"/>
          <w:sz w:val="24"/>
          <w:szCs w:val="28"/>
        </w:rPr>
        <w:t xml:space="preserve"> Yue, </w:t>
      </w:r>
      <w:r w:rsidR="003A76D6" w:rsidRPr="003A76D6">
        <w:rPr>
          <w:rFonts w:ascii="Times New Roman" w:hAnsi="Times New Roman" w:cs="Times New Roman"/>
          <w:sz w:val="24"/>
          <w:szCs w:val="28"/>
        </w:rPr>
        <w:t xml:space="preserve">Ehab Salah </w:t>
      </w:r>
      <w:proofErr w:type="spellStart"/>
      <w:r w:rsidR="003A76D6" w:rsidRPr="003A76D6">
        <w:rPr>
          <w:rFonts w:ascii="Times New Roman" w:hAnsi="Times New Roman" w:cs="Times New Roman"/>
          <w:sz w:val="24"/>
          <w:szCs w:val="28"/>
        </w:rPr>
        <w:t>Esha</w:t>
      </w:r>
      <w:r w:rsidR="003A76D6">
        <w:rPr>
          <w:rFonts w:ascii="Times New Roman" w:hAnsi="Times New Roman" w:cs="Times New Roman" w:hint="eastAsia"/>
          <w:sz w:val="24"/>
          <w:szCs w:val="28"/>
        </w:rPr>
        <w:t>k</w:t>
      </w:r>
      <w:proofErr w:type="spellEnd"/>
      <w:r w:rsidR="003A76D6">
        <w:rPr>
          <w:rFonts w:ascii="Times New Roman" w:hAnsi="Times New Roman" w:cs="Times New Roman"/>
          <w:sz w:val="24"/>
          <w:szCs w:val="28"/>
        </w:rPr>
        <w:t>,</w:t>
      </w:r>
      <w:r w:rsidR="00072038">
        <w:rPr>
          <w:rFonts w:ascii="Times New Roman" w:hAnsi="Times New Roman" w:cs="Times New Roman"/>
          <w:sz w:val="24"/>
          <w:szCs w:val="28"/>
        </w:rPr>
        <w:t xml:space="preserve"> </w:t>
      </w:r>
      <w:proofErr w:type="spellStart"/>
      <w:r w:rsidRPr="005D4B87">
        <w:rPr>
          <w:rFonts w:ascii="Times New Roman" w:hAnsi="Times New Roman" w:cs="Times New Roman"/>
          <w:sz w:val="24"/>
          <w:szCs w:val="28"/>
        </w:rPr>
        <w:t>Kaarin</w:t>
      </w:r>
      <w:proofErr w:type="spellEnd"/>
      <w:r w:rsidRPr="005D4B87">
        <w:rPr>
          <w:rFonts w:ascii="Times New Roman" w:hAnsi="Times New Roman" w:cs="Times New Roman"/>
          <w:sz w:val="24"/>
          <w:szCs w:val="28"/>
        </w:rPr>
        <w:t xml:space="preserve"> J. Anstey, Gill Livingston,</w:t>
      </w:r>
      <w:r w:rsidR="00FB2C60">
        <w:rPr>
          <w:rFonts w:ascii="Times New Roman" w:hAnsi="Times New Roman" w:cs="Times New Roman"/>
          <w:sz w:val="24"/>
          <w:szCs w:val="28"/>
        </w:rPr>
        <w:t xml:space="preserve"> </w:t>
      </w:r>
      <w:r w:rsidR="002D42B8" w:rsidRPr="005D4B87">
        <w:rPr>
          <w:rFonts w:ascii="Times New Roman" w:hAnsi="Times New Roman" w:cs="Times New Roman"/>
          <w:sz w:val="24"/>
          <w:szCs w:val="28"/>
        </w:rPr>
        <w:t xml:space="preserve">Tao </w:t>
      </w:r>
      <w:proofErr w:type="spellStart"/>
      <w:r w:rsidRPr="005D4B87">
        <w:rPr>
          <w:rFonts w:ascii="Times New Roman" w:hAnsi="Times New Roman" w:cs="Times New Roman"/>
          <w:sz w:val="24"/>
          <w:szCs w:val="28"/>
        </w:rPr>
        <w:t>Xue</w:t>
      </w:r>
      <w:proofErr w:type="spellEnd"/>
      <w:r w:rsidRPr="005D4B87">
        <w:rPr>
          <w:rFonts w:ascii="Times New Roman" w:hAnsi="Times New Roman" w:cs="Times New Roman"/>
          <w:sz w:val="24"/>
          <w:szCs w:val="28"/>
        </w:rPr>
        <w:t xml:space="preserve">, </w:t>
      </w:r>
      <w:proofErr w:type="spellStart"/>
      <w:r w:rsidRPr="005D4B87">
        <w:rPr>
          <w:rFonts w:ascii="Times New Roman" w:hAnsi="Times New Roman" w:cs="Times New Roman"/>
          <w:sz w:val="24"/>
          <w:szCs w:val="28"/>
        </w:rPr>
        <w:t>Junfeng</w:t>
      </w:r>
      <w:proofErr w:type="spellEnd"/>
      <w:r w:rsidRPr="005D4B87">
        <w:rPr>
          <w:rFonts w:ascii="Times New Roman" w:hAnsi="Times New Roman" w:cs="Times New Roman"/>
          <w:sz w:val="24"/>
          <w:szCs w:val="28"/>
        </w:rPr>
        <w:t xml:space="preserve"> (Jim) Zhang, </w:t>
      </w:r>
      <w:proofErr w:type="spellStart"/>
      <w:r w:rsidRPr="005D4B87">
        <w:rPr>
          <w:rFonts w:ascii="Times New Roman" w:hAnsi="Times New Roman" w:cs="Times New Roman"/>
          <w:sz w:val="24"/>
          <w:szCs w:val="28"/>
        </w:rPr>
        <w:t>Huali</w:t>
      </w:r>
      <w:proofErr w:type="spellEnd"/>
      <w:r w:rsidRPr="005D4B87">
        <w:rPr>
          <w:rFonts w:ascii="Times New Roman" w:hAnsi="Times New Roman" w:cs="Times New Roman"/>
          <w:sz w:val="24"/>
          <w:szCs w:val="28"/>
        </w:rPr>
        <w:t xml:space="preserve"> Wang, Yi Zeng</w:t>
      </w:r>
    </w:p>
    <w:p w14:paraId="4331029F" w14:textId="77777777" w:rsidR="002C74AE" w:rsidRPr="005D4B87" w:rsidRDefault="002C74AE">
      <w:pPr>
        <w:rPr>
          <w:rFonts w:ascii="Times New Roman" w:hAnsi="Times New Roman" w:cs="Times New Roman"/>
        </w:rPr>
      </w:pPr>
    </w:p>
    <w:p w14:paraId="4961C147" w14:textId="1FB1DD20" w:rsidR="00086532" w:rsidRPr="005D4B87" w:rsidRDefault="00086532" w:rsidP="00B3283E">
      <w:pPr>
        <w:spacing w:before="240"/>
        <w:rPr>
          <w:rFonts w:ascii="Times New Roman" w:hAnsi="Times New Roman" w:cs="Times New Roman"/>
          <w:b/>
          <w:bCs/>
          <w:sz w:val="24"/>
          <w:szCs w:val="28"/>
        </w:rPr>
      </w:pPr>
      <w:r w:rsidRPr="005D4B87">
        <w:rPr>
          <w:rFonts w:ascii="Times New Roman" w:hAnsi="Times New Roman" w:cs="Times New Roman"/>
          <w:b/>
          <w:bCs/>
          <w:sz w:val="24"/>
          <w:szCs w:val="28"/>
        </w:rPr>
        <w:t>Contents</w:t>
      </w:r>
    </w:p>
    <w:p w14:paraId="057CE16E" w14:textId="79C49ACA" w:rsidR="00086532" w:rsidRPr="005D4B87" w:rsidRDefault="00086532" w:rsidP="00324573">
      <w:pPr>
        <w:spacing w:before="240" w:line="360" w:lineRule="auto"/>
        <w:rPr>
          <w:rFonts w:ascii="Times New Roman" w:hAnsi="Times New Roman" w:cs="Times New Roman"/>
          <w:sz w:val="22"/>
        </w:rPr>
      </w:pPr>
      <w:r w:rsidRPr="005D4B87">
        <w:rPr>
          <w:rFonts w:ascii="Times New Roman" w:hAnsi="Times New Roman" w:cs="Times New Roman"/>
          <w:sz w:val="22"/>
        </w:rPr>
        <w:t>Supplementary Methods</w:t>
      </w:r>
    </w:p>
    <w:p w14:paraId="0673332B" w14:textId="79CC5892" w:rsidR="00086532" w:rsidRPr="005D4B87" w:rsidRDefault="00086532" w:rsidP="00866028">
      <w:pPr>
        <w:spacing w:line="276" w:lineRule="auto"/>
        <w:jc w:val="distribute"/>
        <w:rPr>
          <w:rFonts w:ascii="Times New Roman" w:hAnsi="Times New Roman" w:cs="Times New Roman"/>
          <w:sz w:val="22"/>
        </w:rPr>
      </w:pPr>
      <w:r w:rsidRPr="005D4B87">
        <w:rPr>
          <w:rFonts w:ascii="Times New Roman" w:hAnsi="Times New Roman" w:cs="Times New Roman"/>
          <w:sz w:val="22"/>
        </w:rPr>
        <w:t xml:space="preserve">  </w:t>
      </w:r>
      <w:r w:rsidRPr="00733FAA">
        <w:rPr>
          <w:rFonts w:ascii="Times New Roman" w:hAnsi="Times New Roman" w:cs="Times New Roman"/>
          <w:i/>
          <w:iCs/>
          <w:color w:val="0070C0"/>
          <w:sz w:val="22"/>
        </w:rPr>
        <w:t>Flow Chart</w:t>
      </w:r>
      <w:r w:rsidR="00BF2BE5" w:rsidRPr="005D4B87">
        <w:rPr>
          <w:rFonts w:ascii="Times New Roman" w:hAnsi="Times New Roman" w:cs="Times New Roman"/>
          <w:i/>
          <w:iCs/>
          <w:sz w:val="22"/>
        </w:rPr>
        <w:t xml:space="preserve"> </w:t>
      </w:r>
      <w:r w:rsidR="000527F5" w:rsidRPr="005D4B87">
        <w:rPr>
          <w:rFonts w:ascii="Times New Roman" w:hAnsi="Times New Roman" w:cs="Times New Roman"/>
          <w:sz w:val="22"/>
        </w:rPr>
        <w:t>………………………………</w:t>
      </w:r>
      <w:proofErr w:type="gramStart"/>
      <w:r w:rsidR="000527F5" w:rsidRPr="005D4B87">
        <w:rPr>
          <w:rFonts w:ascii="Times New Roman" w:hAnsi="Times New Roman" w:cs="Times New Roman"/>
          <w:sz w:val="22"/>
        </w:rPr>
        <w:t>…</w:t>
      </w:r>
      <w:r w:rsidR="00BF2BE5" w:rsidRPr="005D4B87">
        <w:rPr>
          <w:rFonts w:ascii="Times New Roman" w:hAnsi="Times New Roman" w:cs="Times New Roman"/>
          <w:sz w:val="22"/>
        </w:rPr>
        <w:t>..</w:t>
      </w:r>
      <w:proofErr w:type="gramEnd"/>
      <w:r w:rsidR="000527F5" w:rsidRPr="005D4B87">
        <w:rPr>
          <w:rFonts w:ascii="Times New Roman" w:hAnsi="Times New Roman" w:cs="Times New Roman"/>
          <w:sz w:val="22"/>
        </w:rPr>
        <w:t>………………………………………………………. Page 2</w:t>
      </w:r>
    </w:p>
    <w:p w14:paraId="71374A49" w14:textId="4A8EB780" w:rsidR="00D57156" w:rsidRPr="005D4B87" w:rsidRDefault="004A42B7" w:rsidP="00866028">
      <w:pPr>
        <w:spacing w:line="276" w:lineRule="auto"/>
        <w:jc w:val="distribute"/>
        <w:rPr>
          <w:rFonts w:ascii="Times New Roman" w:hAnsi="Times New Roman" w:cs="Times New Roman"/>
          <w:sz w:val="22"/>
        </w:rPr>
      </w:pPr>
      <w:r w:rsidRPr="005D4B87">
        <w:rPr>
          <w:rFonts w:ascii="Times New Roman" w:hAnsi="Times New Roman" w:cs="Times New Roman"/>
          <w:i/>
          <w:iCs/>
          <w:sz w:val="22"/>
        </w:rPr>
        <w:t xml:space="preserve">  </w:t>
      </w:r>
      <w:r w:rsidR="00D57156" w:rsidRPr="00733FAA">
        <w:rPr>
          <w:rFonts w:ascii="Times New Roman" w:hAnsi="Times New Roman" w:cs="Times New Roman"/>
          <w:i/>
          <w:iCs/>
          <w:color w:val="0070C0"/>
          <w:sz w:val="22"/>
        </w:rPr>
        <w:t>China’s Clean Air Act</w:t>
      </w:r>
      <w:r w:rsidR="00BF2BE5" w:rsidRPr="00733FAA">
        <w:rPr>
          <w:rFonts w:ascii="Times New Roman" w:hAnsi="Times New Roman" w:cs="Times New Roman"/>
          <w:i/>
          <w:iCs/>
          <w:color w:val="0070C0"/>
          <w:sz w:val="22"/>
        </w:rPr>
        <w:t xml:space="preserve"> </w:t>
      </w:r>
      <w:r w:rsidR="00953E80" w:rsidRPr="00733FAA">
        <w:rPr>
          <w:rFonts w:ascii="Times New Roman" w:hAnsi="Times New Roman" w:cs="Times New Roman"/>
          <w:color w:val="0070C0"/>
          <w:sz w:val="22"/>
        </w:rPr>
        <w:t>(CCAA)</w:t>
      </w:r>
      <w:r w:rsidR="00953E80" w:rsidRPr="005D4B87">
        <w:rPr>
          <w:rFonts w:ascii="Times New Roman" w:hAnsi="Times New Roman" w:cs="Times New Roman"/>
          <w:sz w:val="22"/>
        </w:rPr>
        <w:t xml:space="preserve"> </w:t>
      </w:r>
      <w:r w:rsidR="00D57156" w:rsidRPr="005D4B87">
        <w:rPr>
          <w:rFonts w:ascii="Times New Roman" w:hAnsi="Times New Roman" w:cs="Times New Roman"/>
          <w:sz w:val="22"/>
        </w:rPr>
        <w:t>…………………………………………………………………….…. Page 3</w:t>
      </w:r>
    </w:p>
    <w:p w14:paraId="35819075" w14:textId="35E43005" w:rsidR="004A42B7" w:rsidRPr="005D4B87" w:rsidRDefault="00D57156" w:rsidP="00324573">
      <w:pPr>
        <w:spacing w:line="276" w:lineRule="auto"/>
        <w:jc w:val="distribute"/>
        <w:rPr>
          <w:rFonts w:ascii="Times New Roman" w:hAnsi="Times New Roman" w:cs="Times New Roman"/>
          <w:i/>
          <w:iCs/>
          <w:sz w:val="22"/>
        </w:rPr>
      </w:pPr>
      <w:r w:rsidRPr="005D4B87">
        <w:rPr>
          <w:rFonts w:ascii="Times New Roman" w:hAnsi="Times New Roman" w:cs="Times New Roman"/>
          <w:sz w:val="22"/>
        </w:rPr>
        <w:t xml:space="preserve">  </w:t>
      </w:r>
      <w:r w:rsidR="00866028" w:rsidRPr="00733FAA">
        <w:rPr>
          <w:rFonts w:ascii="Times New Roman" w:hAnsi="Times New Roman" w:cs="Times New Roman"/>
          <w:i/>
          <w:iCs/>
          <w:color w:val="0070C0"/>
          <w:sz w:val="22"/>
        </w:rPr>
        <w:t>E</w:t>
      </w:r>
      <w:r w:rsidR="00733FAA">
        <w:rPr>
          <w:rFonts w:ascii="Times New Roman" w:hAnsi="Times New Roman" w:cs="Times New Roman"/>
          <w:i/>
          <w:iCs/>
          <w:color w:val="0070C0"/>
          <w:sz w:val="22"/>
        </w:rPr>
        <w:t>nvironmental</w:t>
      </w:r>
      <w:r w:rsidR="00866028" w:rsidRPr="00733FAA">
        <w:rPr>
          <w:rFonts w:ascii="Times New Roman" w:hAnsi="Times New Roman" w:cs="Times New Roman"/>
          <w:i/>
          <w:iCs/>
          <w:color w:val="0070C0"/>
          <w:sz w:val="22"/>
        </w:rPr>
        <w:t xml:space="preserve"> </w:t>
      </w:r>
      <w:r w:rsidR="004A42B7" w:rsidRPr="00733FAA">
        <w:rPr>
          <w:rFonts w:ascii="Times New Roman" w:hAnsi="Times New Roman" w:cs="Times New Roman"/>
          <w:i/>
          <w:iCs/>
          <w:color w:val="0070C0"/>
          <w:sz w:val="22"/>
        </w:rPr>
        <w:t xml:space="preserve">Assessment </w:t>
      </w:r>
      <w:proofErr w:type="gramStart"/>
      <w:r w:rsidR="00733FAA">
        <w:rPr>
          <w:rFonts w:ascii="Times New Roman" w:hAnsi="Times New Roman" w:cs="Times New Roman"/>
          <w:i/>
          <w:iCs/>
          <w:sz w:val="22"/>
        </w:rPr>
        <w:t>…..</w:t>
      </w:r>
      <w:proofErr w:type="gramEnd"/>
      <w:r w:rsidR="004A42B7" w:rsidRPr="005D4B87">
        <w:rPr>
          <w:rFonts w:ascii="Times New Roman" w:hAnsi="Times New Roman" w:cs="Times New Roman"/>
          <w:sz w:val="22"/>
        </w:rPr>
        <w:t>………</w:t>
      </w:r>
      <w:r w:rsidR="00866028" w:rsidRPr="005D4B87">
        <w:rPr>
          <w:rFonts w:ascii="Times New Roman" w:hAnsi="Times New Roman" w:cs="Times New Roman"/>
          <w:sz w:val="22"/>
        </w:rPr>
        <w:t>…….</w:t>
      </w:r>
      <w:r w:rsidR="004A42B7" w:rsidRPr="005D4B87">
        <w:rPr>
          <w:rFonts w:ascii="Times New Roman" w:hAnsi="Times New Roman" w:cs="Times New Roman"/>
          <w:sz w:val="22"/>
        </w:rPr>
        <w:t>………………………………………………………… Page 3</w:t>
      </w:r>
    </w:p>
    <w:p w14:paraId="58E7D517" w14:textId="7AFE9862" w:rsidR="00086532" w:rsidRPr="005D4B87" w:rsidRDefault="004A42B7" w:rsidP="00324573">
      <w:pPr>
        <w:spacing w:line="276" w:lineRule="auto"/>
        <w:jc w:val="distribute"/>
        <w:rPr>
          <w:rFonts w:ascii="Times New Roman" w:hAnsi="Times New Roman" w:cs="Times New Roman"/>
          <w:i/>
          <w:iCs/>
          <w:sz w:val="22"/>
        </w:rPr>
      </w:pPr>
      <w:r w:rsidRPr="005D4B87">
        <w:rPr>
          <w:rFonts w:ascii="Times New Roman" w:hAnsi="Times New Roman" w:cs="Times New Roman"/>
          <w:i/>
          <w:iCs/>
          <w:sz w:val="22"/>
        </w:rPr>
        <w:t xml:space="preserve"> </w:t>
      </w:r>
      <w:r w:rsidRPr="00733FAA">
        <w:rPr>
          <w:rFonts w:ascii="Times New Roman" w:hAnsi="Times New Roman" w:cs="Times New Roman"/>
          <w:i/>
          <w:iCs/>
          <w:color w:val="0070C0"/>
          <w:sz w:val="22"/>
        </w:rPr>
        <w:t xml:space="preserve"> </w:t>
      </w:r>
      <w:r w:rsidR="00086532" w:rsidRPr="00733FAA">
        <w:rPr>
          <w:rFonts w:ascii="Times New Roman" w:hAnsi="Times New Roman" w:cs="Times New Roman"/>
          <w:i/>
          <w:iCs/>
          <w:color w:val="0070C0"/>
          <w:sz w:val="22"/>
        </w:rPr>
        <w:t>Mini-Mental State Examination</w:t>
      </w:r>
      <w:r w:rsidR="00BF2BE5" w:rsidRPr="005D4B87">
        <w:rPr>
          <w:rFonts w:ascii="Times New Roman" w:hAnsi="Times New Roman" w:cs="Times New Roman"/>
          <w:i/>
          <w:iCs/>
          <w:sz w:val="22"/>
        </w:rPr>
        <w:t xml:space="preserve"> </w:t>
      </w:r>
      <w:r w:rsidR="00D57156" w:rsidRPr="005D4B87">
        <w:rPr>
          <w:rFonts w:ascii="Times New Roman" w:hAnsi="Times New Roman" w:cs="Times New Roman"/>
          <w:sz w:val="22"/>
        </w:rPr>
        <w:t>………………………………….………………….</w:t>
      </w:r>
      <w:r w:rsidR="000527F5" w:rsidRPr="005D4B87">
        <w:rPr>
          <w:rFonts w:ascii="Times New Roman" w:hAnsi="Times New Roman" w:cs="Times New Roman"/>
          <w:sz w:val="22"/>
        </w:rPr>
        <w:t xml:space="preserve">………………. Page </w:t>
      </w:r>
      <w:r w:rsidR="00D57156" w:rsidRPr="005D4B87">
        <w:rPr>
          <w:rFonts w:ascii="Times New Roman" w:hAnsi="Times New Roman" w:cs="Times New Roman"/>
          <w:sz w:val="22"/>
        </w:rPr>
        <w:t>4</w:t>
      </w:r>
    </w:p>
    <w:p w14:paraId="2CB7A0D3" w14:textId="4DF891E6" w:rsidR="00086532" w:rsidRPr="005D4B87" w:rsidRDefault="00086532" w:rsidP="00324573">
      <w:pPr>
        <w:spacing w:line="276" w:lineRule="auto"/>
        <w:jc w:val="distribute"/>
        <w:rPr>
          <w:rFonts w:ascii="Times New Roman" w:hAnsi="Times New Roman" w:cs="Times New Roman"/>
          <w:i/>
          <w:iCs/>
          <w:sz w:val="22"/>
        </w:rPr>
      </w:pPr>
      <w:r w:rsidRPr="005D4B87">
        <w:rPr>
          <w:rFonts w:ascii="Times New Roman" w:hAnsi="Times New Roman" w:cs="Times New Roman"/>
          <w:i/>
          <w:iCs/>
          <w:sz w:val="22"/>
        </w:rPr>
        <w:t xml:space="preserve">  </w:t>
      </w:r>
      <w:r w:rsidRPr="00733FAA">
        <w:rPr>
          <w:rFonts w:ascii="Times New Roman" w:hAnsi="Times New Roman" w:cs="Times New Roman"/>
          <w:i/>
          <w:iCs/>
          <w:color w:val="0070C0"/>
          <w:sz w:val="22"/>
        </w:rPr>
        <w:t>Descriptions of covariates</w:t>
      </w:r>
      <w:r w:rsidR="00BF2BE5" w:rsidRPr="005D4B87">
        <w:rPr>
          <w:rFonts w:ascii="Times New Roman" w:hAnsi="Times New Roman" w:cs="Times New Roman"/>
          <w:i/>
          <w:iCs/>
          <w:sz w:val="22"/>
        </w:rPr>
        <w:t xml:space="preserve"> </w:t>
      </w:r>
      <w:r w:rsidR="000527F5" w:rsidRPr="005D4B87">
        <w:rPr>
          <w:rFonts w:ascii="Times New Roman" w:hAnsi="Times New Roman" w:cs="Times New Roman"/>
          <w:sz w:val="22"/>
        </w:rPr>
        <w:t xml:space="preserve">…………………………………………………………………………... Page </w:t>
      </w:r>
      <w:r w:rsidR="00D57156" w:rsidRPr="005D4B87">
        <w:rPr>
          <w:rFonts w:ascii="Times New Roman" w:hAnsi="Times New Roman" w:cs="Times New Roman"/>
          <w:sz w:val="22"/>
        </w:rPr>
        <w:t>4</w:t>
      </w:r>
    </w:p>
    <w:p w14:paraId="76DAD53E" w14:textId="1E6F8F90" w:rsidR="00D70301" w:rsidRPr="005D4B87" w:rsidRDefault="00D70301" w:rsidP="00324573">
      <w:pPr>
        <w:spacing w:line="276" w:lineRule="auto"/>
        <w:jc w:val="distribute"/>
        <w:rPr>
          <w:rFonts w:ascii="Times New Roman" w:hAnsi="Times New Roman" w:cs="Times New Roman"/>
          <w:i/>
          <w:iCs/>
          <w:sz w:val="22"/>
        </w:rPr>
      </w:pPr>
      <w:r w:rsidRPr="005D4B87">
        <w:rPr>
          <w:rFonts w:ascii="Times New Roman" w:hAnsi="Times New Roman" w:cs="Times New Roman"/>
          <w:i/>
          <w:iCs/>
          <w:sz w:val="22"/>
        </w:rPr>
        <w:t xml:space="preserve">  </w:t>
      </w:r>
      <w:bookmarkStart w:id="0" w:name="_Hlk52301924"/>
      <w:r w:rsidR="002E35D0" w:rsidRPr="00733FAA">
        <w:rPr>
          <w:rFonts w:ascii="Times New Roman" w:hAnsi="Times New Roman" w:cs="Times New Roman"/>
          <w:i/>
          <w:iCs/>
          <w:color w:val="0070C0"/>
          <w:sz w:val="22"/>
        </w:rPr>
        <w:t>Two-pollutant exposure-response analysis</w:t>
      </w:r>
      <w:r w:rsidR="002E35D0" w:rsidRPr="005D4B87">
        <w:rPr>
          <w:rFonts w:ascii="Times New Roman" w:hAnsi="Times New Roman" w:cs="Times New Roman"/>
          <w:i/>
          <w:iCs/>
          <w:sz w:val="22"/>
        </w:rPr>
        <w:t xml:space="preserve"> </w:t>
      </w:r>
      <w:bookmarkEnd w:id="0"/>
      <w:r w:rsidR="000527F5" w:rsidRPr="005D4B87">
        <w:rPr>
          <w:rFonts w:ascii="Times New Roman" w:hAnsi="Times New Roman" w:cs="Times New Roman"/>
          <w:sz w:val="22"/>
        </w:rPr>
        <w:t>………………………………………………</w:t>
      </w:r>
      <w:r w:rsidR="002E35D0" w:rsidRPr="005D4B87">
        <w:rPr>
          <w:rFonts w:ascii="Times New Roman" w:hAnsi="Times New Roman" w:cs="Times New Roman"/>
          <w:sz w:val="22"/>
        </w:rPr>
        <w:t>….</w:t>
      </w:r>
      <w:r w:rsidR="000527F5" w:rsidRPr="005D4B87">
        <w:rPr>
          <w:rFonts w:ascii="Times New Roman" w:hAnsi="Times New Roman" w:cs="Times New Roman"/>
          <w:sz w:val="22"/>
        </w:rPr>
        <w:t>………. Page 5</w:t>
      </w:r>
    </w:p>
    <w:p w14:paraId="3774A2C7" w14:textId="03F9F9C9" w:rsidR="00B3283E" w:rsidRPr="005D4B87" w:rsidRDefault="003C2490" w:rsidP="00866028">
      <w:pPr>
        <w:spacing w:before="120"/>
        <w:jc w:val="distribute"/>
        <w:rPr>
          <w:rFonts w:ascii="Times New Roman" w:hAnsi="Times New Roman" w:cs="Times New Roman"/>
          <w:sz w:val="22"/>
        </w:rPr>
      </w:pPr>
      <w:bookmarkStart w:id="1" w:name="_Hlk51423178"/>
      <w:r w:rsidRPr="005D4B87">
        <w:rPr>
          <w:rFonts w:ascii="Times New Roman" w:hAnsi="Times New Roman" w:cs="Times New Roman"/>
          <w:sz w:val="22"/>
        </w:rPr>
        <w:t xml:space="preserve">Table </w:t>
      </w:r>
      <w:r w:rsidR="0053348B" w:rsidRPr="005D4B87">
        <w:rPr>
          <w:rFonts w:ascii="Times New Roman" w:hAnsi="Times New Roman" w:cs="Times New Roman"/>
          <w:sz w:val="22"/>
        </w:rPr>
        <w:t>A</w:t>
      </w:r>
      <w:r w:rsidRPr="005D4B87">
        <w:rPr>
          <w:rFonts w:ascii="Times New Roman" w:hAnsi="Times New Roman" w:cs="Times New Roman"/>
          <w:sz w:val="22"/>
        </w:rPr>
        <w:t xml:space="preserve">1: </w:t>
      </w:r>
      <w:bookmarkEnd w:id="1"/>
      <w:r w:rsidR="00D70301" w:rsidRPr="005D4B87">
        <w:rPr>
          <w:rFonts w:ascii="Times New Roman" w:hAnsi="Times New Roman" w:cs="Times New Roman"/>
          <w:sz w:val="22"/>
        </w:rPr>
        <w:t xml:space="preserve">STROBE Statement—Checklist for </w:t>
      </w:r>
      <w:r w:rsidR="001A3F82" w:rsidRPr="005D4B87">
        <w:rPr>
          <w:rFonts w:ascii="Times New Roman" w:hAnsi="Times New Roman" w:cs="Times New Roman"/>
          <w:sz w:val="22"/>
        </w:rPr>
        <w:t>Observational</w:t>
      </w:r>
      <w:r w:rsidR="00D70301" w:rsidRPr="005D4B87">
        <w:rPr>
          <w:rFonts w:ascii="Times New Roman" w:hAnsi="Times New Roman" w:cs="Times New Roman"/>
          <w:sz w:val="22"/>
        </w:rPr>
        <w:t xml:space="preserve"> Studies</w:t>
      </w:r>
      <w:r w:rsidR="00BF2BE5" w:rsidRPr="005D4B87">
        <w:rPr>
          <w:rFonts w:ascii="Times New Roman" w:hAnsi="Times New Roman" w:cs="Times New Roman"/>
          <w:sz w:val="22"/>
        </w:rPr>
        <w:t xml:space="preserve"> </w:t>
      </w:r>
      <w:r w:rsidR="000527F5" w:rsidRPr="005D4B87">
        <w:rPr>
          <w:rFonts w:ascii="Times New Roman" w:hAnsi="Times New Roman" w:cs="Times New Roman"/>
          <w:sz w:val="22"/>
        </w:rPr>
        <w:t xml:space="preserve">…………………………………. Page </w:t>
      </w:r>
      <w:r w:rsidR="00E27E05" w:rsidRPr="005D4B87">
        <w:rPr>
          <w:rFonts w:ascii="Times New Roman" w:hAnsi="Times New Roman" w:cs="Times New Roman"/>
          <w:sz w:val="22"/>
        </w:rPr>
        <w:t>6</w:t>
      </w:r>
    </w:p>
    <w:p w14:paraId="5EE50CEE" w14:textId="3E5F1266" w:rsidR="00C43431" w:rsidRPr="005D4B87" w:rsidRDefault="00B3283E" w:rsidP="00BC4B19">
      <w:pPr>
        <w:spacing w:before="120"/>
        <w:jc w:val="distribute"/>
        <w:rPr>
          <w:rFonts w:ascii="Times New Roman" w:hAnsi="Times New Roman" w:cs="Times New Roman"/>
          <w:sz w:val="22"/>
        </w:rPr>
      </w:pPr>
      <w:r w:rsidRPr="005D4B87">
        <w:rPr>
          <w:rFonts w:ascii="Times New Roman" w:hAnsi="Times New Roman" w:cs="Times New Roman"/>
          <w:sz w:val="22"/>
        </w:rPr>
        <w:t xml:space="preserve">Table </w:t>
      </w:r>
      <w:r w:rsidR="0053348B" w:rsidRPr="005D4B87">
        <w:rPr>
          <w:rFonts w:ascii="Times New Roman" w:hAnsi="Times New Roman" w:cs="Times New Roman"/>
          <w:sz w:val="22"/>
        </w:rPr>
        <w:t>A</w:t>
      </w:r>
      <w:r w:rsidRPr="005D4B87">
        <w:rPr>
          <w:rFonts w:ascii="Times New Roman" w:hAnsi="Times New Roman" w:cs="Times New Roman"/>
          <w:sz w:val="22"/>
        </w:rPr>
        <w:t xml:space="preserve">2: </w:t>
      </w:r>
      <w:r w:rsidR="00D70301" w:rsidRPr="005D4B87">
        <w:rPr>
          <w:rFonts w:ascii="Times New Roman" w:hAnsi="Times New Roman" w:cs="Times New Roman"/>
          <w:sz w:val="22"/>
        </w:rPr>
        <w:t>Targets of CCAA for local governments in our study area</w:t>
      </w:r>
      <w:r w:rsidR="00BF2BE5" w:rsidRPr="005D4B87">
        <w:rPr>
          <w:rFonts w:ascii="Times New Roman" w:hAnsi="Times New Roman" w:cs="Times New Roman"/>
          <w:sz w:val="22"/>
        </w:rPr>
        <w:t xml:space="preserve"> </w:t>
      </w:r>
      <w:r w:rsidR="000527F5" w:rsidRPr="005D4B87">
        <w:rPr>
          <w:rFonts w:ascii="Times New Roman" w:hAnsi="Times New Roman" w:cs="Times New Roman"/>
          <w:sz w:val="22"/>
        </w:rPr>
        <w:t>…………</w:t>
      </w:r>
      <w:proofErr w:type="gramStart"/>
      <w:r w:rsidR="000527F5" w:rsidRPr="005D4B87">
        <w:rPr>
          <w:rFonts w:ascii="Times New Roman" w:hAnsi="Times New Roman" w:cs="Times New Roman"/>
          <w:sz w:val="22"/>
        </w:rPr>
        <w:t>….…</w:t>
      </w:r>
      <w:r w:rsidR="005D4B87">
        <w:rPr>
          <w:rFonts w:ascii="Times New Roman" w:hAnsi="Times New Roman" w:cs="Times New Roman"/>
          <w:sz w:val="22"/>
        </w:rPr>
        <w:t>..</w:t>
      </w:r>
      <w:proofErr w:type="gramEnd"/>
      <w:r w:rsidR="000527F5" w:rsidRPr="005D4B87">
        <w:rPr>
          <w:rFonts w:ascii="Times New Roman" w:hAnsi="Times New Roman" w:cs="Times New Roman"/>
          <w:sz w:val="22"/>
        </w:rPr>
        <w:t xml:space="preserve">…………………. Page </w:t>
      </w:r>
      <w:r w:rsidR="00E27E05" w:rsidRPr="005D4B87">
        <w:rPr>
          <w:rFonts w:ascii="Times New Roman" w:hAnsi="Times New Roman" w:cs="Times New Roman"/>
          <w:sz w:val="22"/>
        </w:rPr>
        <w:t>7</w:t>
      </w:r>
    </w:p>
    <w:p w14:paraId="30E73EEE" w14:textId="6CA8F8FC" w:rsidR="00E30315" w:rsidRPr="005D4B87" w:rsidRDefault="00E30315" w:rsidP="00755C70">
      <w:pPr>
        <w:spacing w:before="120"/>
        <w:jc w:val="distribute"/>
        <w:rPr>
          <w:rFonts w:ascii="Times New Roman" w:hAnsi="Times New Roman" w:cs="Times New Roman"/>
          <w:sz w:val="22"/>
        </w:rPr>
      </w:pPr>
      <w:r w:rsidRPr="005D4B87">
        <w:rPr>
          <w:rFonts w:ascii="Times New Roman" w:hAnsi="Times New Roman" w:cs="Times New Roman"/>
          <w:sz w:val="22"/>
        </w:rPr>
        <w:t xml:space="preserve">Figure </w:t>
      </w:r>
      <w:r w:rsidR="005D2BE3" w:rsidRPr="005D4B87">
        <w:rPr>
          <w:rFonts w:ascii="Times New Roman" w:hAnsi="Times New Roman" w:cs="Times New Roman"/>
          <w:sz w:val="22"/>
        </w:rPr>
        <w:t>A</w:t>
      </w:r>
      <w:r w:rsidR="00BF2BE5" w:rsidRPr="005D4B87">
        <w:rPr>
          <w:rFonts w:ascii="Times New Roman" w:hAnsi="Times New Roman" w:cs="Times New Roman"/>
          <w:sz w:val="22"/>
        </w:rPr>
        <w:t>1</w:t>
      </w:r>
      <w:r w:rsidR="005D2BE3" w:rsidRPr="005D4B87">
        <w:rPr>
          <w:rFonts w:ascii="Times New Roman" w:hAnsi="Times New Roman" w:cs="Times New Roman"/>
          <w:sz w:val="22"/>
        </w:rPr>
        <w:t>:</w:t>
      </w:r>
      <w:r w:rsidRPr="005D4B87">
        <w:rPr>
          <w:rFonts w:ascii="Times New Roman" w:hAnsi="Times New Roman" w:cs="Times New Roman"/>
          <w:sz w:val="22"/>
        </w:rPr>
        <w:t xml:space="preserve"> </w:t>
      </w:r>
      <w:r w:rsidR="00953E80" w:rsidRPr="005D4B87">
        <w:rPr>
          <w:rFonts w:ascii="Times New Roman" w:hAnsi="Times New Roman" w:cs="Times New Roman"/>
          <w:sz w:val="22"/>
        </w:rPr>
        <w:t>Trend in outcomes and PM</w:t>
      </w:r>
      <w:r w:rsidR="00953E80" w:rsidRPr="005D4B87">
        <w:rPr>
          <w:rFonts w:ascii="Times New Roman" w:hAnsi="Times New Roman" w:cs="Times New Roman"/>
          <w:sz w:val="22"/>
          <w:vertAlign w:val="subscript"/>
        </w:rPr>
        <w:t>2.5</w:t>
      </w:r>
      <w:r w:rsidR="00953E80" w:rsidRPr="005D4B87">
        <w:rPr>
          <w:rFonts w:ascii="Times New Roman" w:hAnsi="Times New Roman" w:cs="Times New Roman"/>
          <w:sz w:val="22"/>
        </w:rPr>
        <w:t xml:space="preserve"> exposure before the </w:t>
      </w:r>
      <w:proofErr w:type="gramStart"/>
      <w:r w:rsidR="00953E80" w:rsidRPr="005D4B87">
        <w:rPr>
          <w:rFonts w:ascii="Times New Roman" w:hAnsi="Times New Roman" w:cs="Times New Roman"/>
          <w:sz w:val="22"/>
        </w:rPr>
        <w:t>CCAA .</w:t>
      </w:r>
      <w:proofErr w:type="gramEnd"/>
      <w:r w:rsidR="00953E80" w:rsidRPr="005D4B87">
        <w:rPr>
          <w:rFonts w:ascii="Times New Roman" w:hAnsi="Times New Roman" w:cs="Times New Roman"/>
          <w:sz w:val="22"/>
        </w:rPr>
        <w:t>…………</w:t>
      </w:r>
      <w:r w:rsidR="005D4B87">
        <w:rPr>
          <w:rFonts w:ascii="Times New Roman" w:hAnsi="Times New Roman" w:cs="Times New Roman"/>
          <w:sz w:val="22"/>
        </w:rPr>
        <w:t>…</w:t>
      </w:r>
      <w:r w:rsidR="00953E80" w:rsidRPr="005D4B87">
        <w:rPr>
          <w:rFonts w:ascii="Times New Roman" w:hAnsi="Times New Roman" w:cs="Times New Roman"/>
          <w:sz w:val="22"/>
        </w:rPr>
        <w:t>………………….…</w:t>
      </w:r>
      <w:r w:rsidR="00D57156" w:rsidRPr="005D4B87">
        <w:rPr>
          <w:rFonts w:ascii="Times New Roman" w:hAnsi="Times New Roman" w:cs="Times New Roman"/>
          <w:sz w:val="22"/>
        </w:rPr>
        <w:t>.</w:t>
      </w:r>
      <w:r w:rsidR="003E4AD2" w:rsidRPr="005D4B87">
        <w:rPr>
          <w:rFonts w:ascii="Times New Roman" w:hAnsi="Times New Roman" w:cs="Times New Roman"/>
          <w:sz w:val="22"/>
        </w:rPr>
        <w:t xml:space="preserve">. </w:t>
      </w:r>
      <w:r w:rsidR="00D57156" w:rsidRPr="005D4B87">
        <w:rPr>
          <w:rFonts w:ascii="Times New Roman" w:hAnsi="Times New Roman" w:cs="Times New Roman"/>
          <w:sz w:val="22"/>
        </w:rPr>
        <w:t xml:space="preserve">Page </w:t>
      </w:r>
      <w:r w:rsidR="00BC4B19" w:rsidRPr="005D4B87">
        <w:rPr>
          <w:rFonts w:ascii="Times New Roman" w:hAnsi="Times New Roman" w:cs="Times New Roman"/>
          <w:sz w:val="22"/>
        </w:rPr>
        <w:t>9</w:t>
      </w:r>
    </w:p>
    <w:p w14:paraId="7FA2D41D" w14:textId="4003A48C" w:rsidR="000B3FFE" w:rsidRPr="005D4B87" w:rsidRDefault="000B3FFE" w:rsidP="00755C70">
      <w:pPr>
        <w:spacing w:before="120"/>
        <w:rPr>
          <w:rFonts w:ascii="Times New Roman" w:hAnsi="Times New Roman" w:cs="Times New Roman"/>
          <w:sz w:val="22"/>
        </w:rPr>
      </w:pPr>
      <w:r w:rsidRPr="005D4B87">
        <w:rPr>
          <w:rFonts w:ascii="Times New Roman" w:hAnsi="Times New Roman" w:cs="Times New Roman"/>
          <w:sz w:val="22"/>
        </w:rPr>
        <w:t>Figure A</w:t>
      </w:r>
      <w:r w:rsidR="00BF2BE5" w:rsidRPr="005D4B87">
        <w:rPr>
          <w:rFonts w:ascii="Times New Roman" w:hAnsi="Times New Roman" w:cs="Times New Roman"/>
          <w:sz w:val="22"/>
        </w:rPr>
        <w:t>2</w:t>
      </w:r>
      <w:r w:rsidRPr="005D4B87">
        <w:rPr>
          <w:rFonts w:ascii="Times New Roman" w:hAnsi="Times New Roman" w:cs="Times New Roman"/>
          <w:sz w:val="22"/>
        </w:rPr>
        <w:t xml:space="preserve">: </w:t>
      </w:r>
      <w:r w:rsidR="00E13F96" w:rsidRPr="005D4B87">
        <w:rPr>
          <w:rFonts w:ascii="Times New Roman" w:hAnsi="Times New Roman" w:cs="Times New Roman"/>
          <w:sz w:val="22"/>
        </w:rPr>
        <w:t>Summaries for cognitive function score (MMSE) and long-term exposure to air</w:t>
      </w:r>
      <w:r w:rsidR="00E27E05" w:rsidRPr="005D4B87">
        <w:rPr>
          <w:rFonts w:ascii="Times New Roman" w:hAnsi="Times New Roman" w:cs="Times New Roman"/>
        </w:rPr>
        <w:t xml:space="preserve"> </w:t>
      </w:r>
      <w:r w:rsidR="00E27E05" w:rsidRPr="005D4B87">
        <w:rPr>
          <w:rFonts w:ascii="Times New Roman" w:hAnsi="Times New Roman" w:cs="Times New Roman"/>
          <w:sz w:val="22"/>
        </w:rPr>
        <w:t>pollutants by survey waves and group</w:t>
      </w:r>
      <w:r w:rsidR="00BF2BE5" w:rsidRPr="005D4B87">
        <w:rPr>
          <w:rFonts w:ascii="Times New Roman" w:hAnsi="Times New Roman" w:cs="Times New Roman"/>
          <w:sz w:val="22"/>
        </w:rPr>
        <w:t xml:space="preserve"> </w:t>
      </w:r>
      <w:r w:rsidR="00E27E05" w:rsidRPr="005D4B87">
        <w:rPr>
          <w:rFonts w:ascii="Times New Roman" w:hAnsi="Times New Roman" w:cs="Times New Roman"/>
          <w:sz w:val="22"/>
        </w:rPr>
        <w:t>………………………………………………………</w:t>
      </w:r>
      <w:r w:rsidR="005D4B87">
        <w:rPr>
          <w:rFonts w:ascii="Times New Roman" w:hAnsi="Times New Roman" w:cs="Times New Roman"/>
          <w:sz w:val="22"/>
        </w:rPr>
        <w:t>.</w:t>
      </w:r>
      <w:r w:rsidR="00E27E05" w:rsidRPr="005D4B87">
        <w:rPr>
          <w:rFonts w:ascii="Times New Roman" w:hAnsi="Times New Roman" w:cs="Times New Roman"/>
          <w:sz w:val="22"/>
        </w:rPr>
        <w:t>……</w:t>
      </w:r>
      <w:proofErr w:type="gramStart"/>
      <w:r w:rsidR="00E27E05" w:rsidRPr="005D4B87">
        <w:rPr>
          <w:rFonts w:ascii="Times New Roman" w:hAnsi="Times New Roman" w:cs="Times New Roman"/>
          <w:sz w:val="22"/>
        </w:rPr>
        <w:t>…..</w:t>
      </w:r>
      <w:proofErr w:type="gramEnd"/>
      <w:r w:rsidR="00E27E05" w:rsidRPr="005D4B87">
        <w:rPr>
          <w:rFonts w:ascii="Times New Roman" w:hAnsi="Times New Roman" w:cs="Times New Roman"/>
          <w:sz w:val="22"/>
        </w:rPr>
        <w:t>…</w:t>
      </w:r>
      <w:r w:rsidR="003F17AD" w:rsidRPr="005D4B87">
        <w:rPr>
          <w:rFonts w:ascii="Times New Roman" w:hAnsi="Times New Roman" w:cs="Times New Roman"/>
          <w:sz w:val="22"/>
        </w:rPr>
        <w:t>………………</w:t>
      </w:r>
      <w:r w:rsidR="00E27E05" w:rsidRPr="005D4B87">
        <w:rPr>
          <w:rFonts w:ascii="Times New Roman" w:hAnsi="Times New Roman" w:cs="Times New Roman"/>
          <w:sz w:val="22"/>
        </w:rPr>
        <w:t>……. Page 1</w:t>
      </w:r>
      <w:r w:rsidR="00BC4B19" w:rsidRPr="005D4B87">
        <w:rPr>
          <w:rFonts w:ascii="Times New Roman" w:hAnsi="Times New Roman" w:cs="Times New Roman"/>
          <w:sz w:val="22"/>
        </w:rPr>
        <w:t>0</w:t>
      </w:r>
      <w:r w:rsidR="00E27E05" w:rsidRPr="005D4B87">
        <w:rPr>
          <w:rFonts w:ascii="Times New Roman" w:hAnsi="Times New Roman" w:cs="Times New Roman"/>
          <w:sz w:val="22"/>
        </w:rPr>
        <w:t xml:space="preserve"> </w:t>
      </w:r>
    </w:p>
    <w:p w14:paraId="230FEA25" w14:textId="2015819E" w:rsidR="00755C70" w:rsidRPr="005D4B87" w:rsidRDefault="00755C70" w:rsidP="00755C70">
      <w:pPr>
        <w:spacing w:before="120"/>
        <w:jc w:val="distribute"/>
        <w:rPr>
          <w:rFonts w:ascii="Times New Roman" w:hAnsi="Times New Roman" w:cs="Times New Roman"/>
          <w:sz w:val="22"/>
        </w:rPr>
      </w:pPr>
      <w:r w:rsidRPr="005D4B87">
        <w:rPr>
          <w:rFonts w:ascii="Times New Roman" w:hAnsi="Times New Roman" w:cs="Times New Roman"/>
          <w:sz w:val="22"/>
        </w:rPr>
        <w:t>Figure A</w:t>
      </w:r>
      <w:r w:rsidR="00BF2BE5" w:rsidRPr="005D4B87">
        <w:rPr>
          <w:rFonts w:ascii="Times New Roman" w:hAnsi="Times New Roman" w:cs="Times New Roman"/>
          <w:sz w:val="22"/>
        </w:rPr>
        <w:t>3</w:t>
      </w:r>
      <w:r w:rsidRPr="005D4B87">
        <w:rPr>
          <w:rFonts w:ascii="Times New Roman" w:hAnsi="Times New Roman" w:cs="Times New Roman"/>
          <w:sz w:val="22"/>
        </w:rPr>
        <w:t xml:space="preserve">: Sensitivity analysis of estimated effect of the CCAA on changes in global cognitive score by difference-in-differences </w:t>
      </w:r>
      <w:proofErr w:type="gramStart"/>
      <w:r w:rsidRPr="005D4B87">
        <w:rPr>
          <w:rFonts w:ascii="Times New Roman" w:hAnsi="Times New Roman" w:cs="Times New Roman"/>
          <w:sz w:val="22"/>
        </w:rPr>
        <w:t>models</w:t>
      </w:r>
      <w:r w:rsidR="00BF2BE5" w:rsidRPr="005D4B87">
        <w:rPr>
          <w:rFonts w:ascii="Times New Roman" w:hAnsi="Times New Roman" w:cs="Times New Roman"/>
          <w:sz w:val="22"/>
        </w:rPr>
        <w:t xml:space="preserve"> </w:t>
      </w:r>
      <w:r w:rsidR="0095182E" w:rsidRPr="005D4B87">
        <w:rPr>
          <w:rFonts w:ascii="Times New Roman" w:hAnsi="Times New Roman" w:cs="Times New Roman"/>
          <w:sz w:val="22"/>
        </w:rPr>
        <w:t>.</w:t>
      </w:r>
      <w:proofErr w:type="gramEnd"/>
      <w:r w:rsidRPr="005D4B87">
        <w:rPr>
          <w:rFonts w:ascii="Times New Roman" w:hAnsi="Times New Roman" w:cs="Times New Roman"/>
          <w:sz w:val="22"/>
        </w:rPr>
        <w:t>……………………………………………………………………… Page 1</w:t>
      </w:r>
      <w:r w:rsidR="00BC4B19" w:rsidRPr="005D4B87">
        <w:rPr>
          <w:rFonts w:ascii="Times New Roman" w:hAnsi="Times New Roman" w:cs="Times New Roman"/>
          <w:sz w:val="22"/>
        </w:rPr>
        <w:t>1</w:t>
      </w:r>
    </w:p>
    <w:p w14:paraId="0FC59C3A" w14:textId="3AE6A2B2" w:rsidR="00E30315" w:rsidRPr="005D4B87" w:rsidRDefault="00E30315" w:rsidP="00755C70">
      <w:pPr>
        <w:spacing w:before="120"/>
        <w:jc w:val="distribute"/>
        <w:rPr>
          <w:rFonts w:ascii="Times New Roman" w:hAnsi="Times New Roman" w:cs="Times New Roman"/>
          <w:sz w:val="22"/>
        </w:rPr>
      </w:pPr>
      <w:r w:rsidRPr="005D4B87">
        <w:rPr>
          <w:rFonts w:ascii="Times New Roman" w:hAnsi="Times New Roman" w:cs="Times New Roman"/>
          <w:sz w:val="22"/>
        </w:rPr>
        <w:t>Figure A</w:t>
      </w:r>
      <w:r w:rsidR="00BF2BE5" w:rsidRPr="005D4B87">
        <w:rPr>
          <w:rFonts w:ascii="Times New Roman" w:hAnsi="Times New Roman" w:cs="Times New Roman"/>
          <w:sz w:val="22"/>
        </w:rPr>
        <w:t>4</w:t>
      </w:r>
      <w:r w:rsidRPr="005D4B87">
        <w:rPr>
          <w:rFonts w:ascii="Times New Roman" w:hAnsi="Times New Roman" w:cs="Times New Roman"/>
          <w:sz w:val="22"/>
        </w:rPr>
        <w:t xml:space="preserve">: The estimated effect of the CCAA on cognitive function by </w:t>
      </w:r>
      <w:r w:rsidR="003E4AD2" w:rsidRPr="005D4B87">
        <w:rPr>
          <w:rFonts w:ascii="Times New Roman" w:hAnsi="Times New Roman" w:cs="Times New Roman"/>
          <w:sz w:val="22"/>
        </w:rPr>
        <w:t>subgroups</w:t>
      </w:r>
      <w:r w:rsidR="00BF2BE5" w:rsidRPr="005D4B87">
        <w:rPr>
          <w:rFonts w:ascii="Times New Roman" w:hAnsi="Times New Roman" w:cs="Times New Roman"/>
          <w:sz w:val="22"/>
        </w:rPr>
        <w:t xml:space="preserve"> </w:t>
      </w:r>
      <w:r w:rsidR="003E4AD2" w:rsidRPr="005D4B87">
        <w:rPr>
          <w:rFonts w:ascii="Times New Roman" w:hAnsi="Times New Roman" w:cs="Times New Roman"/>
          <w:sz w:val="22"/>
        </w:rPr>
        <w:t>……</w:t>
      </w:r>
      <w:r w:rsidR="003F17AD" w:rsidRPr="005D4B87">
        <w:rPr>
          <w:rFonts w:ascii="Times New Roman" w:hAnsi="Times New Roman" w:cs="Times New Roman"/>
          <w:sz w:val="22"/>
        </w:rPr>
        <w:t>…</w:t>
      </w:r>
      <w:r w:rsidR="005D4B87">
        <w:rPr>
          <w:rFonts w:ascii="Times New Roman" w:hAnsi="Times New Roman" w:cs="Times New Roman"/>
          <w:sz w:val="22"/>
        </w:rPr>
        <w:t>…….</w:t>
      </w:r>
      <w:r w:rsidR="003E4AD2" w:rsidRPr="005D4B87">
        <w:rPr>
          <w:rFonts w:ascii="Times New Roman" w:hAnsi="Times New Roman" w:cs="Times New Roman"/>
          <w:sz w:val="22"/>
        </w:rPr>
        <w:t>……… Page 1</w:t>
      </w:r>
      <w:r w:rsidR="00BC4B19" w:rsidRPr="005D4B87">
        <w:rPr>
          <w:rFonts w:ascii="Times New Roman" w:hAnsi="Times New Roman" w:cs="Times New Roman"/>
          <w:sz w:val="22"/>
        </w:rPr>
        <w:t>2</w:t>
      </w:r>
    </w:p>
    <w:p w14:paraId="3D55E941" w14:textId="7D71D411" w:rsidR="00ED3657" w:rsidRPr="005D4B87" w:rsidRDefault="00ED3657" w:rsidP="00755C70">
      <w:pPr>
        <w:spacing w:before="120"/>
        <w:jc w:val="distribute"/>
        <w:rPr>
          <w:rFonts w:ascii="Times New Roman" w:hAnsi="Times New Roman" w:cs="Times New Roman"/>
          <w:sz w:val="22"/>
        </w:rPr>
      </w:pPr>
      <w:r w:rsidRPr="005D4B87">
        <w:rPr>
          <w:rFonts w:ascii="Times New Roman" w:hAnsi="Times New Roman" w:cs="Times New Roman"/>
          <w:sz w:val="22"/>
        </w:rPr>
        <w:t>Figure A</w:t>
      </w:r>
      <w:r w:rsidR="00BF2BE5" w:rsidRPr="005D4B87">
        <w:rPr>
          <w:rFonts w:ascii="Times New Roman" w:hAnsi="Times New Roman" w:cs="Times New Roman"/>
          <w:sz w:val="22"/>
        </w:rPr>
        <w:t>5</w:t>
      </w:r>
      <w:r w:rsidRPr="005D4B87">
        <w:rPr>
          <w:rFonts w:ascii="Times New Roman" w:hAnsi="Times New Roman" w:cs="Times New Roman"/>
          <w:sz w:val="22"/>
        </w:rPr>
        <w:t xml:space="preserve">: The estimated associations between cognitive function and long-term air pollution exposure by further controlling seasonal </w:t>
      </w:r>
      <w:proofErr w:type="gramStart"/>
      <w:r w:rsidRPr="005D4B87">
        <w:rPr>
          <w:rFonts w:ascii="Times New Roman" w:hAnsi="Times New Roman" w:cs="Times New Roman"/>
          <w:sz w:val="22"/>
        </w:rPr>
        <w:t>effect</w:t>
      </w:r>
      <w:r w:rsidR="00BF2BE5" w:rsidRPr="005D4B87">
        <w:rPr>
          <w:rFonts w:ascii="Times New Roman" w:hAnsi="Times New Roman" w:cs="Times New Roman"/>
          <w:sz w:val="22"/>
        </w:rPr>
        <w:t xml:space="preserve"> </w:t>
      </w:r>
      <w:r w:rsidRPr="005D4B87">
        <w:rPr>
          <w:rFonts w:ascii="Times New Roman" w:hAnsi="Times New Roman" w:cs="Times New Roman"/>
          <w:sz w:val="22"/>
        </w:rPr>
        <w:t>.</w:t>
      </w:r>
      <w:proofErr w:type="gramEnd"/>
      <w:r w:rsidRPr="005D4B87">
        <w:rPr>
          <w:rFonts w:ascii="Times New Roman" w:hAnsi="Times New Roman" w:cs="Times New Roman"/>
          <w:sz w:val="22"/>
        </w:rPr>
        <w:t>……………………………………………………</w:t>
      </w:r>
      <w:r w:rsidR="005D4B87">
        <w:rPr>
          <w:rFonts w:ascii="Times New Roman" w:hAnsi="Times New Roman" w:cs="Times New Roman"/>
          <w:sz w:val="22"/>
        </w:rPr>
        <w:t>……….</w:t>
      </w:r>
      <w:r w:rsidRPr="005D4B87">
        <w:rPr>
          <w:rFonts w:ascii="Times New Roman" w:hAnsi="Times New Roman" w:cs="Times New Roman"/>
          <w:sz w:val="22"/>
        </w:rPr>
        <w:t>……..…. Page 1</w:t>
      </w:r>
      <w:r w:rsidR="00BC4B19" w:rsidRPr="005D4B87">
        <w:rPr>
          <w:rFonts w:ascii="Times New Roman" w:hAnsi="Times New Roman" w:cs="Times New Roman"/>
          <w:sz w:val="22"/>
        </w:rPr>
        <w:t>3</w:t>
      </w:r>
    </w:p>
    <w:p w14:paraId="2B070921" w14:textId="310F456E" w:rsidR="00E30315" w:rsidRPr="005D4B87" w:rsidRDefault="00E30315" w:rsidP="00755C70">
      <w:pPr>
        <w:spacing w:before="120"/>
        <w:jc w:val="distribute"/>
        <w:rPr>
          <w:rFonts w:ascii="Times New Roman" w:hAnsi="Times New Roman" w:cs="Times New Roman"/>
          <w:sz w:val="22"/>
        </w:rPr>
      </w:pPr>
      <w:r w:rsidRPr="005D4B87">
        <w:rPr>
          <w:rFonts w:ascii="Times New Roman" w:hAnsi="Times New Roman" w:cs="Times New Roman"/>
          <w:sz w:val="22"/>
        </w:rPr>
        <w:t>Figure A</w:t>
      </w:r>
      <w:r w:rsidR="00BF2BE5" w:rsidRPr="005D4B87">
        <w:rPr>
          <w:rFonts w:ascii="Times New Roman" w:hAnsi="Times New Roman" w:cs="Times New Roman"/>
          <w:sz w:val="22"/>
        </w:rPr>
        <w:t>6</w:t>
      </w:r>
      <w:r w:rsidRPr="005D4B87">
        <w:rPr>
          <w:rFonts w:ascii="Times New Roman" w:hAnsi="Times New Roman" w:cs="Times New Roman"/>
          <w:sz w:val="22"/>
        </w:rPr>
        <w:t xml:space="preserve">: The estimated associations between air pollution changes and MMSE change by different </w:t>
      </w:r>
      <w:proofErr w:type="gramStart"/>
      <w:r w:rsidRPr="005D4B87">
        <w:rPr>
          <w:rFonts w:ascii="Times New Roman" w:hAnsi="Times New Roman" w:cs="Times New Roman"/>
          <w:sz w:val="22"/>
        </w:rPr>
        <w:t>subpopulations</w:t>
      </w:r>
      <w:r w:rsidR="00BF2BE5" w:rsidRPr="005D4B87">
        <w:rPr>
          <w:rFonts w:ascii="Times New Roman" w:hAnsi="Times New Roman" w:cs="Times New Roman"/>
          <w:sz w:val="22"/>
        </w:rPr>
        <w:t xml:space="preserve"> </w:t>
      </w:r>
      <w:r w:rsidR="0095182E" w:rsidRPr="005D4B87">
        <w:rPr>
          <w:rFonts w:ascii="Times New Roman" w:hAnsi="Times New Roman" w:cs="Times New Roman"/>
          <w:sz w:val="22"/>
        </w:rPr>
        <w:t>.</w:t>
      </w:r>
      <w:proofErr w:type="gramEnd"/>
      <w:r w:rsidR="003E4AD2" w:rsidRPr="005D4B87">
        <w:rPr>
          <w:rFonts w:ascii="Times New Roman" w:hAnsi="Times New Roman" w:cs="Times New Roman"/>
          <w:sz w:val="22"/>
        </w:rPr>
        <w:t>…………………………………………………………………………………………. Page 1</w:t>
      </w:r>
      <w:r w:rsidR="00BC4B19" w:rsidRPr="005D4B87">
        <w:rPr>
          <w:rFonts w:ascii="Times New Roman" w:hAnsi="Times New Roman" w:cs="Times New Roman"/>
          <w:sz w:val="22"/>
        </w:rPr>
        <w:t>4</w:t>
      </w:r>
    </w:p>
    <w:p w14:paraId="47F60956" w14:textId="70B5E132" w:rsidR="00E30315" w:rsidRPr="005D4B87" w:rsidRDefault="00E30315" w:rsidP="00755C70">
      <w:pPr>
        <w:spacing w:before="120"/>
        <w:jc w:val="distribute"/>
        <w:rPr>
          <w:rFonts w:ascii="Times New Roman" w:hAnsi="Times New Roman" w:cs="Times New Roman"/>
          <w:sz w:val="22"/>
        </w:rPr>
      </w:pPr>
      <w:r w:rsidRPr="005D4B87">
        <w:rPr>
          <w:rFonts w:ascii="Times New Roman" w:hAnsi="Times New Roman" w:cs="Times New Roman"/>
          <w:sz w:val="22"/>
        </w:rPr>
        <w:t>Figure A</w:t>
      </w:r>
      <w:r w:rsidR="00BF2BE5" w:rsidRPr="005D4B87">
        <w:rPr>
          <w:rFonts w:ascii="Times New Roman" w:hAnsi="Times New Roman" w:cs="Times New Roman"/>
          <w:sz w:val="22"/>
        </w:rPr>
        <w:t>7</w:t>
      </w:r>
      <w:r w:rsidRPr="005D4B87">
        <w:rPr>
          <w:rFonts w:ascii="Times New Roman" w:hAnsi="Times New Roman" w:cs="Times New Roman"/>
          <w:sz w:val="22"/>
        </w:rPr>
        <w:t>: The joint exposure-response function for PM</w:t>
      </w:r>
      <w:r w:rsidRPr="005D4B87">
        <w:rPr>
          <w:rFonts w:ascii="Times New Roman" w:hAnsi="Times New Roman" w:cs="Times New Roman"/>
          <w:sz w:val="22"/>
          <w:vertAlign w:val="subscript"/>
        </w:rPr>
        <w:t xml:space="preserve">2.5 </w:t>
      </w:r>
      <w:r w:rsidRPr="005D4B87">
        <w:rPr>
          <w:rFonts w:ascii="Times New Roman" w:hAnsi="Times New Roman" w:cs="Times New Roman"/>
          <w:sz w:val="22"/>
        </w:rPr>
        <w:t>and O</w:t>
      </w:r>
      <w:r w:rsidRPr="005D4B87">
        <w:rPr>
          <w:rFonts w:ascii="Times New Roman" w:hAnsi="Times New Roman" w:cs="Times New Roman"/>
          <w:sz w:val="22"/>
          <w:vertAlign w:val="subscript"/>
        </w:rPr>
        <w:t>3</w:t>
      </w:r>
      <w:proofErr w:type="gramStart"/>
      <w:r w:rsidR="00BF2BE5" w:rsidRPr="005D4B87">
        <w:rPr>
          <w:rFonts w:ascii="Times New Roman" w:hAnsi="Times New Roman" w:cs="Times New Roman"/>
          <w:sz w:val="22"/>
          <w:vertAlign w:val="subscript"/>
        </w:rPr>
        <w:t xml:space="preserve"> </w:t>
      </w:r>
      <w:r w:rsidRPr="005D4B87">
        <w:rPr>
          <w:rFonts w:ascii="Times New Roman" w:hAnsi="Times New Roman" w:cs="Times New Roman"/>
          <w:sz w:val="22"/>
        </w:rPr>
        <w:t>.</w:t>
      </w:r>
      <w:r w:rsidR="0095182E" w:rsidRPr="005D4B87">
        <w:rPr>
          <w:rFonts w:ascii="Times New Roman" w:hAnsi="Times New Roman" w:cs="Times New Roman"/>
          <w:sz w:val="22"/>
        </w:rPr>
        <w:t>.</w:t>
      </w:r>
      <w:proofErr w:type="gramEnd"/>
      <w:r w:rsidR="003E4AD2" w:rsidRPr="005D4B87">
        <w:rPr>
          <w:rFonts w:ascii="Times New Roman" w:hAnsi="Times New Roman" w:cs="Times New Roman"/>
          <w:sz w:val="22"/>
        </w:rPr>
        <w:t>………………………..…………. Page 1</w:t>
      </w:r>
      <w:r w:rsidR="00BC4B19" w:rsidRPr="005D4B87">
        <w:rPr>
          <w:rFonts w:ascii="Times New Roman" w:hAnsi="Times New Roman" w:cs="Times New Roman"/>
          <w:sz w:val="22"/>
        </w:rPr>
        <w:t>5</w:t>
      </w:r>
    </w:p>
    <w:p w14:paraId="44D0F39F" w14:textId="2356089B" w:rsidR="00E30315" w:rsidRPr="005D4B87" w:rsidRDefault="00E30315" w:rsidP="00755C70">
      <w:pPr>
        <w:spacing w:before="120"/>
        <w:jc w:val="distribute"/>
        <w:rPr>
          <w:rFonts w:ascii="Times New Roman" w:hAnsi="Times New Roman" w:cs="Times New Roman"/>
          <w:sz w:val="22"/>
        </w:rPr>
      </w:pPr>
      <w:r w:rsidRPr="005D4B87">
        <w:rPr>
          <w:rFonts w:ascii="Times New Roman" w:hAnsi="Times New Roman" w:cs="Times New Roman"/>
          <w:sz w:val="22"/>
        </w:rPr>
        <w:t>Figure A</w:t>
      </w:r>
      <w:r w:rsidR="00BF2BE5" w:rsidRPr="005D4B87">
        <w:rPr>
          <w:rFonts w:ascii="Times New Roman" w:hAnsi="Times New Roman" w:cs="Times New Roman"/>
          <w:sz w:val="22"/>
        </w:rPr>
        <w:t>8</w:t>
      </w:r>
      <w:r w:rsidRPr="005D4B87">
        <w:rPr>
          <w:rFonts w:ascii="Times New Roman" w:hAnsi="Times New Roman" w:cs="Times New Roman"/>
          <w:sz w:val="22"/>
        </w:rPr>
        <w:t>: The joint exposure-response function for SO</w:t>
      </w:r>
      <w:r w:rsidRPr="005D4B87">
        <w:rPr>
          <w:rFonts w:ascii="Times New Roman" w:hAnsi="Times New Roman" w:cs="Times New Roman"/>
          <w:sz w:val="22"/>
          <w:vertAlign w:val="subscript"/>
        </w:rPr>
        <w:t>2</w:t>
      </w:r>
      <w:r w:rsidRPr="005D4B87">
        <w:rPr>
          <w:rFonts w:ascii="Times New Roman" w:hAnsi="Times New Roman" w:cs="Times New Roman"/>
          <w:sz w:val="22"/>
        </w:rPr>
        <w:t xml:space="preserve"> and O</w:t>
      </w:r>
      <w:r w:rsidRPr="005D4B87">
        <w:rPr>
          <w:rFonts w:ascii="Times New Roman" w:hAnsi="Times New Roman" w:cs="Times New Roman"/>
          <w:sz w:val="22"/>
          <w:vertAlign w:val="subscript"/>
        </w:rPr>
        <w:t>3</w:t>
      </w:r>
      <w:proofErr w:type="gramStart"/>
      <w:r w:rsidR="00BF2BE5" w:rsidRPr="005D4B87">
        <w:rPr>
          <w:rFonts w:ascii="Times New Roman" w:hAnsi="Times New Roman" w:cs="Times New Roman"/>
          <w:sz w:val="22"/>
          <w:vertAlign w:val="subscript"/>
        </w:rPr>
        <w:t xml:space="preserve"> </w:t>
      </w:r>
      <w:r w:rsidRPr="005D4B87">
        <w:rPr>
          <w:rFonts w:ascii="Times New Roman" w:hAnsi="Times New Roman" w:cs="Times New Roman"/>
          <w:sz w:val="22"/>
        </w:rPr>
        <w:t>.</w:t>
      </w:r>
      <w:r w:rsidR="0095182E" w:rsidRPr="005D4B87">
        <w:rPr>
          <w:rFonts w:ascii="Times New Roman" w:hAnsi="Times New Roman" w:cs="Times New Roman"/>
          <w:sz w:val="22"/>
        </w:rPr>
        <w:t>.</w:t>
      </w:r>
      <w:proofErr w:type="gramEnd"/>
      <w:r w:rsidR="003E4AD2" w:rsidRPr="005D4B87">
        <w:rPr>
          <w:rFonts w:ascii="Times New Roman" w:hAnsi="Times New Roman" w:cs="Times New Roman"/>
          <w:sz w:val="22"/>
        </w:rPr>
        <w:t>…………………………..…………. Page 1</w:t>
      </w:r>
      <w:r w:rsidR="00BC4B19" w:rsidRPr="005D4B87">
        <w:rPr>
          <w:rFonts w:ascii="Times New Roman" w:hAnsi="Times New Roman" w:cs="Times New Roman"/>
          <w:sz w:val="22"/>
        </w:rPr>
        <w:t>6</w:t>
      </w:r>
    </w:p>
    <w:p w14:paraId="2670427A" w14:textId="01D1E694" w:rsidR="003C2490" w:rsidRPr="005D4B87" w:rsidRDefault="00E30315" w:rsidP="00755C70">
      <w:pPr>
        <w:spacing w:before="120"/>
        <w:jc w:val="distribute"/>
        <w:rPr>
          <w:rFonts w:ascii="Times New Roman" w:hAnsi="Times New Roman" w:cs="Times New Roman"/>
          <w:sz w:val="22"/>
        </w:rPr>
      </w:pPr>
      <w:r w:rsidRPr="005D4B87">
        <w:rPr>
          <w:rFonts w:ascii="Times New Roman" w:hAnsi="Times New Roman" w:cs="Times New Roman"/>
          <w:sz w:val="22"/>
        </w:rPr>
        <w:t>Figure A</w:t>
      </w:r>
      <w:r w:rsidR="00BF2BE5" w:rsidRPr="005D4B87">
        <w:rPr>
          <w:rFonts w:ascii="Times New Roman" w:hAnsi="Times New Roman" w:cs="Times New Roman"/>
          <w:sz w:val="22"/>
        </w:rPr>
        <w:t>9</w:t>
      </w:r>
      <w:r w:rsidRPr="005D4B87">
        <w:rPr>
          <w:rFonts w:ascii="Times New Roman" w:hAnsi="Times New Roman" w:cs="Times New Roman"/>
          <w:sz w:val="22"/>
        </w:rPr>
        <w:t>: The joint exposure-response function for PM</w:t>
      </w:r>
      <w:r w:rsidRPr="005D4B87">
        <w:rPr>
          <w:rFonts w:ascii="Times New Roman" w:hAnsi="Times New Roman" w:cs="Times New Roman"/>
          <w:sz w:val="22"/>
          <w:vertAlign w:val="subscript"/>
        </w:rPr>
        <w:t>2.5</w:t>
      </w:r>
      <w:r w:rsidRPr="005D4B87">
        <w:rPr>
          <w:rFonts w:ascii="Times New Roman" w:hAnsi="Times New Roman" w:cs="Times New Roman"/>
          <w:sz w:val="22"/>
        </w:rPr>
        <w:t xml:space="preserve"> and SO</w:t>
      </w:r>
      <w:r w:rsidRPr="005D4B87">
        <w:rPr>
          <w:rFonts w:ascii="Times New Roman" w:hAnsi="Times New Roman" w:cs="Times New Roman"/>
          <w:sz w:val="22"/>
          <w:vertAlign w:val="subscript"/>
        </w:rPr>
        <w:t>2</w:t>
      </w:r>
      <w:proofErr w:type="gramStart"/>
      <w:r w:rsidR="00BF2BE5" w:rsidRPr="005D4B87">
        <w:rPr>
          <w:rFonts w:ascii="Times New Roman" w:hAnsi="Times New Roman" w:cs="Times New Roman"/>
          <w:sz w:val="22"/>
          <w:vertAlign w:val="subscript"/>
        </w:rPr>
        <w:t xml:space="preserve"> </w:t>
      </w:r>
      <w:r w:rsidRPr="005D4B87">
        <w:rPr>
          <w:rFonts w:ascii="Times New Roman" w:hAnsi="Times New Roman" w:cs="Times New Roman"/>
          <w:sz w:val="22"/>
        </w:rPr>
        <w:t>.</w:t>
      </w:r>
      <w:r w:rsidR="00BF2BE5" w:rsidRPr="005D4B87">
        <w:rPr>
          <w:rFonts w:ascii="Times New Roman" w:hAnsi="Times New Roman" w:cs="Times New Roman"/>
          <w:sz w:val="22"/>
        </w:rPr>
        <w:t>.</w:t>
      </w:r>
      <w:proofErr w:type="gramEnd"/>
      <w:r w:rsidR="003E4AD2" w:rsidRPr="005D4B87">
        <w:rPr>
          <w:rFonts w:ascii="Times New Roman" w:hAnsi="Times New Roman" w:cs="Times New Roman"/>
          <w:sz w:val="22"/>
        </w:rPr>
        <w:t>…………</w:t>
      </w:r>
      <w:r w:rsidR="00BF2BE5" w:rsidRPr="005D4B87">
        <w:rPr>
          <w:rFonts w:ascii="Times New Roman" w:hAnsi="Times New Roman" w:cs="Times New Roman"/>
          <w:sz w:val="22"/>
        </w:rPr>
        <w:t>.</w:t>
      </w:r>
      <w:r w:rsidR="003E4AD2" w:rsidRPr="005D4B87">
        <w:rPr>
          <w:rFonts w:ascii="Times New Roman" w:hAnsi="Times New Roman" w:cs="Times New Roman"/>
          <w:sz w:val="22"/>
        </w:rPr>
        <w:t>……………</w:t>
      </w:r>
      <w:r w:rsidR="00733FAA">
        <w:rPr>
          <w:rFonts w:ascii="Times New Roman" w:hAnsi="Times New Roman" w:cs="Times New Roman"/>
          <w:sz w:val="22"/>
        </w:rPr>
        <w:t>..</w:t>
      </w:r>
      <w:r w:rsidR="003E4AD2" w:rsidRPr="005D4B87">
        <w:rPr>
          <w:rFonts w:ascii="Times New Roman" w:hAnsi="Times New Roman" w:cs="Times New Roman"/>
          <w:sz w:val="22"/>
        </w:rPr>
        <w:t>……. Page 1</w:t>
      </w:r>
      <w:r w:rsidR="00BC4B19" w:rsidRPr="005D4B87">
        <w:rPr>
          <w:rFonts w:ascii="Times New Roman" w:hAnsi="Times New Roman" w:cs="Times New Roman"/>
          <w:sz w:val="22"/>
        </w:rPr>
        <w:t>7</w:t>
      </w:r>
    </w:p>
    <w:p w14:paraId="4F40DA61" w14:textId="74665CE1" w:rsidR="003C2490" w:rsidRPr="005D4B87" w:rsidRDefault="005E5E63" w:rsidP="00755C70">
      <w:pPr>
        <w:spacing w:before="120"/>
        <w:jc w:val="distribute"/>
        <w:rPr>
          <w:rFonts w:ascii="Times New Roman" w:hAnsi="Times New Roman" w:cs="Times New Roman"/>
          <w:szCs w:val="21"/>
        </w:rPr>
      </w:pPr>
      <w:r w:rsidRPr="005D4B87">
        <w:rPr>
          <w:rFonts w:ascii="Times New Roman" w:hAnsi="Times New Roman" w:cs="Times New Roman"/>
          <w:sz w:val="22"/>
        </w:rPr>
        <w:t>Appendix References…………………………………………………………</w:t>
      </w:r>
      <w:proofErr w:type="gramStart"/>
      <w:r w:rsidRPr="005D4B87">
        <w:rPr>
          <w:rFonts w:ascii="Times New Roman" w:hAnsi="Times New Roman" w:cs="Times New Roman"/>
          <w:sz w:val="22"/>
        </w:rPr>
        <w:t>…</w:t>
      </w:r>
      <w:r w:rsidR="00733FAA">
        <w:rPr>
          <w:rFonts w:ascii="Times New Roman" w:hAnsi="Times New Roman" w:cs="Times New Roman"/>
          <w:sz w:val="22"/>
        </w:rPr>
        <w:t>..</w:t>
      </w:r>
      <w:proofErr w:type="gramEnd"/>
      <w:r w:rsidRPr="005D4B87">
        <w:rPr>
          <w:rFonts w:ascii="Times New Roman" w:hAnsi="Times New Roman" w:cs="Times New Roman"/>
          <w:sz w:val="22"/>
        </w:rPr>
        <w:t>……………….…. Page 1</w:t>
      </w:r>
      <w:r w:rsidR="00BC4B19" w:rsidRPr="005D4B87">
        <w:rPr>
          <w:rFonts w:ascii="Times New Roman" w:hAnsi="Times New Roman" w:cs="Times New Roman"/>
          <w:sz w:val="22"/>
        </w:rPr>
        <w:t>8</w:t>
      </w:r>
      <w:r w:rsidRPr="005D4B87">
        <w:rPr>
          <w:rFonts w:ascii="Times New Roman" w:hAnsi="Times New Roman" w:cs="Times New Roman"/>
          <w:szCs w:val="21"/>
        </w:rPr>
        <w:t xml:space="preserve"> </w:t>
      </w:r>
      <w:r w:rsidR="003C2490" w:rsidRPr="005D4B87">
        <w:rPr>
          <w:rFonts w:ascii="Times New Roman" w:hAnsi="Times New Roman" w:cs="Times New Roman"/>
          <w:szCs w:val="21"/>
        </w:rPr>
        <w:br w:type="page"/>
      </w:r>
    </w:p>
    <w:p w14:paraId="7D821EFC" w14:textId="4A415AA8" w:rsidR="00C00A8D" w:rsidRPr="005D4B87" w:rsidRDefault="00C00A8D" w:rsidP="00C00A8D">
      <w:pPr>
        <w:rPr>
          <w:rFonts w:ascii="Times New Roman" w:hAnsi="Times New Roman" w:cs="Times New Roman"/>
          <w:b/>
          <w:bCs/>
          <w:sz w:val="24"/>
          <w:szCs w:val="24"/>
        </w:rPr>
      </w:pPr>
      <w:r w:rsidRPr="005D4B87">
        <w:rPr>
          <w:rFonts w:ascii="Times New Roman" w:hAnsi="Times New Roman" w:cs="Times New Roman"/>
          <w:b/>
          <w:bCs/>
          <w:sz w:val="24"/>
          <w:szCs w:val="24"/>
        </w:rPr>
        <w:lastRenderedPageBreak/>
        <w:t>Supplementary Methods</w:t>
      </w:r>
    </w:p>
    <w:p w14:paraId="53FB3AE6" w14:textId="1213A541" w:rsidR="002559C2" w:rsidRPr="005D4B87" w:rsidRDefault="002559C2" w:rsidP="00C00A8D">
      <w:pPr>
        <w:rPr>
          <w:rFonts w:ascii="Times New Roman" w:hAnsi="Times New Roman" w:cs="Times New Roman"/>
          <w:b/>
          <w:bCs/>
          <w:sz w:val="24"/>
          <w:szCs w:val="24"/>
        </w:rPr>
      </w:pPr>
    </w:p>
    <w:p w14:paraId="5E68876B" w14:textId="40DF7986" w:rsidR="002559C2" w:rsidRPr="005D4B87" w:rsidRDefault="002559C2" w:rsidP="002559C2">
      <w:pPr>
        <w:spacing w:line="360" w:lineRule="auto"/>
        <w:rPr>
          <w:rFonts w:ascii="Times New Roman" w:hAnsi="Times New Roman" w:cs="Times New Roman"/>
          <w:i/>
          <w:iCs/>
          <w:color w:val="0070C0"/>
          <w:sz w:val="24"/>
          <w:szCs w:val="24"/>
        </w:rPr>
      </w:pPr>
      <w:r w:rsidRPr="005D4B87">
        <w:rPr>
          <w:rFonts w:ascii="Times New Roman" w:hAnsi="Times New Roman" w:cs="Times New Roman"/>
          <w:i/>
          <w:iCs/>
          <w:color w:val="0070C0"/>
          <w:sz w:val="24"/>
          <w:szCs w:val="24"/>
        </w:rPr>
        <w:t xml:space="preserve">Flow </w:t>
      </w:r>
      <w:r w:rsidR="00D660D4" w:rsidRPr="005D4B87">
        <w:rPr>
          <w:rFonts w:ascii="Times New Roman" w:hAnsi="Times New Roman" w:cs="Times New Roman"/>
          <w:i/>
          <w:iCs/>
          <w:color w:val="0070C0"/>
          <w:sz w:val="24"/>
          <w:szCs w:val="24"/>
        </w:rPr>
        <w:t>c</w:t>
      </w:r>
      <w:r w:rsidRPr="005D4B87">
        <w:rPr>
          <w:rFonts w:ascii="Times New Roman" w:hAnsi="Times New Roman" w:cs="Times New Roman"/>
          <w:i/>
          <w:iCs/>
          <w:color w:val="0070C0"/>
          <w:sz w:val="24"/>
          <w:szCs w:val="24"/>
        </w:rPr>
        <w:t>hart</w:t>
      </w:r>
      <w:r w:rsidR="00D660D4" w:rsidRPr="005D4B87">
        <w:rPr>
          <w:rFonts w:ascii="Times New Roman" w:hAnsi="Times New Roman" w:cs="Times New Roman"/>
          <w:i/>
          <w:iCs/>
          <w:color w:val="0070C0"/>
          <w:sz w:val="24"/>
          <w:szCs w:val="24"/>
        </w:rPr>
        <w:t xml:space="preserve"> of study participants in the Chinese Longitudinal Health Longevity Survey, 2014 to 2018</w:t>
      </w:r>
    </w:p>
    <w:p w14:paraId="003BFF69" w14:textId="2E57D64E" w:rsidR="0043255A" w:rsidRPr="005D4B87" w:rsidRDefault="00D660D4">
      <w:pPr>
        <w:widowControl/>
        <w:jc w:val="left"/>
        <w:rPr>
          <w:rFonts w:ascii="Times New Roman" w:hAnsi="Times New Roman" w:cs="Times New Roman"/>
          <w:sz w:val="22"/>
        </w:rPr>
      </w:pPr>
      <w:r w:rsidRPr="005D4B87">
        <w:rPr>
          <w:rFonts w:ascii="Times New Roman" w:hAnsi="Times New Roman" w:cs="Times New Roman"/>
          <w:noProof/>
          <w:sz w:val="22"/>
        </w:rPr>
        <mc:AlternateContent>
          <mc:Choice Requires="wps">
            <w:drawing>
              <wp:anchor distT="0" distB="0" distL="114300" distR="114300" simplePos="0" relativeHeight="251591680" behindDoc="0" locked="0" layoutInCell="1" allowOverlap="1" wp14:anchorId="62FBF153" wp14:editId="2AD4B355">
                <wp:simplePos x="0" y="0"/>
                <wp:positionH relativeFrom="column">
                  <wp:posOffset>3388360</wp:posOffset>
                </wp:positionH>
                <wp:positionV relativeFrom="paragraph">
                  <wp:posOffset>1084898</wp:posOffset>
                </wp:positionV>
                <wp:extent cx="2686050" cy="1108075"/>
                <wp:effectExtent l="57150" t="19050" r="76200" b="92075"/>
                <wp:wrapNone/>
                <wp:docPr id="13" name="流程图: 过程 13"/>
                <wp:cNvGraphicFramePr/>
                <a:graphic xmlns:a="http://schemas.openxmlformats.org/drawingml/2006/main">
                  <a:graphicData uri="http://schemas.microsoft.com/office/word/2010/wordprocessingShape">
                    <wps:wsp>
                      <wps:cNvSpPr/>
                      <wps:spPr>
                        <a:xfrm>
                          <a:off x="0" y="0"/>
                          <a:ext cx="2686050" cy="1108075"/>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54AAE613" w14:textId="7D77CB8F" w:rsidR="005D4B87" w:rsidRPr="005223ED" w:rsidRDefault="005D4B87" w:rsidP="00D174B6">
                            <w:pPr>
                              <w:jc w:val="left"/>
                              <w:rPr>
                                <w:rFonts w:ascii="Georgia" w:hAnsi="Georgia"/>
                              </w:rPr>
                            </w:pPr>
                            <w:r w:rsidRPr="005223ED">
                              <w:rPr>
                                <w:rFonts w:ascii="Georgia" w:hAnsi="Georgia"/>
                              </w:rPr>
                              <w:t>Excluded (n=</w:t>
                            </w:r>
                            <w:r w:rsidR="001D3353">
                              <w:rPr>
                                <w:rFonts w:ascii="Georgia" w:hAnsi="Georgia"/>
                              </w:rPr>
                              <w:t>4286</w:t>
                            </w:r>
                            <w:r w:rsidRPr="005223ED">
                              <w:rPr>
                                <w:rFonts w:ascii="Georgia" w:hAnsi="Georgia"/>
                              </w:rPr>
                              <w:t>)</w:t>
                            </w:r>
                          </w:p>
                          <w:p w14:paraId="351254FC" w14:textId="5AA695C9" w:rsidR="005D4B87" w:rsidRPr="005223ED" w:rsidRDefault="005D4B87" w:rsidP="00D174B6">
                            <w:pPr>
                              <w:jc w:val="left"/>
                              <w:rPr>
                                <w:rFonts w:ascii="Georgia" w:hAnsi="Georgia"/>
                              </w:rPr>
                            </w:pPr>
                            <w:r w:rsidRPr="005223ED">
                              <w:rPr>
                                <w:rFonts w:ascii="Georgia" w:hAnsi="Georgia"/>
                              </w:rPr>
                              <w:t xml:space="preserve">  - Died during the follow-up (n=2226)</w:t>
                            </w:r>
                          </w:p>
                          <w:p w14:paraId="43CD234D" w14:textId="507F058F" w:rsidR="005D4B87" w:rsidRDefault="005D4B87" w:rsidP="00D174B6">
                            <w:pPr>
                              <w:jc w:val="left"/>
                              <w:rPr>
                                <w:rFonts w:ascii="Georgia" w:hAnsi="Georgia"/>
                              </w:rPr>
                            </w:pPr>
                            <w:r w:rsidRPr="005223ED">
                              <w:rPr>
                                <w:rFonts w:ascii="Georgia" w:hAnsi="Georgia"/>
                              </w:rPr>
                              <w:t xml:space="preserve">  - Lost of or declined follow-up (n=1503)</w:t>
                            </w:r>
                          </w:p>
                          <w:p w14:paraId="46496461" w14:textId="1F0C7162" w:rsidR="001D3353" w:rsidRDefault="001D3353" w:rsidP="001D3353">
                            <w:pPr>
                              <w:jc w:val="left"/>
                              <w:rPr>
                                <w:rFonts w:ascii="Georgia" w:hAnsi="Georgia"/>
                              </w:rPr>
                            </w:pPr>
                            <w:r w:rsidRPr="005223ED">
                              <w:rPr>
                                <w:rFonts w:ascii="Georgia" w:hAnsi="Georgia"/>
                              </w:rPr>
                              <w:t xml:space="preserve">  - </w:t>
                            </w:r>
                            <w:r>
                              <w:rPr>
                                <w:rFonts w:ascii="Georgia" w:hAnsi="Georgia"/>
                              </w:rPr>
                              <w:t>With</w:t>
                            </w:r>
                            <w:r w:rsidRPr="005223ED">
                              <w:rPr>
                                <w:rFonts w:ascii="Georgia" w:hAnsi="Georgia"/>
                              </w:rPr>
                              <w:t xml:space="preserve"> dementia, stroke, or bed-ridden</w:t>
                            </w:r>
                          </w:p>
                          <w:p w14:paraId="089CA566" w14:textId="77777777" w:rsidR="001D3353" w:rsidRPr="005223ED" w:rsidRDefault="001D3353" w:rsidP="001D3353">
                            <w:pPr>
                              <w:jc w:val="left"/>
                              <w:rPr>
                                <w:rFonts w:ascii="Georgia" w:hAnsi="Georgia"/>
                              </w:rPr>
                            </w:pPr>
                            <w:r>
                              <w:rPr>
                                <w:rFonts w:ascii="Georgia" w:hAnsi="Georgia"/>
                              </w:rPr>
                              <w:t xml:space="preserve">   status</w:t>
                            </w:r>
                            <w:r w:rsidRPr="005223ED">
                              <w:rPr>
                                <w:rFonts w:ascii="Georgia" w:hAnsi="Georgia"/>
                              </w:rPr>
                              <w:t xml:space="preserve"> in baseline (n=557)</w:t>
                            </w:r>
                          </w:p>
                          <w:p w14:paraId="34053184" w14:textId="77777777" w:rsidR="001D3353" w:rsidRPr="005223ED" w:rsidRDefault="001D3353" w:rsidP="00D174B6">
                            <w:pPr>
                              <w:jc w:val="left"/>
                              <w:rPr>
                                <w:rFonts w:ascii="Georgia" w:hAnsi="Georg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2FBF153" id="_x0000_t109" coordsize="21600,21600" o:spt="109" path="m,l,21600r21600,l21600,xe">
                <v:stroke joinstyle="miter"/>
                <v:path gradientshapeok="t" o:connecttype="rect"/>
              </v:shapetype>
              <v:shape id="流程图: 过程 13" o:spid="_x0000_s1026" type="#_x0000_t109" style="position:absolute;margin-left:266.8pt;margin-top:85.45pt;width:211.5pt;height:87.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54AAE613" w14:textId="7D77CB8F" w:rsidR="005D4B87" w:rsidRPr="005223ED" w:rsidRDefault="005D4B87" w:rsidP="00D174B6">
                      <w:pPr>
                        <w:jc w:val="left"/>
                        <w:rPr>
                          <w:rFonts w:ascii="Georgia" w:hAnsi="Georgia"/>
                        </w:rPr>
                      </w:pPr>
                      <w:r w:rsidRPr="005223ED">
                        <w:rPr>
                          <w:rFonts w:ascii="Georgia" w:hAnsi="Georgia"/>
                        </w:rPr>
                        <w:t>Excluded (n=</w:t>
                      </w:r>
                      <w:r w:rsidR="001D3353">
                        <w:rPr>
                          <w:rFonts w:ascii="Georgia" w:hAnsi="Georgia"/>
                        </w:rPr>
                        <w:t>4286</w:t>
                      </w:r>
                      <w:r w:rsidRPr="005223ED">
                        <w:rPr>
                          <w:rFonts w:ascii="Georgia" w:hAnsi="Georgia"/>
                        </w:rPr>
                        <w:t>)</w:t>
                      </w:r>
                    </w:p>
                    <w:p w14:paraId="351254FC" w14:textId="5AA695C9" w:rsidR="005D4B87" w:rsidRPr="005223ED" w:rsidRDefault="005D4B87" w:rsidP="00D174B6">
                      <w:pPr>
                        <w:jc w:val="left"/>
                        <w:rPr>
                          <w:rFonts w:ascii="Georgia" w:hAnsi="Georgia"/>
                        </w:rPr>
                      </w:pPr>
                      <w:r w:rsidRPr="005223ED">
                        <w:rPr>
                          <w:rFonts w:ascii="Georgia" w:hAnsi="Georgia"/>
                        </w:rPr>
                        <w:t xml:space="preserve">  - Died during the follow-up (n=2226)</w:t>
                      </w:r>
                    </w:p>
                    <w:p w14:paraId="43CD234D" w14:textId="507F058F" w:rsidR="005D4B87" w:rsidRDefault="005D4B87" w:rsidP="00D174B6">
                      <w:pPr>
                        <w:jc w:val="left"/>
                        <w:rPr>
                          <w:rFonts w:ascii="Georgia" w:hAnsi="Georgia"/>
                        </w:rPr>
                      </w:pPr>
                      <w:r w:rsidRPr="005223ED">
                        <w:rPr>
                          <w:rFonts w:ascii="Georgia" w:hAnsi="Georgia"/>
                        </w:rPr>
                        <w:t xml:space="preserve">  - Lost of or declined follow-up (n=1503)</w:t>
                      </w:r>
                    </w:p>
                    <w:p w14:paraId="46496461" w14:textId="1F0C7162" w:rsidR="001D3353" w:rsidRDefault="001D3353" w:rsidP="001D3353">
                      <w:pPr>
                        <w:jc w:val="left"/>
                        <w:rPr>
                          <w:rFonts w:ascii="Georgia" w:hAnsi="Georgia"/>
                        </w:rPr>
                      </w:pPr>
                      <w:r w:rsidRPr="005223ED">
                        <w:rPr>
                          <w:rFonts w:ascii="Georgia" w:hAnsi="Georgia"/>
                        </w:rPr>
                        <w:t xml:space="preserve">  - </w:t>
                      </w:r>
                      <w:r>
                        <w:rPr>
                          <w:rFonts w:ascii="Georgia" w:hAnsi="Georgia"/>
                        </w:rPr>
                        <w:t>With</w:t>
                      </w:r>
                      <w:r w:rsidRPr="005223ED">
                        <w:rPr>
                          <w:rFonts w:ascii="Georgia" w:hAnsi="Georgia"/>
                        </w:rPr>
                        <w:t xml:space="preserve"> dementia, stroke, or bed-ridden</w:t>
                      </w:r>
                    </w:p>
                    <w:p w14:paraId="089CA566" w14:textId="77777777" w:rsidR="001D3353" w:rsidRPr="005223ED" w:rsidRDefault="001D3353" w:rsidP="001D3353">
                      <w:pPr>
                        <w:jc w:val="left"/>
                        <w:rPr>
                          <w:rFonts w:ascii="Georgia" w:hAnsi="Georgia"/>
                        </w:rPr>
                      </w:pPr>
                      <w:r>
                        <w:rPr>
                          <w:rFonts w:ascii="Georgia" w:hAnsi="Georgia"/>
                        </w:rPr>
                        <w:t xml:space="preserve">   status</w:t>
                      </w:r>
                      <w:r w:rsidRPr="005223ED">
                        <w:rPr>
                          <w:rFonts w:ascii="Georgia" w:hAnsi="Georgia"/>
                        </w:rPr>
                        <w:t xml:space="preserve"> in baseline (n=557)</w:t>
                      </w:r>
                    </w:p>
                    <w:p w14:paraId="34053184" w14:textId="77777777" w:rsidR="001D3353" w:rsidRPr="005223ED" w:rsidRDefault="001D3353" w:rsidP="00D174B6">
                      <w:pPr>
                        <w:jc w:val="left"/>
                        <w:rPr>
                          <w:rFonts w:ascii="Georgia" w:hAnsi="Georgia"/>
                        </w:rPr>
                      </w:pPr>
                    </w:p>
                  </w:txbxContent>
                </v:textbox>
              </v:shape>
            </w:pict>
          </mc:Fallback>
        </mc:AlternateContent>
      </w:r>
      <w:r w:rsidRPr="005D4B87">
        <w:rPr>
          <w:rFonts w:ascii="Times New Roman" w:hAnsi="Times New Roman" w:cs="Times New Roman"/>
          <w:noProof/>
          <w:sz w:val="22"/>
        </w:rPr>
        <mc:AlternateContent>
          <mc:Choice Requires="wps">
            <w:drawing>
              <wp:anchor distT="0" distB="0" distL="114300" distR="114300" simplePos="0" relativeHeight="251570176" behindDoc="0" locked="0" layoutInCell="1" allowOverlap="1" wp14:anchorId="10533588" wp14:editId="2DF0FEEE">
                <wp:simplePos x="0" y="0"/>
                <wp:positionH relativeFrom="column">
                  <wp:posOffset>1755775</wp:posOffset>
                </wp:positionH>
                <wp:positionV relativeFrom="paragraph">
                  <wp:posOffset>1640522</wp:posOffset>
                </wp:positionV>
                <wp:extent cx="1627505" cy="0"/>
                <wp:effectExtent l="0" t="0" r="0" b="0"/>
                <wp:wrapNone/>
                <wp:docPr id="12" name="直接连接符 12"/>
                <wp:cNvGraphicFramePr/>
                <a:graphic xmlns:a="http://schemas.openxmlformats.org/drawingml/2006/main">
                  <a:graphicData uri="http://schemas.microsoft.com/office/word/2010/wordprocessingShape">
                    <wps:wsp>
                      <wps:cNvCnPr/>
                      <wps:spPr>
                        <a:xfrm flipH="1" flipV="1">
                          <a:off x="0" y="0"/>
                          <a:ext cx="16275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26B613F" id="直接连接符 12" o:spid="_x0000_s1026" style="position:absolute;flip:x 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25pt,129.15pt" to="266.4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" strokecolor="#4579b8 [3044]"/>
            </w:pict>
          </mc:Fallback>
        </mc:AlternateContent>
      </w:r>
      <w:r w:rsidRPr="005D4B87">
        <w:rPr>
          <w:rFonts w:ascii="Times New Roman" w:hAnsi="Times New Roman" w:cs="Times New Roman"/>
          <w:noProof/>
          <w:sz w:val="22"/>
        </w:rPr>
        <mc:AlternateContent>
          <mc:Choice Requires="wps">
            <w:drawing>
              <wp:anchor distT="0" distB="0" distL="114300" distR="114300" simplePos="0" relativeHeight="251547648" behindDoc="0" locked="0" layoutInCell="1" allowOverlap="1" wp14:anchorId="5F2CD8E2" wp14:editId="7365E17F">
                <wp:simplePos x="0" y="0"/>
                <wp:positionH relativeFrom="column">
                  <wp:posOffset>1754504</wp:posOffset>
                </wp:positionH>
                <wp:positionV relativeFrom="paragraph">
                  <wp:posOffset>906780</wp:posOffset>
                </wp:positionV>
                <wp:extent cx="3175" cy="1409700"/>
                <wp:effectExtent l="76200" t="0" r="73025" b="57150"/>
                <wp:wrapNone/>
                <wp:docPr id="10" name="直接连接符 10"/>
                <wp:cNvGraphicFramePr/>
                <a:graphic xmlns:a="http://schemas.openxmlformats.org/drawingml/2006/main">
                  <a:graphicData uri="http://schemas.microsoft.com/office/word/2010/wordprocessingShape">
                    <wps:wsp>
                      <wps:cNvCnPr/>
                      <wps:spPr>
                        <a:xfrm flipH="1" flipV="1">
                          <a:off x="0" y="0"/>
                          <a:ext cx="3175" cy="1409700"/>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480DC63" id="直接连接符 10" o:spid="_x0000_s1026" style="position:absolute;flip:x 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5pt,71.4pt" to="138.4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" strokecolor="#4579b8 [3044]">
                <v:stroke startarrow="open"/>
              </v:line>
            </w:pict>
          </mc:Fallback>
        </mc:AlternateContent>
      </w:r>
      <w:r w:rsidR="007F34A6" w:rsidRPr="005D4B87">
        <w:rPr>
          <w:rFonts w:ascii="Times New Roman" w:hAnsi="Times New Roman" w:cs="Times New Roman"/>
          <w:noProof/>
          <w:sz w:val="22"/>
        </w:rPr>
        <mc:AlternateContent>
          <mc:Choice Requires="wps">
            <w:drawing>
              <wp:anchor distT="0" distB="0" distL="114300" distR="114300" simplePos="0" relativeHeight="251742208" behindDoc="0" locked="0" layoutInCell="1" allowOverlap="1" wp14:anchorId="20C4EB6A" wp14:editId="09F34638">
                <wp:simplePos x="0" y="0"/>
                <wp:positionH relativeFrom="margin">
                  <wp:posOffset>3390900</wp:posOffset>
                </wp:positionH>
                <wp:positionV relativeFrom="paragraph">
                  <wp:posOffset>2767330</wp:posOffset>
                </wp:positionV>
                <wp:extent cx="2692400" cy="1600835"/>
                <wp:effectExtent l="57150" t="19050" r="69850" b="94615"/>
                <wp:wrapNone/>
                <wp:docPr id="19" name="流程图: 过程 19"/>
                <wp:cNvGraphicFramePr/>
                <a:graphic xmlns:a="http://schemas.openxmlformats.org/drawingml/2006/main">
                  <a:graphicData uri="http://schemas.microsoft.com/office/word/2010/wordprocessingShape">
                    <wps:wsp>
                      <wps:cNvSpPr/>
                      <wps:spPr>
                        <a:xfrm>
                          <a:off x="0" y="0"/>
                          <a:ext cx="2692400" cy="1600835"/>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7E62D30E" w14:textId="03DDFC13" w:rsidR="005D4B87" w:rsidRPr="005223ED" w:rsidRDefault="005D4B87" w:rsidP="0087346E">
                            <w:pPr>
                              <w:jc w:val="left"/>
                              <w:rPr>
                                <w:rFonts w:ascii="Georgia" w:hAnsi="Georgia"/>
                              </w:rPr>
                            </w:pPr>
                            <w:r w:rsidRPr="005223ED">
                              <w:rPr>
                                <w:rFonts w:ascii="Georgia" w:hAnsi="Georgia"/>
                              </w:rPr>
                              <w:t>Excluded (n=</w:t>
                            </w:r>
                            <w:r w:rsidR="001D3353">
                              <w:rPr>
                                <w:rFonts w:ascii="Georgia" w:hAnsi="Georgia"/>
                              </w:rPr>
                              <w:t>94</w:t>
                            </w:r>
                            <w:r w:rsidRPr="005223ED">
                              <w:rPr>
                                <w:rFonts w:ascii="Georgia" w:hAnsi="Georgia"/>
                              </w:rPr>
                              <w:t>)</w:t>
                            </w:r>
                          </w:p>
                          <w:p w14:paraId="748551DF" w14:textId="17A5D8E8" w:rsidR="005D4B87" w:rsidRPr="005223ED" w:rsidRDefault="005D4B87" w:rsidP="0087346E">
                            <w:pPr>
                              <w:jc w:val="left"/>
                              <w:rPr>
                                <w:rFonts w:ascii="Georgia" w:hAnsi="Georgia"/>
                              </w:rPr>
                            </w:pPr>
                            <w:r w:rsidRPr="005223ED">
                              <w:rPr>
                                <w:rFonts w:ascii="Georgia" w:hAnsi="Georgia"/>
                              </w:rPr>
                              <w:t xml:space="preserve">  - </w:t>
                            </w:r>
                            <w:r>
                              <w:rPr>
                                <w:rFonts w:ascii="Georgia" w:hAnsi="Georgia"/>
                              </w:rPr>
                              <w:t>With m</w:t>
                            </w:r>
                            <w:r w:rsidRPr="005223ED">
                              <w:rPr>
                                <w:rFonts w:ascii="Georgia" w:hAnsi="Georgia"/>
                              </w:rPr>
                              <w:t>i</w:t>
                            </w:r>
                            <w:r>
                              <w:rPr>
                                <w:rFonts w:ascii="Georgia" w:hAnsi="Georgia"/>
                              </w:rPr>
                              <w:t>s</w:t>
                            </w:r>
                            <w:r w:rsidRPr="005223ED">
                              <w:rPr>
                                <w:rFonts w:ascii="Georgia" w:hAnsi="Georgia"/>
                              </w:rPr>
                              <w:t>sing data for MMSE and any</w:t>
                            </w:r>
                          </w:p>
                          <w:p w14:paraId="4B7AAAB3" w14:textId="69F2B1D8" w:rsidR="005D4B87" w:rsidRPr="005223ED" w:rsidRDefault="005D4B87" w:rsidP="0087346E">
                            <w:pPr>
                              <w:jc w:val="left"/>
                              <w:rPr>
                                <w:rFonts w:ascii="Georgia" w:hAnsi="Georgia"/>
                              </w:rPr>
                            </w:pPr>
                            <w:r w:rsidRPr="005223ED">
                              <w:rPr>
                                <w:rFonts w:ascii="Georgia" w:hAnsi="Georgia"/>
                              </w:rPr>
                              <w:t xml:space="preserve">   covariates (n=56)</w:t>
                            </w:r>
                          </w:p>
                          <w:p w14:paraId="022BFF98" w14:textId="77777777" w:rsidR="005D4B87" w:rsidRPr="005223ED" w:rsidRDefault="005D4B87" w:rsidP="0087346E">
                            <w:pPr>
                              <w:jc w:val="left"/>
                              <w:rPr>
                                <w:rFonts w:ascii="Georgia" w:hAnsi="Georgia"/>
                              </w:rPr>
                            </w:pPr>
                            <w:r w:rsidRPr="005223ED">
                              <w:rPr>
                                <w:rFonts w:ascii="Georgia" w:hAnsi="Georgia"/>
                              </w:rPr>
                              <w:t xml:space="preserve">  - Changed of or declined to provide </w:t>
                            </w:r>
                          </w:p>
                          <w:p w14:paraId="1E9D8BAE" w14:textId="211ADB73" w:rsidR="005D4B87" w:rsidRPr="005223ED" w:rsidRDefault="005D4B87" w:rsidP="0087346E">
                            <w:pPr>
                              <w:jc w:val="left"/>
                              <w:rPr>
                                <w:rFonts w:ascii="Georgia" w:hAnsi="Georgia"/>
                              </w:rPr>
                            </w:pPr>
                            <w:r w:rsidRPr="005223ED">
                              <w:rPr>
                                <w:rFonts w:ascii="Georgia" w:hAnsi="Georgia"/>
                              </w:rPr>
                              <w:t xml:space="preserve">   residential address (n=38)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0C4EB6A" id="流程图: 过程 19" o:spid="_x0000_s1027" type="#_x0000_t109" style="position:absolute;margin-left:267pt;margin-top:217.9pt;width:212pt;height:126.0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7E62D30E" w14:textId="03DDFC13" w:rsidR="005D4B87" w:rsidRPr="005223ED" w:rsidRDefault="005D4B87" w:rsidP="0087346E">
                      <w:pPr>
                        <w:jc w:val="left"/>
                        <w:rPr>
                          <w:rFonts w:ascii="Georgia" w:hAnsi="Georgia"/>
                        </w:rPr>
                      </w:pPr>
                      <w:r w:rsidRPr="005223ED">
                        <w:rPr>
                          <w:rFonts w:ascii="Georgia" w:hAnsi="Georgia"/>
                        </w:rPr>
                        <w:t>Excluded (n=</w:t>
                      </w:r>
                      <w:r w:rsidR="001D3353">
                        <w:rPr>
                          <w:rFonts w:ascii="Georgia" w:hAnsi="Georgia"/>
                        </w:rPr>
                        <w:t>94</w:t>
                      </w:r>
                      <w:r w:rsidRPr="005223ED">
                        <w:rPr>
                          <w:rFonts w:ascii="Georgia" w:hAnsi="Georgia"/>
                        </w:rPr>
                        <w:t>)</w:t>
                      </w:r>
                    </w:p>
                    <w:p w14:paraId="748551DF" w14:textId="17A5D8E8" w:rsidR="005D4B87" w:rsidRPr="005223ED" w:rsidRDefault="005D4B87" w:rsidP="0087346E">
                      <w:pPr>
                        <w:jc w:val="left"/>
                        <w:rPr>
                          <w:rFonts w:ascii="Georgia" w:hAnsi="Georgia"/>
                        </w:rPr>
                      </w:pPr>
                      <w:r w:rsidRPr="005223ED">
                        <w:rPr>
                          <w:rFonts w:ascii="Georgia" w:hAnsi="Georgia"/>
                        </w:rPr>
                        <w:t xml:space="preserve">  - </w:t>
                      </w:r>
                      <w:r>
                        <w:rPr>
                          <w:rFonts w:ascii="Georgia" w:hAnsi="Georgia"/>
                        </w:rPr>
                        <w:t>With m</w:t>
                      </w:r>
                      <w:r w:rsidRPr="005223ED">
                        <w:rPr>
                          <w:rFonts w:ascii="Georgia" w:hAnsi="Georgia"/>
                        </w:rPr>
                        <w:t>i</w:t>
                      </w:r>
                      <w:r>
                        <w:rPr>
                          <w:rFonts w:ascii="Georgia" w:hAnsi="Georgia"/>
                        </w:rPr>
                        <w:t>s</w:t>
                      </w:r>
                      <w:r w:rsidRPr="005223ED">
                        <w:rPr>
                          <w:rFonts w:ascii="Georgia" w:hAnsi="Georgia"/>
                        </w:rPr>
                        <w:t>sing data for MMSE and any</w:t>
                      </w:r>
                    </w:p>
                    <w:p w14:paraId="4B7AAAB3" w14:textId="69F2B1D8" w:rsidR="005D4B87" w:rsidRPr="005223ED" w:rsidRDefault="005D4B87" w:rsidP="0087346E">
                      <w:pPr>
                        <w:jc w:val="left"/>
                        <w:rPr>
                          <w:rFonts w:ascii="Georgia" w:hAnsi="Georgia"/>
                        </w:rPr>
                      </w:pPr>
                      <w:r w:rsidRPr="005223ED">
                        <w:rPr>
                          <w:rFonts w:ascii="Georgia" w:hAnsi="Georgia"/>
                        </w:rPr>
                        <w:t xml:space="preserve">   covariates (n=56)</w:t>
                      </w:r>
                    </w:p>
                    <w:p w14:paraId="022BFF98" w14:textId="77777777" w:rsidR="005D4B87" w:rsidRPr="005223ED" w:rsidRDefault="005D4B87" w:rsidP="0087346E">
                      <w:pPr>
                        <w:jc w:val="left"/>
                        <w:rPr>
                          <w:rFonts w:ascii="Georgia" w:hAnsi="Georgia"/>
                        </w:rPr>
                      </w:pPr>
                      <w:r w:rsidRPr="005223ED">
                        <w:rPr>
                          <w:rFonts w:ascii="Georgia" w:hAnsi="Georgia"/>
                        </w:rPr>
                        <w:t xml:space="preserve">  - Changed of or declined to provide </w:t>
                      </w:r>
                    </w:p>
                    <w:p w14:paraId="1E9D8BAE" w14:textId="211ADB73" w:rsidR="005D4B87" w:rsidRPr="005223ED" w:rsidRDefault="005D4B87" w:rsidP="0087346E">
                      <w:pPr>
                        <w:jc w:val="left"/>
                        <w:rPr>
                          <w:rFonts w:ascii="Georgia" w:hAnsi="Georgia"/>
                        </w:rPr>
                      </w:pPr>
                      <w:r w:rsidRPr="005223ED">
                        <w:rPr>
                          <w:rFonts w:ascii="Georgia" w:hAnsi="Georgia"/>
                        </w:rPr>
                        <w:t xml:space="preserve">   residential address (n=38)</w:t>
                      </w:r>
                    </w:p>
                  </w:txbxContent>
                </v:textbox>
                <w10:wrap anchorx="margin"/>
              </v:shape>
            </w:pict>
          </mc:Fallback>
        </mc:AlternateContent>
      </w:r>
      <w:r w:rsidR="00253A2C" w:rsidRPr="005D4B87">
        <w:rPr>
          <w:rFonts w:ascii="Times New Roman" w:hAnsi="Times New Roman" w:cs="Times New Roman"/>
          <w:noProof/>
          <w:sz w:val="22"/>
        </w:rPr>
        <mc:AlternateContent>
          <mc:Choice Requires="wps">
            <w:drawing>
              <wp:anchor distT="0" distB="0" distL="114300" distR="114300" simplePos="0" relativeHeight="251855872" behindDoc="0" locked="0" layoutInCell="1" allowOverlap="1" wp14:anchorId="551BF1C5" wp14:editId="5E56DD0A">
                <wp:simplePos x="0" y="0"/>
                <wp:positionH relativeFrom="column">
                  <wp:posOffset>3100705</wp:posOffset>
                </wp:positionH>
                <wp:positionV relativeFrom="paragraph">
                  <wp:posOffset>6040120</wp:posOffset>
                </wp:positionV>
                <wp:extent cx="2289175" cy="731520"/>
                <wp:effectExtent l="57150" t="19050" r="73025" b="87630"/>
                <wp:wrapNone/>
                <wp:docPr id="23" name="流程图: 过程 23"/>
                <wp:cNvGraphicFramePr/>
                <a:graphic xmlns:a="http://schemas.openxmlformats.org/drawingml/2006/main">
                  <a:graphicData uri="http://schemas.microsoft.com/office/word/2010/wordprocessingShape">
                    <wps:wsp>
                      <wps:cNvSpPr/>
                      <wps:spPr>
                        <a:xfrm>
                          <a:off x="0" y="0"/>
                          <a:ext cx="2289175" cy="73152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0588F606" w14:textId="0BED6A3D" w:rsidR="005D4B87" w:rsidRPr="005223ED" w:rsidRDefault="005D4B87" w:rsidP="005223ED">
                            <w:pPr>
                              <w:jc w:val="center"/>
                              <w:rPr>
                                <w:rFonts w:ascii="Georgia" w:hAnsi="Georgia"/>
                              </w:rPr>
                            </w:pPr>
                            <w:r>
                              <w:rPr>
                                <w:rFonts w:ascii="Georgia" w:hAnsi="Georgia"/>
                              </w:rPr>
                              <w:t>Control group</w:t>
                            </w:r>
                          </w:p>
                          <w:p w14:paraId="7252E5E5" w14:textId="2B929AFA" w:rsidR="005D4B87" w:rsidRPr="005223ED" w:rsidRDefault="005D4B87" w:rsidP="005223ED">
                            <w:pPr>
                              <w:jc w:val="center"/>
                              <w:rPr>
                                <w:rFonts w:ascii="Georgia" w:hAnsi="Georgia"/>
                              </w:rPr>
                            </w:pPr>
                            <w:r w:rsidRPr="005223ED">
                              <w:rPr>
                                <w:rFonts w:ascii="Georgia" w:hAnsi="Georgia"/>
                              </w:rPr>
                              <w:t>(n=</w:t>
                            </w:r>
                            <w:r>
                              <w:rPr>
                                <w:rFonts w:ascii="Georgia" w:hAnsi="Georgia"/>
                              </w:rPr>
                              <w:t>561</w:t>
                            </w:r>
                            <w:r w:rsidRPr="005223ED">
                              <w:rPr>
                                <w:rFonts w:ascii="Georgia" w:hAnsi="Georg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51BF1C5" id="流程图: 过程 23" o:spid="_x0000_s1028" type="#_x0000_t109" style="position:absolute;margin-left:244.15pt;margin-top:475.6pt;width:180.25pt;height:57.6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0588F606" w14:textId="0BED6A3D" w:rsidR="005D4B87" w:rsidRPr="005223ED" w:rsidRDefault="005D4B87" w:rsidP="005223ED">
                      <w:pPr>
                        <w:jc w:val="center"/>
                        <w:rPr>
                          <w:rFonts w:ascii="Georgia" w:hAnsi="Georgia"/>
                        </w:rPr>
                      </w:pPr>
                      <w:r>
                        <w:rPr>
                          <w:rFonts w:ascii="Georgia" w:hAnsi="Georgia"/>
                        </w:rPr>
                        <w:t>Control group</w:t>
                      </w:r>
                    </w:p>
                    <w:p w14:paraId="7252E5E5" w14:textId="2B929AFA" w:rsidR="005D4B87" w:rsidRPr="005223ED" w:rsidRDefault="005D4B87" w:rsidP="005223ED">
                      <w:pPr>
                        <w:jc w:val="center"/>
                        <w:rPr>
                          <w:rFonts w:ascii="Georgia" w:hAnsi="Georgia"/>
                        </w:rPr>
                      </w:pPr>
                      <w:r w:rsidRPr="005223ED">
                        <w:rPr>
                          <w:rFonts w:ascii="Georgia" w:hAnsi="Georgia"/>
                        </w:rPr>
                        <w:t>(n=</w:t>
                      </w:r>
                      <w:r>
                        <w:rPr>
                          <w:rFonts w:ascii="Georgia" w:hAnsi="Georgia"/>
                        </w:rPr>
                        <w:t>561</w:t>
                      </w:r>
                      <w:r w:rsidRPr="005223ED">
                        <w:rPr>
                          <w:rFonts w:ascii="Georgia" w:hAnsi="Georgia"/>
                        </w:rPr>
                        <w:t xml:space="preserve">) </w:t>
                      </w:r>
                    </w:p>
                  </w:txbxContent>
                </v:textbox>
              </v:shape>
            </w:pict>
          </mc:Fallback>
        </mc:AlternateContent>
      </w:r>
      <w:r w:rsidR="00253A2C" w:rsidRPr="005D4B87">
        <w:rPr>
          <w:rFonts w:ascii="Times New Roman" w:hAnsi="Times New Roman" w:cs="Times New Roman"/>
          <w:noProof/>
          <w:sz w:val="22"/>
        </w:rPr>
        <mc:AlternateContent>
          <mc:Choice Requires="wps">
            <w:drawing>
              <wp:anchor distT="0" distB="0" distL="114300" distR="114300" simplePos="0" relativeHeight="251816960" behindDoc="0" locked="0" layoutInCell="1" allowOverlap="1" wp14:anchorId="0DCB5269" wp14:editId="406F452F">
                <wp:simplePos x="0" y="0"/>
                <wp:positionH relativeFrom="column">
                  <wp:posOffset>55880</wp:posOffset>
                </wp:positionH>
                <wp:positionV relativeFrom="paragraph">
                  <wp:posOffset>6046470</wp:posOffset>
                </wp:positionV>
                <wp:extent cx="2289175" cy="731520"/>
                <wp:effectExtent l="57150" t="19050" r="73025" b="87630"/>
                <wp:wrapNone/>
                <wp:docPr id="22" name="流程图: 过程 22"/>
                <wp:cNvGraphicFramePr/>
                <a:graphic xmlns:a="http://schemas.openxmlformats.org/drawingml/2006/main">
                  <a:graphicData uri="http://schemas.microsoft.com/office/word/2010/wordprocessingShape">
                    <wps:wsp>
                      <wps:cNvSpPr/>
                      <wps:spPr>
                        <a:xfrm>
                          <a:off x="0" y="0"/>
                          <a:ext cx="2289175" cy="73152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5BDF7516" w14:textId="3479D8AD" w:rsidR="005D4B87" w:rsidRPr="005223ED" w:rsidRDefault="005D4B87" w:rsidP="005223ED">
                            <w:pPr>
                              <w:jc w:val="center"/>
                              <w:rPr>
                                <w:rFonts w:ascii="Georgia" w:hAnsi="Georgia"/>
                              </w:rPr>
                            </w:pPr>
                            <w:r>
                              <w:rPr>
                                <w:rFonts w:ascii="Georgia" w:hAnsi="Georgia"/>
                              </w:rPr>
                              <w:t>Intervention group</w:t>
                            </w:r>
                          </w:p>
                          <w:p w14:paraId="269BC328" w14:textId="284F4C97" w:rsidR="005D4B87" w:rsidRPr="005223ED" w:rsidRDefault="005D4B87" w:rsidP="005223ED">
                            <w:pPr>
                              <w:jc w:val="center"/>
                              <w:rPr>
                                <w:rFonts w:ascii="Georgia" w:hAnsi="Georgia"/>
                              </w:rPr>
                            </w:pPr>
                            <w:r w:rsidRPr="005223ED">
                              <w:rPr>
                                <w:rFonts w:ascii="Georgia" w:hAnsi="Georgia"/>
                              </w:rPr>
                              <w:t>(n=2</w:t>
                            </w:r>
                            <w:r>
                              <w:rPr>
                                <w:rFonts w:ascii="Georgia" w:hAnsi="Georgia"/>
                              </w:rPr>
                              <w:t>251</w:t>
                            </w:r>
                            <w:r w:rsidRPr="005223ED">
                              <w:rPr>
                                <w:rFonts w:ascii="Georgia" w:hAnsi="Georg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0DCB5269" id="流程图: 过程 22" o:spid="_x0000_s1029" type="#_x0000_t109" style="position:absolute;margin-left:4.4pt;margin-top:476.1pt;width:180.25pt;height:57.6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5BDF7516" w14:textId="3479D8AD" w:rsidR="005D4B87" w:rsidRPr="005223ED" w:rsidRDefault="005D4B87" w:rsidP="005223ED">
                      <w:pPr>
                        <w:jc w:val="center"/>
                        <w:rPr>
                          <w:rFonts w:ascii="Georgia" w:hAnsi="Georgia"/>
                        </w:rPr>
                      </w:pPr>
                      <w:r>
                        <w:rPr>
                          <w:rFonts w:ascii="Georgia" w:hAnsi="Georgia"/>
                        </w:rPr>
                        <w:t>Intervention group</w:t>
                      </w:r>
                    </w:p>
                    <w:p w14:paraId="269BC328" w14:textId="284F4C97" w:rsidR="005D4B87" w:rsidRPr="005223ED" w:rsidRDefault="005D4B87" w:rsidP="005223ED">
                      <w:pPr>
                        <w:jc w:val="center"/>
                        <w:rPr>
                          <w:rFonts w:ascii="Georgia" w:hAnsi="Georgia"/>
                        </w:rPr>
                      </w:pPr>
                      <w:r w:rsidRPr="005223ED">
                        <w:rPr>
                          <w:rFonts w:ascii="Georgia" w:hAnsi="Georgia"/>
                        </w:rPr>
                        <w:t>(n=2</w:t>
                      </w:r>
                      <w:r>
                        <w:rPr>
                          <w:rFonts w:ascii="Georgia" w:hAnsi="Georgia"/>
                        </w:rPr>
                        <w:t>251</w:t>
                      </w:r>
                      <w:r w:rsidRPr="005223ED">
                        <w:rPr>
                          <w:rFonts w:ascii="Georgia" w:hAnsi="Georgia"/>
                        </w:rPr>
                        <w:t xml:space="preserve">) </w:t>
                      </w:r>
                    </w:p>
                  </w:txbxContent>
                </v:textbox>
              </v:shape>
            </w:pict>
          </mc:Fallback>
        </mc:AlternateContent>
      </w:r>
      <w:r w:rsidR="00253A2C" w:rsidRPr="005D4B87">
        <w:rPr>
          <w:rFonts w:ascii="Times New Roman" w:hAnsi="Times New Roman" w:cs="Times New Roman"/>
          <w:noProof/>
          <w:sz w:val="22"/>
        </w:rPr>
        <mc:AlternateContent>
          <mc:Choice Requires="wps">
            <w:drawing>
              <wp:anchor distT="0" distB="0" distL="114300" distR="114300" simplePos="0" relativeHeight="251892736" behindDoc="0" locked="0" layoutInCell="1" allowOverlap="1" wp14:anchorId="20A810A9" wp14:editId="281F2394">
                <wp:simplePos x="0" y="0"/>
                <wp:positionH relativeFrom="column">
                  <wp:posOffset>1181100</wp:posOffset>
                </wp:positionH>
                <wp:positionV relativeFrom="paragraph">
                  <wp:posOffset>5708015</wp:posOffset>
                </wp:positionV>
                <wp:extent cx="0" cy="336144"/>
                <wp:effectExtent l="95250" t="0" r="76200" b="64135"/>
                <wp:wrapNone/>
                <wp:docPr id="26" name="直接连接符 26"/>
                <wp:cNvGraphicFramePr/>
                <a:graphic xmlns:a="http://schemas.openxmlformats.org/drawingml/2006/main">
                  <a:graphicData uri="http://schemas.microsoft.com/office/word/2010/wordprocessingShape">
                    <wps:wsp>
                      <wps:cNvCnPr/>
                      <wps:spPr>
                        <a:xfrm flipH="1" flipV="1">
                          <a:off x="0" y="0"/>
                          <a:ext cx="0" cy="336144"/>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8CB177A" id="直接连接符 26" o:spid="_x0000_s1026" style="position:absolute;flip:x 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449.45pt" to="93pt,4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" strokecolor="#4579b8 [3044]">
                <v:stroke startarrow="open"/>
              </v:line>
            </w:pict>
          </mc:Fallback>
        </mc:AlternateContent>
      </w:r>
      <w:r w:rsidR="00253A2C" w:rsidRPr="005D4B87">
        <w:rPr>
          <w:rFonts w:ascii="Times New Roman" w:hAnsi="Times New Roman" w:cs="Times New Roman"/>
          <w:noProof/>
          <w:sz w:val="22"/>
        </w:rPr>
        <mc:AlternateContent>
          <mc:Choice Requires="wps">
            <w:drawing>
              <wp:anchor distT="0" distB="0" distL="114300" distR="114300" simplePos="0" relativeHeight="251902976" behindDoc="0" locked="0" layoutInCell="1" allowOverlap="1" wp14:anchorId="17DC77C5" wp14:editId="43CC7682">
                <wp:simplePos x="0" y="0"/>
                <wp:positionH relativeFrom="column">
                  <wp:posOffset>4235450</wp:posOffset>
                </wp:positionH>
                <wp:positionV relativeFrom="paragraph">
                  <wp:posOffset>5701030</wp:posOffset>
                </wp:positionV>
                <wp:extent cx="0" cy="336144"/>
                <wp:effectExtent l="95250" t="0" r="76200" b="64135"/>
                <wp:wrapNone/>
                <wp:docPr id="27" name="直接连接符 27"/>
                <wp:cNvGraphicFramePr/>
                <a:graphic xmlns:a="http://schemas.openxmlformats.org/drawingml/2006/main">
                  <a:graphicData uri="http://schemas.microsoft.com/office/word/2010/wordprocessingShape">
                    <wps:wsp>
                      <wps:cNvCnPr/>
                      <wps:spPr>
                        <a:xfrm flipH="1" flipV="1">
                          <a:off x="0" y="0"/>
                          <a:ext cx="0" cy="336144"/>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9513809" id="直接连接符 27" o:spid="_x0000_s1026" style="position:absolute;flip:x 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448.9pt" to="333.5pt,4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" strokecolor="#4579b8 [3044]">
                <v:stroke startarrow="open"/>
              </v:line>
            </w:pict>
          </mc:Fallback>
        </mc:AlternateContent>
      </w:r>
      <w:r w:rsidR="00253A2C" w:rsidRPr="005D4B87">
        <w:rPr>
          <w:rFonts w:ascii="Times New Roman" w:hAnsi="Times New Roman" w:cs="Times New Roman"/>
          <w:noProof/>
          <w:sz w:val="22"/>
        </w:rPr>
        <mc:AlternateContent>
          <mc:Choice Requires="wps">
            <w:drawing>
              <wp:anchor distT="0" distB="0" distL="114300" distR="114300" simplePos="0" relativeHeight="251777024" behindDoc="0" locked="0" layoutInCell="1" allowOverlap="1" wp14:anchorId="730C6F9C" wp14:editId="334264C9">
                <wp:simplePos x="0" y="0"/>
                <wp:positionH relativeFrom="column">
                  <wp:posOffset>1174750</wp:posOffset>
                </wp:positionH>
                <wp:positionV relativeFrom="paragraph">
                  <wp:posOffset>5706744</wp:posOffset>
                </wp:positionV>
                <wp:extent cx="3060700" cy="635"/>
                <wp:effectExtent l="0" t="0" r="25400" b="37465"/>
                <wp:wrapNone/>
                <wp:docPr id="21" name="直接连接符 21"/>
                <wp:cNvGraphicFramePr/>
                <a:graphic xmlns:a="http://schemas.openxmlformats.org/drawingml/2006/main">
                  <a:graphicData uri="http://schemas.microsoft.com/office/word/2010/wordprocessingShape">
                    <wps:wsp>
                      <wps:cNvCnPr/>
                      <wps:spPr>
                        <a:xfrm flipH="1">
                          <a:off x="0" y="0"/>
                          <a:ext cx="3060700" cy="6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9DD3982" id="直接连接符 21"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449.35pt" to="333.5pt,4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" strokecolor="#4579b8 [3044]"/>
            </w:pict>
          </mc:Fallback>
        </mc:AlternateContent>
      </w:r>
      <w:r w:rsidR="00253A2C" w:rsidRPr="005D4B87">
        <w:rPr>
          <w:rFonts w:ascii="Times New Roman" w:hAnsi="Times New Roman" w:cs="Times New Roman"/>
          <w:noProof/>
          <w:sz w:val="22"/>
        </w:rPr>
        <mc:AlternateContent>
          <mc:Choice Requires="wps">
            <w:drawing>
              <wp:anchor distT="0" distB="0" distL="114300" distR="114300" simplePos="0" relativeHeight="251881472" behindDoc="0" locked="0" layoutInCell="1" allowOverlap="1" wp14:anchorId="6097E248" wp14:editId="280A79A4">
                <wp:simplePos x="0" y="0"/>
                <wp:positionH relativeFrom="column">
                  <wp:posOffset>2623488</wp:posOffset>
                </wp:positionH>
                <wp:positionV relativeFrom="paragraph">
                  <wp:posOffset>5374033</wp:posOffset>
                </wp:positionV>
                <wp:extent cx="0" cy="336144"/>
                <wp:effectExtent l="0" t="0" r="38100" b="26035"/>
                <wp:wrapNone/>
                <wp:docPr id="25" name="直接连接符 25"/>
                <wp:cNvGraphicFramePr/>
                <a:graphic xmlns:a="http://schemas.openxmlformats.org/drawingml/2006/main">
                  <a:graphicData uri="http://schemas.microsoft.com/office/word/2010/wordprocessingShape">
                    <wps:wsp>
                      <wps:cNvCnPr/>
                      <wps:spPr>
                        <a:xfrm flipH="1" flipV="1">
                          <a:off x="0" y="0"/>
                          <a:ext cx="0" cy="3361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95D7D1D" id="直接连接符 25" o:spid="_x0000_s1026" style="position:absolute;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5pt,423.15pt" to="206.55pt,4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" strokecolor="#4579b8 [3044]"/>
            </w:pict>
          </mc:Fallback>
        </mc:AlternateContent>
      </w:r>
      <w:r w:rsidR="00253A2C" w:rsidRPr="005D4B87">
        <w:rPr>
          <w:rFonts w:ascii="Times New Roman" w:hAnsi="Times New Roman" w:cs="Times New Roman"/>
          <w:noProof/>
          <w:sz w:val="22"/>
        </w:rPr>
        <mc:AlternateContent>
          <mc:Choice Requires="wps">
            <w:drawing>
              <wp:anchor distT="0" distB="0" distL="114300" distR="114300" simplePos="0" relativeHeight="251871232" behindDoc="0" locked="0" layoutInCell="1" allowOverlap="1" wp14:anchorId="0C04D410" wp14:editId="02DAAA83">
                <wp:simplePos x="0" y="0"/>
                <wp:positionH relativeFrom="column">
                  <wp:posOffset>619125</wp:posOffset>
                </wp:positionH>
                <wp:positionV relativeFrom="paragraph">
                  <wp:posOffset>4883454</wp:posOffset>
                </wp:positionV>
                <wp:extent cx="3838823" cy="489834"/>
                <wp:effectExtent l="57150" t="19050" r="85725" b="100965"/>
                <wp:wrapNone/>
                <wp:docPr id="24" name="流程图: 过程 24"/>
                <wp:cNvGraphicFramePr/>
                <a:graphic xmlns:a="http://schemas.openxmlformats.org/drawingml/2006/main">
                  <a:graphicData uri="http://schemas.microsoft.com/office/word/2010/wordprocessingShape">
                    <wps:wsp>
                      <wps:cNvSpPr/>
                      <wps:spPr>
                        <a:xfrm>
                          <a:off x="0" y="0"/>
                          <a:ext cx="3838823" cy="489834"/>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1FE12DA4" w14:textId="46396AD2" w:rsidR="005D4B87" w:rsidRPr="005223ED" w:rsidRDefault="005D4B87" w:rsidP="00253A2C">
                            <w:pPr>
                              <w:jc w:val="center"/>
                              <w:rPr>
                                <w:rFonts w:ascii="Georgia" w:hAnsi="Georgia"/>
                              </w:rPr>
                            </w:pPr>
                            <w:r>
                              <w:rPr>
                                <w:rFonts w:ascii="Georgia" w:hAnsi="Georgia"/>
                              </w:rPr>
                              <w:t xml:space="preserve">Grouping according to the implementation of CCAA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C04D410" id="流程图: 过程 24" o:spid="_x0000_s1030" type="#_x0000_t109" style="position:absolute;margin-left:48.75pt;margin-top:384.5pt;width:302.25pt;height:38.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1FE12DA4" w14:textId="46396AD2" w:rsidR="005D4B87" w:rsidRPr="005223ED" w:rsidRDefault="005D4B87" w:rsidP="00253A2C">
                      <w:pPr>
                        <w:jc w:val="center"/>
                        <w:rPr>
                          <w:rFonts w:ascii="Georgia" w:hAnsi="Georgia"/>
                        </w:rPr>
                      </w:pPr>
                      <w:r>
                        <w:rPr>
                          <w:rFonts w:ascii="Georgia" w:hAnsi="Georgia"/>
                        </w:rPr>
                        <w:t xml:space="preserve">Grouping according to the implementation of CCAA </w:t>
                      </w:r>
                    </w:p>
                  </w:txbxContent>
                </v:textbox>
              </v:shape>
            </w:pict>
          </mc:Fallback>
        </mc:AlternateContent>
      </w:r>
      <w:r w:rsidR="005223ED" w:rsidRPr="005D4B87">
        <w:rPr>
          <w:rFonts w:ascii="Times New Roman" w:hAnsi="Times New Roman" w:cs="Times New Roman"/>
          <w:noProof/>
          <w:sz w:val="22"/>
        </w:rPr>
        <mc:AlternateContent>
          <mc:Choice Requires="wps">
            <w:drawing>
              <wp:anchor distT="0" distB="0" distL="114300" distR="114300" simplePos="0" relativeHeight="251752448" behindDoc="0" locked="0" layoutInCell="1" allowOverlap="1" wp14:anchorId="4AEFD52B" wp14:editId="7AC52D1F">
                <wp:simplePos x="0" y="0"/>
                <wp:positionH relativeFrom="column">
                  <wp:posOffset>1764888</wp:posOffset>
                </wp:positionH>
                <wp:positionV relativeFrom="paragraph">
                  <wp:posOffset>4536440</wp:posOffset>
                </wp:positionV>
                <wp:extent cx="0" cy="336144"/>
                <wp:effectExtent l="95250" t="0" r="76200" b="64135"/>
                <wp:wrapNone/>
                <wp:docPr id="20" name="直接连接符 20"/>
                <wp:cNvGraphicFramePr/>
                <a:graphic xmlns:a="http://schemas.openxmlformats.org/drawingml/2006/main">
                  <a:graphicData uri="http://schemas.microsoft.com/office/word/2010/wordprocessingShape">
                    <wps:wsp>
                      <wps:cNvCnPr/>
                      <wps:spPr>
                        <a:xfrm flipH="1" flipV="1">
                          <a:off x="0" y="0"/>
                          <a:ext cx="0" cy="336144"/>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F5A7DDB" id="直接连接符 20" o:spid="_x0000_s1026" style="position:absolute;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5pt,357.2pt" to="138.95pt,3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" strokecolor="#4579b8 [3044]">
                <v:stroke startarrow="open"/>
              </v:line>
            </w:pict>
          </mc:Fallback>
        </mc:AlternateContent>
      </w:r>
      <w:r w:rsidR="0087346E" w:rsidRPr="005D4B87">
        <w:rPr>
          <w:rFonts w:ascii="Times New Roman" w:hAnsi="Times New Roman" w:cs="Times New Roman"/>
          <w:noProof/>
          <w:sz w:val="22"/>
        </w:rPr>
        <mc:AlternateContent>
          <mc:Choice Requires="wps">
            <w:drawing>
              <wp:anchor distT="0" distB="0" distL="114300" distR="114300" simplePos="0" relativeHeight="251725824" behindDoc="0" locked="0" layoutInCell="1" allowOverlap="1" wp14:anchorId="42E16D32" wp14:editId="402AEDD0">
                <wp:simplePos x="0" y="0"/>
                <wp:positionH relativeFrom="column">
                  <wp:posOffset>623235</wp:posOffset>
                </wp:positionH>
                <wp:positionV relativeFrom="paragraph">
                  <wp:posOffset>3802641</wp:posOffset>
                </wp:positionV>
                <wp:extent cx="2289657" cy="731520"/>
                <wp:effectExtent l="57150" t="19050" r="73025" b="87630"/>
                <wp:wrapNone/>
                <wp:docPr id="18" name="流程图: 过程 18"/>
                <wp:cNvGraphicFramePr/>
                <a:graphic xmlns:a="http://schemas.openxmlformats.org/drawingml/2006/main">
                  <a:graphicData uri="http://schemas.microsoft.com/office/word/2010/wordprocessingShape">
                    <wps:wsp>
                      <wps:cNvSpPr/>
                      <wps:spPr>
                        <a:xfrm>
                          <a:off x="0" y="0"/>
                          <a:ext cx="2289657" cy="73152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61D622DF" w14:textId="744C85D1" w:rsidR="005D4B87" w:rsidRPr="005223ED" w:rsidRDefault="005D4B87" w:rsidP="0087346E">
                            <w:pPr>
                              <w:jc w:val="center"/>
                              <w:rPr>
                                <w:rFonts w:ascii="Georgia" w:hAnsi="Georgia"/>
                              </w:rPr>
                            </w:pPr>
                            <w:r w:rsidRPr="005223ED">
                              <w:rPr>
                                <w:rFonts w:ascii="Georgia" w:hAnsi="Georgia"/>
                              </w:rPr>
                              <w:t>Included in analysis</w:t>
                            </w:r>
                          </w:p>
                          <w:p w14:paraId="6F04AD62" w14:textId="7312CAE0" w:rsidR="005D4B87" w:rsidRPr="005223ED" w:rsidRDefault="005D4B87" w:rsidP="0087346E">
                            <w:pPr>
                              <w:jc w:val="center"/>
                              <w:rPr>
                                <w:rFonts w:ascii="Georgia" w:hAnsi="Georgia"/>
                              </w:rPr>
                            </w:pPr>
                            <w:r w:rsidRPr="005223ED">
                              <w:rPr>
                                <w:rFonts w:ascii="Georgia" w:hAnsi="Georgia"/>
                              </w:rPr>
                              <w:t xml:space="preserve">(n=2812)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42E16D32" id="流程图: 过程 18" o:spid="_x0000_s1031" type="#_x0000_t109" style="position:absolute;margin-left:49.05pt;margin-top:299.4pt;width:180.3pt;height:57.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1D622DF" w14:textId="744C85D1" w:rsidR="005D4B87" w:rsidRPr="005223ED" w:rsidRDefault="005D4B87" w:rsidP="0087346E">
                      <w:pPr>
                        <w:jc w:val="center"/>
                        <w:rPr>
                          <w:rFonts w:ascii="Georgia" w:hAnsi="Georgia"/>
                        </w:rPr>
                      </w:pPr>
                      <w:r w:rsidRPr="005223ED">
                        <w:rPr>
                          <w:rFonts w:ascii="Georgia" w:hAnsi="Georgia"/>
                        </w:rPr>
                        <w:t>Included in analysis</w:t>
                      </w:r>
                    </w:p>
                    <w:p w14:paraId="6F04AD62" w14:textId="7312CAE0" w:rsidR="005D4B87" w:rsidRPr="005223ED" w:rsidRDefault="005D4B87" w:rsidP="0087346E">
                      <w:pPr>
                        <w:jc w:val="center"/>
                        <w:rPr>
                          <w:rFonts w:ascii="Georgia" w:hAnsi="Georgia"/>
                        </w:rPr>
                      </w:pPr>
                      <w:r w:rsidRPr="005223ED">
                        <w:rPr>
                          <w:rFonts w:ascii="Georgia" w:hAnsi="Georgia"/>
                        </w:rPr>
                        <w:t xml:space="preserve">(n=2812) </w:t>
                      </w:r>
                    </w:p>
                  </w:txbxContent>
                </v:textbox>
              </v:shape>
            </w:pict>
          </mc:Fallback>
        </mc:AlternateContent>
      </w:r>
      <w:r w:rsidR="0087346E" w:rsidRPr="005D4B87">
        <w:rPr>
          <w:rFonts w:ascii="Times New Roman" w:hAnsi="Times New Roman" w:cs="Times New Roman"/>
          <w:noProof/>
          <w:sz w:val="22"/>
        </w:rPr>
        <mc:AlternateContent>
          <mc:Choice Requires="wps">
            <w:drawing>
              <wp:anchor distT="0" distB="0" distL="114300" distR="114300" simplePos="0" relativeHeight="251653120" behindDoc="0" locked="0" layoutInCell="1" allowOverlap="1" wp14:anchorId="6F6BF0CB" wp14:editId="51217A80">
                <wp:simplePos x="0" y="0"/>
                <wp:positionH relativeFrom="column">
                  <wp:posOffset>1765935</wp:posOffset>
                </wp:positionH>
                <wp:positionV relativeFrom="paragraph">
                  <wp:posOffset>3039110</wp:posOffset>
                </wp:positionV>
                <wp:extent cx="0" cy="779145"/>
                <wp:effectExtent l="95250" t="0" r="57150" b="59055"/>
                <wp:wrapNone/>
                <wp:docPr id="16" name="直接连接符 16"/>
                <wp:cNvGraphicFramePr/>
                <a:graphic xmlns:a="http://schemas.openxmlformats.org/drawingml/2006/main">
                  <a:graphicData uri="http://schemas.microsoft.com/office/word/2010/wordprocessingShape">
                    <wps:wsp>
                      <wps:cNvCnPr/>
                      <wps:spPr>
                        <a:xfrm flipH="1" flipV="1">
                          <a:off x="0" y="0"/>
                          <a:ext cx="0" cy="779145"/>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59D7260" id="直接连接符 16"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05pt,239.3pt" to="139.05pt,3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" strokecolor="#4579b8 [3044]">
                <v:stroke startarrow="open"/>
              </v:line>
            </w:pict>
          </mc:Fallback>
        </mc:AlternateContent>
      </w:r>
      <w:r w:rsidR="0087346E" w:rsidRPr="005D4B87">
        <w:rPr>
          <w:rFonts w:ascii="Times New Roman" w:hAnsi="Times New Roman" w:cs="Times New Roman"/>
          <w:noProof/>
          <w:sz w:val="22"/>
        </w:rPr>
        <mc:AlternateContent>
          <mc:Choice Requires="wps">
            <w:drawing>
              <wp:anchor distT="0" distB="0" distL="114300" distR="114300" simplePos="0" relativeHeight="251710464" behindDoc="0" locked="0" layoutInCell="1" allowOverlap="1" wp14:anchorId="2683B9B7" wp14:editId="273CB135">
                <wp:simplePos x="0" y="0"/>
                <wp:positionH relativeFrom="column">
                  <wp:posOffset>1768398</wp:posOffset>
                </wp:positionH>
                <wp:positionV relativeFrom="paragraph">
                  <wp:posOffset>3444863</wp:posOffset>
                </wp:positionV>
                <wp:extent cx="1627949" cy="0"/>
                <wp:effectExtent l="0" t="0" r="0" b="0"/>
                <wp:wrapNone/>
                <wp:docPr id="17" name="直接连接符 17"/>
                <wp:cNvGraphicFramePr/>
                <a:graphic xmlns:a="http://schemas.openxmlformats.org/drawingml/2006/main">
                  <a:graphicData uri="http://schemas.microsoft.com/office/word/2010/wordprocessingShape">
                    <wps:wsp>
                      <wps:cNvCnPr/>
                      <wps:spPr>
                        <a:xfrm flipH="1" flipV="1">
                          <a:off x="0" y="0"/>
                          <a:ext cx="162794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D15983E" id="直接连接符 17" o:spid="_x0000_s1026" style="position:absolute;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25pt,271.25pt" to="267.45pt,2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" strokecolor="#4579b8 [3044]"/>
            </w:pict>
          </mc:Fallback>
        </mc:AlternateContent>
      </w:r>
      <w:r w:rsidR="00D174B6" w:rsidRPr="005D4B87">
        <w:rPr>
          <w:rFonts w:ascii="Times New Roman" w:hAnsi="Times New Roman" w:cs="Times New Roman"/>
          <w:noProof/>
          <w:sz w:val="22"/>
        </w:rPr>
        <mc:AlternateContent>
          <mc:Choice Requires="wps">
            <w:drawing>
              <wp:anchor distT="0" distB="0" distL="114300" distR="114300" simplePos="0" relativeHeight="251466752" behindDoc="0" locked="0" layoutInCell="1" allowOverlap="1" wp14:anchorId="6237705D" wp14:editId="6D5A7AC9">
                <wp:simplePos x="0" y="0"/>
                <wp:positionH relativeFrom="column">
                  <wp:posOffset>620080</wp:posOffset>
                </wp:positionH>
                <wp:positionV relativeFrom="paragraph">
                  <wp:posOffset>2310130</wp:posOffset>
                </wp:positionV>
                <wp:extent cx="2289657" cy="731520"/>
                <wp:effectExtent l="57150" t="19050" r="73025" b="87630"/>
                <wp:wrapNone/>
                <wp:docPr id="3" name="流程图: 过程 3"/>
                <wp:cNvGraphicFramePr/>
                <a:graphic xmlns:a="http://schemas.openxmlformats.org/drawingml/2006/main">
                  <a:graphicData uri="http://schemas.microsoft.com/office/word/2010/wordprocessingShape">
                    <wps:wsp>
                      <wps:cNvSpPr/>
                      <wps:spPr>
                        <a:xfrm>
                          <a:off x="0" y="0"/>
                          <a:ext cx="2289657" cy="73152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35288475" w14:textId="77777777" w:rsidR="005D4B87" w:rsidRDefault="005D4B87" w:rsidP="004E6DB1">
                            <w:pPr>
                              <w:jc w:val="center"/>
                              <w:rPr>
                                <w:rFonts w:ascii="Georgia" w:hAnsi="Georgia"/>
                              </w:rPr>
                            </w:pPr>
                            <w:r w:rsidRPr="005223ED">
                              <w:rPr>
                                <w:rFonts w:ascii="Georgia" w:hAnsi="Georgia"/>
                              </w:rPr>
                              <w:t xml:space="preserve">Participants with follow-up in </w:t>
                            </w:r>
                          </w:p>
                          <w:p w14:paraId="042BADE8" w14:textId="4E733797" w:rsidR="005D4B87" w:rsidRPr="005223ED" w:rsidRDefault="005D4B87" w:rsidP="004E6DB1">
                            <w:pPr>
                              <w:jc w:val="center"/>
                              <w:rPr>
                                <w:rFonts w:ascii="Georgia" w:hAnsi="Georgia"/>
                              </w:rPr>
                            </w:pPr>
                            <w:r w:rsidRPr="005223ED">
                              <w:rPr>
                                <w:rFonts w:ascii="Georgia" w:hAnsi="Georgia"/>
                              </w:rPr>
                              <w:t>8</w:t>
                            </w:r>
                            <w:r w:rsidRPr="005223ED">
                              <w:rPr>
                                <w:rFonts w:ascii="Georgia" w:hAnsi="Georgia"/>
                                <w:vertAlign w:val="superscript"/>
                              </w:rPr>
                              <w:t>th</w:t>
                            </w:r>
                            <w:r w:rsidRPr="005223ED">
                              <w:rPr>
                                <w:rFonts w:ascii="Georgia" w:hAnsi="Georgia"/>
                              </w:rPr>
                              <w:t xml:space="preserve"> CLHLS, 2018</w:t>
                            </w:r>
                          </w:p>
                          <w:p w14:paraId="1ABB454C" w14:textId="3772CFC3" w:rsidR="005D4B87" w:rsidRPr="005223ED" w:rsidRDefault="005D4B87" w:rsidP="004E6DB1">
                            <w:pPr>
                              <w:jc w:val="center"/>
                              <w:rPr>
                                <w:rFonts w:ascii="Georgia" w:hAnsi="Georgia"/>
                              </w:rPr>
                            </w:pPr>
                            <w:r w:rsidRPr="005223ED">
                              <w:rPr>
                                <w:rFonts w:ascii="Georgia" w:hAnsi="Georgia"/>
                              </w:rPr>
                              <w:t>(n=</w:t>
                            </w:r>
                            <w:r w:rsidR="001D3353">
                              <w:rPr>
                                <w:rFonts w:ascii="Georgia" w:hAnsi="Georgia"/>
                              </w:rPr>
                              <w:t>2906</w:t>
                            </w:r>
                            <w:r w:rsidRPr="005223ED">
                              <w:rPr>
                                <w:rFonts w:ascii="Georgia" w:hAnsi="Georg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6237705D" id="流程图: 过程 3" o:spid="_x0000_s1032" type="#_x0000_t109" style="position:absolute;margin-left:48.85pt;margin-top:181.9pt;width:180.3pt;height:57.6pt;z-index:25146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35288475" w14:textId="77777777" w:rsidR="005D4B87" w:rsidRDefault="005D4B87" w:rsidP="004E6DB1">
                      <w:pPr>
                        <w:jc w:val="center"/>
                        <w:rPr>
                          <w:rFonts w:ascii="Georgia" w:hAnsi="Georgia"/>
                        </w:rPr>
                      </w:pPr>
                      <w:r w:rsidRPr="005223ED">
                        <w:rPr>
                          <w:rFonts w:ascii="Georgia" w:hAnsi="Georgia"/>
                        </w:rPr>
                        <w:t xml:space="preserve">Participants with follow-up in </w:t>
                      </w:r>
                    </w:p>
                    <w:p w14:paraId="042BADE8" w14:textId="4E733797" w:rsidR="005D4B87" w:rsidRPr="005223ED" w:rsidRDefault="005D4B87" w:rsidP="004E6DB1">
                      <w:pPr>
                        <w:jc w:val="center"/>
                        <w:rPr>
                          <w:rFonts w:ascii="Georgia" w:hAnsi="Georgia"/>
                        </w:rPr>
                      </w:pPr>
                      <w:r w:rsidRPr="005223ED">
                        <w:rPr>
                          <w:rFonts w:ascii="Georgia" w:hAnsi="Georgia"/>
                        </w:rPr>
                        <w:t>8</w:t>
                      </w:r>
                      <w:r w:rsidRPr="005223ED">
                        <w:rPr>
                          <w:rFonts w:ascii="Georgia" w:hAnsi="Georgia"/>
                          <w:vertAlign w:val="superscript"/>
                        </w:rPr>
                        <w:t>th</w:t>
                      </w:r>
                      <w:r w:rsidRPr="005223ED">
                        <w:rPr>
                          <w:rFonts w:ascii="Georgia" w:hAnsi="Georgia"/>
                        </w:rPr>
                        <w:t xml:space="preserve"> CLHLS, 2018</w:t>
                      </w:r>
                    </w:p>
                    <w:p w14:paraId="1ABB454C" w14:textId="3772CFC3" w:rsidR="005D4B87" w:rsidRPr="005223ED" w:rsidRDefault="005D4B87" w:rsidP="004E6DB1">
                      <w:pPr>
                        <w:jc w:val="center"/>
                        <w:rPr>
                          <w:rFonts w:ascii="Georgia" w:hAnsi="Georgia"/>
                        </w:rPr>
                      </w:pPr>
                      <w:r w:rsidRPr="005223ED">
                        <w:rPr>
                          <w:rFonts w:ascii="Georgia" w:hAnsi="Georgia"/>
                        </w:rPr>
                        <w:t>(n=</w:t>
                      </w:r>
                      <w:r w:rsidR="001D3353">
                        <w:rPr>
                          <w:rFonts w:ascii="Georgia" w:hAnsi="Georgia"/>
                        </w:rPr>
                        <w:t>2906</w:t>
                      </w:r>
                      <w:r w:rsidRPr="005223ED">
                        <w:rPr>
                          <w:rFonts w:ascii="Georgia" w:hAnsi="Georgia"/>
                        </w:rPr>
                        <w:t xml:space="preserve">) </w:t>
                      </w:r>
                    </w:p>
                  </w:txbxContent>
                </v:textbox>
              </v:shape>
            </w:pict>
          </mc:Fallback>
        </mc:AlternateContent>
      </w:r>
      <w:r w:rsidR="004E6DB1" w:rsidRPr="005D4B87">
        <w:rPr>
          <w:rFonts w:ascii="Times New Roman" w:hAnsi="Times New Roman" w:cs="Times New Roman"/>
          <w:noProof/>
          <w:sz w:val="22"/>
        </w:rPr>
        <mc:AlternateContent>
          <mc:Choice Requires="wps">
            <w:drawing>
              <wp:anchor distT="0" distB="0" distL="114300" distR="114300" simplePos="0" relativeHeight="251430912" behindDoc="0" locked="0" layoutInCell="1" allowOverlap="1" wp14:anchorId="27D28CDF" wp14:editId="740B2DD1">
                <wp:simplePos x="0" y="0"/>
                <wp:positionH relativeFrom="column">
                  <wp:posOffset>652882</wp:posOffset>
                </wp:positionH>
                <wp:positionV relativeFrom="paragraph">
                  <wp:posOffset>155143</wp:posOffset>
                </wp:positionV>
                <wp:extent cx="2289657" cy="731520"/>
                <wp:effectExtent l="57150" t="19050" r="73025" b="87630"/>
                <wp:wrapNone/>
                <wp:docPr id="2" name="流程图: 过程 2"/>
                <wp:cNvGraphicFramePr/>
                <a:graphic xmlns:a="http://schemas.openxmlformats.org/drawingml/2006/main">
                  <a:graphicData uri="http://schemas.microsoft.com/office/word/2010/wordprocessingShape">
                    <wps:wsp>
                      <wps:cNvSpPr/>
                      <wps:spPr>
                        <a:xfrm>
                          <a:off x="0" y="0"/>
                          <a:ext cx="2289657" cy="73152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78ED06E6" w14:textId="7334E4AC" w:rsidR="005D4B87" w:rsidRPr="005223ED" w:rsidRDefault="005D4B87" w:rsidP="004E6DB1">
                            <w:pPr>
                              <w:jc w:val="center"/>
                              <w:rPr>
                                <w:rFonts w:ascii="Georgia" w:hAnsi="Georgia"/>
                              </w:rPr>
                            </w:pPr>
                            <w:r w:rsidRPr="005223ED">
                              <w:rPr>
                                <w:rFonts w:ascii="Georgia" w:hAnsi="Georgia"/>
                              </w:rPr>
                              <w:t>Participants in 7</w:t>
                            </w:r>
                            <w:r w:rsidRPr="005223ED">
                              <w:rPr>
                                <w:rFonts w:ascii="Georgia" w:hAnsi="Georgia"/>
                                <w:vertAlign w:val="superscript"/>
                              </w:rPr>
                              <w:t>th</w:t>
                            </w:r>
                            <w:r w:rsidRPr="005223ED">
                              <w:rPr>
                                <w:rFonts w:ascii="Georgia" w:hAnsi="Georgia"/>
                              </w:rPr>
                              <w:t xml:space="preserve"> CLHLS, 2014</w:t>
                            </w:r>
                          </w:p>
                          <w:p w14:paraId="5B2877B1" w14:textId="1E90BEFE" w:rsidR="005D4B87" w:rsidRPr="005223ED" w:rsidRDefault="005D4B87" w:rsidP="004E6DB1">
                            <w:pPr>
                              <w:jc w:val="center"/>
                              <w:rPr>
                                <w:rFonts w:ascii="Georgia" w:hAnsi="Georgia"/>
                              </w:rPr>
                            </w:pPr>
                            <w:r w:rsidRPr="005223ED">
                              <w:rPr>
                                <w:rFonts w:ascii="Georgia" w:hAnsi="Georgia"/>
                              </w:rPr>
                              <w:t xml:space="preserve">(n=7192)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7D28CDF" id="流程图: 过程 2" o:spid="_x0000_s1033" type="#_x0000_t109" style="position:absolute;margin-left:51.4pt;margin-top:12.2pt;width:180.3pt;height:57.6pt;z-index:25143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78ED06E6" w14:textId="7334E4AC" w:rsidR="005D4B87" w:rsidRPr="005223ED" w:rsidRDefault="005D4B87" w:rsidP="004E6DB1">
                      <w:pPr>
                        <w:jc w:val="center"/>
                        <w:rPr>
                          <w:rFonts w:ascii="Georgia" w:hAnsi="Georgia"/>
                        </w:rPr>
                      </w:pPr>
                      <w:r w:rsidRPr="005223ED">
                        <w:rPr>
                          <w:rFonts w:ascii="Georgia" w:hAnsi="Georgia"/>
                        </w:rPr>
                        <w:t>Participants in 7</w:t>
                      </w:r>
                      <w:r w:rsidRPr="005223ED">
                        <w:rPr>
                          <w:rFonts w:ascii="Georgia" w:hAnsi="Georgia"/>
                          <w:vertAlign w:val="superscript"/>
                        </w:rPr>
                        <w:t>th</w:t>
                      </w:r>
                      <w:r w:rsidRPr="005223ED">
                        <w:rPr>
                          <w:rFonts w:ascii="Georgia" w:hAnsi="Georgia"/>
                        </w:rPr>
                        <w:t xml:space="preserve"> CLHLS, 2014</w:t>
                      </w:r>
                    </w:p>
                    <w:p w14:paraId="5B2877B1" w14:textId="1E90BEFE" w:rsidR="005D4B87" w:rsidRPr="005223ED" w:rsidRDefault="005D4B87" w:rsidP="004E6DB1">
                      <w:pPr>
                        <w:jc w:val="center"/>
                        <w:rPr>
                          <w:rFonts w:ascii="Georgia" w:hAnsi="Georgia"/>
                        </w:rPr>
                      </w:pPr>
                      <w:r w:rsidRPr="005223ED">
                        <w:rPr>
                          <w:rFonts w:ascii="Georgia" w:hAnsi="Georgia"/>
                        </w:rPr>
                        <w:t xml:space="preserve">(n=7192) </w:t>
                      </w:r>
                    </w:p>
                  </w:txbxContent>
                </v:textbox>
              </v:shape>
            </w:pict>
          </mc:Fallback>
        </mc:AlternateContent>
      </w:r>
      <w:r w:rsidR="0043255A" w:rsidRPr="005D4B87">
        <w:rPr>
          <w:rFonts w:ascii="Times New Roman" w:hAnsi="Times New Roman" w:cs="Times New Roman"/>
          <w:sz w:val="22"/>
        </w:rPr>
        <w:br w:type="page"/>
      </w:r>
    </w:p>
    <w:p w14:paraId="50DD4FDB" w14:textId="77777777" w:rsidR="00ED2E7B" w:rsidRPr="005D4B87" w:rsidRDefault="00ED2E7B" w:rsidP="00ED2E7B">
      <w:pPr>
        <w:spacing w:before="240" w:line="360" w:lineRule="auto"/>
        <w:rPr>
          <w:rFonts w:ascii="Times New Roman" w:hAnsi="Times New Roman" w:cs="Times New Roman"/>
          <w:i/>
          <w:iCs/>
          <w:color w:val="0070C0"/>
          <w:sz w:val="24"/>
          <w:szCs w:val="24"/>
        </w:rPr>
      </w:pPr>
      <w:r w:rsidRPr="005D4B87">
        <w:rPr>
          <w:rFonts w:ascii="Times New Roman" w:hAnsi="Times New Roman" w:cs="Times New Roman"/>
          <w:i/>
          <w:iCs/>
          <w:color w:val="0070C0"/>
          <w:sz w:val="24"/>
          <w:szCs w:val="24"/>
        </w:rPr>
        <w:lastRenderedPageBreak/>
        <w:t>China’s Clean Air Act</w:t>
      </w:r>
    </w:p>
    <w:p w14:paraId="554D5DCC" w14:textId="1D2CC975" w:rsidR="00ED2E7B" w:rsidRPr="005D4B87" w:rsidRDefault="00ED2E7B" w:rsidP="00ED2E7B">
      <w:pPr>
        <w:spacing w:line="276" w:lineRule="auto"/>
        <w:rPr>
          <w:rFonts w:ascii="Times New Roman" w:hAnsi="Times New Roman" w:cs="Times New Roman"/>
          <w:sz w:val="22"/>
        </w:rPr>
      </w:pPr>
      <w:r w:rsidRPr="005D4B87">
        <w:rPr>
          <w:rFonts w:ascii="Times New Roman" w:hAnsi="Times New Roman" w:cs="Times New Roman"/>
          <w:sz w:val="22"/>
        </w:rPr>
        <w:t xml:space="preserve">    To address severe air pollution issues and protect public health, the State Council of China promulgated the China’s Clean Air Act (CCAA) on September 10, 2013,</w:t>
      </w:r>
      <w:r w:rsidRPr="005D4B87">
        <w:rPr>
          <w:rFonts w:ascii="Times New Roman" w:hAnsi="Times New Roman" w:cs="Times New Roman"/>
          <w:sz w:val="22"/>
        </w:rPr>
        <w:fldChar w:fldCharType="begin"/>
      </w:r>
      <w:r w:rsidRPr="005D4B87">
        <w:rPr>
          <w:rFonts w:ascii="Times New Roman" w:hAnsi="Times New Roman" w:cs="Times New Roman"/>
          <w:sz w:val="22"/>
        </w:rPr>
        <w:instrText xml:space="preserve"> ADDIN EN.CITE &lt;EndNote&gt;&lt;Cite&gt;&lt;Author&gt;China&lt;/Author&gt;&lt;Year&gt;2013&lt;/Year&gt;&lt;RecNum&gt;378&lt;/RecNum&gt;&lt;DisplayText&gt;&lt;style face="superscript"&gt;1&lt;/style&gt;&lt;/DisplayText&gt;&lt;record&gt;&lt;rec-number&gt;378&lt;/rec-number&gt;&lt;foreign-keys&gt;&lt;key app="EN" db-id="vaxt2tfd0d02tkeedfo55exgvea9w90sadsr" timestamp="1598040272"&gt;378&lt;/key&gt;&lt;/foreign-keys&gt;&lt;ref-type name="Journal Article"&gt;17&lt;/ref-type&gt;&lt;contributors&gt;&lt;authors&gt;&lt;author&gt;State Council of the People’s Republic of China&lt;/author&gt;&lt;/authors&gt;&lt;/contributors&gt;&lt;titles&gt;&lt;title&gt;Notice of the general office of the state council on issuing the air pollution prevention and control action plan&lt;/title&gt;&lt;/titles&gt;&lt;dates&gt;&lt;year&gt;2013&lt;/year&gt;&lt;pub-dates&gt;&lt;date&gt;Accessed 21 August 2019&lt;/date&gt;&lt;/pub-dates&gt;&lt;/dates&gt;&lt;urls&gt;&lt;related-urls&gt;&lt;url&gt;http://www.gov.cn/zwgk/2013-09/12/content_2486773.htm&lt;/url&gt;&lt;/related-urls&gt;&lt;/urls&gt;&lt;/record&gt;&lt;/Cite&gt;&lt;/EndNote&gt;</w:instrText>
      </w:r>
      <w:r w:rsidRPr="005D4B87">
        <w:rPr>
          <w:rFonts w:ascii="Times New Roman" w:hAnsi="Times New Roman" w:cs="Times New Roman"/>
          <w:sz w:val="22"/>
        </w:rPr>
        <w:fldChar w:fldCharType="separate"/>
      </w:r>
      <w:r w:rsidRPr="005D4B87">
        <w:rPr>
          <w:rFonts w:ascii="Times New Roman" w:hAnsi="Times New Roman" w:cs="Times New Roman"/>
          <w:noProof/>
          <w:sz w:val="22"/>
          <w:vertAlign w:val="superscript"/>
        </w:rPr>
        <w:t>1</w:t>
      </w:r>
      <w:r w:rsidRPr="005D4B87">
        <w:rPr>
          <w:rFonts w:ascii="Times New Roman" w:hAnsi="Times New Roman" w:cs="Times New Roman"/>
          <w:sz w:val="22"/>
        </w:rPr>
        <w:fldChar w:fldCharType="end"/>
      </w:r>
      <w:r w:rsidRPr="005D4B87">
        <w:rPr>
          <w:rFonts w:ascii="Times New Roman" w:hAnsi="Times New Roman" w:cs="Times New Roman"/>
          <w:sz w:val="22"/>
        </w:rPr>
        <w:t xml:space="preserve"> in which </w:t>
      </w:r>
      <w:bookmarkStart w:id="2" w:name="_Hlk50278194"/>
      <w:r w:rsidRPr="005D4B87">
        <w:rPr>
          <w:rFonts w:ascii="Times New Roman" w:hAnsi="Times New Roman" w:cs="Times New Roman"/>
          <w:sz w:val="22"/>
        </w:rPr>
        <w:t>PM</w:t>
      </w:r>
      <w:r w:rsidRPr="005D4B87">
        <w:rPr>
          <w:rFonts w:ascii="Times New Roman" w:hAnsi="Times New Roman" w:cs="Times New Roman"/>
          <w:sz w:val="22"/>
          <w:vertAlign w:val="subscript"/>
        </w:rPr>
        <w:t>2.5</w:t>
      </w:r>
      <w:r w:rsidRPr="005D4B87">
        <w:rPr>
          <w:rFonts w:ascii="Times New Roman" w:hAnsi="Times New Roman" w:cs="Times New Roman"/>
          <w:sz w:val="22"/>
        </w:rPr>
        <w:t xml:space="preserve"> concentration reductions </w:t>
      </w:r>
      <w:bookmarkEnd w:id="2"/>
      <w:r w:rsidRPr="005D4B87">
        <w:rPr>
          <w:rFonts w:ascii="Times New Roman" w:hAnsi="Times New Roman" w:cs="Times New Roman"/>
          <w:sz w:val="22"/>
        </w:rPr>
        <w:t xml:space="preserve">of 25%, 20%, and 15% in 2017 compared to the level in 2013 were mandated in </w:t>
      </w:r>
      <w:bookmarkStart w:id="3" w:name="_Hlk50222122"/>
      <w:r w:rsidRPr="005D4B87">
        <w:rPr>
          <w:rFonts w:ascii="Times New Roman" w:hAnsi="Times New Roman" w:cs="Times New Roman"/>
          <w:sz w:val="22"/>
        </w:rPr>
        <w:t>3 key regions: the Beijing-Tianjin-Hebei region (BTH), the Yangtze River Delta region (YRD), and the Pearl River Delta region (PRD)</w:t>
      </w:r>
      <w:bookmarkEnd w:id="3"/>
      <w:r w:rsidRPr="005D4B87">
        <w:rPr>
          <w:rFonts w:ascii="Times New Roman" w:hAnsi="Times New Roman" w:cs="Times New Roman"/>
          <w:sz w:val="22"/>
        </w:rPr>
        <w:t>, respectively.</w:t>
      </w:r>
      <w:r w:rsidRPr="005D4B87">
        <w:rPr>
          <w:rFonts w:ascii="Times New Roman" w:hAnsi="Times New Roman" w:cs="Times New Roman"/>
          <w:sz w:val="22"/>
        </w:rPr>
        <w:fldChar w:fldCharType="begin">
          <w:fldData xml:space="preserve">PEVuZE5vdGU+PENpdGU+PEF1dGhvcj5aaGFuZzwvQXV0aG9yPjxZZWFyPjIwMTk8L1llYXI+PFJl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</w:fldData>
        </w:fldChar>
      </w:r>
      <w:r w:rsidRPr="005D4B87">
        <w:rPr>
          <w:rFonts w:ascii="Times New Roman" w:hAnsi="Times New Roman" w:cs="Times New Roman"/>
          <w:sz w:val="22"/>
        </w:rPr>
        <w:instrText xml:space="preserve"> ADDIN EN.CITE </w:instrText>
      </w:r>
      <w:r w:rsidRPr="005D4B87">
        <w:rPr>
          <w:rFonts w:ascii="Times New Roman" w:hAnsi="Times New Roman" w:cs="Times New Roman"/>
          <w:sz w:val="22"/>
        </w:rPr>
        <w:fldChar w:fldCharType="begin">
          <w:fldData xml:space="preserve">PEVuZE5vdGU+PENpdGU+PEF1dGhvcj5aaGFuZzwvQXV0aG9yPjxZZWFyPjIwMTk8L1llYXI+PFJl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</w:fldData>
        </w:fldChar>
      </w:r>
      <w:r w:rsidRPr="005D4B87">
        <w:rPr>
          <w:rFonts w:ascii="Times New Roman" w:hAnsi="Times New Roman" w:cs="Times New Roman"/>
          <w:sz w:val="22"/>
        </w:rPr>
        <w:instrText xml:space="preserve"> ADDIN EN.CITE.DATA </w:instrText>
      </w:r>
      <w:r w:rsidRPr="005D4B87">
        <w:rPr>
          <w:rFonts w:ascii="Times New Roman" w:hAnsi="Times New Roman" w:cs="Times New Roman"/>
          <w:sz w:val="22"/>
        </w:rPr>
      </w:r>
      <w:r w:rsidRPr="005D4B87">
        <w:rPr>
          <w:rFonts w:ascii="Times New Roman" w:hAnsi="Times New Roman" w:cs="Times New Roman"/>
          <w:sz w:val="22"/>
        </w:rPr>
        <w:fldChar w:fldCharType="end"/>
      </w:r>
      <w:r w:rsidRPr="005D4B87">
        <w:rPr>
          <w:rFonts w:ascii="Times New Roman" w:hAnsi="Times New Roman" w:cs="Times New Roman"/>
          <w:sz w:val="22"/>
        </w:rPr>
      </w:r>
      <w:r w:rsidRPr="005D4B87">
        <w:rPr>
          <w:rFonts w:ascii="Times New Roman" w:hAnsi="Times New Roman" w:cs="Times New Roman"/>
          <w:sz w:val="22"/>
        </w:rPr>
        <w:fldChar w:fldCharType="separate"/>
      </w:r>
      <w:r w:rsidRPr="005D4B87">
        <w:rPr>
          <w:rFonts w:ascii="Times New Roman" w:hAnsi="Times New Roman" w:cs="Times New Roman"/>
          <w:noProof/>
          <w:sz w:val="22"/>
          <w:vertAlign w:val="superscript"/>
        </w:rPr>
        <w:t>2,3</w:t>
      </w:r>
      <w:r w:rsidRPr="005D4B87">
        <w:rPr>
          <w:rFonts w:ascii="Times New Roman" w:hAnsi="Times New Roman" w:cs="Times New Roman"/>
          <w:sz w:val="22"/>
        </w:rPr>
        <w:fldChar w:fldCharType="end"/>
      </w:r>
      <w:r w:rsidRPr="005D4B87">
        <w:rPr>
          <w:rFonts w:ascii="Times New Roman" w:hAnsi="Times New Roman" w:cs="Times New Roman"/>
          <w:sz w:val="22"/>
        </w:rPr>
        <w:t xml:space="preserve"> </w:t>
      </w:r>
    </w:p>
    <w:p w14:paraId="141441C4" w14:textId="15ACDEA8" w:rsidR="00ED2E7B" w:rsidRPr="005D4B87" w:rsidRDefault="00ED2E7B" w:rsidP="00ED2E7B">
      <w:pPr>
        <w:spacing w:line="276" w:lineRule="auto"/>
        <w:rPr>
          <w:rFonts w:ascii="Times New Roman" w:hAnsi="Times New Roman" w:cs="Times New Roman"/>
          <w:sz w:val="22"/>
        </w:rPr>
      </w:pPr>
      <w:r w:rsidRPr="005D4B87">
        <w:rPr>
          <w:rFonts w:ascii="Times New Roman" w:hAnsi="Times New Roman" w:cs="Times New Roman"/>
          <w:sz w:val="22"/>
        </w:rPr>
        <w:t xml:space="preserve">    China’s Clean Air Act (CCAA) was promulgated by the central government and has mandatory administrative power on the local authorities (i.e., Prefectural and municipal governments). To fulfil the CCAA, local governments implemented a series clean air actions and committed to devote the following years (2014-2017) to reducing, as appropriate in the regional context, particulate air pollution with regard to improving air quality and living environment. Six major measures were implemented from 2013 to 2017, they were summarized as (ⅰ) Strengthen industrial emission standards; (ⅱ) Phase out small and polluting factories; (ⅲ) Phase out outdated industrial capacity; (ⅳ) Upgrades on industrial boilers; (ⅴ) Promote clean fuels in the residential sector; (ⅵ) Strengthen vehicle emission standards. The detail of the six measures were described in previously.</w:t>
      </w:r>
      <w:r w:rsidRPr="005D4B87">
        <w:rPr>
          <w:rFonts w:ascii="Times New Roman" w:hAnsi="Times New Roman" w:cs="Times New Roman"/>
          <w:sz w:val="22"/>
        </w:rPr>
        <w:fldChar w:fldCharType="begin">
          <w:fldData xml:space="preserve">PEVuZE5vdGU+PENpdGU+PEF1dGhvcj5aaGFuZzwvQXV0aG9yPjxZZWFyPjIwMTk8L1llYXI+PFJl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</w:fldData>
        </w:fldChar>
      </w:r>
      <w:r w:rsidRPr="005D4B87">
        <w:rPr>
          <w:rFonts w:ascii="Times New Roman" w:hAnsi="Times New Roman" w:cs="Times New Roman"/>
          <w:sz w:val="22"/>
        </w:rPr>
        <w:instrText xml:space="preserve"> ADDIN EN.CITE </w:instrText>
      </w:r>
      <w:r w:rsidRPr="005D4B87">
        <w:rPr>
          <w:rFonts w:ascii="Times New Roman" w:hAnsi="Times New Roman" w:cs="Times New Roman"/>
          <w:sz w:val="22"/>
        </w:rPr>
        <w:fldChar w:fldCharType="begin">
          <w:fldData xml:space="preserve">PEVuZE5vdGU+PENpdGU+PEF1dGhvcj5aaGFuZzwvQXV0aG9yPjxZZWFyPjIwMTk8L1llYXI+PFJl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</w:fldData>
        </w:fldChar>
      </w:r>
      <w:r w:rsidRPr="005D4B87">
        <w:rPr>
          <w:rFonts w:ascii="Times New Roman" w:hAnsi="Times New Roman" w:cs="Times New Roman"/>
          <w:sz w:val="22"/>
        </w:rPr>
        <w:instrText xml:space="preserve"> ADDIN EN.CITE.DATA </w:instrText>
      </w:r>
      <w:r w:rsidRPr="005D4B87">
        <w:rPr>
          <w:rFonts w:ascii="Times New Roman" w:hAnsi="Times New Roman" w:cs="Times New Roman"/>
          <w:sz w:val="22"/>
        </w:rPr>
      </w:r>
      <w:r w:rsidRPr="005D4B87">
        <w:rPr>
          <w:rFonts w:ascii="Times New Roman" w:hAnsi="Times New Roman" w:cs="Times New Roman"/>
          <w:sz w:val="22"/>
        </w:rPr>
        <w:fldChar w:fldCharType="end"/>
      </w:r>
      <w:r w:rsidRPr="005D4B87">
        <w:rPr>
          <w:rFonts w:ascii="Times New Roman" w:hAnsi="Times New Roman" w:cs="Times New Roman"/>
          <w:sz w:val="22"/>
        </w:rPr>
      </w:r>
      <w:r w:rsidRPr="005D4B87">
        <w:rPr>
          <w:rFonts w:ascii="Times New Roman" w:hAnsi="Times New Roman" w:cs="Times New Roman"/>
          <w:sz w:val="22"/>
        </w:rPr>
        <w:fldChar w:fldCharType="separate"/>
      </w:r>
      <w:r w:rsidRPr="005D4B87">
        <w:rPr>
          <w:rFonts w:ascii="Times New Roman" w:hAnsi="Times New Roman" w:cs="Times New Roman"/>
          <w:noProof/>
          <w:sz w:val="22"/>
          <w:vertAlign w:val="superscript"/>
        </w:rPr>
        <w:t>2</w:t>
      </w:r>
      <w:r w:rsidRPr="005D4B87">
        <w:rPr>
          <w:rFonts w:ascii="Times New Roman" w:hAnsi="Times New Roman" w:cs="Times New Roman"/>
          <w:sz w:val="22"/>
        </w:rPr>
        <w:fldChar w:fldCharType="end"/>
      </w:r>
      <w:r w:rsidRPr="005D4B87">
        <w:rPr>
          <w:rFonts w:ascii="Times New Roman" w:hAnsi="Times New Roman" w:cs="Times New Roman"/>
          <w:sz w:val="22"/>
        </w:rPr>
        <w:t xml:space="preserve"> As the toughest-ever clean air policy, CCAA has reduced the national population-weighted annual mean PM</w:t>
      </w:r>
      <w:r w:rsidRPr="005D4B87">
        <w:rPr>
          <w:rFonts w:ascii="Times New Roman" w:hAnsi="Times New Roman" w:cs="Times New Roman"/>
          <w:sz w:val="22"/>
          <w:vertAlign w:val="subscript"/>
        </w:rPr>
        <w:t>2.5</w:t>
      </w:r>
      <w:r w:rsidRPr="005D4B87">
        <w:rPr>
          <w:rFonts w:ascii="Times New Roman" w:hAnsi="Times New Roman" w:cs="Times New Roman"/>
          <w:sz w:val="22"/>
        </w:rPr>
        <w:t xml:space="preserve"> concentrations from 61.8 </w:t>
      </w:r>
      <w:proofErr w:type="spellStart"/>
      <w:r w:rsidRPr="005D4B87">
        <w:rPr>
          <w:rFonts w:ascii="Times New Roman" w:hAnsi="Times New Roman" w:cs="Times New Roman"/>
          <w:sz w:val="22"/>
        </w:rPr>
        <w:t>μg</w:t>
      </w:r>
      <w:proofErr w:type="spellEnd"/>
      <w:r w:rsidRPr="005D4B87">
        <w:rPr>
          <w:rFonts w:ascii="Times New Roman" w:hAnsi="Times New Roman" w:cs="Times New Roman"/>
          <w:sz w:val="22"/>
        </w:rPr>
        <w:t>/m</w:t>
      </w:r>
      <w:r w:rsidRPr="005D4B87">
        <w:rPr>
          <w:rFonts w:ascii="Times New Roman" w:hAnsi="Times New Roman" w:cs="Times New Roman"/>
          <w:sz w:val="22"/>
          <w:vertAlign w:val="superscript"/>
        </w:rPr>
        <w:t>3</w:t>
      </w:r>
      <w:r w:rsidRPr="005D4B87">
        <w:rPr>
          <w:rFonts w:ascii="Times New Roman" w:hAnsi="Times New Roman" w:cs="Times New Roman"/>
          <w:sz w:val="22"/>
        </w:rPr>
        <w:t xml:space="preserve"> in 2013 to 42.0 </w:t>
      </w:r>
      <w:proofErr w:type="spellStart"/>
      <w:r w:rsidRPr="005D4B87">
        <w:rPr>
          <w:rFonts w:ascii="Times New Roman" w:hAnsi="Times New Roman" w:cs="Times New Roman"/>
          <w:sz w:val="22"/>
        </w:rPr>
        <w:t>μg</w:t>
      </w:r>
      <w:proofErr w:type="spellEnd"/>
      <w:r w:rsidRPr="005D4B87">
        <w:rPr>
          <w:rFonts w:ascii="Times New Roman" w:hAnsi="Times New Roman" w:cs="Times New Roman"/>
          <w:sz w:val="22"/>
        </w:rPr>
        <w:t>/m</w:t>
      </w:r>
      <w:r w:rsidRPr="005D4B87">
        <w:rPr>
          <w:rFonts w:ascii="Times New Roman" w:hAnsi="Times New Roman" w:cs="Times New Roman"/>
          <w:sz w:val="22"/>
          <w:vertAlign w:val="superscript"/>
        </w:rPr>
        <w:t>3</w:t>
      </w:r>
      <w:r w:rsidRPr="005D4B87">
        <w:rPr>
          <w:rFonts w:ascii="Times New Roman" w:hAnsi="Times New Roman" w:cs="Times New Roman"/>
          <w:sz w:val="22"/>
        </w:rPr>
        <w:t xml:space="preserve"> in 2017.</w:t>
      </w:r>
      <w:r w:rsidRPr="005D4B87">
        <w:rPr>
          <w:rFonts w:ascii="Times New Roman" w:hAnsi="Times New Roman" w:cs="Times New Roman"/>
          <w:sz w:val="22"/>
        </w:rPr>
        <w:fldChar w:fldCharType="begin">
          <w:fldData xml:space="preserve">PEVuZE5vdGU+PENpdGU+PEF1dGhvcj5DaGluYTwvQXV0aG9yPjxZZWFyPjIwMTM8L1llYXI+PFJl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</w:fldData>
        </w:fldChar>
      </w:r>
      <w:r w:rsidRPr="005D4B87">
        <w:rPr>
          <w:rFonts w:ascii="Times New Roman" w:hAnsi="Times New Roman" w:cs="Times New Roman"/>
          <w:sz w:val="22"/>
        </w:rPr>
        <w:instrText xml:space="preserve"> ADDIN EN.CITE </w:instrText>
      </w:r>
      <w:r w:rsidRPr="005D4B87">
        <w:rPr>
          <w:rFonts w:ascii="Times New Roman" w:hAnsi="Times New Roman" w:cs="Times New Roman"/>
          <w:sz w:val="22"/>
        </w:rPr>
        <w:fldChar w:fldCharType="begin">
          <w:fldData xml:space="preserve">PEVuZE5vdGU+PENpdGU+PEF1dGhvcj5DaGluYTwvQXV0aG9yPjxZZWFyPjIwMTM8L1llYXI+PFJl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</w:fldData>
        </w:fldChar>
      </w:r>
      <w:r w:rsidRPr="005D4B87">
        <w:rPr>
          <w:rFonts w:ascii="Times New Roman" w:hAnsi="Times New Roman" w:cs="Times New Roman"/>
          <w:sz w:val="22"/>
        </w:rPr>
        <w:instrText xml:space="preserve"> ADDIN EN.CITE.DATA </w:instrText>
      </w:r>
      <w:r w:rsidRPr="005D4B87">
        <w:rPr>
          <w:rFonts w:ascii="Times New Roman" w:hAnsi="Times New Roman" w:cs="Times New Roman"/>
          <w:sz w:val="22"/>
        </w:rPr>
      </w:r>
      <w:r w:rsidRPr="005D4B87">
        <w:rPr>
          <w:rFonts w:ascii="Times New Roman" w:hAnsi="Times New Roman" w:cs="Times New Roman"/>
          <w:sz w:val="22"/>
        </w:rPr>
        <w:fldChar w:fldCharType="end"/>
      </w:r>
      <w:r w:rsidRPr="005D4B87">
        <w:rPr>
          <w:rFonts w:ascii="Times New Roman" w:hAnsi="Times New Roman" w:cs="Times New Roman"/>
          <w:sz w:val="22"/>
        </w:rPr>
      </w:r>
      <w:r w:rsidRPr="005D4B87">
        <w:rPr>
          <w:rFonts w:ascii="Times New Roman" w:hAnsi="Times New Roman" w:cs="Times New Roman"/>
          <w:sz w:val="22"/>
        </w:rPr>
        <w:fldChar w:fldCharType="separate"/>
      </w:r>
      <w:r w:rsidRPr="005D4B87">
        <w:rPr>
          <w:rFonts w:ascii="Times New Roman" w:hAnsi="Times New Roman" w:cs="Times New Roman"/>
          <w:noProof/>
          <w:sz w:val="22"/>
          <w:vertAlign w:val="superscript"/>
        </w:rPr>
        <w:t>1,2</w:t>
      </w:r>
      <w:r w:rsidRPr="005D4B87">
        <w:rPr>
          <w:rFonts w:ascii="Times New Roman" w:hAnsi="Times New Roman" w:cs="Times New Roman"/>
          <w:sz w:val="22"/>
        </w:rPr>
        <w:fldChar w:fldCharType="end"/>
      </w:r>
      <w:r w:rsidRPr="005D4B87">
        <w:rPr>
          <w:rFonts w:ascii="Times New Roman" w:hAnsi="Times New Roman" w:cs="Times New Roman"/>
          <w:sz w:val="22"/>
        </w:rPr>
        <w:t xml:space="preserve"> The PM</w:t>
      </w:r>
      <w:r w:rsidRPr="005D4B87">
        <w:rPr>
          <w:rFonts w:ascii="Times New Roman" w:hAnsi="Times New Roman" w:cs="Times New Roman"/>
          <w:sz w:val="22"/>
          <w:vertAlign w:val="subscript"/>
        </w:rPr>
        <w:t>2.5</w:t>
      </w:r>
      <w:r w:rsidRPr="005D4B87">
        <w:rPr>
          <w:rFonts w:ascii="Times New Roman" w:hAnsi="Times New Roman" w:cs="Times New Roman"/>
          <w:sz w:val="22"/>
        </w:rPr>
        <w:t xml:space="preserve"> concentration reductions in BTH, YRD, and PRD from 2013 to 2017 were 39.6%, 34.3%, and 27.7%, respectively, indicating that the local governments have generally achieved the goals of CCAA. </w:t>
      </w:r>
    </w:p>
    <w:p w14:paraId="579371C8" w14:textId="77777777" w:rsidR="0013418C" w:rsidRPr="005D4B87" w:rsidRDefault="0013418C" w:rsidP="0013418C">
      <w:pPr>
        <w:spacing w:before="240" w:line="276" w:lineRule="auto"/>
        <w:rPr>
          <w:rFonts w:ascii="Times New Roman" w:hAnsi="Times New Roman" w:cs="Times New Roman"/>
          <w:i/>
          <w:iCs/>
          <w:color w:val="0070C0"/>
          <w:sz w:val="24"/>
          <w:szCs w:val="24"/>
        </w:rPr>
      </w:pPr>
      <w:r w:rsidRPr="005D4B87">
        <w:rPr>
          <w:rFonts w:ascii="Times New Roman" w:hAnsi="Times New Roman" w:cs="Times New Roman"/>
          <w:i/>
          <w:iCs/>
          <w:color w:val="0070C0"/>
          <w:sz w:val="24"/>
          <w:szCs w:val="24"/>
        </w:rPr>
        <w:t>Environmental Assessment</w:t>
      </w:r>
    </w:p>
    <w:p w14:paraId="29792D8A" w14:textId="03D68405" w:rsidR="00ED2E7B" w:rsidRPr="005D4B87" w:rsidRDefault="004A42B7" w:rsidP="00ED2E7B">
      <w:pPr>
        <w:spacing w:line="276" w:lineRule="auto"/>
        <w:rPr>
          <w:rFonts w:ascii="Times New Roman" w:hAnsi="Times New Roman" w:cs="Times New Roman"/>
          <w:sz w:val="22"/>
        </w:rPr>
      </w:pPr>
      <w:r w:rsidRPr="005D4B87">
        <w:rPr>
          <w:rFonts w:ascii="Times New Roman" w:hAnsi="Times New Roman" w:cs="Times New Roman"/>
          <w:sz w:val="24"/>
          <w:szCs w:val="24"/>
        </w:rPr>
        <w:t xml:space="preserve">    </w:t>
      </w:r>
      <w:r w:rsidR="00ED2E7B" w:rsidRPr="005D4B87">
        <w:rPr>
          <w:rFonts w:ascii="Times New Roman" w:hAnsi="Times New Roman" w:cs="Times New Roman"/>
          <w:sz w:val="22"/>
        </w:rPr>
        <w:t>We obtained air pollution data from a reanalysis product,</w:t>
      </w:r>
      <w:r w:rsidR="00ED2E7B" w:rsidRPr="005D4B87">
        <w:rPr>
          <w:rFonts w:ascii="Times New Roman" w:hAnsi="Times New Roman" w:cs="Times New Roman"/>
          <w:sz w:val="22"/>
        </w:rPr>
        <w:fldChar w:fldCharType="begin"/>
      </w:r>
      <w:r w:rsidR="00ED2E7B" w:rsidRPr="005D4B87">
        <w:rPr>
          <w:rFonts w:ascii="Times New Roman" w:hAnsi="Times New Roman" w:cs="Times New Roman"/>
          <w:sz w:val="22"/>
        </w:rPr>
        <w:instrText xml:space="preserve"> ADDIN EN.CITE &lt;EndNote&gt;&lt;Cite&gt;&lt;Author&gt;Xiao&lt;/Author&gt;&lt;Year&gt;2020&lt;/Year&gt;&lt;RecNum&gt;388&lt;/RecNum&gt;&lt;DisplayText&gt;&lt;style face="superscript"&gt;4&lt;/style&gt;&lt;/DisplayText&gt;&lt;record&gt;&lt;rec-number&gt;388&lt;/rec-number&gt;&lt;foreign-keys&gt;&lt;key app="EN" db-id="vaxt2tfd0d02tkeedfo55exgvea9w90sadsr" timestamp="1598835519"&gt;388&lt;/key&gt;&lt;/foreign-keys&gt;&lt;ref-type name="Dataset"&gt;59&lt;/ref-type&gt;&lt;contributors&gt;&lt;authors&gt;&lt;author&gt;Xiao, Tang&lt;/author&gt;&lt;author&gt;Lei, Kong&lt;/author&gt;&lt;author&gt;Jiang, Zhu&lt;/author&gt;&lt;author&gt;Zifa, Wang&lt;/author&gt;&lt;author&gt;Jianjun, Li&lt;/author&gt;&lt;author&gt;Huangjian, Wu&lt;/author&gt;&lt;author&gt;Qizhong, Wu&lt;/author&gt;&lt;author&gt;Huansheng, Chen&lt;/author&gt;&lt;author&gt;Lili, Zhu&lt;/author&gt;&lt;author&gt;Wei, Wang&lt;/author&gt;&lt;author&gt;Bing, Liu&lt;/author&gt;&lt;author&gt;Qian, Wang&lt;/author&gt;&lt;author&gt;Duohong, Chen&lt;/author&gt;&lt;author&gt;Yuepeng, Pan&lt;/author&gt;&lt;author&gt;Tao, Song&lt;/author&gt;&lt;author&gt;Fei, Li&lt;/author&gt;&lt;author&gt;Haitao, Zheng&lt;/author&gt;&lt;author&gt;Guanglin, Jia&lt;/author&gt;&lt;author&gt;Miaomiao, Lu&lt;/author&gt;&lt;author&gt;Lin, Wu&lt;/author&gt;&lt;author&gt;Gregory, R. Carmichael&lt;/author&gt;&lt;/authors&gt;&lt;/contributors&gt;&lt;titles&gt;&lt;title&gt;Data From:A Six-year long High-resolution Air Quality Reanalysis Dataset over China from 2013 to 2018&lt;/title&gt;&lt;/titles&gt;&lt;keywords&gt;&lt;keyword&gt;Air pollution&lt;/keyword&gt;&lt;keyword&gt;Reanalysis&lt;/keyword&gt;&lt;keyword&gt;Data assimilation&lt;/keyword&gt;&lt;keyword&gt;PM₂.₅&lt;/keyword&gt;&lt;keyword&gt;PM₁₀&lt;/keyword&gt;&lt;keyword&gt;SO₂&lt;/keyword&gt;&lt;keyword&gt;NO₂&lt;/keyword&gt;&lt;keyword&gt;CO&lt;/keyword&gt;&lt;keyword&gt;O₃ URL = {http://www.dx.doi.org/10.11922/sciencedb.00053}&lt;/keyword&gt;&lt;/keywords&gt;&lt;dates&gt;&lt;year&gt;2020&lt;/year&gt;&lt;pub-dates&gt;&lt;date&gt;04/21&lt;/date&gt;&lt;/pub-dates&gt;&lt;/dates&gt;&lt;publisher&gt;Science Data Bank&lt;/publisher&gt;&lt;urls&gt;&lt;/urls&gt;&lt;electronic-resource-num&gt;doi:10.11922/sciencedb.00053&lt;/electronic-resource-num&gt;&lt;/record&gt;&lt;/Cite&gt;&lt;/EndNote&gt;</w:instrText>
      </w:r>
      <w:r w:rsidR="00ED2E7B" w:rsidRPr="005D4B87">
        <w:rPr>
          <w:rFonts w:ascii="Times New Roman" w:hAnsi="Times New Roman" w:cs="Times New Roman"/>
          <w:sz w:val="22"/>
        </w:rPr>
        <w:fldChar w:fldCharType="separate"/>
      </w:r>
      <w:r w:rsidR="00ED2E7B" w:rsidRPr="005D4B87">
        <w:rPr>
          <w:rFonts w:ascii="Times New Roman" w:hAnsi="Times New Roman" w:cs="Times New Roman"/>
          <w:noProof/>
          <w:sz w:val="22"/>
          <w:vertAlign w:val="superscript"/>
        </w:rPr>
        <w:t>4</w:t>
      </w:r>
      <w:r w:rsidR="00ED2E7B" w:rsidRPr="005D4B87">
        <w:rPr>
          <w:rFonts w:ascii="Times New Roman" w:hAnsi="Times New Roman" w:cs="Times New Roman"/>
          <w:sz w:val="22"/>
        </w:rPr>
        <w:fldChar w:fldCharType="end"/>
      </w:r>
      <w:r w:rsidR="00ED2E7B" w:rsidRPr="005D4B87">
        <w:rPr>
          <w:rFonts w:ascii="Times New Roman" w:hAnsi="Times New Roman" w:cs="Times New Roman"/>
          <w:sz w:val="22"/>
        </w:rPr>
        <w:t xml:space="preserve"> which ensembles ground surface observations with high-resolution air quality modelling outputs using the Kalman Filter. The original database provides hourly maps in a 15 km </w:t>
      </w:r>
      <w:r w:rsidR="00ED2E7B" w:rsidRPr="005D4B87">
        <w:rPr>
          <w:rFonts w:ascii="Times New Roman" w:eastAsia="等线" w:hAnsi="Times New Roman" w:cs="Times New Roman"/>
          <w:sz w:val="22"/>
        </w:rPr>
        <w:t xml:space="preserve">× </w:t>
      </w:r>
      <w:r w:rsidR="00ED2E7B" w:rsidRPr="005D4B87">
        <w:rPr>
          <w:rFonts w:ascii="Times New Roman" w:hAnsi="Times New Roman" w:cs="Times New Roman"/>
          <w:sz w:val="22"/>
        </w:rPr>
        <w:t>15 km grid across China for six species of air pollutants (PM</w:t>
      </w:r>
      <w:r w:rsidR="00ED2E7B" w:rsidRPr="005D4B87">
        <w:rPr>
          <w:rFonts w:ascii="Times New Roman" w:hAnsi="Times New Roman" w:cs="Times New Roman"/>
          <w:sz w:val="22"/>
          <w:vertAlign w:val="subscript"/>
        </w:rPr>
        <w:t xml:space="preserve">2.5, </w:t>
      </w:r>
      <w:r w:rsidR="00ED2E7B" w:rsidRPr="005D4B87">
        <w:rPr>
          <w:rFonts w:ascii="Times New Roman" w:hAnsi="Times New Roman" w:cs="Times New Roman"/>
          <w:sz w:val="22"/>
        </w:rPr>
        <w:t>PM</w:t>
      </w:r>
      <w:r w:rsidR="00ED2E7B" w:rsidRPr="005D4B87">
        <w:rPr>
          <w:rFonts w:ascii="Times New Roman" w:hAnsi="Times New Roman" w:cs="Times New Roman"/>
          <w:sz w:val="22"/>
          <w:vertAlign w:val="subscript"/>
        </w:rPr>
        <w:t>10</w:t>
      </w:r>
      <w:r w:rsidR="00ED2E7B" w:rsidRPr="005D4B87">
        <w:rPr>
          <w:rFonts w:ascii="Times New Roman" w:hAnsi="Times New Roman" w:cs="Times New Roman"/>
          <w:sz w:val="22"/>
        </w:rPr>
        <w:t>, SO</w:t>
      </w:r>
      <w:r w:rsidR="00ED2E7B" w:rsidRPr="005D4B87">
        <w:rPr>
          <w:rFonts w:ascii="Times New Roman" w:hAnsi="Times New Roman" w:cs="Times New Roman"/>
          <w:sz w:val="22"/>
          <w:vertAlign w:val="subscript"/>
        </w:rPr>
        <w:t>2</w:t>
      </w:r>
      <w:r w:rsidR="00ED2E7B" w:rsidRPr="005D4B87">
        <w:rPr>
          <w:rFonts w:ascii="Times New Roman" w:hAnsi="Times New Roman" w:cs="Times New Roman"/>
          <w:sz w:val="22"/>
        </w:rPr>
        <w:t>, NO</w:t>
      </w:r>
      <w:r w:rsidR="00ED2E7B" w:rsidRPr="005D4B87">
        <w:rPr>
          <w:rFonts w:ascii="Times New Roman" w:hAnsi="Times New Roman" w:cs="Times New Roman"/>
          <w:sz w:val="22"/>
          <w:vertAlign w:val="subscript"/>
        </w:rPr>
        <w:t>2</w:t>
      </w:r>
      <w:r w:rsidR="00ED2E7B" w:rsidRPr="005D4B87">
        <w:rPr>
          <w:rFonts w:ascii="Times New Roman" w:hAnsi="Times New Roman" w:cs="Times New Roman"/>
          <w:sz w:val="22"/>
        </w:rPr>
        <w:t>, O</w:t>
      </w:r>
      <w:r w:rsidR="00ED2E7B" w:rsidRPr="005D4B87">
        <w:rPr>
          <w:rFonts w:ascii="Times New Roman" w:hAnsi="Times New Roman" w:cs="Times New Roman"/>
          <w:sz w:val="22"/>
          <w:vertAlign w:val="subscript"/>
        </w:rPr>
        <w:t>3</w:t>
      </w:r>
      <w:r w:rsidR="00ED2E7B" w:rsidRPr="005D4B87">
        <w:rPr>
          <w:rFonts w:ascii="Times New Roman" w:hAnsi="Times New Roman" w:cs="Times New Roman"/>
          <w:sz w:val="22"/>
        </w:rPr>
        <w:t>, and CO), from 2013 to 2018</w:t>
      </w:r>
      <w:r w:rsidR="004B65B5" w:rsidRPr="005D4B87">
        <w:rPr>
          <w:rFonts w:ascii="Times New Roman" w:hAnsi="Times New Roman" w:cs="Times New Roman"/>
          <w:sz w:val="22"/>
        </w:rPr>
        <w:t>, which covers our study duration</w:t>
      </w:r>
      <w:r w:rsidR="00ED2E7B" w:rsidRPr="005D4B87">
        <w:rPr>
          <w:rFonts w:ascii="Times New Roman" w:hAnsi="Times New Roman" w:cs="Times New Roman"/>
          <w:sz w:val="22"/>
        </w:rPr>
        <w:t>. The cross-validation results show that the ensemble estimates are in a good agreement with monitoring observations, and the correlation R</w:t>
      </w:r>
      <w:r w:rsidR="00ED2E7B" w:rsidRPr="005D4B87">
        <w:rPr>
          <w:rFonts w:ascii="Times New Roman" w:hAnsi="Times New Roman" w:cs="Times New Roman"/>
          <w:sz w:val="22"/>
          <w:vertAlign w:val="superscript"/>
        </w:rPr>
        <w:t>2</w:t>
      </w:r>
      <w:r w:rsidR="00ED2E7B" w:rsidRPr="005D4B87">
        <w:rPr>
          <w:rFonts w:ascii="Times New Roman" w:hAnsi="Times New Roman" w:cs="Times New Roman"/>
          <w:sz w:val="22"/>
        </w:rPr>
        <w:t xml:space="preserve"> is reported as 0.81, 0.72, 0.62, 0.61, 0.76, or 0.55 for PM</w:t>
      </w:r>
      <w:r w:rsidR="00ED2E7B" w:rsidRPr="005D4B87">
        <w:rPr>
          <w:rFonts w:ascii="Times New Roman" w:hAnsi="Times New Roman" w:cs="Times New Roman"/>
          <w:sz w:val="22"/>
          <w:vertAlign w:val="subscript"/>
        </w:rPr>
        <w:t xml:space="preserve">2.5, </w:t>
      </w:r>
      <w:r w:rsidR="00ED2E7B" w:rsidRPr="005D4B87">
        <w:rPr>
          <w:rFonts w:ascii="Times New Roman" w:hAnsi="Times New Roman" w:cs="Times New Roman"/>
          <w:sz w:val="22"/>
        </w:rPr>
        <w:t>PM</w:t>
      </w:r>
      <w:r w:rsidR="00ED2E7B" w:rsidRPr="005D4B87">
        <w:rPr>
          <w:rFonts w:ascii="Times New Roman" w:hAnsi="Times New Roman" w:cs="Times New Roman"/>
          <w:sz w:val="22"/>
          <w:vertAlign w:val="subscript"/>
        </w:rPr>
        <w:t>10</w:t>
      </w:r>
      <w:r w:rsidR="00ED2E7B" w:rsidRPr="005D4B87">
        <w:rPr>
          <w:rFonts w:ascii="Times New Roman" w:hAnsi="Times New Roman" w:cs="Times New Roman"/>
          <w:sz w:val="22"/>
        </w:rPr>
        <w:t>, SO</w:t>
      </w:r>
      <w:r w:rsidR="00ED2E7B" w:rsidRPr="005D4B87">
        <w:rPr>
          <w:rFonts w:ascii="Times New Roman" w:hAnsi="Times New Roman" w:cs="Times New Roman"/>
          <w:sz w:val="22"/>
          <w:vertAlign w:val="subscript"/>
        </w:rPr>
        <w:t>2</w:t>
      </w:r>
      <w:r w:rsidR="00ED2E7B" w:rsidRPr="005D4B87">
        <w:rPr>
          <w:rFonts w:ascii="Times New Roman" w:hAnsi="Times New Roman" w:cs="Times New Roman"/>
          <w:sz w:val="22"/>
        </w:rPr>
        <w:t>, NO</w:t>
      </w:r>
      <w:r w:rsidR="00ED2E7B" w:rsidRPr="005D4B87">
        <w:rPr>
          <w:rFonts w:ascii="Times New Roman" w:hAnsi="Times New Roman" w:cs="Times New Roman"/>
          <w:sz w:val="22"/>
          <w:vertAlign w:val="subscript"/>
        </w:rPr>
        <w:t>2</w:t>
      </w:r>
      <w:r w:rsidR="00ED2E7B" w:rsidRPr="005D4B87">
        <w:rPr>
          <w:rFonts w:ascii="Times New Roman" w:hAnsi="Times New Roman" w:cs="Times New Roman"/>
          <w:sz w:val="22"/>
        </w:rPr>
        <w:t>, O</w:t>
      </w:r>
      <w:r w:rsidR="00ED2E7B" w:rsidRPr="005D4B87">
        <w:rPr>
          <w:rFonts w:ascii="Times New Roman" w:hAnsi="Times New Roman" w:cs="Times New Roman"/>
          <w:sz w:val="22"/>
          <w:vertAlign w:val="subscript"/>
        </w:rPr>
        <w:t>3</w:t>
      </w:r>
      <w:r w:rsidR="00ED2E7B" w:rsidRPr="005D4B87">
        <w:rPr>
          <w:rFonts w:ascii="Times New Roman" w:hAnsi="Times New Roman" w:cs="Times New Roman"/>
          <w:sz w:val="22"/>
        </w:rPr>
        <w:t>, or CO, respectively. The reanalysis dataset can be publicly accessed from http://www.en.scidb.cn/en/detail?dataSetId=696756084735475712&amp;language=zh_CN&amp;dataSetType=personal. We first averaged the monthly original air pollution data, and then linked them to each subject according to the survey date (year and month) and geo-coded addresses. For each subject, we further calculated the average concentrations of six species of air pollutants during the 12 months preceding the survey as the long-term exposure level.</w:t>
      </w:r>
    </w:p>
    <w:p w14:paraId="059A323E" w14:textId="48D69A96" w:rsidR="00ED2E7B" w:rsidRPr="005D4B87" w:rsidRDefault="004B55F9" w:rsidP="00ED2E7B">
      <w:pPr>
        <w:spacing w:line="276" w:lineRule="auto"/>
        <w:rPr>
          <w:rFonts w:ascii="Times New Roman" w:hAnsi="Times New Roman" w:cs="Times New Roman"/>
          <w:sz w:val="22"/>
          <w:lang w:val="en-US"/>
        </w:rPr>
      </w:pPr>
      <w:r w:rsidRPr="005D4B87">
        <w:rPr>
          <w:rFonts w:ascii="Times New Roman" w:hAnsi="Times New Roman" w:cs="Times New Roman"/>
          <w:b/>
          <w:bCs/>
          <w:color w:val="FF0000"/>
          <w:sz w:val="22"/>
        </w:rPr>
        <w:t xml:space="preserve">    </w:t>
      </w:r>
      <w:r w:rsidR="00ED2E7B" w:rsidRPr="005D4B87">
        <w:rPr>
          <w:rFonts w:ascii="Times New Roman" w:hAnsi="Times New Roman" w:cs="Times New Roman"/>
          <w:sz w:val="22"/>
          <w:lang w:val="en-US"/>
        </w:rPr>
        <w:t xml:space="preserve">We also obtained estimates of temperature with an original resolution of 0.1° × 0.1° by fusing the satellite measurements of land surface temperatures, </w:t>
      </w:r>
      <w:r w:rsidR="00ED2E7B" w:rsidRPr="005D4B87">
        <w:rPr>
          <w:rFonts w:ascii="Times New Roman" w:hAnsi="Times New Roman" w:cs="Times New Roman"/>
          <w:i/>
          <w:sz w:val="22"/>
          <w:lang w:val="en-US"/>
        </w:rPr>
        <w:t>in-situ</w:t>
      </w:r>
      <w:r w:rsidR="00ED2E7B" w:rsidRPr="005D4B87">
        <w:rPr>
          <w:rFonts w:ascii="Times New Roman" w:hAnsi="Times New Roman" w:cs="Times New Roman"/>
          <w:sz w:val="22"/>
          <w:lang w:val="en-US"/>
        </w:rPr>
        <w:t xml:space="preserve"> observations, and simulations from a weather-forecast research model.</w:t>
      </w:r>
      <w:r w:rsidR="00ED2E7B" w:rsidRPr="005D4B87">
        <w:rPr>
          <w:rFonts w:ascii="Times New Roman" w:hAnsi="Times New Roman" w:cs="Times New Roman"/>
          <w:sz w:val="22"/>
          <w:lang w:val="en-US"/>
        </w:rPr>
        <w:fldChar w:fldCharType="begin"/>
      </w:r>
      <w:r w:rsidR="00ED2E7B" w:rsidRPr="005D4B87">
        <w:rPr>
          <w:rFonts w:ascii="Times New Roman" w:hAnsi="Times New Roman" w:cs="Times New Roman"/>
          <w:sz w:val="22"/>
          <w:lang w:val="en-US"/>
        </w:rPr>
        <w:instrText xml:space="preserve"> ADDIN EN.CITE &lt;EndNote&gt;&lt;Cite&gt;&lt;Author&gt;Xue&lt;/Author&gt;&lt;Year&gt;2019&lt;/Year&gt;&lt;RecNum&gt;3&lt;/RecNum&gt;&lt;DisplayText&gt;&lt;style face="superscript"&gt;5&lt;/style&gt;&lt;/DisplayText&gt;&lt;record&gt;&lt;rec-number&gt;3&lt;/rec-number&gt;&lt;foreign-keys&gt;&lt;key app="EN" db-id="s5sfvz255f9re5esxpbvesr49xea0x9fd9t2" timestamp="1561612799"&gt;3&lt;/key&gt;&lt;/foreign-keys&gt;&lt;ref-type name="Journal Article"&gt;17&lt;/ref-type&gt;&lt;contributors&gt;&lt;authors&gt;&lt;author&gt;Xue, T.&lt;/author&gt;&lt;author&gt;Zhu, T.&lt;/author&gt;&lt;author&gt;Zheng, Y. X.&lt;/author&gt;&lt;author&gt;Zhang, Q.&lt;/author&gt;&lt;/authors&gt;&lt;/contributors&gt;&lt;auth-address&gt;Peking Univ, BIC ESAT, Coll Environm Sci &amp;amp; Engn, Beijing 100871, Peoples R China&amp;#xD;Peking Univ, SKL ESPC, Coll Environm Sci &amp;amp; Engn, Beijing 100871, Peoples R China&amp;#xD;Tsinghua Univ, Dept Earth Syst Sci, Minist Educ, Key Lab Earth Syst Modeling, Beijing 100084, Peoples R China&lt;/auth-address&gt;&lt;titles&gt;&lt;title&gt;Declines in mental health associated with air pollution and temperature variability in China&lt;/title&gt;&lt;secondary-title&gt;Nature Communications&lt;/secondary-title&gt;&lt;alt-title&gt;Nat Commun&lt;/alt-title&gt;&lt;/titles&gt;&lt;periodical&gt;&lt;full-title&gt;Nature Communications&lt;/full-title&gt;&lt;abbr-1&gt;Nat Commun&lt;/abbr-1&gt;&lt;/periodical&gt;&lt;alt-periodical&gt;&lt;full-title&gt;Nature Communications&lt;/full-title&gt;&lt;abbr-1&gt;Nat Commun&lt;/abbr-1&gt;&lt;/alt-periodical&gt;&lt;volume&gt;10&lt;/volume&gt;&lt;keywords&gt;&lt;keyword&gt;daily hospital admissions&lt;/keyword&gt;&lt;keyword&gt;particulate matter&lt;/keyword&gt;&lt;keyword&gt;time-series&lt;/keyword&gt;&lt;keyword&gt;ambient-temperature&lt;/keyword&gt;&lt;keyword&gt;disorders&lt;/keyword&gt;&lt;keyword&gt;mortality&lt;/keyword&gt;&lt;keyword&gt;green&lt;/keyword&gt;&lt;keyword&gt;population&lt;/keyword&gt;&lt;keyword&gt;disability&lt;/keyword&gt;&lt;keyword&gt;depression&lt;/keyword&gt;&lt;/keywords&gt;&lt;dates&gt;&lt;year&gt;2019&lt;/year&gt;&lt;pub-dates&gt;&lt;date&gt;May 15&lt;/date&gt;&lt;/pub-dates&gt;&lt;/dates&gt;&lt;isbn&gt;2041-1723&lt;/isbn&gt;&lt;accession-num&gt;WOS:000468023200003&lt;/accession-num&gt;&lt;urls&gt;&lt;related-urls&gt;&lt;url&gt;&amp;lt;Go to ISI&amp;gt;://WOS:000468023200003&lt;/url&gt;&lt;/related-urls&gt;&lt;/urls&gt;&lt;electronic-resource-num&gt;ARTN 2165&amp;#xD;10.1038/s41467-019-10196-y&lt;/electronic-resource-num&gt;&lt;language&gt;English&lt;/language&gt;&lt;/record&gt;&lt;/Cite&gt;&lt;/EndNote&gt;</w:instrText>
      </w:r>
      <w:r w:rsidR="00ED2E7B" w:rsidRPr="005D4B87">
        <w:rPr>
          <w:rFonts w:ascii="Times New Roman" w:hAnsi="Times New Roman" w:cs="Times New Roman"/>
          <w:sz w:val="22"/>
          <w:lang w:val="en-US"/>
        </w:rPr>
        <w:fldChar w:fldCharType="separate"/>
      </w:r>
      <w:r w:rsidR="00ED2E7B" w:rsidRPr="005D4B87">
        <w:rPr>
          <w:rFonts w:ascii="Times New Roman" w:hAnsi="Times New Roman" w:cs="Times New Roman"/>
          <w:noProof/>
          <w:sz w:val="22"/>
          <w:vertAlign w:val="superscript"/>
          <w:lang w:val="en-US"/>
        </w:rPr>
        <w:t>5</w:t>
      </w:r>
      <w:r w:rsidR="00ED2E7B" w:rsidRPr="005D4B87">
        <w:rPr>
          <w:rFonts w:ascii="Times New Roman" w:hAnsi="Times New Roman" w:cs="Times New Roman"/>
          <w:sz w:val="22"/>
        </w:rPr>
        <w:fldChar w:fldCharType="end"/>
      </w:r>
      <w:r w:rsidR="00ED2E7B" w:rsidRPr="005D4B87">
        <w:rPr>
          <w:rFonts w:ascii="Times New Roman" w:hAnsi="Times New Roman" w:cs="Times New Roman"/>
          <w:sz w:val="22"/>
          <w:lang w:val="en-US"/>
        </w:rPr>
        <w:t xml:space="preserve"> Random cross-validations indicated that the estimates were in good agreement with the monitored values (R</w:t>
      </w:r>
      <w:r w:rsidR="00ED2E7B" w:rsidRPr="005D4B87">
        <w:rPr>
          <w:rFonts w:ascii="Times New Roman" w:hAnsi="Times New Roman" w:cs="Times New Roman"/>
          <w:sz w:val="22"/>
          <w:vertAlign w:val="superscript"/>
          <w:lang w:val="en-US"/>
        </w:rPr>
        <w:t>2</w:t>
      </w:r>
      <w:r w:rsidR="00ED2E7B" w:rsidRPr="005D4B87">
        <w:rPr>
          <w:rFonts w:ascii="Times New Roman" w:hAnsi="Times New Roman" w:cs="Times New Roman"/>
          <w:sz w:val="22"/>
          <w:lang w:val="en-US"/>
        </w:rPr>
        <w:t xml:space="preserve"> = 0.96). Details of the temperature data assembly are documented previously.</w:t>
      </w:r>
      <w:r w:rsidR="00ED2E7B" w:rsidRPr="005D4B87">
        <w:rPr>
          <w:rFonts w:ascii="Times New Roman" w:hAnsi="Times New Roman" w:cs="Times New Roman"/>
          <w:sz w:val="22"/>
          <w:lang w:val="en-US"/>
        </w:rPr>
        <w:fldChar w:fldCharType="begin"/>
      </w:r>
      <w:r w:rsidR="00ED2E7B" w:rsidRPr="005D4B87">
        <w:rPr>
          <w:rFonts w:ascii="Times New Roman" w:hAnsi="Times New Roman" w:cs="Times New Roman"/>
          <w:sz w:val="22"/>
          <w:lang w:val="en-US"/>
        </w:rPr>
        <w:instrText xml:space="preserve"> ADDIN EN.CITE &lt;EndNote&gt;&lt;Cite&gt;&lt;Author&gt;Xue&lt;/Author&gt;&lt;Year&gt;2019&lt;/Year&gt;&lt;RecNum&gt;3&lt;/RecNum&gt;&lt;DisplayText&gt;&lt;style face="superscript"&gt;5&lt;/style&gt;&lt;/DisplayText&gt;&lt;record&gt;&lt;rec-number&gt;3&lt;/rec-number&gt;&lt;foreign-keys&gt;&lt;key app="EN" db-id="s5sfvz255f9re5esxpbvesr49xea0x9fd9t2" timestamp="1561612799"&gt;3&lt;/key&gt;&lt;/foreign-keys&gt;&lt;ref-type name="Journal Article"&gt;17&lt;/ref-type&gt;&lt;contributors&gt;&lt;authors&gt;&lt;author&gt;Xue, T.&lt;/author&gt;&lt;author&gt;Zhu, T.&lt;/author&gt;&lt;author&gt;Zheng, Y. X.&lt;/author&gt;&lt;author&gt;Zhang, Q.&lt;/author&gt;&lt;/authors&gt;&lt;/contributors&gt;&lt;auth-address&gt;Peking Univ, BIC ESAT, Coll Environm Sci &amp;amp; Engn, Beijing 100871, Peoples R China&amp;#xD;Peking Univ, SKL ESPC, Coll Environm Sci &amp;amp; Engn, Beijing 100871, Peoples R China&amp;#xD;Tsinghua Univ, Dept Earth Syst Sci, Minist Educ, Key Lab Earth Syst Modeling, Beijing 100084, Peoples R China&lt;/auth-address&gt;&lt;titles&gt;&lt;title&gt;Declines in mental health associated with air pollution and temperature variability in China&lt;/title&gt;&lt;secondary-title&gt;Nature Communications&lt;/secondary-title&gt;&lt;alt-title&gt;Nat Commun&lt;/alt-title&gt;&lt;/titles&gt;&lt;periodical&gt;&lt;full-title&gt;Nature Communications&lt;/full-title&gt;&lt;abbr-1&gt;Nat Commun&lt;/abbr-1&gt;&lt;/periodical&gt;&lt;alt-periodical&gt;&lt;full-title&gt;Nature Communications&lt;/full-title&gt;&lt;abbr-1&gt;Nat Commun&lt;/abbr-1&gt;&lt;/alt-periodical&gt;&lt;volume&gt;10&lt;/volume&gt;&lt;keywords&gt;&lt;keyword&gt;daily hospital admissions&lt;/keyword&gt;&lt;keyword&gt;particulate matter&lt;/keyword&gt;&lt;keyword&gt;time-series&lt;/keyword&gt;&lt;keyword&gt;ambient-temperature&lt;/keyword&gt;&lt;keyword&gt;disorders&lt;/keyword&gt;&lt;keyword&gt;mortality&lt;/keyword&gt;&lt;keyword&gt;green&lt;/keyword&gt;&lt;keyword&gt;population&lt;/keyword&gt;&lt;keyword&gt;disability&lt;/keyword&gt;&lt;keyword&gt;depression&lt;/keyword&gt;&lt;/keywords&gt;&lt;dates&gt;&lt;year&gt;2019&lt;/year&gt;&lt;pub-dates&gt;&lt;date&gt;May 15&lt;/date&gt;&lt;/pub-dates&gt;&lt;/dates&gt;&lt;isbn&gt;2041-1723&lt;/isbn&gt;&lt;accession-num&gt;WOS:000468023200003&lt;/accession-num&gt;&lt;urls&gt;&lt;related-urls&gt;&lt;url&gt;&amp;lt;Go to ISI&amp;gt;://WOS:000468023200003&lt;/url&gt;&lt;/related-urls&gt;&lt;/urls&gt;&lt;electronic-resource-num&gt;ARTN 2165&amp;#xD;10.1038/s41467-019-10196-y&lt;/electronic-resource-num&gt;&lt;language&gt;English&lt;/language&gt;&lt;/record&gt;&lt;/Cite&gt;&lt;/EndNote&gt;</w:instrText>
      </w:r>
      <w:r w:rsidR="00ED2E7B" w:rsidRPr="005D4B87">
        <w:rPr>
          <w:rFonts w:ascii="Times New Roman" w:hAnsi="Times New Roman" w:cs="Times New Roman"/>
          <w:sz w:val="22"/>
          <w:lang w:val="en-US"/>
        </w:rPr>
        <w:fldChar w:fldCharType="separate"/>
      </w:r>
      <w:r w:rsidR="00ED2E7B" w:rsidRPr="005D4B87">
        <w:rPr>
          <w:rFonts w:ascii="Times New Roman" w:hAnsi="Times New Roman" w:cs="Times New Roman"/>
          <w:noProof/>
          <w:sz w:val="22"/>
          <w:vertAlign w:val="superscript"/>
          <w:lang w:val="en-US"/>
        </w:rPr>
        <w:t>5</w:t>
      </w:r>
      <w:r w:rsidR="00ED2E7B" w:rsidRPr="005D4B87">
        <w:rPr>
          <w:rFonts w:ascii="Times New Roman" w:hAnsi="Times New Roman" w:cs="Times New Roman"/>
          <w:sz w:val="22"/>
        </w:rPr>
        <w:fldChar w:fldCharType="end"/>
      </w:r>
      <w:r w:rsidR="00ED2E7B" w:rsidRPr="005D4B87">
        <w:rPr>
          <w:rFonts w:ascii="Times New Roman" w:hAnsi="Times New Roman" w:cs="Times New Roman"/>
          <w:sz w:val="22"/>
          <w:lang w:val="en-US"/>
        </w:rPr>
        <w:t xml:space="preserve"> Individual-level monthly averages for temperature data were also calculated for each participant record before the regression analyses.</w:t>
      </w:r>
    </w:p>
    <w:p w14:paraId="6B1FEE15" w14:textId="318020A7" w:rsidR="002559C2" w:rsidRPr="005D4B87" w:rsidRDefault="002559C2" w:rsidP="0043255A">
      <w:pPr>
        <w:spacing w:before="240" w:line="360" w:lineRule="auto"/>
        <w:rPr>
          <w:rFonts w:ascii="Times New Roman" w:hAnsi="Times New Roman" w:cs="Times New Roman"/>
          <w:i/>
          <w:iCs/>
          <w:color w:val="0070C0"/>
          <w:sz w:val="24"/>
          <w:szCs w:val="24"/>
        </w:rPr>
      </w:pPr>
      <w:bookmarkStart w:id="4" w:name="_Hlk52367462"/>
      <w:r w:rsidRPr="005D4B87">
        <w:rPr>
          <w:rFonts w:ascii="Times New Roman" w:hAnsi="Times New Roman" w:cs="Times New Roman"/>
          <w:i/>
          <w:iCs/>
          <w:color w:val="0070C0"/>
          <w:sz w:val="24"/>
          <w:szCs w:val="24"/>
        </w:rPr>
        <w:lastRenderedPageBreak/>
        <w:t>Mini-Mental State Examination</w:t>
      </w:r>
    </w:p>
    <w:bookmarkEnd w:id="4"/>
    <w:p w14:paraId="1FD17588" w14:textId="0DC24592" w:rsidR="00BC52C3" w:rsidRPr="005D4B87" w:rsidRDefault="004A42B7" w:rsidP="004A42B7">
      <w:pPr>
        <w:spacing w:line="276" w:lineRule="auto"/>
        <w:rPr>
          <w:rFonts w:ascii="Times New Roman" w:hAnsi="Times New Roman" w:cs="Times New Roman"/>
          <w:sz w:val="22"/>
        </w:rPr>
      </w:pPr>
      <w:r w:rsidRPr="005D4B87">
        <w:rPr>
          <w:rFonts w:ascii="Times New Roman" w:hAnsi="Times New Roman" w:cs="Times New Roman"/>
          <w:sz w:val="24"/>
          <w:szCs w:val="24"/>
        </w:rPr>
        <w:t xml:space="preserve">    </w:t>
      </w:r>
      <w:r w:rsidR="00840E82" w:rsidRPr="005D4B87">
        <w:rPr>
          <w:rFonts w:ascii="Times New Roman" w:hAnsi="Times New Roman" w:cs="Times New Roman"/>
          <w:sz w:val="22"/>
        </w:rPr>
        <w:t xml:space="preserve">We used </w:t>
      </w:r>
      <w:r w:rsidR="00BC52C3" w:rsidRPr="005D4B87">
        <w:rPr>
          <w:rFonts w:ascii="Times New Roman" w:hAnsi="Times New Roman" w:cs="Times New Roman"/>
          <w:sz w:val="22"/>
        </w:rPr>
        <w:t xml:space="preserve">Chinese version of </w:t>
      </w:r>
      <w:r w:rsidR="00840E82" w:rsidRPr="005D4B87">
        <w:rPr>
          <w:rFonts w:ascii="Times New Roman" w:hAnsi="Times New Roman" w:cs="Times New Roman"/>
          <w:sz w:val="22"/>
        </w:rPr>
        <w:t xml:space="preserve">MMSE to assess the cognitive function and cognitive decline in this study, according to </w:t>
      </w:r>
      <w:r w:rsidR="00840E82" w:rsidRPr="005D4B87">
        <w:rPr>
          <w:rFonts w:ascii="Times New Roman" w:hAnsi="Times New Roman" w:cs="Times New Roman"/>
          <w:i/>
          <w:iCs/>
          <w:sz w:val="22"/>
        </w:rPr>
        <w:t>Standardized Mini-Mental State Examination—A user’s guide</w:t>
      </w:r>
      <w:r w:rsidR="00840E82" w:rsidRPr="005D4B87">
        <w:rPr>
          <w:rFonts w:ascii="Times New Roman" w:hAnsi="Times New Roman" w:cs="Times New Roman"/>
          <w:sz w:val="22"/>
        </w:rPr>
        <w:t xml:space="preserve"> by Dr. D. William Molloy and Dr. Roger Clarnette.</w:t>
      </w:r>
      <w:r w:rsidR="003F1597" w:rsidRPr="005D4B87">
        <w:rPr>
          <w:rFonts w:ascii="Times New Roman" w:hAnsi="Times New Roman" w:cs="Times New Roman"/>
          <w:sz w:val="22"/>
        </w:rPr>
        <w:t xml:space="preserve"> </w:t>
      </w:r>
      <w:r w:rsidR="003F1597" w:rsidRPr="005D4B87">
        <w:rPr>
          <w:rFonts w:ascii="Times New Roman" w:hAnsi="Times New Roman" w:cs="Times New Roman"/>
        </w:rPr>
        <w:t>The Chinese version of MMSE has been widely used in epidemiologic of Chinese older population.</w:t>
      </w:r>
      <w:r w:rsidR="003F1597" w:rsidRPr="005D4B87">
        <w:rPr>
          <w:rFonts w:ascii="Times New Roman" w:hAnsi="Times New Roman" w:cs="Times New Roman"/>
        </w:rPr>
        <w:fldChar w:fldCharType="begin">
          <w:fldData xml:space="preserve">PEVuZE5vdGU+PENpdGU+PEF1dGhvcj5LYXR6bWFuPC9BdXRob3I+PFllYXI+MTk4ODwvWWVhcj48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</w:fldData>
        </w:fldChar>
      </w:r>
      <w:r w:rsidR="003F1597" w:rsidRPr="005D4B87">
        <w:rPr>
          <w:rFonts w:ascii="Times New Roman" w:hAnsi="Times New Roman" w:cs="Times New Roman"/>
        </w:rPr>
        <w:instrText xml:space="preserve"> ADDIN EN.CITE </w:instrText>
      </w:r>
      <w:r w:rsidR="003F1597" w:rsidRPr="005D4B87">
        <w:rPr>
          <w:rFonts w:ascii="Times New Roman" w:hAnsi="Times New Roman" w:cs="Times New Roman"/>
        </w:rPr>
        <w:fldChar w:fldCharType="begin">
          <w:fldData xml:space="preserve">PEVuZE5vdGU+PENpdGU+PEF1dGhvcj5LYXR6bWFuPC9BdXRob3I+PFllYXI+MTk4ODwvWWVhcj48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</w:fldData>
        </w:fldChar>
      </w:r>
      <w:r w:rsidR="003F1597" w:rsidRPr="005D4B87">
        <w:rPr>
          <w:rFonts w:ascii="Times New Roman" w:hAnsi="Times New Roman" w:cs="Times New Roman"/>
        </w:rPr>
        <w:instrText xml:space="preserve"> ADDIN EN.CITE.DATA </w:instrText>
      </w:r>
      <w:r w:rsidR="003F1597" w:rsidRPr="005D4B87">
        <w:rPr>
          <w:rFonts w:ascii="Times New Roman" w:hAnsi="Times New Roman" w:cs="Times New Roman"/>
        </w:rPr>
      </w:r>
      <w:r w:rsidR="003F1597" w:rsidRPr="005D4B87">
        <w:rPr>
          <w:rFonts w:ascii="Times New Roman" w:hAnsi="Times New Roman" w:cs="Times New Roman"/>
        </w:rPr>
        <w:fldChar w:fldCharType="end"/>
      </w:r>
      <w:r w:rsidR="003F1597" w:rsidRPr="005D4B87">
        <w:rPr>
          <w:rFonts w:ascii="Times New Roman" w:hAnsi="Times New Roman" w:cs="Times New Roman"/>
        </w:rPr>
      </w:r>
      <w:r w:rsidR="003F1597" w:rsidRPr="005D4B87">
        <w:rPr>
          <w:rFonts w:ascii="Times New Roman" w:hAnsi="Times New Roman" w:cs="Times New Roman"/>
        </w:rPr>
        <w:fldChar w:fldCharType="separate"/>
      </w:r>
      <w:r w:rsidR="003F1597" w:rsidRPr="005D4B87">
        <w:rPr>
          <w:rFonts w:ascii="Times New Roman" w:hAnsi="Times New Roman" w:cs="Times New Roman"/>
          <w:noProof/>
          <w:vertAlign w:val="superscript"/>
        </w:rPr>
        <w:t>6-8</w:t>
      </w:r>
      <w:r w:rsidR="003F1597" w:rsidRPr="005D4B87">
        <w:rPr>
          <w:rFonts w:ascii="Times New Roman" w:hAnsi="Times New Roman" w:cs="Times New Roman"/>
        </w:rPr>
        <w:fldChar w:fldCharType="end"/>
      </w:r>
      <w:r w:rsidR="00840E82" w:rsidRPr="005D4B87">
        <w:rPr>
          <w:rFonts w:ascii="Times New Roman" w:hAnsi="Times New Roman" w:cs="Times New Roman"/>
          <w:sz w:val="22"/>
        </w:rPr>
        <w:t xml:space="preserve"> </w:t>
      </w:r>
      <w:r w:rsidR="003F1597" w:rsidRPr="005D4B87">
        <w:rPr>
          <w:rFonts w:ascii="Times New Roman" w:hAnsi="Times New Roman" w:cs="Times New Roman"/>
        </w:rPr>
        <w:t>MMSE, as a screening tool for cognitive impairment, is frequently used to track changes in cognitive function over time and to assess the effects of treatments on cognitive function in environmental study.</w:t>
      </w:r>
      <w:r w:rsidR="003F1597" w:rsidRPr="005D4B87">
        <w:rPr>
          <w:rFonts w:ascii="Times New Roman" w:hAnsi="Times New Roman" w:cs="Times New Roman"/>
        </w:rPr>
        <w:fldChar w:fldCharType="begin">
          <w:fldData xml:space="preserve">PEVuZE5vdGU+PENpdGU+PEF1dGhvcj5DbGlmZm9yZDwvQXV0aG9yPjxZZWFyPjIwMTY8L1llYXI+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</w:fldData>
        </w:fldChar>
      </w:r>
      <w:r w:rsidR="003F1597" w:rsidRPr="005D4B87">
        <w:rPr>
          <w:rFonts w:ascii="Times New Roman" w:hAnsi="Times New Roman" w:cs="Times New Roman"/>
        </w:rPr>
        <w:instrText xml:space="preserve"> ADDIN EN.CITE </w:instrText>
      </w:r>
      <w:r w:rsidR="003F1597" w:rsidRPr="005D4B87">
        <w:rPr>
          <w:rFonts w:ascii="Times New Roman" w:hAnsi="Times New Roman" w:cs="Times New Roman"/>
        </w:rPr>
        <w:fldChar w:fldCharType="begin">
          <w:fldData xml:space="preserve">PEVuZE5vdGU+PENpdGU+PEF1dGhvcj5DbGlmZm9yZDwvQXV0aG9yPjxZZWFyPjIwMTY8L1llYXI+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</w:fldData>
        </w:fldChar>
      </w:r>
      <w:r w:rsidR="003F1597" w:rsidRPr="005D4B87">
        <w:rPr>
          <w:rFonts w:ascii="Times New Roman" w:hAnsi="Times New Roman" w:cs="Times New Roman"/>
        </w:rPr>
        <w:instrText xml:space="preserve"> ADDIN EN.CITE.DATA </w:instrText>
      </w:r>
      <w:r w:rsidR="003F1597" w:rsidRPr="005D4B87">
        <w:rPr>
          <w:rFonts w:ascii="Times New Roman" w:hAnsi="Times New Roman" w:cs="Times New Roman"/>
        </w:rPr>
      </w:r>
      <w:r w:rsidR="003F1597" w:rsidRPr="005D4B87">
        <w:rPr>
          <w:rFonts w:ascii="Times New Roman" w:hAnsi="Times New Roman" w:cs="Times New Roman"/>
        </w:rPr>
        <w:fldChar w:fldCharType="end"/>
      </w:r>
      <w:r w:rsidR="003F1597" w:rsidRPr="005D4B87">
        <w:rPr>
          <w:rFonts w:ascii="Times New Roman" w:hAnsi="Times New Roman" w:cs="Times New Roman"/>
        </w:rPr>
      </w:r>
      <w:r w:rsidR="003F1597" w:rsidRPr="005D4B87">
        <w:rPr>
          <w:rFonts w:ascii="Times New Roman" w:hAnsi="Times New Roman" w:cs="Times New Roman"/>
        </w:rPr>
        <w:fldChar w:fldCharType="separate"/>
      </w:r>
      <w:r w:rsidR="003F1597" w:rsidRPr="005D4B87">
        <w:rPr>
          <w:rFonts w:ascii="Times New Roman" w:hAnsi="Times New Roman" w:cs="Times New Roman"/>
          <w:noProof/>
          <w:vertAlign w:val="superscript"/>
        </w:rPr>
        <w:t>9</w:t>
      </w:r>
      <w:r w:rsidR="003F1597" w:rsidRPr="005D4B87">
        <w:rPr>
          <w:rFonts w:ascii="Times New Roman" w:hAnsi="Times New Roman" w:cs="Times New Roman"/>
        </w:rPr>
        <w:fldChar w:fldCharType="end"/>
      </w:r>
      <w:r w:rsidR="003F1597" w:rsidRPr="005D4B87">
        <w:rPr>
          <w:rFonts w:ascii="Times New Roman" w:hAnsi="Times New Roman" w:cs="Times New Roman"/>
        </w:rPr>
        <w:t xml:space="preserve"> </w:t>
      </w:r>
      <w:r w:rsidR="002559C2" w:rsidRPr="005D4B87">
        <w:rPr>
          <w:rFonts w:ascii="Times New Roman" w:hAnsi="Times New Roman" w:cs="Times New Roman"/>
          <w:sz w:val="22"/>
        </w:rPr>
        <w:t xml:space="preserve">MMSE includes tests of </w:t>
      </w:r>
      <w:r w:rsidR="007C2B72" w:rsidRPr="005D4B87">
        <w:rPr>
          <w:rFonts w:ascii="Times New Roman" w:hAnsi="Times New Roman" w:cs="Times New Roman"/>
          <w:sz w:val="22"/>
        </w:rPr>
        <w:t>orientation to time and place (knowing where you are, and the season or day of the week), short-term memory (recall), attention and ability to solve problems (like spelling a simple word backwards), language (identifying common objects by name), comprehension and motor skills (drawing a slightly complicated shape like two pentagons intersecting)</w:t>
      </w:r>
      <w:r w:rsidR="00BC52C3" w:rsidRPr="005D4B87">
        <w:rPr>
          <w:rFonts w:ascii="Times New Roman" w:hAnsi="Times New Roman" w:cs="Times New Roman"/>
          <w:sz w:val="22"/>
        </w:rPr>
        <w:t xml:space="preserve">. The maximum MMSE score is 30 points. </w:t>
      </w:r>
      <w:r w:rsidR="007C2B72" w:rsidRPr="005D4B87">
        <w:rPr>
          <w:rFonts w:ascii="Times New Roman" w:hAnsi="Times New Roman" w:cs="Times New Roman"/>
          <w:sz w:val="22"/>
        </w:rPr>
        <w:t>Scores of 25-30 out of 30 are considered normal; the National Institute for Health and Care Excellence (NICE) classifies 21-24 as mild, 10-20 as moderate and &lt;10 as severe impairment.</w:t>
      </w:r>
      <w:r w:rsidR="007F5374" w:rsidRPr="005D4B87">
        <w:rPr>
          <w:rFonts w:ascii="Times New Roman" w:hAnsi="Times New Roman" w:cs="Times New Roman"/>
          <w:sz w:val="22"/>
        </w:rPr>
        <w:fldChar w:fldCharType="begin"/>
      </w:r>
      <w:r w:rsidR="003F1597" w:rsidRPr="005D4B87">
        <w:rPr>
          <w:rFonts w:ascii="Times New Roman" w:hAnsi="Times New Roman" w:cs="Times New Roman"/>
          <w:sz w:val="22"/>
        </w:rPr>
        <w:instrText xml:space="preserve"> ADDIN EN.CITE &lt;EndNote&gt;&lt;Cite&gt;&lt;Author&gt;Cummings&lt;/Author&gt;&lt;Year&gt;1993&lt;/Year&gt;&lt;RecNum&gt;447&lt;/RecNum&gt;&lt;DisplayText&gt;&lt;style face="superscript"&gt;10&lt;/style&gt;&lt;/DisplayText&gt;&lt;record&gt;&lt;rec-number&gt;447&lt;/rec-number&gt;&lt;foreign-keys&gt;&lt;key app="EN" db-id="vaxt2tfd0d02tkeedfo55exgvea9w90sadsr" timestamp="1600617891"&gt;447&lt;/key&gt;&lt;/foreign-keys&gt;&lt;ref-type name="Journal Article"&gt;17&lt;/ref-type&gt;&lt;contributors&gt;&lt;authors&gt;&lt;author&gt;Cummings, Jeffrey L.&lt;/author&gt;&lt;/authors&gt;&lt;/contributors&gt;&lt;titles&gt;&lt;title&gt;Mini-Mental State Examination: Norms, Normals, and Numbers&lt;/title&gt;&lt;secondary-title&gt;JAMA&lt;/secondary-title&gt;&lt;/titles&gt;&lt;periodical&gt;&lt;full-title&gt;Jama&lt;/full-title&gt;&lt;/periodical&gt;&lt;pages&gt;2420-2421&lt;/pages&gt;&lt;volume&gt;269&lt;/volume&gt;&lt;number&gt;18&lt;/number&gt;&lt;dates&gt;&lt;year&gt;1993&lt;/year&gt;&lt;/dates&gt;&lt;isbn&gt;0098-7484&lt;/isbn&gt;&lt;urls&gt;&lt;related-urls&gt;&lt;url&gt;https://doi.org/10.1001/jama.1993.03500180112046&lt;/url&gt;&lt;/related-urls&gt;&lt;/urls&gt;&lt;electronic-resource-num&gt;10.1001/jama.1993.03500180112046 %J JAMA&lt;/electronic-resource-num&gt;&lt;access-date&gt;9/20/2020&lt;/access-date&gt;&lt;/record&gt;&lt;/Cite&gt;&lt;/EndNote&gt;</w:instrText>
      </w:r>
      <w:r w:rsidR="007F5374" w:rsidRPr="005D4B87">
        <w:rPr>
          <w:rFonts w:ascii="Times New Roman" w:hAnsi="Times New Roman" w:cs="Times New Roman"/>
          <w:sz w:val="22"/>
        </w:rPr>
        <w:fldChar w:fldCharType="separate"/>
      </w:r>
      <w:r w:rsidR="003F1597" w:rsidRPr="005D4B87">
        <w:rPr>
          <w:rFonts w:ascii="Times New Roman" w:hAnsi="Times New Roman" w:cs="Times New Roman"/>
          <w:noProof/>
          <w:sz w:val="22"/>
          <w:vertAlign w:val="superscript"/>
        </w:rPr>
        <w:t>10</w:t>
      </w:r>
      <w:r w:rsidR="007F5374" w:rsidRPr="005D4B87">
        <w:rPr>
          <w:rFonts w:ascii="Times New Roman" w:hAnsi="Times New Roman" w:cs="Times New Roman"/>
          <w:sz w:val="22"/>
        </w:rPr>
        <w:fldChar w:fldCharType="end"/>
      </w:r>
      <w:r w:rsidR="007C2B72" w:rsidRPr="005D4B87">
        <w:rPr>
          <w:rFonts w:ascii="Times New Roman" w:hAnsi="Times New Roman" w:cs="Times New Roman"/>
          <w:sz w:val="22"/>
        </w:rPr>
        <w:t xml:space="preserve"> </w:t>
      </w:r>
      <w:r w:rsidR="004859ED" w:rsidRPr="005D4B87">
        <w:rPr>
          <w:rFonts w:ascii="Times New Roman" w:hAnsi="Times New Roman" w:cs="Times New Roman"/>
          <w:sz w:val="22"/>
        </w:rPr>
        <w:t xml:space="preserve">The questionnaire </w:t>
      </w:r>
      <w:r w:rsidR="008A02C8" w:rsidRPr="005D4B87">
        <w:rPr>
          <w:rFonts w:ascii="Times New Roman" w:hAnsi="Times New Roman" w:cs="Times New Roman"/>
          <w:sz w:val="22"/>
        </w:rPr>
        <w:t xml:space="preserve">of Chinese Longitudinal Healthy Longevity Survey (CLHLS) </w:t>
      </w:r>
      <w:r w:rsidR="004859ED" w:rsidRPr="005D4B87">
        <w:rPr>
          <w:rFonts w:ascii="Times New Roman" w:hAnsi="Times New Roman" w:cs="Times New Roman"/>
          <w:sz w:val="22"/>
        </w:rPr>
        <w:t xml:space="preserve">and scoring methods </w:t>
      </w:r>
      <w:r w:rsidR="008A02C8" w:rsidRPr="005D4B87">
        <w:rPr>
          <w:rFonts w:ascii="Times New Roman" w:hAnsi="Times New Roman" w:cs="Times New Roman"/>
          <w:sz w:val="22"/>
        </w:rPr>
        <w:t xml:space="preserve">of MMSE </w:t>
      </w:r>
      <w:r w:rsidR="004859ED" w:rsidRPr="005D4B87">
        <w:rPr>
          <w:rFonts w:ascii="Times New Roman" w:hAnsi="Times New Roman" w:cs="Times New Roman"/>
          <w:sz w:val="22"/>
        </w:rPr>
        <w:t xml:space="preserve">can be referred to: </w:t>
      </w:r>
      <w:r w:rsidR="004859ED" w:rsidRPr="005D4B87">
        <w:rPr>
          <w:rFonts w:ascii="Times New Roman" w:hAnsi="Times New Roman" w:cs="Times New Roman"/>
          <w:color w:val="0070C0"/>
          <w:sz w:val="22"/>
          <w:u w:val="single"/>
        </w:rPr>
        <w:t>https://sites.duke.edu/centerforaging/programs/chinese-longitudinal-healthy-longevity-survey-clhls/survey-documentation/questionnaires/.</w:t>
      </w:r>
    </w:p>
    <w:p w14:paraId="42FD9024" w14:textId="590DA35C" w:rsidR="002559C2" w:rsidRPr="005D4B87" w:rsidRDefault="002559C2" w:rsidP="002559C2">
      <w:pPr>
        <w:spacing w:before="240" w:line="360" w:lineRule="auto"/>
        <w:rPr>
          <w:rFonts w:ascii="Times New Roman" w:hAnsi="Times New Roman" w:cs="Times New Roman"/>
          <w:i/>
          <w:iCs/>
          <w:color w:val="0070C0"/>
          <w:sz w:val="24"/>
          <w:szCs w:val="24"/>
        </w:rPr>
      </w:pPr>
      <w:r w:rsidRPr="005D4B87">
        <w:rPr>
          <w:rFonts w:ascii="Times New Roman" w:hAnsi="Times New Roman" w:cs="Times New Roman"/>
          <w:i/>
          <w:iCs/>
          <w:color w:val="0070C0"/>
          <w:sz w:val="24"/>
          <w:szCs w:val="24"/>
        </w:rPr>
        <w:t>Descriptions of covariates</w:t>
      </w:r>
    </w:p>
    <w:p w14:paraId="7B40D457" w14:textId="56192C92" w:rsidR="002559C2" w:rsidRPr="005D4B87" w:rsidRDefault="004A42B7" w:rsidP="004A42B7">
      <w:pPr>
        <w:spacing w:line="276" w:lineRule="auto"/>
        <w:rPr>
          <w:rFonts w:ascii="Times New Roman" w:hAnsi="Times New Roman" w:cs="Times New Roman"/>
          <w:sz w:val="22"/>
        </w:rPr>
      </w:pPr>
      <w:r w:rsidRPr="005D4B87">
        <w:rPr>
          <w:rFonts w:ascii="Times New Roman" w:hAnsi="Times New Roman" w:cs="Times New Roman"/>
          <w:sz w:val="24"/>
          <w:szCs w:val="24"/>
        </w:rPr>
        <w:t xml:space="preserve">    </w:t>
      </w:r>
      <w:r w:rsidR="002559C2" w:rsidRPr="005D4B87">
        <w:rPr>
          <w:rFonts w:ascii="Times New Roman" w:hAnsi="Times New Roman" w:cs="Times New Roman"/>
          <w:sz w:val="22"/>
        </w:rPr>
        <w:t>We assessed a range of demographic, behavioural, and socioeconomic factors as covariates, including age, sex, education</w:t>
      </w:r>
      <w:r w:rsidR="0097301C" w:rsidRPr="005D4B87">
        <w:rPr>
          <w:rFonts w:ascii="Times New Roman" w:hAnsi="Times New Roman" w:cs="Times New Roman"/>
          <w:sz w:val="22"/>
        </w:rPr>
        <w:t>, marital status,</w:t>
      </w:r>
      <w:r w:rsidR="002559C2" w:rsidRPr="005D4B87">
        <w:rPr>
          <w:rFonts w:ascii="Times New Roman" w:hAnsi="Times New Roman" w:cs="Times New Roman"/>
          <w:sz w:val="22"/>
        </w:rPr>
        <w:t xml:space="preserve"> ethnicity, </w:t>
      </w:r>
      <w:r w:rsidR="004859ED" w:rsidRPr="005D4B87">
        <w:rPr>
          <w:rFonts w:ascii="Times New Roman" w:hAnsi="Times New Roman" w:cs="Times New Roman"/>
          <w:sz w:val="22"/>
        </w:rPr>
        <w:t xml:space="preserve">rural/urban </w:t>
      </w:r>
      <w:r w:rsidR="002559C2" w:rsidRPr="005D4B87">
        <w:rPr>
          <w:rFonts w:ascii="Times New Roman" w:hAnsi="Times New Roman" w:cs="Times New Roman"/>
          <w:sz w:val="22"/>
        </w:rPr>
        <w:t>residence, occupation, physical labour, survey month</w:t>
      </w:r>
      <w:r w:rsidR="0097301C" w:rsidRPr="005D4B87">
        <w:rPr>
          <w:rFonts w:ascii="Times New Roman" w:hAnsi="Times New Roman" w:cs="Times New Roman"/>
          <w:sz w:val="22"/>
        </w:rPr>
        <w:t xml:space="preserve">, </w:t>
      </w:r>
      <w:r w:rsidR="002559C2" w:rsidRPr="005D4B87">
        <w:rPr>
          <w:rFonts w:ascii="Times New Roman" w:hAnsi="Times New Roman" w:cs="Times New Roman"/>
          <w:sz w:val="22"/>
        </w:rPr>
        <w:t xml:space="preserve">alcohol drinking, smoking, physical activity, fruit intake, vegetable intake, water quality, </w:t>
      </w:r>
      <w:r w:rsidR="002642A4" w:rsidRPr="005D4B87">
        <w:rPr>
          <w:rFonts w:ascii="Times New Roman" w:hAnsi="Times New Roman" w:cs="Times New Roman"/>
          <w:sz w:val="22"/>
        </w:rPr>
        <w:t>living condition</w:t>
      </w:r>
      <w:r w:rsidR="002559C2" w:rsidRPr="005D4B87">
        <w:rPr>
          <w:rFonts w:ascii="Times New Roman" w:hAnsi="Times New Roman" w:cs="Times New Roman"/>
          <w:sz w:val="22"/>
        </w:rPr>
        <w:t>, income source</w:t>
      </w:r>
      <w:r w:rsidR="0097301C" w:rsidRPr="005D4B87">
        <w:rPr>
          <w:rFonts w:ascii="Times New Roman" w:hAnsi="Times New Roman" w:cs="Times New Roman"/>
          <w:sz w:val="22"/>
        </w:rPr>
        <w:t>, and ambient temperature</w:t>
      </w:r>
      <w:r w:rsidR="002559C2" w:rsidRPr="005D4B87">
        <w:rPr>
          <w:rFonts w:ascii="Times New Roman" w:hAnsi="Times New Roman" w:cs="Times New Roman"/>
          <w:sz w:val="22"/>
        </w:rPr>
        <w:t>.</w:t>
      </w:r>
    </w:p>
    <w:p w14:paraId="56C6E618" w14:textId="05DA54DE" w:rsidR="00E822D5" w:rsidRPr="005D4B87" w:rsidRDefault="004A42B7" w:rsidP="004A42B7">
      <w:pPr>
        <w:spacing w:line="276" w:lineRule="auto"/>
        <w:rPr>
          <w:rFonts w:ascii="Times New Roman" w:hAnsi="Times New Roman" w:cs="Times New Roman"/>
          <w:sz w:val="22"/>
        </w:rPr>
      </w:pPr>
      <w:r w:rsidRPr="005D4B87">
        <w:rPr>
          <w:rFonts w:ascii="Times New Roman" w:hAnsi="Times New Roman" w:cs="Times New Roman"/>
          <w:sz w:val="24"/>
          <w:szCs w:val="24"/>
        </w:rPr>
        <w:t xml:space="preserve">    </w:t>
      </w:r>
      <w:r w:rsidR="00B6314F" w:rsidRPr="005D4B87">
        <w:rPr>
          <w:rFonts w:ascii="Times New Roman" w:hAnsi="Times New Roman" w:cs="Times New Roman"/>
          <w:sz w:val="22"/>
        </w:rPr>
        <w:t>Age was calculated according to self-reported dates of birth. If dates were converted into Georgian calendar dates if they were based on Chinese lunar calendar dates. Education was recorded as years of schooling; and Levels of educational attainment were further grouped into three categories according to years of schooling (0, 1-5, and ≥6 years). Marital status was divided as “currently married and living with spouse” or others (widowed, separated, divorced, or never married). Ethnicity was dichotomized as “Han” or “non-Han”. Current residence was dichotomized as “urban residence” or “rural residence”</w:t>
      </w:r>
      <w:r w:rsidR="00B732BE" w:rsidRPr="005D4B87">
        <w:rPr>
          <w:rFonts w:ascii="Times New Roman" w:hAnsi="Times New Roman" w:cs="Times New Roman"/>
          <w:sz w:val="22"/>
        </w:rPr>
        <w:t xml:space="preserve"> according to their household registration booklet (Hukou)</w:t>
      </w:r>
      <w:r w:rsidR="00B6314F" w:rsidRPr="005D4B87">
        <w:rPr>
          <w:rFonts w:ascii="Times New Roman" w:hAnsi="Times New Roman" w:cs="Times New Roman"/>
          <w:sz w:val="22"/>
        </w:rPr>
        <w:t xml:space="preserve">. </w:t>
      </w:r>
      <w:r w:rsidR="00940EF8" w:rsidRPr="00940EF8">
        <w:rPr>
          <w:rFonts w:ascii="Times New Roman" w:hAnsi="Times New Roman" w:cs="Times New Roman"/>
          <w:sz w:val="22"/>
        </w:rPr>
        <w:t xml:space="preserve">Alcohol drinking, smoking and physical activity were dichotomized into two responses, e.g., regular physical activity was used as an indicator of health behavior and was dichotomized into “not doing exercise” (coded as 0) and “doing exercise” (coded as 1).  </w:t>
      </w:r>
      <w:r w:rsidR="00B6314F" w:rsidRPr="005D4B87">
        <w:rPr>
          <w:rFonts w:ascii="Times New Roman" w:hAnsi="Times New Roman" w:cs="Times New Roman"/>
          <w:sz w:val="22"/>
        </w:rPr>
        <w:t>Living condition was grouped into 3 categories: living with family members or others, living alone, and living in an institution. Frequency of fruit intake and vegetable intake was both grouped into 4 categories: very often</w:t>
      </w:r>
      <w:r w:rsidR="00B732BE" w:rsidRPr="005D4B87">
        <w:rPr>
          <w:rFonts w:ascii="Times New Roman" w:hAnsi="Times New Roman" w:cs="Times New Roman"/>
          <w:sz w:val="22"/>
        </w:rPr>
        <w:t xml:space="preserve"> (</w:t>
      </w:r>
      <w:r w:rsidR="00053795" w:rsidRPr="005D4B87">
        <w:rPr>
          <w:rFonts w:ascii="Times New Roman" w:hAnsi="Times New Roman" w:cs="Times New Roman"/>
          <w:sz w:val="22"/>
        </w:rPr>
        <w:t>at least 5 times a week</w:t>
      </w:r>
      <w:r w:rsidR="00B732BE" w:rsidRPr="005D4B87">
        <w:rPr>
          <w:rFonts w:ascii="Times New Roman" w:hAnsi="Times New Roman" w:cs="Times New Roman"/>
          <w:sz w:val="22"/>
        </w:rPr>
        <w:t>)</w:t>
      </w:r>
      <w:r w:rsidR="00B6314F" w:rsidRPr="005D4B87">
        <w:rPr>
          <w:rFonts w:ascii="Times New Roman" w:hAnsi="Times New Roman" w:cs="Times New Roman"/>
          <w:sz w:val="22"/>
        </w:rPr>
        <w:t>, often</w:t>
      </w:r>
      <w:r w:rsidR="00053795" w:rsidRPr="005D4B87">
        <w:rPr>
          <w:rFonts w:ascii="Times New Roman" w:hAnsi="Times New Roman" w:cs="Times New Roman"/>
          <w:sz w:val="22"/>
        </w:rPr>
        <w:t xml:space="preserve"> (1-4 times a week)</w:t>
      </w:r>
      <w:r w:rsidR="00B6314F" w:rsidRPr="005D4B87">
        <w:rPr>
          <w:rFonts w:ascii="Times New Roman" w:hAnsi="Times New Roman" w:cs="Times New Roman"/>
          <w:sz w:val="22"/>
        </w:rPr>
        <w:t>, sometime</w:t>
      </w:r>
      <w:r w:rsidR="00053795" w:rsidRPr="005D4B87">
        <w:rPr>
          <w:rFonts w:ascii="Times New Roman" w:hAnsi="Times New Roman" w:cs="Times New Roman"/>
          <w:sz w:val="22"/>
        </w:rPr>
        <w:t xml:space="preserve"> (less than 1 time a week but more than 1 time a month)</w:t>
      </w:r>
      <w:r w:rsidR="00B6314F" w:rsidRPr="005D4B87">
        <w:rPr>
          <w:rFonts w:ascii="Times New Roman" w:hAnsi="Times New Roman" w:cs="Times New Roman"/>
          <w:sz w:val="22"/>
        </w:rPr>
        <w:t>, and rare</w:t>
      </w:r>
      <w:r w:rsidR="00053795" w:rsidRPr="005D4B87">
        <w:rPr>
          <w:rFonts w:ascii="Times New Roman" w:hAnsi="Times New Roman" w:cs="Times New Roman"/>
          <w:sz w:val="22"/>
        </w:rPr>
        <w:t xml:space="preserve"> (less than 1 time a month)</w:t>
      </w:r>
      <w:r w:rsidR="00B6314F" w:rsidRPr="005D4B87">
        <w:rPr>
          <w:rFonts w:ascii="Times New Roman" w:hAnsi="Times New Roman" w:cs="Times New Roman"/>
          <w:sz w:val="22"/>
        </w:rPr>
        <w:t>.</w:t>
      </w:r>
      <w:r w:rsidR="002642A4" w:rsidRPr="005D4B87">
        <w:rPr>
          <w:rFonts w:ascii="Times New Roman" w:hAnsi="Times New Roman" w:cs="Times New Roman"/>
          <w:sz w:val="22"/>
        </w:rPr>
        <w:t xml:space="preserve"> Water quality was classified as: tap water, water from nature sources, and well water. Income source was classified as: relatives, retirement pension, social insurance, </w:t>
      </w:r>
      <w:r w:rsidR="00053795" w:rsidRPr="005D4B87">
        <w:rPr>
          <w:rFonts w:ascii="Times New Roman" w:hAnsi="Times New Roman" w:cs="Times New Roman"/>
          <w:sz w:val="22"/>
        </w:rPr>
        <w:t xml:space="preserve">and </w:t>
      </w:r>
      <w:r w:rsidR="002642A4" w:rsidRPr="005D4B87">
        <w:rPr>
          <w:rFonts w:ascii="Times New Roman" w:hAnsi="Times New Roman" w:cs="Times New Roman"/>
          <w:sz w:val="22"/>
        </w:rPr>
        <w:t>working payment. Ambient temperature was calculated as individual-level monthly gridded estimates of temperature from the satellite measurements of land surface temperatures.</w:t>
      </w:r>
    </w:p>
    <w:p w14:paraId="57BD7620" w14:textId="77777777" w:rsidR="00ED2E7B" w:rsidRPr="005D4B87" w:rsidRDefault="00ED2E7B" w:rsidP="0049343E">
      <w:pPr>
        <w:widowControl/>
        <w:spacing w:line="276" w:lineRule="auto"/>
        <w:rPr>
          <w:rFonts w:ascii="Times New Roman" w:hAnsi="Times New Roman" w:cs="Times New Roman"/>
          <w:i/>
          <w:iCs/>
          <w:sz w:val="24"/>
          <w:szCs w:val="24"/>
        </w:rPr>
      </w:pPr>
    </w:p>
    <w:p w14:paraId="2445BA44" w14:textId="77777777" w:rsidR="005D4B87" w:rsidRDefault="005D4B87" w:rsidP="0049343E">
      <w:pPr>
        <w:widowControl/>
        <w:spacing w:line="276" w:lineRule="auto"/>
        <w:rPr>
          <w:rFonts w:ascii="Times New Roman" w:hAnsi="Times New Roman" w:cs="Times New Roman"/>
          <w:i/>
          <w:iCs/>
          <w:color w:val="0070C0"/>
          <w:sz w:val="24"/>
          <w:szCs w:val="24"/>
        </w:rPr>
      </w:pPr>
    </w:p>
    <w:p w14:paraId="3AB17714" w14:textId="41E5B461" w:rsidR="002E35D0" w:rsidRPr="005D4B87" w:rsidRDefault="002E35D0" w:rsidP="0049343E">
      <w:pPr>
        <w:widowControl/>
        <w:spacing w:line="276" w:lineRule="auto"/>
        <w:rPr>
          <w:rFonts w:ascii="Times New Roman" w:hAnsi="Times New Roman" w:cs="Times New Roman"/>
          <w:i/>
          <w:iCs/>
          <w:color w:val="0070C0"/>
          <w:sz w:val="24"/>
          <w:szCs w:val="24"/>
        </w:rPr>
      </w:pPr>
      <w:r w:rsidRPr="005D4B87">
        <w:rPr>
          <w:rFonts w:ascii="Times New Roman" w:hAnsi="Times New Roman" w:cs="Times New Roman"/>
          <w:i/>
          <w:iCs/>
          <w:color w:val="0070C0"/>
          <w:sz w:val="24"/>
          <w:szCs w:val="24"/>
        </w:rPr>
        <w:t>Two-pollutant exposure-response analysis</w:t>
      </w:r>
    </w:p>
    <w:p w14:paraId="39F91AFE" w14:textId="52184BEF" w:rsidR="0049343E" w:rsidRPr="005D4B87" w:rsidRDefault="002E35D0" w:rsidP="0049343E">
      <w:pPr>
        <w:widowControl/>
        <w:spacing w:line="276" w:lineRule="auto"/>
        <w:rPr>
          <w:rFonts w:ascii="Times New Roman" w:hAnsi="Times New Roman" w:cs="Times New Roman"/>
          <w:sz w:val="22"/>
        </w:rPr>
      </w:pPr>
      <w:r w:rsidRPr="005D4B87">
        <w:rPr>
          <w:rFonts w:ascii="Times New Roman" w:hAnsi="Times New Roman" w:cs="Times New Roman"/>
          <w:sz w:val="22"/>
        </w:rPr>
        <w:t xml:space="preserve">    </w:t>
      </w:r>
      <w:r w:rsidR="00C25979" w:rsidRPr="005D4B87">
        <w:rPr>
          <w:rFonts w:ascii="Times New Roman" w:hAnsi="Times New Roman" w:cs="Times New Roman"/>
          <w:sz w:val="22"/>
        </w:rPr>
        <w:t>Due to the pairwise correlations between different air pollutants, interpretation on causal effect of a specific air quality indicator should be very cautious. For instance, our difference-in-difference reported a positive association between O</w:t>
      </w:r>
      <w:r w:rsidR="00C25979" w:rsidRPr="005D4B87">
        <w:rPr>
          <w:rFonts w:ascii="Times New Roman" w:hAnsi="Times New Roman" w:cs="Times New Roman"/>
          <w:sz w:val="22"/>
          <w:vertAlign w:val="subscript"/>
        </w:rPr>
        <w:t>3</w:t>
      </w:r>
      <w:r w:rsidR="00C25979" w:rsidRPr="005D4B87">
        <w:rPr>
          <w:rFonts w:ascii="Times New Roman" w:hAnsi="Times New Roman" w:cs="Times New Roman"/>
          <w:sz w:val="22"/>
        </w:rPr>
        <w:t xml:space="preserve"> exposure and cognitive function. Ignoring the co-varied trend between PM</w:t>
      </w:r>
      <w:r w:rsidR="00C25979" w:rsidRPr="005D4B87">
        <w:rPr>
          <w:rFonts w:ascii="Times New Roman" w:hAnsi="Times New Roman" w:cs="Times New Roman"/>
          <w:sz w:val="22"/>
          <w:vertAlign w:val="subscript"/>
        </w:rPr>
        <w:t xml:space="preserve">2.5 </w:t>
      </w:r>
      <w:r w:rsidR="00C25979" w:rsidRPr="005D4B87">
        <w:rPr>
          <w:rFonts w:ascii="Times New Roman" w:hAnsi="Times New Roman" w:cs="Times New Roman"/>
          <w:sz w:val="22"/>
        </w:rPr>
        <w:t>and O</w:t>
      </w:r>
      <w:r w:rsidR="00C25979" w:rsidRPr="005D4B87">
        <w:rPr>
          <w:rFonts w:ascii="Times New Roman" w:hAnsi="Times New Roman" w:cs="Times New Roman"/>
          <w:sz w:val="22"/>
          <w:vertAlign w:val="subscript"/>
        </w:rPr>
        <w:t>3</w:t>
      </w:r>
      <w:r w:rsidR="00C25979" w:rsidRPr="005D4B87">
        <w:rPr>
          <w:rFonts w:ascii="Times New Roman" w:hAnsi="Times New Roman" w:cs="Times New Roman"/>
          <w:sz w:val="22"/>
        </w:rPr>
        <w:t xml:space="preserve"> during the study period will lead to false conclusion o</w:t>
      </w:r>
      <w:r w:rsidR="00053795" w:rsidRPr="005D4B87">
        <w:rPr>
          <w:rFonts w:ascii="Times New Roman" w:hAnsi="Times New Roman" w:cs="Times New Roman"/>
          <w:sz w:val="22"/>
        </w:rPr>
        <w:t>f</w:t>
      </w:r>
      <w:r w:rsidR="00C25979" w:rsidRPr="005D4B87">
        <w:rPr>
          <w:rFonts w:ascii="Times New Roman" w:hAnsi="Times New Roman" w:cs="Times New Roman"/>
          <w:sz w:val="22"/>
        </w:rPr>
        <w:t xml:space="preserve"> beneficial effect of O</w:t>
      </w:r>
      <w:r w:rsidR="00C25979" w:rsidRPr="005D4B87">
        <w:rPr>
          <w:rFonts w:ascii="Times New Roman" w:hAnsi="Times New Roman" w:cs="Times New Roman"/>
          <w:sz w:val="22"/>
          <w:vertAlign w:val="subscript"/>
        </w:rPr>
        <w:t>3</w:t>
      </w:r>
      <w:r w:rsidR="00C25979" w:rsidRPr="005D4B87">
        <w:rPr>
          <w:rFonts w:ascii="Times New Roman" w:hAnsi="Times New Roman" w:cs="Times New Roman"/>
          <w:sz w:val="22"/>
        </w:rPr>
        <w:t>. Actually, the clean air policy</w:t>
      </w:r>
      <w:r w:rsidR="00053795" w:rsidRPr="005D4B87">
        <w:rPr>
          <w:rFonts w:ascii="Times New Roman" w:hAnsi="Times New Roman" w:cs="Times New Roman"/>
          <w:sz w:val="22"/>
        </w:rPr>
        <w:t>,</w:t>
      </w:r>
      <w:r w:rsidR="00C25979" w:rsidRPr="005D4B87">
        <w:rPr>
          <w:rFonts w:ascii="Times New Roman" w:hAnsi="Times New Roman" w:cs="Times New Roman"/>
          <w:sz w:val="22"/>
        </w:rPr>
        <w:t xml:space="preserve"> </w:t>
      </w:r>
      <w:r w:rsidR="00053795" w:rsidRPr="005D4B87">
        <w:rPr>
          <w:rFonts w:ascii="Times New Roman" w:hAnsi="Times New Roman" w:cs="Times New Roman"/>
          <w:sz w:val="22"/>
        </w:rPr>
        <w:t>despite</w:t>
      </w:r>
      <w:r w:rsidR="00C25979" w:rsidRPr="005D4B87">
        <w:rPr>
          <w:rFonts w:ascii="Times New Roman" w:hAnsi="Times New Roman" w:cs="Times New Roman"/>
          <w:sz w:val="22"/>
        </w:rPr>
        <w:t xml:space="preserve"> improv</w:t>
      </w:r>
      <w:r w:rsidR="00053795" w:rsidRPr="005D4B87">
        <w:rPr>
          <w:rFonts w:ascii="Times New Roman" w:hAnsi="Times New Roman" w:cs="Times New Roman"/>
          <w:sz w:val="22"/>
        </w:rPr>
        <w:t>ing</w:t>
      </w:r>
      <w:r w:rsidR="00C25979" w:rsidRPr="005D4B87">
        <w:rPr>
          <w:rFonts w:ascii="Times New Roman" w:hAnsi="Times New Roman" w:cs="Times New Roman"/>
          <w:sz w:val="22"/>
        </w:rPr>
        <w:t xml:space="preserve"> the overall quality of ambient environment, </w:t>
      </w:r>
      <w:r w:rsidR="00053795" w:rsidRPr="005D4B87">
        <w:rPr>
          <w:rFonts w:ascii="Times New Roman" w:hAnsi="Times New Roman" w:cs="Times New Roman"/>
          <w:sz w:val="22"/>
        </w:rPr>
        <w:t>had</w:t>
      </w:r>
      <w:r w:rsidR="00C25979" w:rsidRPr="005D4B87">
        <w:rPr>
          <w:rFonts w:ascii="Times New Roman" w:hAnsi="Times New Roman" w:cs="Times New Roman"/>
          <w:sz w:val="22"/>
        </w:rPr>
        <w:t xml:space="preserve"> a side effect of O</w:t>
      </w:r>
      <w:r w:rsidR="00C25979" w:rsidRPr="005D4B87">
        <w:rPr>
          <w:rFonts w:ascii="Times New Roman" w:hAnsi="Times New Roman" w:cs="Times New Roman"/>
          <w:sz w:val="22"/>
          <w:vertAlign w:val="subscript"/>
        </w:rPr>
        <w:t>3</w:t>
      </w:r>
      <w:r w:rsidR="00C25979" w:rsidRPr="005D4B87">
        <w:rPr>
          <w:rFonts w:ascii="Times New Roman" w:hAnsi="Times New Roman" w:cs="Times New Roman"/>
          <w:sz w:val="22"/>
        </w:rPr>
        <w:t xml:space="preserve"> growth. Therefore, distinguishing the causal effect of an air pollutant should be based on the observational data, where the other pollutants are unchanged. Unfortunately, China’s clean air actions did</w:t>
      </w:r>
      <w:r w:rsidR="00053795" w:rsidRPr="005D4B87">
        <w:rPr>
          <w:rFonts w:ascii="Times New Roman" w:hAnsi="Times New Roman" w:cs="Times New Roman"/>
          <w:sz w:val="22"/>
        </w:rPr>
        <w:t xml:space="preserve"> </w:t>
      </w:r>
      <w:r w:rsidR="00C25979" w:rsidRPr="005D4B87">
        <w:rPr>
          <w:rFonts w:ascii="Times New Roman" w:hAnsi="Times New Roman" w:cs="Times New Roman"/>
          <w:sz w:val="22"/>
        </w:rPr>
        <w:t>n</w:t>
      </w:r>
      <w:r w:rsidR="00053795" w:rsidRPr="005D4B87">
        <w:rPr>
          <w:rFonts w:ascii="Times New Roman" w:hAnsi="Times New Roman" w:cs="Times New Roman"/>
          <w:sz w:val="22"/>
        </w:rPr>
        <w:t>o</w:t>
      </w:r>
      <w:r w:rsidR="00C25979" w:rsidRPr="005D4B87">
        <w:rPr>
          <w:rFonts w:ascii="Times New Roman" w:hAnsi="Times New Roman" w:cs="Times New Roman"/>
          <w:sz w:val="22"/>
        </w:rPr>
        <w:t>t provide such a scenario, and thus is not appropriate for causal inference on health effect of a specific air pollutant. To further illustrate that, we conducted a post-hoc sensitivity analysis by linking MMSE change with PM</w:t>
      </w:r>
      <w:r w:rsidR="00C25979" w:rsidRPr="005D4B87">
        <w:rPr>
          <w:rFonts w:ascii="Times New Roman" w:hAnsi="Times New Roman" w:cs="Times New Roman"/>
          <w:sz w:val="22"/>
          <w:vertAlign w:val="subscript"/>
        </w:rPr>
        <w:t xml:space="preserve">2.5 </w:t>
      </w:r>
      <w:r w:rsidR="00C25979" w:rsidRPr="005D4B87">
        <w:rPr>
          <w:rFonts w:ascii="Times New Roman" w:hAnsi="Times New Roman" w:cs="Times New Roman"/>
          <w:sz w:val="22"/>
        </w:rPr>
        <w:t>and O</w:t>
      </w:r>
      <w:r w:rsidR="00C25979" w:rsidRPr="005D4B87">
        <w:rPr>
          <w:rFonts w:ascii="Times New Roman" w:hAnsi="Times New Roman" w:cs="Times New Roman"/>
          <w:sz w:val="22"/>
          <w:vertAlign w:val="subscript"/>
        </w:rPr>
        <w:t>3</w:t>
      </w:r>
      <w:r w:rsidR="00C25979" w:rsidRPr="005D4B87">
        <w:rPr>
          <w:rFonts w:ascii="Times New Roman" w:hAnsi="Times New Roman" w:cs="Times New Roman"/>
          <w:sz w:val="22"/>
        </w:rPr>
        <w:t xml:space="preserve"> changes jointly, in a nonlinear model (</w:t>
      </w:r>
      <w:r w:rsidR="00C25979" w:rsidRPr="005D4B87">
        <w:rPr>
          <w:rFonts w:ascii="Times New Roman" w:hAnsi="Times New Roman" w:cs="Times New Roman"/>
          <w:color w:val="0070C0"/>
          <w:sz w:val="22"/>
        </w:rPr>
        <w:t>Figure A</w:t>
      </w:r>
      <w:r w:rsidR="002F2F45" w:rsidRPr="005D4B87">
        <w:rPr>
          <w:rFonts w:ascii="Times New Roman" w:hAnsi="Times New Roman" w:cs="Times New Roman"/>
          <w:color w:val="0070C0"/>
          <w:sz w:val="22"/>
        </w:rPr>
        <w:t>7</w:t>
      </w:r>
      <w:r w:rsidR="00C25979" w:rsidRPr="005D4B87">
        <w:rPr>
          <w:rFonts w:ascii="Times New Roman" w:hAnsi="Times New Roman" w:cs="Times New Roman"/>
          <w:sz w:val="22"/>
        </w:rPr>
        <w:t>). The joint exposure model can estimate the conditional associations. Given the condition of constant O</w:t>
      </w:r>
      <w:r w:rsidR="00C25979" w:rsidRPr="005D4B87">
        <w:rPr>
          <w:rFonts w:ascii="Times New Roman" w:hAnsi="Times New Roman" w:cs="Times New Roman"/>
          <w:sz w:val="22"/>
          <w:vertAlign w:val="subscript"/>
        </w:rPr>
        <w:t>3</w:t>
      </w:r>
      <w:r w:rsidR="00C25979" w:rsidRPr="005D4B87">
        <w:rPr>
          <w:rFonts w:ascii="Times New Roman" w:hAnsi="Times New Roman" w:cs="Times New Roman"/>
          <w:sz w:val="22"/>
        </w:rPr>
        <w:t>, there was a significant negative association between PM</w:t>
      </w:r>
      <w:r w:rsidR="00C25979" w:rsidRPr="005D4B87">
        <w:rPr>
          <w:rFonts w:ascii="Times New Roman" w:hAnsi="Times New Roman" w:cs="Times New Roman"/>
          <w:sz w:val="22"/>
          <w:vertAlign w:val="subscript"/>
        </w:rPr>
        <w:t xml:space="preserve">2.5 </w:t>
      </w:r>
      <w:r w:rsidR="00C25979" w:rsidRPr="005D4B87">
        <w:rPr>
          <w:rFonts w:ascii="Times New Roman" w:hAnsi="Times New Roman" w:cs="Times New Roman"/>
          <w:sz w:val="22"/>
        </w:rPr>
        <w:t>change and MMSE change. While, conditioned on the unchanged PM</w:t>
      </w:r>
      <w:r w:rsidR="00C25979" w:rsidRPr="005D4B87">
        <w:rPr>
          <w:rFonts w:ascii="Times New Roman" w:hAnsi="Times New Roman" w:cs="Times New Roman"/>
          <w:sz w:val="22"/>
          <w:vertAlign w:val="subscript"/>
        </w:rPr>
        <w:t xml:space="preserve">2.5 </w:t>
      </w:r>
      <w:r w:rsidR="00C25979" w:rsidRPr="005D4B87">
        <w:rPr>
          <w:rFonts w:ascii="Times New Roman" w:hAnsi="Times New Roman" w:cs="Times New Roman"/>
          <w:sz w:val="22"/>
        </w:rPr>
        <w:t>(which is a very rare among our observations), the overall estimate for O</w:t>
      </w:r>
      <w:r w:rsidR="00C25979" w:rsidRPr="005D4B87">
        <w:rPr>
          <w:rFonts w:ascii="Times New Roman" w:hAnsi="Times New Roman" w:cs="Times New Roman"/>
          <w:sz w:val="22"/>
          <w:vertAlign w:val="subscript"/>
        </w:rPr>
        <w:t>3</w:t>
      </w:r>
      <w:r w:rsidR="00C25979" w:rsidRPr="005D4B87">
        <w:rPr>
          <w:rFonts w:ascii="Times New Roman" w:hAnsi="Times New Roman" w:cs="Times New Roman"/>
          <w:sz w:val="22"/>
        </w:rPr>
        <w:t xml:space="preserve"> was statistically non-significant. However, there was a weak association between O</w:t>
      </w:r>
      <w:r w:rsidR="00C25979" w:rsidRPr="005D4B87">
        <w:rPr>
          <w:rFonts w:ascii="Times New Roman" w:hAnsi="Times New Roman" w:cs="Times New Roman"/>
          <w:sz w:val="22"/>
          <w:vertAlign w:val="subscript"/>
        </w:rPr>
        <w:t>3</w:t>
      </w:r>
      <w:r w:rsidR="00C25979" w:rsidRPr="005D4B87">
        <w:rPr>
          <w:rFonts w:ascii="Times New Roman" w:hAnsi="Times New Roman" w:cs="Times New Roman"/>
          <w:sz w:val="22"/>
        </w:rPr>
        <w:t xml:space="preserve"> increment and declined MMSE, which suggests exposing to increased concentration of O</w:t>
      </w:r>
      <w:r w:rsidR="00C25979" w:rsidRPr="005D4B87">
        <w:rPr>
          <w:rFonts w:ascii="Times New Roman" w:hAnsi="Times New Roman" w:cs="Times New Roman"/>
          <w:sz w:val="22"/>
          <w:vertAlign w:val="subscript"/>
        </w:rPr>
        <w:t>3</w:t>
      </w:r>
      <w:r w:rsidR="00C25979" w:rsidRPr="005D4B87">
        <w:rPr>
          <w:rFonts w:ascii="Times New Roman" w:hAnsi="Times New Roman" w:cs="Times New Roman"/>
          <w:sz w:val="22"/>
        </w:rPr>
        <w:t xml:space="preserve"> alone (without the simultaneously-varied PM</w:t>
      </w:r>
      <w:r w:rsidR="00C25979" w:rsidRPr="005D4B87">
        <w:rPr>
          <w:rFonts w:ascii="Times New Roman" w:hAnsi="Times New Roman" w:cs="Times New Roman"/>
          <w:sz w:val="22"/>
          <w:vertAlign w:val="subscript"/>
        </w:rPr>
        <w:t>2.5</w:t>
      </w:r>
      <w:r w:rsidR="00C25979" w:rsidRPr="005D4B87">
        <w:rPr>
          <w:rFonts w:ascii="Times New Roman" w:hAnsi="Times New Roman" w:cs="Times New Roman"/>
          <w:sz w:val="22"/>
        </w:rPr>
        <w:t>) as toxic. Analogously, we developed the joint exposure models for SO</w:t>
      </w:r>
      <w:r w:rsidR="00C25979" w:rsidRPr="005D4B87">
        <w:rPr>
          <w:rFonts w:ascii="Times New Roman" w:hAnsi="Times New Roman" w:cs="Times New Roman"/>
          <w:sz w:val="22"/>
          <w:vertAlign w:val="subscript"/>
        </w:rPr>
        <w:t>2</w:t>
      </w:r>
      <w:r w:rsidR="00C25979" w:rsidRPr="005D4B87">
        <w:rPr>
          <w:rFonts w:ascii="Times New Roman" w:hAnsi="Times New Roman" w:cs="Times New Roman"/>
          <w:sz w:val="22"/>
        </w:rPr>
        <w:t>-O</w:t>
      </w:r>
      <w:r w:rsidR="00C25979" w:rsidRPr="005D4B87">
        <w:rPr>
          <w:rFonts w:ascii="Times New Roman" w:hAnsi="Times New Roman" w:cs="Times New Roman"/>
          <w:sz w:val="22"/>
          <w:vertAlign w:val="subscript"/>
        </w:rPr>
        <w:t>3</w:t>
      </w:r>
      <w:r w:rsidR="00C25979" w:rsidRPr="005D4B87">
        <w:rPr>
          <w:rFonts w:ascii="Times New Roman" w:hAnsi="Times New Roman" w:cs="Times New Roman"/>
          <w:sz w:val="22"/>
        </w:rPr>
        <w:t xml:space="preserve"> (</w:t>
      </w:r>
      <w:r w:rsidR="00C25979" w:rsidRPr="005D4B87">
        <w:rPr>
          <w:rFonts w:ascii="Times New Roman" w:hAnsi="Times New Roman" w:cs="Times New Roman"/>
          <w:color w:val="0070C0"/>
          <w:sz w:val="22"/>
        </w:rPr>
        <w:t>Figure A</w:t>
      </w:r>
      <w:r w:rsidR="002F2F45" w:rsidRPr="005D4B87">
        <w:rPr>
          <w:rFonts w:ascii="Times New Roman" w:hAnsi="Times New Roman" w:cs="Times New Roman"/>
          <w:color w:val="0070C0"/>
          <w:sz w:val="22"/>
        </w:rPr>
        <w:t>8</w:t>
      </w:r>
      <w:r w:rsidR="00C25979" w:rsidRPr="005D4B87">
        <w:rPr>
          <w:rFonts w:ascii="Times New Roman" w:hAnsi="Times New Roman" w:cs="Times New Roman"/>
          <w:sz w:val="22"/>
        </w:rPr>
        <w:t>) and SO</w:t>
      </w:r>
      <w:r w:rsidR="00C25979" w:rsidRPr="005D4B87">
        <w:rPr>
          <w:rFonts w:ascii="Times New Roman" w:hAnsi="Times New Roman" w:cs="Times New Roman"/>
          <w:sz w:val="22"/>
          <w:vertAlign w:val="subscript"/>
        </w:rPr>
        <w:t>2</w:t>
      </w:r>
      <w:r w:rsidR="00C25979" w:rsidRPr="005D4B87">
        <w:rPr>
          <w:rFonts w:ascii="Times New Roman" w:hAnsi="Times New Roman" w:cs="Times New Roman"/>
          <w:sz w:val="22"/>
        </w:rPr>
        <w:t>-PM</w:t>
      </w:r>
      <w:r w:rsidR="00C25979" w:rsidRPr="005D4B87">
        <w:rPr>
          <w:rFonts w:ascii="Times New Roman" w:hAnsi="Times New Roman" w:cs="Times New Roman"/>
          <w:sz w:val="22"/>
          <w:vertAlign w:val="subscript"/>
        </w:rPr>
        <w:t>2.5</w:t>
      </w:r>
      <w:r w:rsidR="00C25979" w:rsidRPr="005D4B87">
        <w:rPr>
          <w:rFonts w:ascii="Times New Roman" w:hAnsi="Times New Roman" w:cs="Times New Roman"/>
          <w:sz w:val="22"/>
        </w:rPr>
        <w:t xml:space="preserve"> (</w:t>
      </w:r>
      <w:r w:rsidR="00C25979" w:rsidRPr="005D4B87">
        <w:rPr>
          <w:rFonts w:ascii="Times New Roman" w:hAnsi="Times New Roman" w:cs="Times New Roman"/>
          <w:color w:val="0070C0"/>
          <w:sz w:val="22"/>
        </w:rPr>
        <w:t>Figure A</w:t>
      </w:r>
      <w:r w:rsidR="002F2F45" w:rsidRPr="005D4B87">
        <w:rPr>
          <w:rFonts w:ascii="Times New Roman" w:hAnsi="Times New Roman" w:cs="Times New Roman"/>
          <w:color w:val="0070C0"/>
          <w:sz w:val="22"/>
        </w:rPr>
        <w:t>9</w:t>
      </w:r>
      <w:r w:rsidR="00C25979" w:rsidRPr="005D4B87">
        <w:rPr>
          <w:rFonts w:ascii="Times New Roman" w:hAnsi="Times New Roman" w:cs="Times New Roman"/>
          <w:sz w:val="22"/>
        </w:rPr>
        <w:t>). The modelling results consistently suggest marginally adverse effects of air pollutants on cognitive function. We didn’t develop joint model for &gt; 2 species of air pollutants, due to the dimensionality and the rare observations with restriction of multiple exposures as invariant. Given the possibility of high-ordered correlations, causal inference on health effects of multiple air pollutants is difficult, and beyond the scope of this study.</w:t>
      </w:r>
    </w:p>
    <w:p w14:paraId="31A0DDD8" w14:textId="6BF54222" w:rsidR="003C2490" w:rsidRPr="005D4B87" w:rsidRDefault="0049343E" w:rsidP="00E27E05">
      <w:pPr>
        <w:spacing w:line="276" w:lineRule="auto"/>
        <w:rPr>
          <w:rFonts w:ascii="Times New Roman" w:hAnsi="Times New Roman" w:cs="Times New Roman"/>
        </w:rPr>
      </w:pPr>
      <w:r w:rsidRPr="005D4B87">
        <w:rPr>
          <w:rFonts w:ascii="Times New Roman" w:hAnsi="Times New Roman" w:cs="Times New Roman"/>
          <w:sz w:val="22"/>
        </w:rPr>
        <w:t xml:space="preserve">    </w:t>
      </w:r>
      <w:r w:rsidRPr="005D4B87">
        <w:rPr>
          <w:rFonts w:ascii="Times New Roman" w:hAnsi="Times New Roman" w:cs="Times New Roman"/>
          <w:bCs/>
          <w:iCs/>
          <w:sz w:val="22"/>
          <w:szCs w:val="24"/>
        </w:rPr>
        <w:t>The drastic change of PM also increased the level of O</w:t>
      </w:r>
      <w:r w:rsidRPr="005D4B87">
        <w:rPr>
          <w:rFonts w:ascii="Times New Roman" w:hAnsi="Times New Roman" w:cs="Times New Roman"/>
          <w:bCs/>
          <w:iCs/>
          <w:sz w:val="22"/>
          <w:szCs w:val="24"/>
          <w:vertAlign w:val="subscript"/>
        </w:rPr>
        <w:t>3</w:t>
      </w:r>
      <w:r w:rsidRPr="005D4B87">
        <w:rPr>
          <w:rFonts w:ascii="Times New Roman" w:hAnsi="Times New Roman" w:cs="Times New Roman"/>
          <w:bCs/>
          <w:iCs/>
          <w:sz w:val="22"/>
          <w:szCs w:val="24"/>
        </w:rPr>
        <w:t>, future clean air policy in China should not only focused on the PM reduction towards WHO standard, but also should cautious for the continuing increment of O</w:t>
      </w:r>
      <w:r w:rsidRPr="005D4B87">
        <w:rPr>
          <w:rFonts w:ascii="Times New Roman" w:hAnsi="Times New Roman" w:cs="Times New Roman"/>
          <w:bCs/>
          <w:iCs/>
          <w:sz w:val="22"/>
          <w:szCs w:val="24"/>
          <w:vertAlign w:val="subscript"/>
        </w:rPr>
        <w:t xml:space="preserve">3 </w:t>
      </w:r>
      <w:r w:rsidRPr="005D4B87">
        <w:rPr>
          <w:rFonts w:ascii="Times New Roman" w:hAnsi="Times New Roman" w:cs="Times New Roman"/>
          <w:bCs/>
          <w:iCs/>
          <w:sz w:val="22"/>
          <w:szCs w:val="24"/>
        </w:rPr>
        <w:t>concentrations. Ozone (the triplet oxygen, O</w:t>
      </w:r>
      <w:r w:rsidRPr="005D4B87">
        <w:rPr>
          <w:rFonts w:ascii="Times New Roman" w:hAnsi="Times New Roman" w:cs="Times New Roman"/>
          <w:bCs/>
          <w:iCs/>
          <w:sz w:val="22"/>
          <w:szCs w:val="24"/>
          <w:vertAlign w:val="subscript"/>
        </w:rPr>
        <w:t>3</w:t>
      </w:r>
      <w:r w:rsidRPr="005D4B87">
        <w:rPr>
          <w:rFonts w:ascii="Times New Roman" w:hAnsi="Times New Roman" w:cs="Times New Roman"/>
          <w:bCs/>
          <w:iCs/>
          <w:sz w:val="22"/>
          <w:szCs w:val="24"/>
        </w:rPr>
        <w:t>),</w:t>
      </w:r>
      <w:r w:rsidRPr="005D4B87">
        <w:rPr>
          <w:rFonts w:ascii="Times New Roman" w:hAnsi="Times New Roman" w:cs="Times New Roman"/>
          <w:bCs/>
          <w:sz w:val="22"/>
          <w:szCs w:val="24"/>
        </w:rPr>
        <w:t xml:space="preserve"> </w:t>
      </w:r>
      <w:r w:rsidRPr="005D4B87">
        <w:rPr>
          <w:rFonts w:ascii="Times New Roman" w:hAnsi="Times New Roman" w:cs="Times New Roman"/>
          <w:sz w:val="22"/>
          <w:szCs w:val="24"/>
        </w:rPr>
        <w:t>formation depends on solar intensity that is directly associated with atmospheric temperature. Ironically, with a decrease in ambient concentrations of carbonaceous aerosols (e.g., soot), emitted from combustion of coal, diesel, and biomass, atmospheric visibility increases, and consequently solar intensity increases, favouring ozone formation.</w:t>
      </w:r>
      <w:r w:rsidRPr="005D4B87">
        <w:rPr>
          <w:rFonts w:ascii="Times New Roman" w:hAnsi="Times New Roman" w:cs="Times New Roman"/>
          <w:sz w:val="22"/>
          <w:szCs w:val="24"/>
        </w:rPr>
        <w:fldChar w:fldCharType="begin"/>
      </w:r>
      <w:r w:rsidR="003F1597" w:rsidRPr="005D4B87">
        <w:rPr>
          <w:rFonts w:ascii="Times New Roman" w:hAnsi="Times New Roman" w:cs="Times New Roman"/>
          <w:sz w:val="22"/>
          <w:szCs w:val="24"/>
        </w:rPr>
        <w:instrText xml:space="preserve"> ADDIN EN.CITE &lt;EndNote&gt;&lt;Cite&gt;&lt;Author&gt;Zhang&lt;/Author&gt;&lt;Year&gt;2019&lt;/Year&gt;&lt;RecNum&gt;400&lt;/RecNum&gt;&lt;DisplayText&gt;&lt;style face="superscript"&gt;11&lt;/style&gt;&lt;/DisplayText&gt;&lt;record&gt;&lt;rec-number&gt;400&lt;/rec-number&gt;&lt;foreign-keys&gt;&lt;key app="EN" db-id="vaxt2tfd0d02tkeedfo55exgvea9w90sadsr" timestamp="1598995374"&gt;400&lt;/key&gt;&lt;/foreign-keys&gt;&lt;ref-type name="Journal Article"&gt;17&lt;/ref-type&gt;&lt;contributors&gt;&lt;authors&gt;&lt;author&gt;Zhang, J. J.&lt;/author&gt;&lt;author&gt;Wei, Y.&lt;/author&gt;&lt;author&gt;Fang, Z.&lt;/author&gt;&lt;/authors&gt;&lt;/contributors&gt;&lt;auth-address&gt;Nicholas School of the Environment and Duke Global Health Institute, Duke University, Durham, NC, United States.&amp;#xD;Global Health Research Center, Duke Kunshan University, Kunshan, China.&amp;#xD;Guangzhou Institute of Respiratory Health, Guangzhou Medical University, Guangzhou, China.&amp;#xD;State Key Laboratory of Environmental Criteria and Risk Assessment &amp;amp; Environmental Standards Institute, Chinese Research Academy of Environmental Sciences, Beijing, China.&amp;#xD;Center for Global Health, School of Public Health, Nanjing Medical University, Nanjing, China.&lt;/auth-address&gt;&lt;titles&gt;&lt;title&gt;Ozone Pollution: A Major Health Hazard Worldwide&lt;/title&gt;&lt;secondary-title&gt;Front Immunol&lt;/secondary-title&gt;&lt;/titles&gt;&lt;periodical&gt;&lt;full-title&gt;Front Immunol&lt;/full-title&gt;&lt;/periodical&gt;&lt;pages&gt;2518&lt;/pages&gt;&lt;volume&gt;10&lt;/volume&gt;&lt;edition&gt;2019/11/19&lt;/edition&gt;&lt;keywords&gt;&lt;keyword&gt;*air quality standards&lt;/keyword&gt;&lt;keyword&gt;*cardiovascular health effects&lt;/keyword&gt;&lt;keyword&gt;*climate change&lt;/keyword&gt;&lt;keyword&gt;*mitigation strategies&lt;/keyword&gt;&lt;keyword&gt;*ozone&lt;/keyword&gt;&lt;keyword&gt;*respiratory health effects&lt;/keyword&gt;&lt;/keywords&gt;&lt;dates&gt;&lt;year&gt;2019&lt;/year&gt;&lt;/dates&gt;&lt;isbn&gt;1664-3224 (Electronic)&amp;#xD;1664-3224 (Linking)&lt;/isbn&gt;&lt;accession-num&gt;31736954&lt;/accession-num&gt;&lt;urls&gt;&lt;related-urls&gt;&lt;url&gt;https://www.ncbi.nlm.nih.gov/pubmed/31736954&lt;/url&gt;&lt;/related-urls&gt;&lt;/urls&gt;&lt;custom2&gt;PMC6834528&lt;/custom2&gt;&lt;electronic-resource-num&gt;10.3389/fimmu.2019.02518&lt;/electronic-resource-num&gt;&lt;/record&gt;&lt;/Cite&gt;&lt;/EndNote&gt;</w:instrText>
      </w:r>
      <w:r w:rsidRPr="005D4B87">
        <w:rPr>
          <w:rFonts w:ascii="Times New Roman" w:hAnsi="Times New Roman" w:cs="Times New Roman"/>
          <w:sz w:val="22"/>
          <w:szCs w:val="24"/>
        </w:rPr>
        <w:fldChar w:fldCharType="separate"/>
      </w:r>
      <w:r w:rsidR="003F1597" w:rsidRPr="005D4B87">
        <w:rPr>
          <w:rFonts w:ascii="Times New Roman" w:hAnsi="Times New Roman" w:cs="Times New Roman"/>
          <w:noProof/>
          <w:sz w:val="22"/>
          <w:szCs w:val="24"/>
          <w:vertAlign w:val="superscript"/>
        </w:rPr>
        <w:t>11</w:t>
      </w:r>
      <w:r w:rsidRPr="005D4B87">
        <w:rPr>
          <w:rFonts w:ascii="Times New Roman" w:hAnsi="Times New Roman" w:cs="Times New Roman"/>
          <w:sz w:val="22"/>
          <w:szCs w:val="24"/>
        </w:rPr>
        <w:fldChar w:fldCharType="end"/>
      </w:r>
      <w:r w:rsidRPr="005D4B87">
        <w:rPr>
          <w:rFonts w:ascii="Times New Roman" w:hAnsi="Times New Roman" w:cs="Times New Roman"/>
          <w:sz w:val="22"/>
          <w:szCs w:val="24"/>
        </w:rPr>
        <w:t xml:space="preserve"> More importantly, particulate matter (e.g., PM</w:t>
      </w:r>
      <w:r w:rsidRPr="005D4B87">
        <w:rPr>
          <w:rFonts w:ascii="Times New Roman" w:hAnsi="Times New Roman" w:cs="Times New Roman"/>
          <w:sz w:val="22"/>
          <w:szCs w:val="24"/>
          <w:vertAlign w:val="subscript"/>
        </w:rPr>
        <w:t>2.5</w:t>
      </w:r>
      <w:r w:rsidRPr="005D4B87">
        <w:rPr>
          <w:rFonts w:ascii="Times New Roman" w:hAnsi="Times New Roman" w:cs="Times New Roman"/>
          <w:sz w:val="22"/>
          <w:szCs w:val="24"/>
        </w:rPr>
        <w:t xml:space="preserve">) can serve as a sink of free radicals responsible for </w:t>
      </w:r>
      <w:r w:rsidRPr="005D4B87">
        <w:rPr>
          <w:rFonts w:ascii="Times New Roman" w:hAnsi="Times New Roman" w:cs="Times New Roman"/>
          <w:bCs/>
          <w:iCs/>
          <w:sz w:val="22"/>
          <w:szCs w:val="24"/>
        </w:rPr>
        <w:t>O</w:t>
      </w:r>
      <w:r w:rsidRPr="005D4B87">
        <w:rPr>
          <w:rFonts w:ascii="Times New Roman" w:hAnsi="Times New Roman" w:cs="Times New Roman"/>
          <w:bCs/>
          <w:iCs/>
          <w:sz w:val="22"/>
          <w:szCs w:val="24"/>
          <w:vertAlign w:val="subscript"/>
        </w:rPr>
        <w:t>3</w:t>
      </w:r>
      <w:r w:rsidRPr="005D4B87">
        <w:rPr>
          <w:rFonts w:ascii="Times New Roman" w:hAnsi="Times New Roman" w:cs="Times New Roman"/>
          <w:sz w:val="22"/>
          <w:szCs w:val="24"/>
        </w:rPr>
        <w:t xml:space="preserve"> formation. A recent study showed that a 40% reduction in PM</w:t>
      </w:r>
      <w:r w:rsidRPr="005D4B87">
        <w:rPr>
          <w:rFonts w:ascii="Times New Roman" w:hAnsi="Times New Roman" w:cs="Times New Roman"/>
          <w:sz w:val="22"/>
          <w:szCs w:val="24"/>
          <w:vertAlign w:val="subscript"/>
        </w:rPr>
        <w:t>2.5 </w:t>
      </w:r>
      <w:r w:rsidRPr="005D4B87">
        <w:rPr>
          <w:rFonts w:ascii="Times New Roman" w:hAnsi="Times New Roman" w:cs="Times New Roman"/>
          <w:sz w:val="22"/>
          <w:szCs w:val="24"/>
        </w:rPr>
        <w:t>from 2013 to 2017 in the North China was partly responsible for an increasing ozone trend (at 1–3 ppb per year).</w:t>
      </w:r>
      <w:r w:rsidRPr="005D4B87">
        <w:rPr>
          <w:rFonts w:ascii="Times New Roman" w:hAnsi="Times New Roman" w:cs="Times New Roman"/>
          <w:sz w:val="22"/>
          <w:szCs w:val="24"/>
        </w:rPr>
        <w:fldChar w:fldCharType="begin">
          <w:fldData xml:space="preserve">PEVuZE5vdGU+PENpdGU+PEF1dGhvcj5MaTwvQXV0aG9yPjxZZWFyPjIwMTk8L1llYXI+PFJlY051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==
</w:fldData>
        </w:fldChar>
      </w:r>
      <w:r w:rsidR="003F1597" w:rsidRPr="005D4B87">
        <w:rPr>
          <w:rFonts w:ascii="Times New Roman" w:hAnsi="Times New Roman" w:cs="Times New Roman"/>
          <w:sz w:val="22"/>
          <w:szCs w:val="24"/>
        </w:rPr>
        <w:instrText xml:space="preserve"> ADDIN EN.CITE </w:instrText>
      </w:r>
      <w:r w:rsidR="003F1597" w:rsidRPr="005D4B87">
        <w:rPr>
          <w:rFonts w:ascii="Times New Roman" w:hAnsi="Times New Roman" w:cs="Times New Roman"/>
          <w:sz w:val="22"/>
          <w:szCs w:val="24"/>
        </w:rPr>
        <w:fldChar w:fldCharType="begin">
          <w:fldData xml:space="preserve">PEVuZE5vdGU+PENpdGU+PEF1dGhvcj5MaTwvQXV0aG9yPjxZZWFyPjIwMTk8L1llYXI+PFJlY051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==
</w:fldData>
        </w:fldChar>
      </w:r>
      <w:r w:rsidR="003F1597" w:rsidRPr="005D4B87">
        <w:rPr>
          <w:rFonts w:ascii="Times New Roman" w:hAnsi="Times New Roman" w:cs="Times New Roman"/>
          <w:sz w:val="22"/>
          <w:szCs w:val="24"/>
        </w:rPr>
        <w:instrText xml:space="preserve"> ADDIN EN.CITE.DATA </w:instrText>
      </w:r>
      <w:r w:rsidR="003F1597" w:rsidRPr="005D4B87">
        <w:rPr>
          <w:rFonts w:ascii="Times New Roman" w:hAnsi="Times New Roman" w:cs="Times New Roman"/>
          <w:sz w:val="22"/>
          <w:szCs w:val="24"/>
        </w:rPr>
      </w:r>
      <w:r w:rsidR="003F1597" w:rsidRPr="005D4B87">
        <w:rPr>
          <w:rFonts w:ascii="Times New Roman" w:hAnsi="Times New Roman" w:cs="Times New Roman"/>
          <w:sz w:val="22"/>
          <w:szCs w:val="24"/>
        </w:rPr>
        <w:fldChar w:fldCharType="end"/>
      </w:r>
      <w:r w:rsidRPr="005D4B87">
        <w:rPr>
          <w:rFonts w:ascii="Times New Roman" w:hAnsi="Times New Roman" w:cs="Times New Roman"/>
          <w:sz w:val="22"/>
          <w:szCs w:val="24"/>
        </w:rPr>
      </w:r>
      <w:r w:rsidRPr="005D4B87">
        <w:rPr>
          <w:rFonts w:ascii="Times New Roman" w:hAnsi="Times New Roman" w:cs="Times New Roman"/>
          <w:sz w:val="22"/>
          <w:szCs w:val="24"/>
        </w:rPr>
        <w:fldChar w:fldCharType="separate"/>
      </w:r>
      <w:r w:rsidR="003F1597" w:rsidRPr="005D4B87">
        <w:rPr>
          <w:rFonts w:ascii="Times New Roman" w:hAnsi="Times New Roman" w:cs="Times New Roman"/>
          <w:noProof/>
          <w:sz w:val="22"/>
          <w:szCs w:val="24"/>
          <w:vertAlign w:val="superscript"/>
        </w:rPr>
        <w:t>12</w:t>
      </w:r>
      <w:r w:rsidRPr="005D4B87">
        <w:rPr>
          <w:rFonts w:ascii="Times New Roman" w:hAnsi="Times New Roman" w:cs="Times New Roman"/>
          <w:sz w:val="22"/>
          <w:szCs w:val="24"/>
        </w:rPr>
        <w:fldChar w:fldCharType="end"/>
      </w:r>
      <w:r w:rsidRPr="005D4B87">
        <w:rPr>
          <w:rFonts w:ascii="Times New Roman" w:hAnsi="Times New Roman" w:cs="Times New Roman"/>
          <w:sz w:val="22"/>
          <w:szCs w:val="24"/>
        </w:rPr>
        <w:t xml:space="preserve"> As PM</w:t>
      </w:r>
      <w:r w:rsidRPr="005D4B87">
        <w:rPr>
          <w:rFonts w:ascii="Times New Roman" w:hAnsi="Times New Roman" w:cs="Times New Roman"/>
          <w:sz w:val="22"/>
          <w:szCs w:val="24"/>
          <w:vertAlign w:val="subscript"/>
        </w:rPr>
        <w:t>2.5</w:t>
      </w:r>
      <w:r w:rsidRPr="005D4B87">
        <w:rPr>
          <w:rFonts w:ascii="Times New Roman" w:hAnsi="Times New Roman" w:cs="Times New Roman"/>
          <w:sz w:val="22"/>
          <w:szCs w:val="24"/>
        </w:rPr>
        <w:t xml:space="preserve"> levels continue to fall, ozone is going to keep getting worse. In addition to the success of CCAA, results from a recent study suggest that extra efforts are needed to reduce NO</w:t>
      </w:r>
      <w:r w:rsidRPr="005D4B87">
        <w:rPr>
          <w:rFonts w:ascii="Times New Roman" w:hAnsi="Times New Roman" w:cs="Times New Roman"/>
          <w:sz w:val="22"/>
          <w:szCs w:val="24"/>
          <w:vertAlign w:val="subscript"/>
        </w:rPr>
        <w:t>x</w:t>
      </w:r>
      <w:r w:rsidRPr="005D4B87">
        <w:rPr>
          <w:rFonts w:ascii="Times New Roman" w:hAnsi="Times New Roman" w:cs="Times New Roman"/>
          <w:sz w:val="22"/>
          <w:szCs w:val="24"/>
        </w:rPr>
        <w:t xml:space="preserve"> and VOC emissions in order to stem the tide of ozone pollution.</w:t>
      </w:r>
      <w:r w:rsidRPr="005D4B87">
        <w:rPr>
          <w:rFonts w:ascii="Times New Roman" w:hAnsi="Times New Roman" w:cs="Times New Roman"/>
          <w:sz w:val="22"/>
          <w:szCs w:val="24"/>
        </w:rPr>
        <w:fldChar w:fldCharType="begin">
          <w:fldData xml:space="preserve">PEVuZE5vdGU+PENpdGU+PEF1dGhvcj5MaTwvQXV0aG9yPjxZZWFyPjIwMTk8L1llYXI+PFJlY051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==
</w:fldData>
        </w:fldChar>
      </w:r>
      <w:r w:rsidR="003F1597" w:rsidRPr="005D4B87">
        <w:rPr>
          <w:rFonts w:ascii="Times New Roman" w:hAnsi="Times New Roman" w:cs="Times New Roman"/>
          <w:sz w:val="22"/>
          <w:szCs w:val="24"/>
        </w:rPr>
        <w:instrText xml:space="preserve"> ADDIN EN.CITE </w:instrText>
      </w:r>
      <w:r w:rsidR="003F1597" w:rsidRPr="005D4B87">
        <w:rPr>
          <w:rFonts w:ascii="Times New Roman" w:hAnsi="Times New Roman" w:cs="Times New Roman"/>
          <w:sz w:val="22"/>
          <w:szCs w:val="24"/>
        </w:rPr>
        <w:fldChar w:fldCharType="begin">
          <w:fldData xml:space="preserve">PEVuZE5vdGU+PENpdGU+PEF1dGhvcj5MaTwvQXV0aG9yPjxZZWFyPjIwMTk8L1llYXI+PFJlY051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==
</w:fldData>
        </w:fldChar>
      </w:r>
      <w:r w:rsidR="003F1597" w:rsidRPr="005D4B87">
        <w:rPr>
          <w:rFonts w:ascii="Times New Roman" w:hAnsi="Times New Roman" w:cs="Times New Roman"/>
          <w:sz w:val="22"/>
          <w:szCs w:val="24"/>
        </w:rPr>
        <w:instrText xml:space="preserve"> ADDIN EN.CITE.DATA </w:instrText>
      </w:r>
      <w:r w:rsidR="003F1597" w:rsidRPr="005D4B87">
        <w:rPr>
          <w:rFonts w:ascii="Times New Roman" w:hAnsi="Times New Roman" w:cs="Times New Roman"/>
          <w:sz w:val="22"/>
          <w:szCs w:val="24"/>
        </w:rPr>
      </w:r>
      <w:r w:rsidR="003F1597" w:rsidRPr="005D4B87">
        <w:rPr>
          <w:rFonts w:ascii="Times New Roman" w:hAnsi="Times New Roman" w:cs="Times New Roman"/>
          <w:sz w:val="22"/>
          <w:szCs w:val="24"/>
        </w:rPr>
        <w:fldChar w:fldCharType="end"/>
      </w:r>
      <w:r w:rsidRPr="005D4B87">
        <w:rPr>
          <w:rFonts w:ascii="Times New Roman" w:hAnsi="Times New Roman" w:cs="Times New Roman"/>
          <w:sz w:val="22"/>
          <w:szCs w:val="24"/>
        </w:rPr>
      </w:r>
      <w:r w:rsidRPr="005D4B87">
        <w:rPr>
          <w:rFonts w:ascii="Times New Roman" w:hAnsi="Times New Roman" w:cs="Times New Roman"/>
          <w:sz w:val="22"/>
          <w:szCs w:val="24"/>
        </w:rPr>
        <w:fldChar w:fldCharType="separate"/>
      </w:r>
      <w:r w:rsidR="003F1597" w:rsidRPr="005D4B87">
        <w:rPr>
          <w:rFonts w:ascii="Times New Roman" w:hAnsi="Times New Roman" w:cs="Times New Roman"/>
          <w:noProof/>
          <w:sz w:val="22"/>
          <w:szCs w:val="24"/>
          <w:vertAlign w:val="superscript"/>
        </w:rPr>
        <w:t>12</w:t>
      </w:r>
      <w:r w:rsidRPr="005D4B87">
        <w:rPr>
          <w:rFonts w:ascii="Times New Roman" w:hAnsi="Times New Roman" w:cs="Times New Roman"/>
          <w:sz w:val="22"/>
          <w:szCs w:val="24"/>
        </w:rPr>
        <w:fldChar w:fldCharType="end"/>
      </w:r>
      <w:r w:rsidR="003C2490" w:rsidRPr="005D4B87">
        <w:rPr>
          <w:rFonts w:ascii="Times New Roman" w:hAnsi="Times New Roman" w:cs="Times New Roman"/>
          <w:szCs w:val="21"/>
        </w:rPr>
        <w:br w:type="page"/>
      </w:r>
    </w:p>
    <w:p w14:paraId="18E72B90" w14:textId="30EE4E2D" w:rsidR="003C2490" w:rsidRPr="005D4B87" w:rsidRDefault="00A95081" w:rsidP="00715DC0">
      <w:pPr>
        <w:pStyle w:val="TableTitle"/>
        <w:spacing w:after="240"/>
        <w:rPr>
          <w:b/>
          <w:bCs/>
          <w:szCs w:val="24"/>
        </w:rPr>
      </w:pPr>
      <w:r w:rsidRPr="005D4B87">
        <w:rPr>
          <w:b/>
          <w:bCs/>
          <w:szCs w:val="24"/>
        </w:rPr>
        <w:lastRenderedPageBreak/>
        <w:t xml:space="preserve">Table </w:t>
      </w:r>
      <w:r w:rsidR="0053348B" w:rsidRPr="005D4B87">
        <w:rPr>
          <w:b/>
          <w:bCs/>
          <w:szCs w:val="24"/>
        </w:rPr>
        <w:t>A</w:t>
      </w:r>
      <w:r w:rsidR="004E6DB1" w:rsidRPr="005D4B87">
        <w:rPr>
          <w:b/>
          <w:bCs/>
          <w:szCs w:val="24"/>
        </w:rPr>
        <w:t>1</w:t>
      </w:r>
      <w:r w:rsidRPr="005D4B87">
        <w:rPr>
          <w:b/>
          <w:bCs/>
          <w:szCs w:val="24"/>
        </w:rPr>
        <w:t xml:space="preserve">. </w:t>
      </w:r>
      <w:r w:rsidR="003C2490" w:rsidRPr="005D4B87">
        <w:rPr>
          <w:b/>
          <w:bCs/>
          <w:szCs w:val="24"/>
        </w:rPr>
        <w:t xml:space="preserve">STROBE Statement—Checklist </w:t>
      </w:r>
      <w:r w:rsidR="00D65C5E" w:rsidRPr="005D4B87">
        <w:rPr>
          <w:b/>
          <w:bCs/>
          <w:szCs w:val="24"/>
        </w:rPr>
        <w:t xml:space="preserve">for </w:t>
      </w:r>
      <w:r w:rsidR="001A3F82" w:rsidRPr="005D4B87">
        <w:rPr>
          <w:b/>
          <w:bCs/>
          <w:szCs w:val="24"/>
        </w:rPr>
        <w:t>Observational</w:t>
      </w:r>
      <w:r w:rsidR="00D65C5E" w:rsidRPr="005D4B87">
        <w:rPr>
          <w:b/>
          <w:bCs/>
          <w:szCs w:val="24"/>
        </w:rPr>
        <w:t xml:space="preserve"> Studies</w:t>
      </w:r>
      <w:r w:rsidR="00715DC0" w:rsidRPr="005D4B87">
        <w:rPr>
          <w:b/>
          <w:bCs/>
          <w:szCs w:val="24"/>
        </w:rPr>
        <w:t>.</w:t>
      </w:r>
    </w:p>
    <w:tbl>
      <w:tblPr>
        <w:tblW w:w="1063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26"/>
        <w:gridCol w:w="709"/>
        <w:gridCol w:w="6095"/>
        <w:gridCol w:w="2306"/>
      </w:tblGrid>
      <w:tr w:rsidR="003C2490" w:rsidRPr="005D4B87" w14:paraId="13901872" w14:textId="77777777" w:rsidTr="007F6157">
        <w:trPr>
          <w:jc w:val="center"/>
        </w:trPr>
        <w:tc>
          <w:tcPr>
            <w:tcW w:w="1526" w:type="dxa"/>
            <w:tcBorders>
              <w:top w:val="single" w:sz="12" w:space="0" w:color="auto"/>
              <w:left w:val="single" w:sz="12" w:space="0" w:color="auto"/>
              <w:bottom w:val="single" w:sz="8" w:space="0" w:color="auto"/>
            </w:tcBorders>
            <w:vAlign w:val="center"/>
          </w:tcPr>
          <w:p w14:paraId="777EE630" w14:textId="4237AEA9" w:rsidR="003C2490" w:rsidRPr="005D4B87" w:rsidRDefault="003C2490" w:rsidP="00E822D5">
            <w:pPr>
              <w:pStyle w:val="TableHeader"/>
              <w:tabs>
                <w:tab w:val="left" w:pos="5400"/>
              </w:tabs>
              <w:jc w:val="center"/>
              <w:rPr>
                <w:sz w:val="20"/>
              </w:rPr>
            </w:pPr>
            <w:bookmarkStart w:id="5" w:name="bold1" w:colFirst="1" w:colLast="1"/>
            <w:bookmarkStart w:id="6" w:name="italic1" w:colFirst="0" w:colLast="0"/>
            <w:bookmarkStart w:id="7" w:name="bold2" w:colFirst="2" w:colLast="2"/>
            <w:bookmarkStart w:id="8" w:name="italic2" w:colFirst="1" w:colLast="1"/>
            <w:bookmarkStart w:id="9" w:name="bold3" w:colFirst="3" w:colLast="3"/>
            <w:bookmarkStart w:id="10" w:name="italic3" w:colFirst="2" w:colLast="2"/>
            <w:bookmarkStart w:id="11" w:name="bold4" w:colFirst="4" w:colLast="4"/>
            <w:bookmarkStart w:id="12" w:name="italic4" w:colFirst="3" w:colLast="3"/>
            <w:bookmarkStart w:id="13" w:name="italic5" w:colFirst="4" w:colLast="4"/>
            <w:r w:rsidRPr="005D4B87">
              <w:rPr>
                <w:bCs/>
                <w:sz w:val="20"/>
              </w:rPr>
              <w:t xml:space="preserve">STROBE Checklist </w:t>
            </w:r>
          </w:p>
        </w:tc>
        <w:tc>
          <w:tcPr>
            <w:tcW w:w="709" w:type="dxa"/>
            <w:tcBorders>
              <w:top w:val="single" w:sz="12" w:space="0" w:color="auto"/>
              <w:bottom w:val="single" w:sz="8" w:space="0" w:color="auto"/>
            </w:tcBorders>
            <w:vAlign w:val="center"/>
          </w:tcPr>
          <w:p w14:paraId="5A51A617" w14:textId="52541B4D" w:rsidR="003C2490" w:rsidRPr="005D4B87" w:rsidRDefault="003C2490" w:rsidP="00E822D5">
            <w:pPr>
              <w:pStyle w:val="TableHeader"/>
              <w:tabs>
                <w:tab w:val="left" w:pos="5400"/>
              </w:tabs>
              <w:jc w:val="center"/>
              <w:rPr>
                <w:bCs/>
                <w:sz w:val="20"/>
              </w:rPr>
            </w:pPr>
            <w:r w:rsidRPr="005D4B87">
              <w:rPr>
                <w:bCs/>
                <w:sz w:val="20"/>
              </w:rPr>
              <w:t>Item No</w:t>
            </w:r>
            <w:r w:rsidR="00A249BF" w:rsidRPr="005D4B87">
              <w:rPr>
                <w:bCs/>
                <w:sz w:val="20"/>
              </w:rPr>
              <w:t>.</w:t>
            </w:r>
          </w:p>
        </w:tc>
        <w:tc>
          <w:tcPr>
            <w:tcW w:w="6095" w:type="dxa"/>
            <w:tcBorders>
              <w:top w:val="single" w:sz="12" w:space="0" w:color="auto"/>
              <w:bottom w:val="single" w:sz="8" w:space="0" w:color="auto"/>
            </w:tcBorders>
            <w:vAlign w:val="center"/>
          </w:tcPr>
          <w:p w14:paraId="095D9481" w14:textId="77777777" w:rsidR="003C2490" w:rsidRPr="005D4B87" w:rsidRDefault="003C2490" w:rsidP="00E822D5">
            <w:pPr>
              <w:pStyle w:val="TableHeader"/>
              <w:tabs>
                <w:tab w:val="left" w:pos="5400"/>
              </w:tabs>
              <w:jc w:val="center"/>
              <w:rPr>
                <w:bCs/>
                <w:sz w:val="20"/>
              </w:rPr>
            </w:pPr>
            <w:r w:rsidRPr="005D4B87">
              <w:rPr>
                <w:bCs/>
                <w:sz w:val="20"/>
              </w:rPr>
              <w:t>Recommendation</w:t>
            </w:r>
          </w:p>
        </w:tc>
        <w:tc>
          <w:tcPr>
            <w:tcW w:w="2306" w:type="dxa"/>
            <w:tcBorders>
              <w:top w:val="single" w:sz="12" w:space="0" w:color="auto"/>
              <w:bottom w:val="single" w:sz="8" w:space="0" w:color="auto"/>
              <w:right w:val="single" w:sz="12" w:space="0" w:color="auto"/>
            </w:tcBorders>
            <w:vAlign w:val="center"/>
          </w:tcPr>
          <w:p w14:paraId="6616CBAA" w14:textId="77777777" w:rsidR="003C2490" w:rsidRPr="005D4B87" w:rsidRDefault="003C2490" w:rsidP="00E822D5">
            <w:pPr>
              <w:pStyle w:val="TableHeader"/>
              <w:tabs>
                <w:tab w:val="left" w:pos="5400"/>
              </w:tabs>
              <w:jc w:val="center"/>
              <w:rPr>
                <w:bCs/>
                <w:sz w:val="20"/>
              </w:rPr>
            </w:pPr>
            <w:r w:rsidRPr="005D4B87">
              <w:rPr>
                <w:bCs/>
                <w:sz w:val="20"/>
              </w:rPr>
              <w:t>Location Addressed in Manuscript</w:t>
            </w:r>
          </w:p>
        </w:tc>
      </w:tr>
      <w:tr w:rsidR="00EB1617" w:rsidRPr="005D4B87" w14:paraId="538BEB5A" w14:textId="77777777" w:rsidTr="007F6157">
        <w:trPr>
          <w:jc w:val="center"/>
        </w:trPr>
        <w:tc>
          <w:tcPr>
            <w:tcW w:w="1526" w:type="dxa"/>
            <w:vMerge w:val="restart"/>
            <w:tcBorders>
              <w:top w:val="single" w:sz="8" w:space="0" w:color="auto"/>
              <w:left w:val="single" w:sz="12" w:space="0" w:color="auto"/>
            </w:tcBorders>
            <w:vAlign w:val="center"/>
          </w:tcPr>
          <w:p w14:paraId="1A067F2B" w14:textId="5BAE401F" w:rsidR="00EB1617" w:rsidRPr="005D4B87" w:rsidRDefault="00EB1617" w:rsidP="00E822D5">
            <w:pPr>
              <w:tabs>
                <w:tab w:val="left" w:pos="5400"/>
              </w:tabs>
              <w:rPr>
                <w:rFonts w:ascii="Times New Roman" w:hAnsi="Times New Roman" w:cs="Times New Roman"/>
                <w:b/>
                <w:bCs/>
                <w:sz w:val="20"/>
              </w:rPr>
            </w:pPr>
            <w:bookmarkStart w:id="14" w:name="bold5"/>
            <w:bookmarkStart w:id="15" w:name="italic6"/>
            <w:bookmarkEnd w:id="5"/>
            <w:bookmarkEnd w:id="6"/>
            <w:bookmarkEnd w:id="7"/>
            <w:bookmarkEnd w:id="8"/>
            <w:bookmarkEnd w:id="9"/>
            <w:bookmarkEnd w:id="10"/>
            <w:bookmarkEnd w:id="11"/>
            <w:bookmarkEnd w:id="12"/>
            <w:bookmarkEnd w:id="13"/>
            <w:r w:rsidRPr="005D4B87">
              <w:rPr>
                <w:rFonts w:ascii="Times New Roman" w:hAnsi="Times New Roman" w:cs="Times New Roman"/>
                <w:b/>
                <w:sz w:val="20"/>
              </w:rPr>
              <w:t>Title and abstract</w:t>
            </w:r>
            <w:bookmarkEnd w:id="14"/>
            <w:bookmarkEnd w:id="15"/>
          </w:p>
        </w:tc>
        <w:tc>
          <w:tcPr>
            <w:tcW w:w="709" w:type="dxa"/>
            <w:vMerge w:val="restart"/>
            <w:tcBorders>
              <w:top w:val="single" w:sz="8" w:space="0" w:color="auto"/>
            </w:tcBorders>
            <w:vAlign w:val="center"/>
          </w:tcPr>
          <w:p w14:paraId="06495F7A" w14:textId="77777777" w:rsidR="00EB1617" w:rsidRPr="005D4B87" w:rsidRDefault="00EB1617"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1</w:t>
            </w:r>
          </w:p>
        </w:tc>
        <w:tc>
          <w:tcPr>
            <w:tcW w:w="6095" w:type="dxa"/>
            <w:tcBorders>
              <w:top w:val="single" w:sz="8" w:space="0" w:color="auto"/>
            </w:tcBorders>
            <w:vAlign w:val="center"/>
          </w:tcPr>
          <w:p w14:paraId="47E09067" w14:textId="77777777" w:rsidR="00EB1617" w:rsidRPr="005D4B87" w:rsidRDefault="00EB1617" w:rsidP="00E822D5">
            <w:pPr>
              <w:tabs>
                <w:tab w:val="left" w:pos="5400"/>
              </w:tabs>
              <w:rPr>
                <w:rFonts w:ascii="Times New Roman" w:hAnsi="Times New Roman" w:cs="Times New Roman"/>
                <w:sz w:val="20"/>
              </w:rPr>
            </w:pPr>
            <w:r w:rsidRPr="005D4B87">
              <w:rPr>
                <w:rFonts w:ascii="Times New Roman" w:hAnsi="Times New Roman" w:cs="Times New Roman"/>
                <w:sz w:val="20"/>
              </w:rPr>
              <w:t>(</w:t>
            </w:r>
            <w:r w:rsidRPr="005D4B87">
              <w:rPr>
                <w:rFonts w:ascii="Times New Roman" w:hAnsi="Times New Roman" w:cs="Times New Roman"/>
                <w:i/>
                <w:sz w:val="20"/>
              </w:rPr>
              <w:t>a</w:t>
            </w:r>
            <w:r w:rsidRPr="005D4B87">
              <w:rPr>
                <w:rFonts w:ascii="Times New Roman" w:hAnsi="Times New Roman" w:cs="Times New Roman"/>
                <w:sz w:val="20"/>
              </w:rPr>
              <w:t>) Indicate the study’s design with a commonly used term in the title or the abstract</w:t>
            </w:r>
          </w:p>
        </w:tc>
        <w:tc>
          <w:tcPr>
            <w:tcW w:w="2306" w:type="dxa"/>
            <w:vMerge w:val="restart"/>
            <w:tcBorders>
              <w:top w:val="single" w:sz="8" w:space="0" w:color="auto"/>
              <w:right w:val="single" w:sz="12" w:space="0" w:color="auto"/>
            </w:tcBorders>
            <w:vAlign w:val="center"/>
          </w:tcPr>
          <w:p w14:paraId="0D10AB65" w14:textId="640C33AF" w:rsidR="00EB1617" w:rsidRPr="005D4B87" w:rsidRDefault="00EB1617" w:rsidP="00E822D5">
            <w:pPr>
              <w:tabs>
                <w:tab w:val="left" w:pos="5400"/>
              </w:tabs>
              <w:rPr>
                <w:rFonts w:ascii="Times New Roman" w:hAnsi="Times New Roman" w:cs="Times New Roman"/>
                <w:sz w:val="20"/>
              </w:rPr>
            </w:pPr>
            <w:r w:rsidRPr="005D4B87">
              <w:rPr>
                <w:rFonts w:ascii="Times New Roman" w:hAnsi="Times New Roman" w:cs="Times New Roman"/>
                <w:sz w:val="20"/>
              </w:rPr>
              <w:t>Title and abstract</w:t>
            </w:r>
          </w:p>
        </w:tc>
      </w:tr>
      <w:tr w:rsidR="00EB1617" w:rsidRPr="005D4B87" w14:paraId="7FDF4511" w14:textId="77777777" w:rsidTr="007F6157">
        <w:trPr>
          <w:jc w:val="center"/>
        </w:trPr>
        <w:tc>
          <w:tcPr>
            <w:tcW w:w="1526" w:type="dxa"/>
            <w:vMerge/>
            <w:tcBorders>
              <w:left w:val="single" w:sz="12" w:space="0" w:color="auto"/>
              <w:bottom w:val="single" w:sz="8" w:space="0" w:color="auto"/>
            </w:tcBorders>
            <w:vAlign w:val="center"/>
          </w:tcPr>
          <w:p w14:paraId="39D0B53C" w14:textId="77777777" w:rsidR="00EB1617" w:rsidRPr="005D4B87" w:rsidRDefault="00EB1617" w:rsidP="00E822D5">
            <w:pPr>
              <w:tabs>
                <w:tab w:val="left" w:pos="5400"/>
              </w:tabs>
              <w:rPr>
                <w:rFonts w:ascii="Times New Roman" w:hAnsi="Times New Roman" w:cs="Times New Roman"/>
                <w:bCs/>
                <w:sz w:val="20"/>
              </w:rPr>
            </w:pPr>
            <w:bookmarkStart w:id="16" w:name="bold6" w:colFirst="0" w:colLast="0"/>
            <w:bookmarkStart w:id="17" w:name="italic7" w:colFirst="0" w:colLast="0"/>
          </w:p>
        </w:tc>
        <w:tc>
          <w:tcPr>
            <w:tcW w:w="709" w:type="dxa"/>
            <w:vMerge/>
            <w:tcBorders>
              <w:bottom w:val="single" w:sz="8" w:space="0" w:color="auto"/>
            </w:tcBorders>
            <w:vAlign w:val="center"/>
          </w:tcPr>
          <w:p w14:paraId="16C59AF6" w14:textId="77777777" w:rsidR="00EB1617" w:rsidRPr="005D4B87" w:rsidRDefault="00EB1617" w:rsidP="00E822D5">
            <w:pPr>
              <w:tabs>
                <w:tab w:val="left" w:pos="5400"/>
              </w:tabs>
              <w:jc w:val="center"/>
              <w:rPr>
                <w:rFonts w:ascii="Times New Roman" w:hAnsi="Times New Roman" w:cs="Times New Roman"/>
                <w:sz w:val="20"/>
              </w:rPr>
            </w:pPr>
          </w:p>
        </w:tc>
        <w:tc>
          <w:tcPr>
            <w:tcW w:w="6095" w:type="dxa"/>
            <w:tcBorders>
              <w:bottom w:val="single" w:sz="8" w:space="0" w:color="auto"/>
            </w:tcBorders>
            <w:vAlign w:val="center"/>
          </w:tcPr>
          <w:p w14:paraId="35D692E1" w14:textId="77777777" w:rsidR="00EB1617" w:rsidRPr="005D4B87" w:rsidRDefault="00EB1617" w:rsidP="00E822D5">
            <w:pPr>
              <w:tabs>
                <w:tab w:val="left" w:pos="5400"/>
              </w:tabs>
              <w:rPr>
                <w:rFonts w:ascii="Times New Roman" w:hAnsi="Times New Roman" w:cs="Times New Roman"/>
                <w:sz w:val="20"/>
              </w:rPr>
            </w:pPr>
            <w:r w:rsidRPr="005D4B87">
              <w:rPr>
                <w:rFonts w:ascii="Times New Roman" w:hAnsi="Times New Roman" w:cs="Times New Roman"/>
                <w:sz w:val="20"/>
              </w:rPr>
              <w:t>(</w:t>
            </w:r>
            <w:r w:rsidRPr="005D4B87">
              <w:rPr>
                <w:rFonts w:ascii="Times New Roman" w:hAnsi="Times New Roman" w:cs="Times New Roman"/>
                <w:i/>
                <w:sz w:val="20"/>
              </w:rPr>
              <w:t>b</w:t>
            </w:r>
            <w:r w:rsidRPr="005D4B87">
              <w:rPr>
                <w:rFonts w:ascii="Times New Roman" w:hAnsi="Times New Roman" w:cs="Times New Roman"/>
                <w:sz w:val="20"/>
              </w:rPr>
              <w:t>) Provide in the abstract an informative and balanced summary of what was done and what was found</w:t>
            </w:r>
          </w:p>
        </w:tc>
        <w:tc>
          <w:tcPr>
            <w:tcW w:w="2306" w:type="dxa"/>
            <w:vMerge/>
            <w:tcBorders>
              <w:bottom w:val="single" w:sz="8" w:space="0" w:color="auto"/>
              <w:right w:val="single" w:sz="12" w:space="0" w:color="auto"/>
            </w:tcBorders>
            <w:vAlign w:val="center"/>
          </w:tcPr>
          <w:p w14:paraId="03CD8E78" w14:textId="77777777" w:rsidR="00EB1617" w:rsidRPr="005D4B87" w:rsidRDefault="00EB1617" w:rsidP="00E822D5">
            <w:pPr>
              <w:tabs>
                <w:tab w:val="left" w:pos="5400"/>
              </w:tabs>
              <w:rPr>
                <w:rFonts w:ascii="Times New Roman" w:hAnsi="Times New Roman" w:cs="Times New Roman"/>
                <w:sz w:val="20"/>
              </w:rPr>
            </w:pPr>
          </w:p>
        </w:tc>
      </w:tr>
      <w:tr w:rsidR="003C2490" w:rsidRPr="005D4B87" w14:paraId="095B64B2" w14:textId="77777777" w:rsidTr="007F6157">
        <w:trPr>
          <w:jc w:val="center"/>
        </w:trPr>
        <w:tc>
          <w:tcPr>
            <w:tcW w:w="8330" w:type="dxa"/>
            <w:gridSpan w:val="3"/>
            <w:tcBorders>
              <w:top w:val="single" w:sz="8" w:space="0" w:color="auto"/>
              <w:left w:val="single" w:sz="12" w:space="0" w:color="auto"/>
              <w:bottom w:val="single" w:sz="8" w:space="0" w:color="auto"/>
            </w:tcBorders>
            <w:vAlign w:val="center"/>
          </w:tcPr>
          <w:p w14:paraId="33699536" w14:textId="0933D772" w:rsidR="003C2490" w:rsidRPr="005D4B87" w:rsidRDefault="003C2490" w:rsidP="00E822D5">
            <w:pPr>
              <w:pStyle w:val="TableSubHead"/>
              <w:tabs>
                <w:tab w:val="left" w:pos="5400"/>
              </w:tabs>
              <w:rPr>
                <w:sz w:val="20"/>
              </w:rPr>
            </w:pPr>
            <w:bookmarkStart w:id="18" w:name="bold7"/>
            <w:bookmarkStart w:id="19" w:name="italic8"/>
            <w:bookmarkEnd w:id="16"/>
            <w:bookmarkEnd w:id="17"/>
            <w:r w:rsidRPr="005D4B87">
              <w:rPr>
                <w:sz w:val="20"/>
              </w:rPr>
              <w:t>Introduction</w:t>
            </w:r>
            <w:bookmarkEnd w:id="18"/>
            <w:bookmarkEnd w:id="19"/>
          </w:p>
        </w:tc>
        <w:tc>
          <w:tcPr>
            <w:tcW w:w="2306" w:type="dxa"/>
            <w:tcBorders>
              <w:top w:val="single" w:sz="8" w:space="0" w:color="auto"/>
              <w:bottom w:val="single" w:sz="8" w:space="0" w:color="auto"/>
              <w:right w:val="single" w:sz="12" w:space="0" w:color="auto"/>
            </w:tcBorders>
            <w:vAlign w:val="center"/>
          </w:tcPr>
          <w:p w14:paraId="748E1227" w14:textId="77777777" w:rsidR="003C2490" w:rsidRPr="005D4B87" w:rsidRDefault="003C2490" w:rsidP="00E822D5">
            <w:pPr>
              <w:pStyle w:val="TableSubHead"/>
              <w:tabs>
                <w:tab w:val="left" w:pos="5400"/>
              </w:tabs>
              <w:rPr>
                <w:sz w:val="20"/>
              </w:rPr>
            </w:pPr>
          </w:p>
        </w:tc>
      </w:tr>
      <w:tr w:rsidR="002217E6" w:rsidRPr="005D4B87" w14:paraId="706993CA" w14:textId="77777777" w:rsidTr="007F6157">
        <w:trPr>
          <w:jc w:val="center"/>
        </w:trPr>
        <w:tc>
          <w:tcPr>
            <w:tcW w:w="1526" w:type="dxa"/>
            <w:tcBorders>
              <w:top w:val="single" w:sz="8" w:space="0" w:color="auto"/>
              <w:left w:val="single" w:sz="12" w:space="0" w:color="auto"/>
            </w:tcBorders>
            <w:vAlign w:val="center"/>
          </w:tcPr>
          <w:p w14:paraId="1232C454" w14:textId="63AD4F2A" w:rsidR="002217E6" w:rsidRPr="005D4B87" w:rsidRDefault="002217E6" w:rsidP="00E822D5">
            <w:pPr>
              <w:tabs>
                <w:tab w:val="left" w:pos="5400"/>
              </w:tabs>
              <w:rPr>
                <w:rFonts w:ascii="Times New Roman" w:hAnsi="Times New Roman" w:cs="Times New Roman"/>
                <w:bCs/>
                <w:sz w:val="20"/>
              </w:rPr>
            </w:pPr>
            <w:bookmarkStart w:id="20" w:name="bold8"/>
            <w:bookmarkStart w:id="21" w:name="italic9"/>
            <w:r w:rsidRPr="005D4B87">
              <w:rPr>
                <w:rFonts w:ascii="Times New Roman" w:hAnsi="Times New Roman" w:cs="Times New Roman"/>
                <w:bCs/>
                <w:sz w:val="20"/>
              </w:rPr>
              <w:t>Background/</w:t>
            </w:r>
            <w:bookmarkStart w:id="22" w:name="bold9"/>
            <w:bookmarkStart w:id="23" w:name="italic10"/>
            <w:bookmarkEnd w:id="20"/>
            <w:bookmarkEnd w:id="21"/>
            <w:r w:rsidRPr="005D4B87">
              <w:rPr>
                <w:rFonts w:ascii="Times New Roman" w:hAnsi="Times New Roman" w:cs="Times New Roman"/>
                <w:bCs/>
                <w:sz w:val="20"/>
              </w:rPr>
              <w:t>rationale</w:t>
            </w:r>
            <w:bookmarkEnd w:id="22"/>
            <w:bookmarkEnd w:id="23"/>
          </w:p>
        </w:tc>
        <w:tc>
          <w:tcPr>
            <w:tcW w:w="709" w:type="dxa"/>
            <w:tcBorders>
              <w:top w:val="single" w:sz="8" w:space="0" w:color="auto"/>
            </w:tcBorders>
            <w:vAlign w:val="center"/>
          </w:tcPr>
          <w:p w14:paraId="40A27ED1" w14:textId="77777777" w:rsidR="002217E6" w:rsidRPr="005D4B87" w:rsidRDefault="002217E6"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2</w:t>
            </w:r>
          </w:p>
        </w:tc>
        <w:tc>
          <w:tcPr>
            <w:tcW w:w="6095" w:type="dxa"/>
            <w:tcBorders>
              <w:top w:val="single" w:sz="8" w:space="0" w:color="auto"/>
            </w:tcBorders>
            <w:vAlign w:val="center"/>
          </w:tcPr>
          <w:p w14:paraId="34E7E986" w14:textId="77777777" w:rsidR="002217E6" w:rsidRPr="005D4B87" w:rsidRDefault="002217E6" w:rsidP="00E822D5">
            <w:pPr>
              <w:tabs>
                <w:tab w:val="left" w:pos="5400"/>
              </w:tabs>
              <w:rPr>
                <w:rFonts w:ascii="Times New Roman" w:hAnsi="Times New Roman" w:cs="Times New Roman"/>
                <w:sz w:val="20"/>
              </w:rPr>
            </w:pPr>
            <w:r w:rsidRPr="005D4B87">
              <w:rPr>
                <w:rFonts w:ascii="Times New Roman" w:hAnsi="Times New Roman" w:cs="Times New Roman"/>
                <w:sz w:val="20"/>
              </w:rPr>
              <w:t>Explain the scientific background and rationale for the investigation being reported</w:t>
            </w:r>
          </w:p>
        </w:tc>
        <w:tc>
          <w:tcPr>
            <w:tcW w:w="2306" w:type="dxa"/>
            <w:vMerge w:val="restart"/>
            <w:tcBorders>
              <w:top w:val="single" w:sz="8" w:space="0" w:color="auto"/>
              <w:right w:val="single" w:sz="12" w:space="0" w:color="auto"/>
            </w:tcBorders>
            <w:vAlign w:val="center"/>
          </w:tcPr>
          <w:p w14:paraId="3FF68C1A" w14:textId="0E7F3F04" w:rsidR="002217E6" w:rsidRPr="005D4B87" w:rsidRDefault="002217E6" w:rsidP="002217E6">
            <w:pPr>
              <w:tabs>
                <w:tab w:val="left" w:pos="5400"/>
              </w:tabs>
              <w:rPr>
                <w:rFonts w:ascii="Times New Roman" w:hAnsi="Times New Roman" w:cs="Times New Roman"/>
                <w:sz w:val="20"/>
              </w:rPr>
            </w:pPr>
            <w:r w:rsidRPr="005D4B87">
              <w:rPr>
                <w:rFonts w:ascii="Times New Roman" w:hAnsi="Times New Roman" w:cs="Times New Roman"/>
                <w:sz w:val="20"/>
              </w:rPr>
              <w:t>Introduction</w:t>
            </w:r>
          </w:p>
        </w:tc>
      </w:tr>
      <w:tr w:rsidR="002217E6" w:rsidRPr="005D4B87" w14:paraId="506ED159" w14:textId="77777777" w:rsidTr="007F6157">
        <w:trPr>
          <w:jc w:val="center"/>
        </w:trPr>
        <w:tc>
          <w:tcPr>
            <w:tcW w:w="1526" w:type="dxa"/>
            <w:tcBorders>
              <w:left w:val="single" w:sz="12" w:space="0" w:color="auto"/>
              <w:bottom w:val="single" w:sz="8" w:space="0" w:color="auto"/>
            </w:tcBorders>
            <w:vAlign w:val="center"/>
          </w:tcPr>
          <w:p w14:paraId="1D579E20" w14:textId="77777777" w:rsidR="002217E6" w:rsidRPr="005D4B87" w:rsidRDefault="002217E6" w:rsidP="00E822D5">
            <w:pPr>
              <w:tabs>
                <w:tab w:val="left" w:pos="5400"/>
              </w:tabs>
              <w:rPr>
                <w:rFonts w:ascii="Times New Roman" w:hAnsi="Times New Roman" w:cs="Times New Roman"/>
                <w:bCs/>
                <w:sz w:val="20"/>
              </w:rPr>
            </w:pPr>
            <w:bookmarkStart w:id="24" w:name="bold10" w:colFirst="0" w:colLast="0"/>
            <w:bookmarkStart w:id="25" w:name="italic11" w:colFirst="0" w:colLast="0"/>
            <w:r w:rsidRPr="005D4B87">
              <w:rPr>
                <w:rFonts w:ascii="Times New Roman" w:hAnsi="Times New Roman" w:cs="Times New Roman"/>
                <w:bCs/>
                <w:sz w:val="20"/>
              </w:rPr>
              <w:t>Objectives</w:t>
            </w:r>
          </w:p>
        </w:tc>
        <w:tc>
          <w:tcPr>
            <w:tcW w:w="709" w:type="dxa"/>
            <w:tcBorders>
              <w:bottom w:val="single" w:sz="8" w:space="0" w:color="auto"/>
            </w:tcBorders>
            <w:vAlign w:val="center"/>
          </w:tcPr>
          <w:p w14:paraId="455A0146" w14:textId="77777777" w:rsidR="002217E6" w:rsidRPr="005D4B87" w:rsidRDefault="002217E6"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3</w:t>
            </w:r>
          </w:p>
        </w:tc>
        <w:tc>
          <w:tcPr>
            <w:tcW w:w="6095" w:type="dxa"/>
            <w:tcBorders>
              <w:bottom w:val="single" w:sz="8" w:space="0" w:color="auto"/>
            </w:tcBorders>
            <w:vAlign w:val="center"/>
          </w:tcPr>
          <w:p w14:paraId="28EFB77E" w14:textId="77777777" w:rsidR="002217E6" w:rsidRPr="005D4B87" w:rsidRDefault="002217E6" w:rsidP="00E822D5">
            <w:pPr>
              <w:tabs>
                <w:tab w:val="left" w:pos="5400"/>
              </w:tabs>
              <w:rPr>
                <w:rFonts w:ascii="Times New Roman" w:hAnsi="Times New Roman" w:cs="Times New Roman"/>
                <w:sz w:val="20"/>
              </w:rPr>
            </w:pPr>
            <w:r w:rsidRPr="005D4B87">
              <w:rPr>
                <w:rFonts w:ascii="Times New Roman" w:hAnsi="Times New Roman" w:cs="Times New Roman"/>
                <w:sz w:val="20"/>
              </w:rPr>
              <w:t>State specific objectives, including any prespecified hypotheses</w:t>
            </w:r>
          </w:p>
        </w:tc>
        <w:tc>
          <w:tcPr>
            <w:tcW w:w="2306" w:type="dxa"/>
            <w:vMerge/>
            <w:tcBorders>
              <w:bottom w:val="single" w:sz="8" w:space="0" w:color="auto"/>
              <w:right w:val="single" w:sz="12" w:space="0" w:color="auto"/>
            </w:tcBorders>
            <w:vAlign w:val="center"/>
          </w:tcPr>
          <w:p w14:paraId="0F5F272E" w14:textId="21DA55A9" w:rsidR="002217E6" w:rsidRPr="005D4B87" w:rsidRDefault="002217E6" w:rsidP="00E822D5">
            <w:pPr>
              <w:tabs>
                <w:tab w:val="left" w:pos="5400"/>
              </w:tabs>
              <w:rPr>
                <w:rFonts w:ascii="Times New Roman" w:hAnsi="Times New Roman" w:cs="Times New Roman"/>
                <w:sz w:val="20"/>
              </w:rPr>
            </w:pPr>
          </w:p>
        </w:tc>
      </w:tr>
      <w:tr w:rsidR="003C2490" w:rsidRPr="005D4B87" w14:paraId="00BBC1DD" w14:textId="77777777" w:rsidTr="007F6157">
        <w:trPr>
          <w:jc w:val="center"/>
        </w:trPr>
        <w:tc>
          <w:tcPr>
            <w:tcW w:w="8330" w:type="dxa"/>
            <w:gridSpan w:val="3"/>
            <w:tcBorders>
              <w:top w:val="single" w:sz="8" w:space="0" w:color="auto"/>
              <w:left w:val="single" w:sz="12" w:space="0" w:color="auto"/>
              <w:bottom w:val="single" w:sz="8" w:space="0" w:color="auto"/>
            </w:tcBorders>
            <w:vAlign w:val="center"/>
          </w:tcPr>
          <w:p w14:paraId="466221AB" w14:textId="6D627B9B" w:rsidR="003C2490" w:rsidRPr="005D4B87" w:rsidRDefault="003C2490" w:rsidP="00E822D5">
            <w:pPr>
              <w:pStyle w:val="TableSubHead"/>
              <w:tabs>
                <w:tab w:val="left" w:pos="5400"/>
              </w:tabs>
              <w:rPr>
                <w:sz w:val="20"/>
              </w:rPr>
            </w:pPr>
            <w:bookmarkStart w:id="26" w:name="bold11"/>
            <w:bookmarkStart w:id="27" w:name="italic12"/>
            <w:bookmarkEnd w:id="24"/>
            <w:bookmarkEnd w:id="25"/>
            <w:r w:rsidRPr="005D4B87">
              <w:rPr>
                <w:sz w:val="20"/>
              </w:rPr>
              <w:t>Methods</w:t>
            </w:r>
            <w:bookmarkEnd w:id="26"/>
            <w:bookmarkEnd w:id="27"/>
          </w:p>
        </w:tc>
        <w:tc>
          <w:tcPr>
            <w:tcW w:w="2306" w:type="dxa"/>
            <w:tcBorders>
              <w:top w:val="single" w:sz="8" w:space="0" w:color="auto"/>
              <w:bottom w:val="single" w:sz="8" w:space="0" w:color="auto"/>
              <w:right w:val="single" w:sz="12" w:space="0" w:color="auto"/>
            </w:tcBorders>
            <w:vAlign w:val="center"/>
          </w:tcPr>
          <w:p w14:paraId="3DB26AE6" w14:textId="77777777" w:rsidR="003C2490" w:rsidRPr="005D4B87" w:rsidRDefault="003C2490" w:rsidP="00E822D5">
            <w:pPr>
              <w:pStyle w:val="TableSubHead"/>
              <w:tabs>
                <w:tab w:val="left" w:pos="5400"/>
              </w:tabs>
              <w:rPr>
                <w:sz w:val="20"/>
              </w:rPr>
            </w:pPr>
          </w:p>
        </w:tc>
      </w:tr>
      <w:tr w:rsidR="003C2490" w:rsidRPr="005D4B87" w14:paraId="08C1D68C" w14:textId="77777777" w:rsidTr="007F6157">
        <w:trPr>
          <w:jc w:val="center"/>
        </w:trPr>
        <w:tc>
          <w:tcPr>
            <w:tcW w:w="1526" w:type="dxa"/>
            <w:tcBorders>
              <w:top w:val="single" w:sz="8" w:space="0" w:color="auto"/>
              <w:left w:val="single" w:sz="12" w:space="0" w:color="auto"/>
            </w:tcBorders>
            <w:vAlign w:val="center"/>
          </w:tcPr>
          <w:p w14:paraId="3E08F9A0" w14:textId="77777777" w:rsidR="003C2490" w:rsidRPr="005D4B87" w:rsidRDefault="003C2490" w:rsidP="00E822D5">
            <w:pPr>
              <w:tabs>
                <w:tab w:val="left" w:pos="5400"/>
              </w:tabs>
              <w:rPr>
                <w:rFonts w:ascii="Times New Roman" w:hAnsi="Times New Roman" w:cs="Times New Roman"/>
                <w:bCs/>
                <w:sz w:val="20"/>
              </w:rPr>
            </w:pPr>
            <w:bookmarkStart w:id="28" w:name="bold12" w:colFirst="0" w:colLast="0"/>
            <w:bookmarkStart w:id="29" w:name="italic13" w:colFirst="0" w:colLast="0"/>
            <w:r w:rsidRPr="005D4B87">
              <w:rPr>
                <w:rFonts w:ascii="Times New Roman" w:hAnsi="Times New Roman" w:cs="Times New Roman"/>
                <w:bCs/>
                <w:sz w:val="20"/>
              </w:rPr>
              <w:t>Study design</w:t>
            </w:r>
          </w:p>
        </w:tc>
        <w:tc>
          <w:tcPr>
            <w:tcW w:w="709" w:type="dxa"/>
            <w:tcBorders>
              <w:top w:val="single" w:sz="8" w:space="0" w:color="auto"/>
            </w:tcBorders>
            <w:vAlign w:val="center"/>
          </w:tcPr>
          <w:p w14:paraId="795D4DC2" w14:textId="77777777" w:rsidR="003C2490" w:rsidRPr="005D4B87" w:rsidRDefault="003C2490"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4</w:t>
            </w:r>
          </w:p>
        </w:tc>
        <w:tc>
          <w:tcPr>
            <w:tcW w:w="6095" w:type="dxa"/>
            <w:tcBorders>
              <w:top w:val="single" w:sz="8" w:space="0" w:color="auto"/>
            </w:tcBorders>
            <w:vAlign w:val="center"/>
          </w:tcPr>
          <w:p w14:paraId="0B7D0098" w14:textId="77777777" w:rsidR="003C2490" w:rsidRPr="005D4B87" w:rsidRDefault="003C2490" w:rsidP="00E822D5">
            <w:pPr>
              <w:tabs>
                <w:tab w:val="left" w:pos="5400"/>
              </w:tabs>
              <w:rPr>
                <w:rFonts w:ascii="Times New Roman" w:hAnsi="Times New Roman" w:cs="Times New Roman"/>
                <w:sz w:val="20"/>
              </w:rPr>
            </w:pPr>
            <w:r w:rsidRPr="005D4B87">
              <w:rPr>
                <w:rFonts w:ascii="Times New Roman" w:hAnsi="Times New Roman" w:cs="Times New Roman"/>
                <w:sz w:val="20"/>
              </w:rPr>
              <w:t>Present key elements of study design early in the paper</w:t>
            </w:r>
          </w:p>
        </w:tc>
        <w:tc>
          <w:tcPr>
            <w:tcW w:w="2306" w:type="dxa"/>
            <w:tcBorders>
              <w:top w:val="single" w:sz="8" w:space="0" w:color="auto"/>
              <w:right w:val="single" w:sz="12" w:space="0" w:color="auto"/>
            </w:tcBorders>
            <w:vAlign w:val="center"/>
          </w:tcPr>
          <w:p w14:paraId="558C7719" w14:textId="71131EEE" w:rsidR="003C2490" w:rsidRPr="005D4B87" w:rsidRDefault="00EB1617" w:rsidP="00E822D5">
            <w:pPr>
              <w:tabs>
                <w:tab w:val="left" w:pos="5400"/>
              </w:tabs>
              <w:rPr>
                <w:rFonts w:ascii="Times New Roman" w:hAnsi="Times New Roman" w:cs="Times New Roman"/>
                <w:sz w:val="20"/>
              </w:rPr>
            </w:pPr>
            <w:r w:rsidRPr="005D4B87">
              <w:rPr>
                <w:rFonts w:ascii="Times New Roman" w:hAnsi="Times New Roman" w:cs="Times New Roman"/>
                <w:sz w:val="20"/>
              </w:rPr>
              <w:t>Methods</w:t>
            </w:r>
          </w:p>
        </w:tc>
      </w:tr>
      <w:tr w:rsidR="002217E6" w:rsidRPr="005D4B87" w14:paraId="2CD19C37" w14:textId="77777777" w:rsidTr="007F6157">
        <w:trPr>
          <w:jc w:val="center"/>
        </w:trPr>
        <w:tc>
          <w:tcPr>
            <w:tcW w:w="1526" w:type="dxa"/>
            <w:tcBorders>
              <w:left w:val="single" w:sz="12" w:space="0" w:color="auto"/>
            </w:tcBorders>
            <w:vAlign w:val="center"/>
          </w:tcPr>
          <w:p w14:paraId="0F5071E2" w14:textId="77777777" w:rsidR="002217E6" w:rsidRPr="005D4B87" w:rsidRDefault="002217E6" w:rsidP="00E822D5">
            <w:pPr>
              <w:tabs>
                <w:tab w:val="left" w:pos="5400"/>
              </w:tabs>
              <w:rPr>
                <w:rFonts w:ascii="Times New Roman" w:hAnsi="Times New Roman" w:cs="Times New Roman"/>
                <w:bCs/>
                <w:sz w:val="20"/>
              </w:rPr>
            </w:pPr>
            <w:bookmarkStart w:id="30" w:name="bold13" w:colFirst="0" w:colLast="0"/>
            <w:bookmarkStart w:id="31" w:name="italic14" w:colFirst="0" w:colLast="0"/>
            <w:bookmarkEnd w:id="28"/>
            <w:bookmarkEnd w:id="29"/>
            <w:r w:rsidRPr="005D4B87">
              <w:rPr>
                <w:rFonts w:ascii="Times New Roman" w:hAnsi="Times New Roman" w:cs="Times New Roman"/>
                <w:bCs/>
                <w:sz w:val="20"/>
              </w:rPr>
              <w:t>Setting</w:t>
            </w:r>
          </w:p>
        </w:tc>
        <w:tc>
          <w:tcPr>
            <w:tcW w:w="709" w:type="dxa"/>
            <w:vAlign w:val="center"/>
          </w:tcPr>
          <w:p w14:paraId="1C2DA759" w14:textId="77777777" w:rsidR="002217E6" w:rsidRPr="005D4B87" w:rsidRDefault="002217E6"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5</w:t>
            </w:r>
          </w:p>
        </w:tc>
        <w:tc>
          <w:tcPr>
            <w:tcW w:w="6095" w:type="dxa"/>
            <w:vAlign w:val="center"/>
          </w:tcPr>
          <w:p w14:paraId="1E79B64F" w14:textId="77777777" w:rsidR="002217E6" w:rsidRPr="005D4B87" w:rsidRDefault="002217E6" w:rsidP="00E822D5">
            <w:pPr>
              <w:tabs>
                <w:tab w:val="left" w:pos="5400"/>
              </w:tabs>
              <w:rPr>
                <w:rFonts w:ascii="Times New Roman" w:hAnsi="Times New Roman" w:cs="Times New Roman"/>
                <w:sz w:val="20"/>
              </w:rPr>
            </w:pPr>
            <w:r w:rsidRPr="005D4B87">
              <w:rPr>
                <w:rFonts w:ascii="Times New Roman" w:hAnsi="Times New Roman" w:cs="Times New Roman"/>
                <w:sz w:val="20"/>
              </w:rPr>
              <w:t>Describe the setting, locations, and relevant dates, including periods of recruitment, exposure, follow-up, and data collection</w:t>
            </w:r>
          </w:p>
        </w:tc>
        <w:tc>
          <w:tcPr>
            <w:tcW w:w="2306" w:type="dxa"/>
            <w:vMerge w:val="restart"/>
            <w:tcBorders>
              <w:right w:val="single" w:sz="12" w:space="0" w:color="auto"/>
            </w:tcBorders>
            <w:vAlign w:val="center"/>
          </w:tcPr>
          <w:p w14:paraId="1A7B808A" w14:textId="77777777" w:rsidR="009D5A2C" w:rsidRPr="005D4B87" w:rsidRDefault="002217E6" w:rsidP="002217E6">
            <w:pPr>
              <w:tabs>
                <w:tab w:val="left" w:pos="5400"/>
              </w:tabs>
              <w:rPr>
                <w:rFonts w:ascii="Times New Roman" w:hAnsi="Times New Roman" w:cs="Times New Roman"/>
              </w:rPr>
            </w:pPr>
            <w:r w:rsidRPr="005D4B87">
              <w:rPr>
                <w:rFonts w:ascii="Times New Roman" w:hAnsi="Times New Roman" w:cs="Times New Roman"/>
                <w:sz w:val="20"/>
              </w:rPr>
              <w:t>Methods,</w:t>
            </w:r>
            <w:r w:rsidRPr="005D4B87">
              <w:rPr>
                <w:rFonts w:ascii="Times New Roman" w:hAnsi="Times New Roman" w:cs="Times New Roman"/>
              </w:rPr>
              <w:t xml:space="preserve"> </w:t>
            </w:r>
          </w:p>
          <w:p w14:paraId="3E53B849" w14:textId="12B3E597" w:rsidR="002217E6" w:rsidRPr="005D4B87" w:rsidRDefault="002217E6" w:rsidP="002217E6">
            <w:pPr>
              <w:tabs>
                <w:tab w:val="left" w:pos="5400"/>
              </w:tabs>
              <w:rPr>
                <w:rFonts w:ascii="Times New Roman" w:hAnsi="Times New Roman" w:cs="Times New Roman"/>
                <w:sz w:val="20"/>
              </w:rPr>
            </w:pPr>
            <w:r w:rsidRPr="005D4B87">
              <w:rPr>
                <w:rFonts w:ascii="Times New Roman" w:hAnsi="Times New Roman" w:cs="Times New Roman"/>
                <w:sz w:val="20"/>
              </w:rPr>
              <w:t>Study population</w:t>
            </w:r>
          </w:p>
        </w:tc>
      </w:tr>
      <w:bookmarkEnd w:id="30"/>
      <w:bookmarkEnd w:id="31"/>
      <w:tr w:rsidR="002217E6" w:rsidRPr="005D4B87" w14:paraId="56994D04" w14:textId="77777777" w:rsidTr="007F6157">
        <w:trPr>
          <w:jc w:val="center"/>
        </w:trPr>
        <w:tc>
          <w:tcPr>
            <w:tcW w:w="1526" w:type="dxa"/>
            <w:tcBorders>
              <w:left w:val="single" w:sz="12" w:space="0" w:color="auto"/>
            </w:tcBorders>
            <w:vAlign w:val="center"/>
          </w:tcPr>
          <w:p w14:paraId="0062BFB4" w14:textId="77777777" w:rsidR="002217E6" w:rsidRPr="005D4B87" w:rsidRDefault="002217E6" w:rsidP="00E822D5">
            <w:pPr>
              <w:tabs>
                <w:tab w:val="left" w:pos="5400"/>
              </w:tabs>
              <w:rPr>
                <w:rFonts w:ascii="Times New Roman" w:hAnsi="Times New Roman" w:cs="Times New Roman"/>
                <w:bCs/>
                <w:sz w:val="20"/>
              </w:rPr>
            </w:pPr>
            <w:r w:rsidRPr="005D4B87">
              <w:rPr>
                <w:rFonts w:ascii="Times New Roman" w:hAnsi="Times New Roman" w:cs="Times New Roman"/>
                <w:bCs/>
                <w:sz w:val="20"/>
              </w:rPr>
              <w:t>Participants</w:t>
            </w:r>
          </w:p>
        </w:tc>
        <w:tc>
          <w:tcPr>
            <w:tcW w:w="709" w:type="dxa"/>
            <w:vAlign w:val="center"/>
          </w:tcPr>
          <w:p w14:paraId="67610812" w14:textId="77777777" w:rsidR="002217E6" w:rsidRPr="005D4B87" w:rsidRDefault="002217E6"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6</w:t>
            </w:r>
          </w:p>
        </w:tc>
        <w:tc>
          <w:tcPr>
            <w:tcW w:w="6095" w:type="dxa"/>
            <w:vAlign w:val="center"/>
          </w:tcPr>
          <w:p w14:paraId="107F96C6" w14:textId="1E39DDAA" w:rsidR="002217E6" w:rsidRPr="005D4B87" w:rsidRDefault="002217E6" w:rsidP="00E822D5">
            <w:pPr>
              <w:tabs>
                <w:tab w:val="left" w:pos="5400"/>
              </w:tabs>
              <w:rPr>
                <w:rFonts w:ascii="Times New Roman" w:hAnsi="Times New Roman" w:cs="Times New Roman"/>
                <w:sz w:val="20"/>
              </w:rPr>
            </w:pPr>
            <w:r w:rsidRPr="005D4B87">
              <w:rPr>
                <w:rFonts w:ascii="Times New Roman" w:hAnsi="Times New Roman" w:cs="Times New Roman"/>
                <w:sz w:val="20"/>
              </w:rPr>
              <w:t>(</w:t>
            </w:r>
            <w:r w:rsidRPr="005D4B87">
              <w:rPr>
                <w:rFonts w:ascii="Times New Roman" w:hAnsi="Times New Roman" w:cs="Times New Roman"/>
                <w:i/>
                <w:sz w:val="20"/>
              </w:rPr>
              <w:t>a</w:t>
            </w:r>
            <w:r w:rsidRPr="005D4B87">
              <w:rPr>
                <w:rFonts w:ascii="Times New Roman" w:hAnsi="Times New Roman" w:cs="Times New Roman"/>
                <w:sz w:val="20"/>
              </w:rPr>
              <w:t xml:space="preserve">) </w:t>
            </w:r>
            <w:r w:rsidR="00C22B60" w:rsidRPr="005D4B87">
              <w:rPr>
                <w:rFonts w:ascii="Times New Roman" w:hAnsi="Times New Roman" w:cs="Times New Roman"/>
                <w:i/>
                <w:iCs/>
                <w:sz w:val="20"/>
              </w:rPr>
              <w:t>Cohort study</w:t>
            </w:r>
            <w:r w:rsidR="00C22B60" w:rsidRPr="005D4B87">
              <w:rPr>
                <w:rFonts w:ascii="Times New Roman" w:hAnsi="Times New Roman" w:cs="Times New Roman"/>
                <w:sz w:val="20"/>
              </w:rPr>
              <w:t>—</w:t>
            </w:r>
            <w:r w:rsidRPr="005D4B87">
              <w:rPr>
                <w:rFonts w:ascii="Times New Roman" w:hAnsi="Times New Roman" w:cs="Times New Roman"/>
                <w:sz w:val="20"/>
              </w:rPr>
              <w:t>Give the eligibility criteria, and the sources and methods of selection of participants</w:t>
            </w:r>
          </w:p>
        </w:tc>
        <w:tc>
          <w:tcPr>
            <w:tcW w:w="2306" w:type="dxa"/>
            <w:vMerge/>
            <w:tcBorders>
              <w:right w:val="single" w:sz="12" w:space="0" w:color="auto"/>
            </w:tcBorders>
            <w:vAlign w:val="center"/>
          </w:tcPr>
          <w:p w14:paraId="09C7F1F0" w14:textId="5FA2EA2D" w:rsidR="002217E6" w:rsidRPr="005D4B87" w:rsidRDefault="002217E6" w:rsidP="00E822D5">
            <w:pPr>
              <w:tabs>
                <w:tab w:val="left" w:pos="5400"/>
              </w:tabs>
              <w:rPr>
                <w:rFonts w:ascii="Times New Roman" w:hAnsi="Times New Roman" w:cs="Times New Roman"/>
                <w:sz w:val="20"/>
              </w:rPr>
            </w:pPr>
          </w:p>
        </w:tc>
      </w:tr>
      <w:tr w:rsidR="002217E6" w:rsidRPr="005D4B87" w14:paraId="2779D1BA" w14:textId="77777777" w:rsidTr="007F6157">
        <w:trPr>
          <w:jc w:val="center"/>
        </w:trPr>
        <w:tc>
          <w:tcPr>
            <w:tcW w:w="1526" w:type="dxa"/>
            <w:tcBorders>
              <w:left w:val="single" w:sz="12" w:space="0" w:color="auto"/>
            </w:tcBorders>
            <w:vAlign w:val="center"/>
          </w:tcPr>
          <w:p w14:paraId="522C8192" w14:textId="77777777" w:rsidR="002217E6" w:rsidRPr="005D4B87" w:rsidRDefault="002217E6" w:rsidP="00E822D5">
            <w:pPr>
              <w:tabs>
                <w:tab w:val="left" w:pos="5400"/>
              </w:tabs>
              <w:rPr>
                <w:rFonts w:ascii="Times New Roman" w:hAnsi="Times New Roman" w:cs="Times New Roman"/>
                <w:bCs/>
                <w:sz w:val="20"/>
              </w:rPr>
            </w:pPr>
            <w:bookmarkStart w:id="32" w:name="bold16" w:colFirst="0" w:colLast="0"/>
            <w:bookmarkStart w:id="33" w:name="italic17" w:colFirst="0" w:colLast="0"/>
            <w:r w:rsidRPr="005D4B87">
              <w:rPr>
                <w:rFonts w:ascii="Times New Roman" w:hAnsi="Times New Roman" w:cs="Times New Roman"/>
                <w:bCs/>
                <w:sz w:val="20"/>
              </w:rPr>
              <w:t>Variables</w:t>
            </w:r>
          </w:p>
        </w:tc>
        <w:tc>
          <w:tcPr>
            <w:tcW w:w="709" w:type="dxa"/>
            <w:vAlign w:val="center"/>
          </w:tcPr>
          <w:p w14:paraId="1073A631" w14:textId="77777777" w:rsidR="002217E6" w:rsidRPr="005D4B87" w:rsidRDefault="002217E6"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7</w:t>
            </w:r>
          </w:p>
        </w:tc>
        <w:tc>
          <w:tcPr>
            <w:tcW w:w="6095" w:type="dxa"/>
            <w:vAlign w:val="center"/>
          </w:tcPr>
          <w:p w14:paraId="3FBB6BB6" w14:textId="33B53D88" w:rsidR="002217E6" w:rsidRPr="005D4B87" w:rsidRDefault="002217E6" w:rsidP="00E822D5">
            <w:pPr>
              <w:tabs>
                <w:tab w:val="left" w:pos="5400"/>
              </w:tabs>
              <w:rPr>
                <w:rFonts w:ascii="Times New Roman" w:hAnsi="Times New Roman" w:cs="Times New Roman"/>
                <w:sz w:val="20"/>
              </w:rPr>
            </w:pPr>
            <w:r w:rsidRPr="005D4B87">
              <w:rPr>
                <w:rFonts w:ascii="Times New Roman" w:hAnsi="Times New Roman" w:cs="Times New Roman"/>
                <w:sz w:val="20"/>
              </w:rPr>
              <w:t>Clearly define all outcomes, exposures, predictors, confounders, and effect modifiers. Give diagnostic criteria, if applicable</w:t>
            </w:r>
          </w:p>
        </w:tc>
        <w:tc>
          <w:tcPr>
            <w:tcW w:w="2306" w:type="dxa"/>
            <w:vMerge w:val="restart"/>
            <w:tcBorders>
              <w:right w:val="single" w:sz="12" w:space="0" w:color="auto"/>
            </w:tcBorders>
            <w:vAlign w:val="center"/>
          </w:tcPr>
          <w:p w14:paraId="141FEAA7" w14:textId="26407ACE" w:rsidR="002217E6" w:rsidRPr="005D4B87" w:rsidRDefault="002217E6" w:rsidP="00E822D5">
            <w:pPr>
              <w:tabs>
                <w:tab w:val="left" w:pos="5400"/>
              </w:tabs>
              <w:rPr>
                <w:rFonts w:ascii="Times New Roman" w:hAnsi="Times New Roman" w:cs="Times New Roman"/>
                <w:sz w:val="20"/>
              </w:rPr>
            </w:pPr>
            <w:r w:rsidRPr="005D4B87">
              <w:rPr>
                <w:rFonts w:ascii="Times New Roman" w:hAnsi="Times New Roman" w:cs="Times New Roman"/>
                <w:sz w:val="20"/>
              </w:rPr>
              <w:t>Methods</w:t>
            </w:r>
            <w:r w:rsidR="009D5A2C" w:rsidRPr="005D4B87">
              <w:rPr>
                <w:rFonts w:ascii="Times New Roman" w:hAnsi="Times New Roman" w:cs="Times New Roman"/>
                <w:sz w:val="20"/>
              </w:rPr>
              <w:t>,</w:t>
            </w:r>
            <w:r w:rsidRPr="005D4B87">
              <w:rPr>
                <w:rFonts w:ascii="Times New Roman" w:hAnsi="Times New Roman" w:cs="Times New Roman"/>
                <w:sz w:val="20"/>
              </w:rPr>
              <w:t xml:space="preserve"> Supplementary Methods</w:t>
            </w:r>
          </w:p>
        </w:tc>
      </w:tr>
      <w:tr w:rsidR="002217E6" w:rsidRPr="005D4B87" w14:paraId="086B9451" w14:textId="77777777" w:rsidTr="007F6157">
        <w:trPr>
          <w:jc w:val="center"/>
        </w:trPr>
        <w:tc>
          <w:tcPr>
            <w:tcW w:w="1526" w:type="dxa"/>
            <w:tcBorders>
              <w:left w:val="single" w:sz="12" w:space="0" w:color="auto"/>
            </w:tcBorders>
            <w:vAlign w:val="center"/>
          </w:tcPr>
          <w:p w14:paraId="076F83DF" w14:textId="6FF2A36D" w:rsidR="002217E6" w:rsidRPr="005D4B87" w:rsidRDefault="002217E6" w:rsidP="00E822D5">
            <w:pPr>
              <w:tabs>
                <w:tab w:val="left" w:pos="5400"/>
              </w:tabs>
              <w:rPr>
                <w:rFonts w:ascii="Times New Roman" w:hAnsi="Times New Roman" w:cs="Times New Roman"/>
                <w:bCs/>
                <w:sz w:val="20"/>
              </w:rPr>
            </w:pPr>
            <w:bookmarkStart w:id="34" w:name="bold17"/>
            <w:bookmarkStart w:id="35" w:name="italic18"/>
            <w:bookmarkEnd w:id="32"/>
            <w:bookmarkEnd w:id="33"/>
            <w:r w:rsidRPr="005D4B87">
              <w:rPr>
                <w:rFonts w:ascii="Times New Roman" w:hAnsi="Times New Roman" w:cs="Times New Roman"/>
                <w:bCs/>
                <w:sz w:val="20"/>
              </w:rPr>
              <w:t>Data sources/</w:t>
            </w:r>
            <w:bookmarkStart w:id="36" w:name="bold18"/>
            <w:bookmarkStart w:id="37" w:name="italic19"/>
            <w:bookmarkEnd w:id="34"/>
            <w:bookmarkEnd w:id="35"/>
            <w:r w:rsidRPr="005D4B87">
              <w:rPr>
                <w:rFonts w:ascii="Times New Roman" w:hAnsi="Times New Roman" w:cs="Times New Roman"/>
                <w:bCs/>
                <w:sz w:val="20"/>
              </w:rPr>
              <w:t xml:space="preserve"> measurement</w:t>
            </w:r>
            <w:bookmarkEnd w:id="36"/>
            <w:bookmarkEnd w:id="37"/>
          </w:p>
        </w:tc>
        <w:tc>
          <w:tcPr>
            <w:tcW w:w="709" w:type="dxa"/>
            <w:vAlign w:val="center"/>
          </w:tcPr>
          <w:p w14:paraId="5C22B76F" w14:textId="148CD09E" w:rsidR="002217E6" w:rsidRPr="005D4B87" w:rsidRDefault="002217E6"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8</w:t>
            </w:r>
          </w:p>
        </w:tc>
        <w:tc>
          <w:tcPr>
            <w:tcW w:w="6095" w:type="dxa"/>
            <w:vAlign w:val="center"/>
          </w:tcPr>
          <w:p w14:paraId="3AE40AB8" w14:textId="755BEF2F" w:rsidR="002217E6" w:rsidRPr="005D4B87" w:rsidRDefault="002217E6" w:rsidP="00E822D5">
            <w:pPr>
              <w:tabs>
                <w:tab w:val="left" w:pos="5400"/>
              </w:tabs>
              <w:rPr>
                <w:rFonts w:ascii="Times New Roman" w:hAnsi="Times New Roman" w:cs="Times New Roman"/>
                <w:sz w:val="20"/>
              </w:rPr>
            </w:pPr>
            <w:r w:rsidRPr="005D4B87">
              <w:rPr>
                <w:rFonts w:ascii="Times New Roman" w:hAnsi="Times New Roman" w:cs="Times New Roman"/>
                <w:sz w:val="20"/>
              </w:rPr>
              <w:t>For each variable of interest, give sources of data and details of methods of assessment (measurement). Describe comparability of assessment methods if there is more than one group</w:t>
            </w:r>
          </w:p>
        </w:tc>
        <w:tc>
          <w:tcPr>
            <w:tcW w:w="2306" w:type="dxa"/>
            <w:vMerge/>
            <w:tcBorders>
              <w:right w:val="single" w:sz="12" w:space="0" w:color="auto"/>
            </w:tcBorders>
            <w:vAlign w:val="center"/>
          </w:tcPr>
          <w:p w14:paraId="597C162D" w14:textId="705110D1" w:rsidR="002217E6" w:rsidRPr="005D4B87" w:rsidRDefault="002217E6" w:rsidP="00E822D5">
            <w:pPr>
              <w:tabs>
                <w:tab w:val="left" w:pos="5400"/>
              </w:tabs>
              <w:rPr>
                <w:rFonts w:ascii="Times New Roman" w:hAnsi="Times New Roman" w:cs="Times New Roman"/>
                <w:i/>
                <w:sz w:val="20"/>
              </w:rPr>
            </w:pPr>
          </w:p>
        </w:tc>
      </w:tr>
      <w:tr w:rsidR="003C2490" w:rsidRPr="005D4B87" w14:paraId="5DE4B6C8" w14:textId="77777777" w:rsidTr="007F6157">
        <w:trPr>
          <w:jc w:val="center"/>
        </w:trPr>
        <w:tc>
          <w:tcPr>
            <w:tcW w:w="1526" w:type="dxa"/>
            <w:tcBorders>
              <w:left w:val="single" w:sz="12" w:space="0" w:color="auto"/>
            </w:tcBorders>
            <w:vAlign w:val="center"/>
          </w:tcPr>
          <w:p w14:paraId="2225A458" w14:textId="77777777" w:rsidR="003C2490" w:rsidRPr="005D4B87" w:rsidRDefault="003C2490" w:rsidP="00E822D5">
            <w:pPr>
              <w:tabs>
                <w:tab w:val="left" w:pos="5400"/>
              </w:tabs>
              <w:rPr>
                <w:rFonts w:ascii="Times New Roman" w:hAnsi="Times New Roman" w:cs="Times New Roman"/>
                <w:bCs/>
                <w:color w:val="000000"/>
                <w:sz w:val="20"/>
              </w:rPr>
            </w:pPr>
            <w:bookmarkStart w:id="38" w:name="bold20" w:colFirst="0" w:colLast="0"/>
            <w:bookmarkStart w:id="39" w:name="italic20" w:colFirst="0" w:colLast="0"/>
            <w:r w:rsidRPr="005D4B87">
              <w:rPr>
                <w:rFonts w:ascii="Times New Roman" w:hAnsi="Times New Roman" w:cs="Times New Roman"/>
                <w:bCs/>
                <w:color w:val="000000"/>
                <w:sz w:val="20"/>
              </w:rPr>
              <w:t>Bias</w:t>
            </w:r>
          </w:p>
        </w:tc>
        <w:tc>
          <w:tcPr>
            <w:tcW w:w="709" w:type="dxa"/>
            <w:vAlign w:val="center"/>
          </w:tcPr>
          <w:p w14:paraId="191E914C" w14:textId="77777777" w:rsidR="003C2490" w:rsidRPr="005D4B87" w:rsidRDefault="003C2490"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9</w:t>
            </w:r>
          </w:p>
        </w:tc>
        <w:tc>
          <w:tcPr>
            <w:tcW w:w="6095" w:type="dxa"/>
            <w:vAlign w:val="center"/>
          </w:tcPr>
          <w:p w14:paraId="44B8D578" w14:textId="77777777" w:rsidR="003C2490" w:rsidRPr="005D4B87" w:rsidRDefault="003C2490" w:rsidP="00E822D5">
            <w:pPr>
              <w:tabs>
                <w:tab w:val="left" w:pos="5400"/>
              </w:tabs>
              <w:rPr>
                <w:rFonts w:ascii="Times New Roman" w:hAnsi="Times New Roman" w:cs="Times New Roman"/>
                <w:color w:val="000000"/>
                <w:sz w:val="20"/>
              </w:rPr>
            </w:pPr>
            <w:r w:rsidRPr="005D4B87">
              <w:rPr>
                <w:rFonts w:ascii="Times New Roman" w:hAnsi="Times New Roman" w:cs="Times New Roman"/>
                <w:color w:val="000000"/>
                <w:sz w:val="20"/>
              </w:rPr>
              <w:t>Describe any efforts to address potential sources of bias</w:t>
            </w:r>
          </w:p>
        </w:tc>
        <w:tc>
          <w:tcPr>
            <w:tcW w:w="2306" w:type="dxa"/>
            <w:tcBorders>
              <w:right w:val="single" w:sz="12" w:space="0" w:color="auto"/>
            </w:tcBorders>
            <w:vAlign w:val="center"/>
          </w:tcPr>
          <w:p w14:paraId="01E233AA" w14:textId="4A4EFC75" w:rsidR="003C2490" w:rsidRPr="005D4B87" w:rsidRDefault="00EB1617" w:rsidP="00E822D5">
            <w:pPr>
              <w:tabs>
                <w:tab w:val="left" w:pos="5400"/>
              </w:tabs>
              <w:rPr>
                <w:rFonts w:ascii="Times New Roman" w:hAnsi="Times New Roman" w:cs="Times New Roman"/>
                <w:color w:val="000000"/>
                <w:sz w:val="20"/>
              </w:rPr>
            </w:pPr>
            <w:r w:rsidRPr="005D4B87">
              <w:rPr>
                <w:rFonts w:ascii="Times New Roman" w:hAnsi="Times New Roman" w:cs="Times New Roman"/>
                <w:color w:val="000000"/>
                <w:sz w:val="20"/>
              </w:rPr>
              <w:t>Methods</w:t>
            </w:r>
            <w:r w:rsidR="009D5A2C" w:rsidRPr="005D4B87">
              <w:rPr>
                <w:rFonts w:ascii="Times New Roman" w:hAnsi="Times New Roman" w:cs="Times New Roman"/>
                <w:color w:val="000000"/>
                <w:sz w:val="20"/>
              </w:rPr>
              <w:t>,</w:t>
            </w:r>
            <w:r w:rsidRPr="005D4B87">
              <w:rPr>
                <w:rFonts w:ascii="Times New Roman" w:hAnsi="Times New Roman" w:cs="Times New Roman"/>
                <w:color w:val="000000"/>
                <w:sz w:val="20"/>
              </w:rPr>
              <w:t xml:space="preserve"> Discussion</w:t>
            </w:r>
          </w:p>
        </w:tc>
      </w:tr>
      <w:tr w:rsidR="003C2490" w:rsidRPr="005D4B87" w14:paraId="0D53F1A0" w14:textId="77777777" w:rsidTr="007F6157">
        <w:trPr>
          <w:jc w:val="center"/>
        </w:trPr>
        <w:tc>
          <w:tcPr>
            <w:tcW w:w="1526" w:type="dxa"/>
            <w:tcBorders>
              <w:left w:val="single" w:sz="12" w:space="0" w:color="auto"/>
            </w:tcBorders>
            <w:vAlign w:val="center"/>
          </w:tcPr>
          <w:p w14:paraId="2A44EF13" w14:textId="77777777" w:rsidR="003C2490" w:rsidRPr="005D4B87" w:rsidRDefault="003C2490" w:rsidP="00E822D5">
            <w:pPr>
              <w:tabs>
                <w:tab w:val="left" w:pos="5400"/>
              </w:tabs>
              <w:rPr>
                <w:rFonts w:ascii="Times New Roman" w:hAnsi="Times New Roman" w:cs="Times New Roman"/>
                <w:bCs/>
                <w:sz w:val="20"/>
              </w:rPr>
            </w:pPr>
            <w:bookmarkStart w:id="40" w:name="bold21" w:colFirst="0" w:colLast="0"/>
            <w:bookmarkStart w:id="41" w:name="italic21" w:colFirst="0" w:colLast="0"/>
            <w:bookmarkEnd w:id="38"/>
            <w:bookmarkEnd w:id="39"/>
            <w:r w:rsidRPr="005D4B87">
              <w:rPr>
                <w:rFonts w:ascii="Times New Roman" w:hAnsi="Times New Roman" w:cs="Times New Roman"/>
                <w:bCs/>
                <w:sz w:val="20"/>
              </w:rPr>
              <w:t>Study size</w:t>
            </w:r>
          </w:p>
        </w:tc>
        <w:tc>
          <w:tcPr>
            <w:tcW w:w="709" w:type="dxa"/>
            <w:vAlign w:val="center"/>
          </w:tcPr>
          <w:p w14:paraId="31948345" w14:textId="77777777" w:rsidR="003C2490" w:rsidRPr="005D4B87" w:rsidRDefault="003C2490"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10</w:t>
            </w:r>
          </w:p>
        </w:tc>
        <w:tc>
          <w:tcPr>
            <w:tcW w:w="6095" w:type="dxa"/>
            <w:vAlign w:val="center"/>
          </w:tcPr>
          <w:p w14:paraId="297CBFF7" w14:textId="77777777" w:rsidR="003C2490" w:rsidRPr="005D4B87" w:rsidRDefault="003C2490" w:rsidP="00E822D5">
            <w:pPr>
              <w:tabs>
                <w:tab w:val="left" w:pos="5400"/>
              </w:tabs>
              <w:rPr>
                <w:rFonts w:ascii="Times New Roman" w:hAnsi="Times New Roman" w:cs="Times New Roman"/>
                <w:sz w:val="20"/>
              </w:rPr>
            </w:pPr>
            <w:r w:rsidRPr="005D4B87">
              <w:rPr>
                <w:rFonts w:ascii="Times New Roman" w:hAnsi="Times New Roman" w:cs="Times New Roman"/>
                <w:sz w:val="20"/>
              </w:rPr>
              <w:t>Explain how the study size was arrived at</w:t>
            </w:r>
          </w:p>
        </w:tc>
        <w:tc>
          <w:tcPr>
            <w:tcW w:w="2306" w:type="dxa"/>
            <w:tcBorders>
              <w:right w:val="single" w:sz="12" w:space="0" w:color="auto"/>
            </w:tcBorders>
            <w:vAlign w:val="center"/>
          </w:tcPr>
          <w:p w14:paraId="31DD2EAA" w14:textId="17DCFA03" w:rsidR="003C2490" w:rsidRPr="005D4B87" w:rsidRDefault="00EB1617" w:rsidP="00E822D5">
            <w:pPr>
              <w:tabs>
                <w:tab w:val="left" w:pos="5400"/>
              </w:tabs>
              <w:rPr>
                <w:rFonts w:ascii="Times New Roman" w:hAnsi="Times New Roman" w:cs="Times New Roman"/>
                <w:sz w:val="20"/>
              </w:rPr>
            </w:pPr>
            <w:r w:rsidRPr="005D4B87">
              <w:rPr>
                <w:rFonts w:ascii="Times New Roman" w:hAnsi="Times New Roman" w:cs="Times New Roman"/>
                <w:sz w:val="20"/>
              </w:rPr>
              <w:t>Methods</w:t>
            </w:r>
            <w:r w:rsidR="009D5A2C" w:rsidRPr="005D4B87">
              <w:rPr>
                <w:rFonts w:ascii="Times New Roman" w:hAnsi="Times New Roman" w:cs="Times New Roman"/>
                <w:sz w:val="20"/>
              </w:rPr>
              <w:t>,</w:t>
            </w:r>
            <w:r w:rsidRPr="005D4B87">
              <w:rPr>
                <w:rFonts w:ascii="Times New Roman" w:hAnsi="Times New Roman" w:cs="Times New Roman"/>
                <w:sz w:val="20"/>
              </w:rPr>
              <w:t xml:space="preserve"> Supplementary Methods</w:t>
            </w:r>
          </w:p>
        </w:tc>
      </w:tr>
      <w:tr w:rsidR="003C2490" w:rsidRPr="005D4B87" w14:paraId="4A5F9196" w14:textId="77777777" w:rsidTr="007F6157">
        <w:trPr>
          <w:jc w:val="center"/>
        </w:trPr>
        <w:tc>
          <w:tcPr>
            <w:tcW w:w="1526" w:type="dxa"/>
            <w:tcBorders>
              <w:left w:val="single" w:sz="12" w:space="0" w:color="auto"/>
            </w:tcBorders>
            <w:vAlign w:val="center"/>
          </w:tcPr>
          <w:p w14:paraId="68692DA3" w14:textId="554F0C05" w:rsidR="003C2490" w:rsidRPr="005D4B87" w:rsidRDefault="003C2490" w:rsidP="00E822D5">
            <w:pPr>
              <w:tabs>
                <w:tab w:val="left" w:pos="5400"/>
              </w:tabs>
              <w:rPr>
                <w:rFonts w:ascii="Times New Roman" w:hAnsi="Times New Roman" w:cs="Times New Roman"/>
                <w:bCs/>
                <w:sz w:val="20"/>
              </w:rPr>
            </w:pPr>
            <w:bookmarkStart w:id="42" w:name="bold22"/>
            <w:bookmarkStart w:id="43" w:name="italic22"/>
            <w:bookmarkEnd w:id="40"/>
            <w:bookmarkEnd w:id="41"/>
            <w:r w:rsidRPr="005D4B87">
              <w:rPr>
                <w:rFonts w:ascii="Times New Roman" w:hAnsi="Times New Roman" w:cs="Times New Roman"/>
                <w:bCs/>
                <w:sz w:val="20"/>
              </w:rPr>
              <w:t>Quantitative</w:t>
            </w:r>
            <w:bookmarkStart w:id="44" w:name="bold23"/>
            <w:bookmarkStart w:id="45" w:name="italic23"/>
            <w:bookmarkEnd w:id="42"/>
            <w:bookmarkEnd w:id="43"/>
            <w:r w:rsidRPr="005D4B87">
              <w:rPr>
                <w:rFonts w:ascii="Times New Roman" w:hAnsi="Times New Roman" w:cs="Times New Roman"/>
                <w:bCs/>
                <w:sz w:val="20"/>
              </w:rPr>
              <w:t xml:space="preserve"> variables</w:t>
            </w:r>
            <w:bookmarkEnd w:id="44"/>
            <w:bookmarkEnd w:id="45"/>
          </w:p>
        </w:tc>
        <w:tc>
          <w:tcPr>
            <w:tcW w:w="709" w:type="dxa"/>
            <w:vAlign w:val="center"/>
          </w:tcPr>
          <w:p w14:paraId="2608ADFE" w14:textId="77777777" w:rsidR="003C2490" w:rsidRPr="005D4B87" w:rsidRDefault="003C2490"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11</w:t>
            </w:r>
          </w:p>
        </w:tc>
        <w:tc>
          <w:tcPr>
            <w:tcW w:w="6095" w:type="dxa"/>
            <w:vAlign w:val="center"/>
          </w:tcPr>
          <w:p w14:paraId="3607B2B4" w14:textId="77777777" w:rsidR="003C2490" w:rsidRPr="005D4B87" w:rsidRDefault="003C2490" w:rsidP="00E822D5">
            <w:pPr>
              <w:tabs>
                <w:tab w:val="left" w:pos="5400"/>
              </w:tabs>
              <w:rPr>
                <w:rFonts w:ascii="Times New Roman" w:hAnsi="Times New Roman" w:cs="Times New Roman"/>
                <w:sz w:val="20"/>
              </w:rPr>
            </w:pPr>
            <w:r w:rsidRPr="005D4B87">
              <w:rPr>
                <w:rFonts w:ascii="Times New Roman" w:hAnsi="Times New Roman" w:cs="Times New Roman"/>
                <w:sz w:val="20"/>
              </w:rPr>
              <w:t>Explain how quantitative variables were handled in the analyses. If applicable, describe which groupings were chosen and why</w:t>
            </w:r>
          </w:p>
        </w:tc>
        <w:tc>
          <w:tcPr>
            <w:tcW w:w="2306" w:type="dxa"/>
            <w:tcBorders>
              <w:right w:val="single" w:sz="12" w:space="0" w:color="auto"/>
            </w:tcBorders>
            <w:vAlign w:val="center"/>
          </w:tcPr>
          <w:p w14:paraId="605F7D87" w14:textId="120A48D6" w:rsidR="003C2490" w:rsidRPr="005D4B87" w:rsidRDefault="00EB1617" w:rsidP="00E822D5">
            <w:pPr>
              <w:tabs>
                <w:tab w:val="left" w:pos="5400"/>
              </w:tabs>
              <w:rPr>
                <w:rFonts w:ascii="Times New Roman" w:hAnsi="Times New Roman" w:cs="Times New Roman"/>
                <w:sz w:val="20"/>
              </w:rPr>
            </w:pPr>
            <w:r w:rsidRPr="005D4B87">
              <w:rPr>
                <w:rFonts w:ascii="Times New Roman" w:hAnsi="Times New Roman" w:cs="Times New Roman"/>
                <w:sz w:val="20"/>
              </w:rPr>
              <w:t>Methods</w:t>
            </w:r>
            <w:r w:rsidR="009D5A2C" w:rsidRPr="005D4B87">
              <w:rPr>
                <w:rFonts w:ascii="Times New Roman" w:hAnsi="Times New Roman" w:cs="Times New Roman"/>
                <w:sz w:val="20"/>
              </w:rPr>
              <w:t>,</w:t>
            </w:r>
            <w:r w:rsidRPr="005D4B87">
              <w:rPr>
                <w:rFonts w:ascii="Times New Roman" w:hAnsi="Times New Roman" w:cs="Times New Roman"/>
                <w:sz w:val="20"/>
              </w:rPr>
              <w:t xml:space="preserve"> Supplementary Methods</w:t>
            </w:r>
          </w:p>
        </w:tc>
      </w:tr>
      <w:tr w:rsidR="006007E2" w:rsidRPr="005D4B87" w14:paraId="2AE033A0" w14:textId="77777777" w:rsidTr="007F6157">
        <w:trPr>
          <w:trHeight w:val="2546"/>
          <w:jc w:val="center"/>
        </w:trPr>
        <w:tc>
          <w:tcPr>
            <w:tcW w:w="1526" w:type="dxa"/>
            <w:tcBorders>
              <w:left w:val="single" w:sz="12" w:space="0" w:color="auto"/>
            </w:tcBorders>
            <w:vAlign w:val="center"/>
          </w:tcPr>
          <w:p w14:paraId="4F6116C3" w14:textId="5B9854EE" w:rsidR="006007E2" w:rsidRPr="005D4B87" w:rsidRDefault="006007E2" w:rsidP="00E822D5">
            <w:pPr>
              <w:tabs>
                <w:tab w:val="left" w:pos="5400"/>
              </w:tabs>
              <w:rPr>
                <w:rFonts w:ascii="Times New Roman" w:hAnsi="Times New Roman" w:cs="Times New Roman"/>
                <w:sz w:val="20"/>
              </w:rPr>
            </w:pPr>
            <w:bookmarkStart w:id="46" w:name="italic24"/>
            <w:r w:rsidRPr="005D4B87">
              <w:rPr>
                <w:rFonts w:ascii="Times New Roman" w:hAnsi="Times New Roman" w:cs="Times New Roman"/>
                <w:sz w:val="20"/>
              </w:rPr>
              <w:t>Statistical</w:t>
            </w:r>
            <w:bookmarkStart w:id="47" w:name="italic25"/>
            <w:bookmarkEnd w:id="46"/>
            <w:r w:rsidRPr="005D4B87">
              <w:rPr>
                <w:rFonts w:ascii="Times New Roman" w:hAnsi="Times New Roman" w:cs="Times New Roman"/>
                <w:sz w:val="20"/>
              </w:rPr>
              <w:t xml:space="preserve"> methods</w:t>
            </w:r>
            <w:bookmarkEnd w:id="47"/>
          </w:p>
        </w:tc>
        <w:tc>
          <w:tcPr>
            <w:tcW w:w="709" w:type="dxa"/>
            <w:vAlign w:val="center"/>
          </w:tcPr>
          <w:p w14:paraId="5AB30690" w14:textId="77777777" w:rsidR="006007E2" w:rsidRPr="005D4B87" w:rsidRDefault="006007E2"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12</w:t>
            </w:r>
          </w:p>
        </w:tc>
        <w:tc>
          <w:tcPr>
            <w:tcW w:w="6095" w:type="dxa"/>
            <w:vAlign w:val="center"/>
          </w:tcPr>
          <w:p w14:paraId="0A701FFC" w14:textId="293EC2D5" w:rsidR="006007E2" w:rsidRPr="005D4B87" w:rsidRDefault="006007E2" w:rsidP="00E822D5">
            <w:pPr>
              <w:tabs>
                <w:tab w:val="left" w:pos="5400"/>
              </w:tabs>
              <w:rPr>
                <w:rFonts w:ascii="Times New Roman" w:hAnsi="Times New Roman" w:cs="Times New Roman"/>
                <w:sz w:val="20"/>
              </w:rPr>
            </w:pPr>
            <w:r w:rsidRPr="005D4B87">
              <w:rPr>
                <w:rFonts w:ascii="Times New Roman" w:hAnsi="Times New Roman" w:cs="Times New Roman"/>
                <w:sz w:val="20"/>
              </w:rPr>
              <w:t>(</w:t>
            </w:r>
            <w:r w:rsidRPr="005D4B87">
              <w:rPr>
                <w:rFonts w:ascii="Times New Roman" w:hAnsi="Times New Roman" w:cs="Times New Roman"/>
                <w:i/>
                <w:sz w:val="20"/>
              </w:rPr>
              <w:t>a</w:t>
            </w:r>
            <w:r w:rsidRPr="005D4B87">
              <w:rPr>
                <w:rFonts w:ascii="Times New Roman" w:hAnsi="Times New Roman" w:cs="Times New Roman"/>
                <w:sz w:val="20"/>
              </w:rPr>
              <w:t>) Describe all statistical methods, including those used to control for confounding;</w:t>
            </w:r>
          </w:p>
          <w:p w14:paraId="0A87C1D2" w14:textId="67C522E5" w:rsidR="006007E2" w:rsidRPr="005D4B87" w:rsidRDefault="006007E2" w:rsidP="00E822D5">
            <w:pPr>
              <w:tabs>
                <w:tab w:val="left" w:pos="5400"/>
              </w:tabs>
              <w:rPr>
                <w:rFonts w:ascii="Times New Roman" w:hAnsi="Times New Roman" w:cs="Times New Roman"/>
                <w:sz w:val="20"/>
              </w:rPr>
            </w:pPr>
            <w:r w:rsidRPr="005D4B87">
              <w:rPr>
                <w:rFonts w:ascii="Times New Roman" w:hAnsi="Times New Roman" w:cs="Times New Roman"/>
                <w:sz w:val="20"/>
              </w:rPr>
              <w:t>(</w:t>
            </w:r>
            <w:r w:rsidRPr="005D4B87">
              <w:rPr>
                <w:rFonts w:ascii="Times New Roman" w:hAnsi="Times New Roman" w:cs="Times New Roman"/>
                <w:i/>
                <w:sz w:val="20"/>
              </w:rPr>
              <w:t>b</w:t>
            </w:r>
            <w:r w:rsidRPr="005D4B87">
              <w:rPr>
                <w:rFonts w:ascii="Times New Roman" w:hAnsi="Times New Roman" w:cs="Times New Roman"/>
                <w:sz w:val="20"/>
              </w:rPr>
              <w:t>) Describe any methods used to examine subgroups and interactions;</w:t>
            </w:r>
          </w:p>
          <w:p w14:paraId="15233C68" w14:textId="10D889E7" w:rsidR="006007E2" w:rsidRPr="005D4B87" w:rsidRDefault="006007E2" w:rsidP="00E822D5">
            <w:pPr>
              <w:tabs>
                <w:tab w:val="left" w:pos="5400"/>
              </w:tabs>
              <w:rPr>
                <w:rFonts w:ascii="Times New Roman" w:hAnsi="Times New Roman" w:cs="Times New Roman"/>
                <w:sz w:val="20"/>
              </w:rPr>
            </w:pPr>
            <w:r w:rsidRPr="005D4B87">
              <w:rPr>
                <w:rFonts w:ascii="Times New Roman" w:hAnsi="Times New Roman" w:cs="Times New Roman"/>
                <w:sz w:val="20"/>
              </w:rPr>
              <w:t>(</w:t>
            </w:r>
            <w:r w:rsidRPr="005D4B87">
              <w:rPr>
                <w:rFonts w:ascii="Times New Roman" w:hAnsi="Times New Roman" w:cs="Times New Roman"/>
                <w:i/>
                <w:sz w:val="20"/>
              </w:rPr>
              <w:t>c</w:t>
            </w:r>
            <w:r w:rsidRPr="005D4B87">
              <w:rPr>
                <w:rFonts w:ascii="Times New Roman" w:hAnsi="Times New Roman" w:cs="Times New Roman"/>
                <w:sz w:val="20"/>
              </w:rPr>
              <w:t>) Explain how missing data were addressed;</w:t>
            </w:r>
          </w:p>
          <w:p w14:paraId="03D10E38" w14:textId="5E2F2D2C" w:rsidR="006007E2" w:rsidRPr="005D4B87" w:rsidRDefault="006007E2" w:rsidP="00E822D5">
            <w:pPr>
              <w:tabs>
                <w:tab w:val="left" w:pos="5400"/>
              </w:tabs>
              <w:rPr>
                <w:rFonts w:ascii="Times New Roman" w:hAnsi="Times New Roman" w:cs="Times New Roman"/>
                <w:sz w:val="20"/>
              </w:rPr>
            </w:pPr>
            <w:r w:rsidRPr="005D4B87">
              <w:rPr>
                <w:rFonts w:ascii="Times New Roman" w:hAnsi="Times New Roman" w:cs="Times New Roman"/>
                <w:sz w:val="20"/>
              </w:rPr>
              <w:t>(</w:t>
            </w:r>
            <w:r w:rsidRPr="005D4B87">
              <w:rPr>
                <w:rFonts w:ascii="Times New Roman" w:hAnsi="Times New Roman" w:cs="Times New Roman"/>
                <w:i/>
                <w:sz w:val="20"/>
              </w:rPr>
              <w:t>d</w:t>
            </w:r>
            <w:r w:rsidRPr="005D4B87">
              <w:rPr>
                <w:rFonts w:ascii="Times New Roman" w:hAnsi="Times New Roman" w:cs="Times New Roman"/>
                <w:sz w:val="20"/>
              </w:rPr>
              <w:t>) If applicable, describe analytical methods taking account of sampling strategy;</w:t>
            </w:r>
          </w:p>
          <w:p w14:paraId="210FA658" w14:textId="061B22CF" w:rsidR="006007E2" w:rsidRPr="005D4B87" w:rsidRDefault="006007E2" w:rsidP="00E822D5">
            <w:pPr>
              <w:tabs>
                <w:tab w:val="left" w:pos="5400"/>
              </w:tabs>
              <w:rPr>
                <w:rFonts w:ascii="Times New Roman" w:hAnsi="Times New Roman" w:cs="Times New Roman"/>
                <w:sz w:val="20"/>
              </w:rPr>
            </w:pPr>
            <w:r w:rsidRPr="005D4B87">
              <w:rPr>
                <w:rFonts w:ascii="Times New Roman" w:hAnsi="Times New Roman" w:cs="Times New Roman"/>
                <w:sz w:val="20"/>
              </w:rPr>
              <w:t>(</w:t>
            </w:r>
            <w:r w:rsidRPr="005D4B87">
              <w:rPr>
                <w:rFonts w:ascii="Times New Roman" w:hAnsi="Times New Roman" w:cs="Times New Roman"/>
                <w:i/>
                <w:sz w:val="20"/>
                <w:u w:val="single"/>
              </w:rPr>
              <w:t>e</w:t>
            </w:r>
            <w:r w:rsidRPr="005D4B87">
              <w:rPr>
                <w:rFonts w:ascii="Times New Roman" w:hAnsi="Times New Roman" w:cs="Times New Roman"/>
                <w:sz w:val="20"/>
              </w:rPr>
              <w:t>) Describe any sensitivity analyses</w:t>
            </w:r>
          </w:p>
        </w:tc>
        <w:tc>
          <w:tcPr>
            <w:tcW w:w="2306" w:type="dxa"/>
            <w:tcBorders>
              <w:right w:val="single" w:sz="12" w:space="0" w:color="auto"/>
            </w:tcBorders>
            <w:vAlign w:val="center"/>
          </w:tcPr>
          <w:p w14:paraId="6D727F43" w14:textId="77777777" w:rsidR="006007E2" w:rsidRPr="005D4B87" w:rsidRDefault="006007E2" w:rsidP="00E822D5">
            <w:pPr>
              <w:tabs>
                <w:tab w:val="left" w:pos="5400"/>
              </w:tabs>
              <w:rPr>
                <w:rFonts w:ascii="Times New Roman" w:hAnsi="Times New Roman" w:cs="Times New Roman"/>
                <w:sz w:val="20"/>
              </w:rPr>
            </w:pPr>
            <w:r w:rsidRPr="005D4B87">
              <w:rPr>
                <w:rFonts w:ascii="Times New Roman" w:hAnsi="Times New Roman" w:cs="Times New Roman"/>
                <w:sz w:val="20"/>
              </w:rPr>
              <w:t xml:space="preserve">Methods, </w:t>
            </w:r>
          </w:p>
          <w:p w14:paraId="1BA667E1" w14:textId="3827E46A" w:rsidR="006007E2" w:rsidRPr="005D4B87" w:rsidRDefault="006007E2" w:rsidP="00E822D5">
            <w:pPr>
              <w:tabs>
                <w:tab w:val="left" w:pos="5400"/>
              </w:tabs>
              <w:rPr>
                <w:rFonts w:ascii="Times New Roman" w:hAnsi="Times New Roman" w:cs="Times New Roman"/>
                <w:sz w:val="20"/>
              </w:rPr>
            </w:pPr>
            <w:r w:rsidRPr="005D4B87">
              <w:rPr>
                <w:rFonts w:ascii="Times New Roman" w:hAnsi="Times New Roman" w:cs="Times New Roman"/>
                <w:sz w:val="20"/>
              </w:rPr>
              <w:t>Statistical analyses</w:t>
            </w:r>
          </w:p>
          <w:p w14:paraId="706D4440" w14:textId="77F463EF" w:rsidR="006007E2" w:rsidRPr="005D4B87" w:rsidRDefault="006007E2" w:rsidP="00E822D5">
            <w:pPr>
              <w:tabs>
                <w:tab w:val="left" w:pos="5400"/>
              </w:tabs>
              <w:rPr>
                <w:rFonts w:ascii="Times New Roman" w:hAnsi="Times New Roman" w:cs="Times New Roman"/>
                <w:sz w:val="20"/>
              </w:rPr>
            </w:pPr>
          </w:p>
        </w:tc>
      </w:tr>
      <w:tr w:rsidR="003C2490" w:rsidRPr="005D4B87" w14:paraId="0BE3A462" w14:textId="77777777" w:rsidTr="007F6157">
        <w:trPr>
          <w:jc w:val="center"/>
        </w:trPr>
        <w:tc>
          <w:tcPr>
            <w:tcW w:w="8330" w:type="dxa"/>
            <w:gridSpan w:val="3"/>
            <w:tcBorders>
              <w:top w:val="single" w:sz="8" w:space="0" w:color="auto"/>
              <w:left w:val="single" w:sz="12" w:space="0" w:color="auto"/>
              <w:bottom w:val="single" w:sz="8" w:space="0" w:color="auto"/>
            </w:tcBorders>
            <w:vAlign w:val="center"/>
          </w:tcPr>
          <w:p w14:paraId="6E117173" w14:textId="70999AB4" w:rsidR="003C2490" w:rsidRPr="005D4B87" w:rsidRDefault="003C2490" w:rsidP="00E822D5">
            <w:pPr>
              <w:pStyle w:val="TableSubHead"/>
              <w:tabs>
                <w:tab w:val="left" w:pos="5400"/>
              </w:tabs>
              <w:rPr>
                <w:sz w:val="20"/>
              </w:rPr>
            </w:pPr>
            <w:bookmarkStart w:id="48" w:name="bold28"/>
            <w:bookmarkStart w:id="49" w:name="italic30"/>
            <w:r w:rsidRPr="005D4B87">
              <w:rPr>
                <w:sz w:val="20"/>
              </w:rPr>
              <w:t>Results</w:t>
            </w:r>
            <w:bookmarkEnd w:id="48"/>
            <w:bookmarkEnd w:id="49"/>
          </w:p>
        </w:tc>
        <w:tc>
          <w:tcPr>
            <w:tcW w:w="2306" w:type="dxa"/>
            <w:tcBorders>
              <w:top w:val="single" w:sz="8" w:space="0" w:color="auto"/>
              <w:bottom w:val="single" w:sz="8" w:space="0" w:color="auto"/>
              <w:right w:val="single" w:sz="12" w:space="0" w:color="auto"/>
            </w:tcBorders>
            <w:vAlign w:val="center"/>
          </w:tcPr>
          <w:p w14:paraId="2E3A4130" w14:textId="77777777" w:rsidR="003C2490" w:rsidRPr="005D4B87" w:rsidRDefault="003C2490" w:rsidP="00E822D5">
            <w:pPr>
              <w:pStyle w:val="TableSubHead"/>
              <w:tabs>
                <w:tab w:val="left" w:pos="5400"/>
              </w:tabs>
              <w:rPr>
                <w:sz w:val="20"/>
              </w:rPr>
            </w:pPr>
          </w:p>
        </w:tc>
      </w:tr>
      <w:tr w:rsidR="002217E6" w:rsidRPr="005D4B87" w14:paraId="412F4B9A" w14:textId="77777777" w:rsidTr="007F6157">
        <w:trPr>
          <w:jc w:val="center"/>
        </w:trPr>
        <w:tc>
          <w:tcPr>
            <w:tcW w:w="1526" w:type="dxa"/>
            <w:vMerge w:val="restart"/>
            <w:tcBorders>
              <w:top w:val="single" w:sz="8" w:space="0" w:color="auto"/>
              <w:left w:val="single" w:sz="12" w:space="0" w:color="auto"/>
            </w:tcBorders>
            <w:vAlign w:val="center"/>
          </w:tcPr>
          <w:p w14:paraId="37260431" w14:textId="7E2FBB4D" w:rsidR="002217E6" w:rsidRPr="005D4B87" w:rsidRDefault="002217E6" w:rsidP="00E822D5">
            <w:pPr>
              <w:tabs>
                <w:tab w:val="left" w:pos="5400"/>
              </w:tabs>
              <w:rPr>
                <w:rFonts w:ascii="Times New Roman" w:hAnsi="Times New Roman" w:cs="Times New Roman"/>
                <w:bCs/>
                <w:sz w:val="20"/>
              </w:rPr>
            </w:pPr>
            <w:bookmarkStart w:id="50" w:name="bold29"/>
            <w:bookmarkStart w:id="51" w:name="italic31"/>
            <w:r w:rsidRPr="005D4B87">
              <w:rPr>
                <w:rFonts w:ascii="Times New Roman" w:hAnsi="Times New Roman" w:cs="Times New Roman"/>
                <w:bCs/>
                <w:sz w:val="20"/>
              </w:rPr>
              <w:t>Participants</w:t>
            </w:r>
            <w:bookmarkEnd w:id="50"/>
            <w:bookmarkEnd w:id="51"/>
          </w:p>
        </w:tc>
        <w:tc>
          <w:tcPr>
            <w:tcW w:w="709" w:type="dxa"/>
            <w:vMerge w:val="restart"/>
            <w:tcBorders>
              <w:top w:val="single" w:sz="8" w:space="0" w:color="auto"/>
            </w:tcBorders>
            <w:vAlign w:val="center"/>
          </w:tcPr>
          <w:p w14:paraId="487B954E" w14:textId="4FBCAEDA" w:rsidR="002217E6" w:rsidRPr="005D4B87" w:rsidRDefault="002217E6"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13</w:t>
            </w:r>
          </w:p>
        </w:tc>
        <w:tc>
          <w:tcPr>
            <w:tcW w:w="6095" w:type="dxa"/>
            <w:tcBorders>
              <w:top w:val="single" w:sz="8" w:space="0" w:color="auto"/>
            </w:tcBorders>
            <w:vAlign w:val="center"/>
          </w:tcPr>
          <w:p w14:paraId="481BB271" w14:textId="1204E68A" w:rsidR="002217E6" w:rsidRPr="005D4B87" w:rsidRDefault="002217E6" w:rsidP="00E822D5">
            <w:pPr>
              <w:tabs>
                <w:tab w:val="left" w:pos="5400"/>
              </w:tabs>
              <w:rPr>
                <w:rFonts w:ascii="Times New Roman" w:hAnsi="Times New Roman" w:cs="Times New Roman"/>
                <w:sz w:val="20"/>
              </w:rPr>
            </w:pPr>
            <w:r w:rsidRPr="005D4B87">
              <w:rPr>
                <w:rFonts w:ascii="Times New Roman" w:hAnsi="Times New Roman" w:cs="Times New Roman"/>
                <w:sz w:val="20"/>
              </w:rPr>
              <w:t>(a) Report numbers of individuals at each stage of study— e.g., numbers potentially eligible, examined for eligibility, confirmed eligible, included in the study, completing follow-up, and analysed</w:t>
            </w:r>
          </w:p>
        </w:tc>
        <w:tc>
          <w:tcPr>
            <w:tcW w:w="2306" w:type="dxa"/>
            <w:vMerge w:val="restart"/>
            <w:tcBorders>
              <w:top w:val="single" w:sz="8" w:space="0" w:color="auto"/>
              <w:right w:val="single" w:sz="12" w:space="0" w:color="auto"/>
            </w:tcBorders>
            <w:vAlign w:val="center"/>
          </w:tcPr>
          <w:p w14:paraId="518F5102" w14:textId="4E934B30" w:rsidR="002217E6" w:rsidRPr="005D4B87" w:rsidRDefault="002217E6" w:rsidP="00E822D5">
            <w:pPr>
              <w:tabs>
                <w:tab w:val="left" w:pos="5400"/>
              </w:tabs>
              <w:rPr>
                <w:rFonts w:ascii="Times New Roman" w:hAnsi="Times New Roman" w:cs="Times New Roman"/>
                <w:sz w:val="20"/>
              </w:rPr>
            </w:pPr>
            <w:r w:rsidRPr="005D4B87">
              <w:rPr>
                <w:rFonts w:ascii="Times New Roman" w:hAnsi="Times New Roman" w:cs="Times New Roman"/>
                <w:sz w:val="20"/>
              </w:rPr>
              <w:t>Results</w:t>
            </w:r>
            <w:r w:rsidR="009D5A2C" w:rsidRPr="005D4B87">
              <w:rPr>
                <w:rFonts w:ascii="Times New Roman" w:hAnsi="Times New Roman" w:cs="Times New Roman"/>
                <w:sz w:val="20"/>
              </w:rPr>
              <w:t>,</w:t>
            </w:r>
          </w:p>
          <w:p w14:paraId="69998279" w14:textId="0C80B35E" w:rsidR="002217E6" w:rsidRPr="005D4B87" w:rsidRDefault="002217E6" w:rsidP="00E822D5">
            <w:pPr>
              <w:tabs>
                <w:tab w:val="left" w:pos="5400"/>
              </w:tabs>
              <w:rPr>
                <w:rFonts w:ascii="Times New Roman" w:hAnsi="Times New Roman" w:cs="Times New Roman"/>
                <w:sz w:val="20"/>
              </w:rPr>
            </w:pPr>
            <w:r w:rsidRPr="005D4B87">
              <w:rPr>
                <w:rFonts w:ascii="Times New Roman" w:hAnsi="Times New Roman" w:cs="Times New Roman"/>
                <w:sz w:val="20"/>
              </w:rPr>
              <w:t>Methods</w:t>
            </w:r>
            <w:r w:rsidR="009D5A2C" w:rsidRPr="005D4B87">
              <w:rPr>
                <w:rFonts w:ascii="Times New Roman" w:hAnsi="Times New Roman" w:cs="Times New Roman"/>
                <w:sz w:val="20"/>
              </w:rPr>
              <w:t>,</w:t>
            </w:r>
            <w:r w:rsidRPr="005D4B87">
              <w:rPr>
                <w:rFonts w:ascii="Times New Roman" w:hAnsi="Times New Roman" w:cs="Times New Roman"/>
                <w:sz w:val="20"/>
              </w:rPr>
              <w:t xml:space="preserve"> Supplementary Methods</w:t>
            </w:r>
          </w:p>
        </w:tc>
      </w:tr>
      <w:tr w:rsidR="002217E6" w:rsidRPr="005D4B87" w14:paraId="0A78A0A4" w14:textId="77777777" w:rsidTr="007F6157">
        <w:trPr>
          <w:jc w:val="center"/>
        </w:trPr>
        <w:tc>
          <w:tcPr>
            <w:tcW w:w="1526" w:type="dxa"/>
            <w:vMerge/>
            <w:tcBorders>
              <w:left w:val="single" w:sz="12" w:space="0" w:color="auto"/>
            </w:tcBorders>
            <w:vAlign w:val="center"/>
          </w:tcPr>
          <w:p w14:paraId="4E741F26" w14:textId="77777777" w:rsidR="002217E6" w:rsidRPr="005D4B87" w:rsidRDefault="002217E6" w:rsidP="00E822D5">
            <w:pPr>
              <w:tabs>
                <w:tab w:val="left" w:pos="5400"/>
              </w:tabs>
              <w:rPr>
                <w:rFonts w:ascii="Times New Roman" w:hAnsi="Times New Roman" w:cs="Times New Roman"/>
                <w:bCs/>
                <w:sz w:val="20"/>
              </w:rPr>
            </w:pPr>
            <w:bookmarkStart w:id="52" w:name="bold31" w:colFirst="0" w:colLast="0"/>
            <w:bookmarkStart w:id="53" w:name="italic32" w:colFirst="0" w:colLast="0"/>
          </w:p>
        </w:tc>
        <w:tc>
          <w:tcPr>
            <w:tcW w:w="709" w:type="dxa"/>
            <w:vMerge/>
            <w:vAlign w:val="center"/>
          </w:tcPr>
          <w:p w14:paraId="57DBC43A" w14:textId="77777777" w:rsidR="002217E6" w:rsidRPr="005D4B87" w:rsidRDefault="002217E6" w:rsidP="00E822D5">
            <w:pPr>
              <w:tabs>
                <w:tab w:val="left" w:pos="5400"/>
              </w:tabs>
              <w:jc w:val="center"/>
              <w:rPr>
                <w:rFonts w:ascii="Times New Roman" w:hAnsi="Times New Roman" w:cs="Times New Roman"/>
                <w:sz w:val="20"/>
              </w:rPr>
            </w:pPr>
          </w:p>
        </w:tc>
        <w:tc>
          <w:tcPr>
            <w:tcW w:w="6095" w:type="dxa"/>
            <w:vAlign w:val="center"/>
          </w:tcPr>
          <w:p w14:paraId="2503D397" w14:textId="77777777" w:rsidR="002217E6" w:rsidRPr="005D4B87" w:rsidRDefault="002217E6" w:rsidP="00E822D5">
            <w:pPr>
              <w:tabs>
                <w:tab w:val="left" w:pos="5400"/>
              </w:tabs>
              <w:rPr>
                <w:rFonts w:ascii="Times New Roman" w:hAnsi="Times New Roman" w:cs="Times New Roman"/>
                <w:sz w:val="20"/>
              </w:rPr>
            </w:pPr>
            <w:r w:rsidRPr="005D4B87">
              <w:rPr>
                <w:rFonts w:ascii="Times New Roman" w:hAnsi="Times New Roman" w:cs="Times New Roman"/>
                <w:sz w:val="20"/>
              </w:rPr>
              <w:t>(b) Give reasons for non-participation at each stage</w:t>
            </w:r>
          </w:p>
        </w:tc>
        <w:tc>
          <w:tcPr>
            <w:tcW w:w="2306" w:type="dxa"/>
            <w:vMerge/>
            <w:tcBorders>
              <w:right w:val="single" w:sz="12" w:space="0" w:color="auto"/>
            </w:tcBorders>
            <w:vAlign w:val="center"/>
          </w:tcPr>
          <w:p w14:paraId="1ED91EA0" w14:textId="77777777" w:rsidR="002217E6" w:rsidRPr="005D4B87" w:rsidRDefault="002217E6" w:rsidP="00E822D5">
            <w:pPr>
              <w:tabs>
                <w:tab w:val="left" w:pos="5400"/>
              </w:tabs>
              <w:rPr>
                <w:rFonts w:ascii="Times New Roman" w:hAnsi="Times New Roman" w:cs="Times New Roman"/>
                <w:sz w:val="20"/>
              </w:rPr>
            </w:pPr>
          </w:p>
        </w:tc>
      </w:tr>
      <w:tr w:rsidR="002217E6" w:rsidRPr="005D4B87" w14:paraId="3D8F2C4C" w14:textId="77777777" w:rsidTr="007F6157">
        <w:trPr>
          <w:jc w:val="center"/>
        </w:trPr>
        <w:tc>
          <w:tcPr>
            <w:tcW w:w="1526" w:type="dxa"/>
            <w:vMerge/>
            <w:tcBorders>
              <w:left w:val="single" w:sz="12" w:space="0" w:color="auto"/>
            </w:tcBorders>
            <w:vAlign w:val="center"/>
          </w:tcPr>
          <w:p w14:paraId="50B7761D" w14:textId="77777777" w:rsidR="002217E6" w:rsidRPr="005D4B87" w:rsidRDefault="002217E6" w:rsidP="00E822D5">
            <w:pPr>
              <w:tabs>
                <w:tab w:val="left" w:pos="5400"/>
              </w:tabs>
              <w:rPr>
                <w:rFonts w:ascii="Times New Roman" w:hAnsi="Times New Roman" w:cs="Times New Roman"/>
                <w:bCs/>
                <w:sz w:val="20"/>
              </w:rPr>
            </w:pPr>
            <w:bookmarkStart w:id="54" w:name="bold32" w:colFirst="0" w:colLast="0"/>
            <w:bookmarkStart w:id="55" w:name="italic33" w:colFirst="0" w:colLast="0"/>
            <w:bookmarkEnd w:id="52"/>
            <w:bookmarkEnd w:id="53"/>
          </w:p>
        </w:tc>
        <w:tc>
          <w:tcPr>
            <w:tcW w:w="709" w:type="dxa"/>
            <w:vMerge/>
            <w:vAlign w:val="center"/>
          </w:tcPr>
          <w:p w14:paraId="293B1BC4" w14:textId="77777777" w:rsidR="002217E6" w:rsidRPr="005D4B87" w:rsidRDefault="002217E6" w:rsidP="00E822D5">
            <w:pPr>
              <w:tabs>
                <w:tab w:val="left" w:pos="5400"/>
              </w:tabs>
              <w:jc w:val="center"/>
              <w:rPr>
                <w:rFonts w:ascii="Times New Roman" w:hAnsi="Times New Roman" w:cs="Times New Roman"/>
                <w:sz w:val="20"/>
              </w:rPr>
            </w:pPr>
          </w:p>
        </w:tc>
        <w:tc>
          <w:tcPr>
            <w:tcW w:w="6095" w:type="dxa"/>
            <w:vAlign w:val="center"/>
          </w:tcPr>
          <w:p w14:paraId="5BA4F0E3" w14:textId="77777777" w:rsidR="002217E6" w:rsidRPr="005D4B87" w:rsidRDefault="002217E6" w:rsidP="00E822D5">
            <w:pPr>
              <w:tabs>
                <w:tab w:val="left" w:pos="5400"/>
              </w:tabs>
              <w:rPr>
                <w:rFonts w:ascii="Times New Roman" w:hAnsi="Times New Roman" w:cs="Times New Roman"/>
                <w:sz w:val="20"/>
              </w:rPr>
            </w:pPr>
            <w:bookmarkStart w:id="56" w:name="OLE_LINK4"/>
            <w:r w:rsidRPr="005D4B87">
              <w:rPr>
                <w:rFonts w:ascii="Times New Roman" w:hAnsi="Times New Roman" w:cs="Times New Roman"/>
                <w:sz w:val="20"/>
              </w:rPr>
              <w:t>(c) Consider use of a flow diagram</w:t>
            </w:r>
            <w:bookmarkEnd w:id="56"/>
          </w:p>
        </w:tc>
        <w:tc>
          <w:tcPr>
            <w:tcW w:w="2306" w:type="dxa"/>
            <w:vMerge/>
            <w:tcBorders>
              <w:right w:val="single" w:sz="12" w:space="0" w:color="auto"/>
            </w:tcBorders>
            <w:vAlign w:val="center"/>
          </w:tcPr>
          <w:p w14:paraId="61BA27A1" w14:textId="77777777" w:rsidR="002217E6" w:rsidRPr="005D4B87" w:rsidRDefault="002217E6" w:rsidP="00E822D5">
            <w:pPr>
              <w:tabs>
                <w:tab w:val="left" w:pos="5400"/>
              </w:tabs>
              <w:rPr>
                <w:rFonts w:ascii="Times New Roman" w:hAnsi="Times New Roman" w:cs="Times New Roman"/>
                <w:sz w:val="20"/>
              </w:rPr>
            </w:pPr>
          </w:p>
        </w:tc>
      </w:tr>
      <w:tr w:rsidR="002217E6" w:rsidRPr="005D4B87" w14:paraId="7A898211" w14:textId="77777777" w:rsidTr="007F6157">
        <w:trPr>
          <w:jc w:val="center"/>
        </w:trPr>
        <w:tc>
          <w:tcPr>
            <w:tcW w:w="1526" w:type="dxa"/>
            <w:vMerge w:val="restart"/>
            <w:tcBorders>
              <w:left w:val="single" w:sz="12" w:space="0" w:color="auto"/>
            </w:tcBorders>
            <w:vAlign w:val="center"/>
          </w:tcPr>
          <w:p w14:paraId="38A32D29" w14:textId="7581F0E5" w:rsidR="002217E6" w:rsidRPr="005D4B87" w:rsidRDefault="002217E6" w:rsidP="00E822D5">
            <w:pPr>
              <w:tabs>
                <w:tab w:val="left" w:pos="5400"/>
              </w:tabs>
              <w:rPr>
                <w:rFonts w:ascii="Times New Roman" w:hAnsi="Times New Roman" w:cs="Times New Roman"/>
                <w:bCs/>
                <w:sz w:val="20"/>
              </w:rPr>
            </w:pPr>
            <w:bookmarkStart w:id="57" w:name="bold33"/>
            <w:bookmarkStart w:id="58" w:name="italic34"/>
            <w:bookmarkEnd w:id="54"/>
            <w:bookmarkEnd w:id="55"/>
            <w:r w:rsidRPr="005D4B87">
              <w:rPr>
                <w:rFonts w:ascii="Times New Roman" w:hAnsi="Times New Roman" w:cs="Times New Roman"/>
                <w:bCs/>
                <w:sz w:val="20"/>
              </w:rPr>
              <w:lastRenderedPageBreak/>
              <w:t xml:space="preserve">Descriptive </w:t>
            </w:r>
            <w:bookmarkStart w:id="59" w:name="bold34"/>
            <w:bookmarkStart w:id="60" w:name="italic35"/>
            <w:bookmarkEnd w:id="57"/>
            <w:bookmarkEnd w:id="58"/>
            <w:r w:rsidRPr="005D4B87">
              <w:rPr>
                <w:rFonts w:ascii="Times New Roman" w:hAnsi="Times New Roman" w:cs="Times New Roman"/>
                <w:bCs/>
                <w:sz w:val="20"/>
              </w:rPr>
              <w:t>data</w:t>
            </w:r>
            <w:bookmarkEnd w:id="59"/>
            <w:bookmarkEnd w:id="60"/>
          </w:p>
        </w:tc>
        <w:tc>
          <w:tcPr>
            <w:tcW w:w="709" w:type="dxa"/>
            <w:vMerge w:val="restart"/>
            <w:vAlign w:val="center"/>
          </w:tcPr>
          <w:p w14:paraId="670857A8" w14:textId="6FD81579" w:rsidR="002217E6" w:rsidRPr="005D4B87" w:rsidRDefault="002217E6"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14</w:t>
            </w:r>
          </w:p>
        </w:tc>
        <w:tc>
          <w:tcPr>
            <w:tcW w:w="6095" w:type="dxa"/>
            <w:vAlign w:val="center"/>
          </w:tcPr>
          <w:p w14:paraId="4617B919" w14:textId="52E4CB0C" w:rsidR="002217E6" w:rsidRPr="005D4B87" w:rsidRDefault="002217E6" w:rsidP="00E822D5">
            <w:pPr>
              <w:tabs>
                <w:tab w:val="left" w:pos="5400"/>
              </w:tabs>
              <w:rPr>
                <w:rFonts w:ascii="Times New Roman" w:hAnsi="Times New Roman" w:cs="Times New Roman"/>
                <w:sz w:val="20"/>
              </w:rPr>
            </w:pPr>
            <w:r w:rsidRPr="005D4B87">
              <w:rPr>
                <w:rFonts w:ascii="Times New Roman" w:hAnsi="Times New Roman" w:cs="Times New Roman"/>
                <w:sz w:val="20"/>
              </w:rPr>
              <w:t>(a) Give characteristics of study participants (e.g., demographic, social) and information on exposures and potential confounders</w:t>
            </w:r>
          </w:p>
        </w:tc>
        <w:tc>
          <w:tcPr>
            <w:tcW w:w="2306" w:type="dxa"/>
            <w:vMerge w:val="restart"/>
            <w:tcBorders>
              <w:right w:val="single" w:sz="12" w:space="0" w:color="auto"/>
            </w:tcBorders>
            <w:vAlign w:val="center"/>
          </w:tcPr>
          <w:p w14:paraId="35F7C942" w14:textId="0C8B51B6" w:rsidR="002217E6" w:rsidRPr="005D4B87" w:rsidRDefault="002217E6" w:rsidP="002217E6">
            <w:pPr>
              <w:tabs>
                <w:tab w:val="left" w:pos="5400"/>
              </w:tabs>
              <w:rPr>
                <w:rFonts w:ascii="Times New Roman" w:hAnsi="Times New Roman" w:cs="Times New Roman"/>
                <w:sz w:val="20"/>
              </w:rPr>
            </w:pPr>
            <w:r w:rsidRPr="005D4B87">
              <w:rPr>
                <w:rFonts w:ascii="Times New Roman" w:hAnsi="Times New Roman" w:cs="Times New Roman"/>
                <w:sz w:val="20"/>
              </w:rPr>
              <w:t>Results</w:t>
            </w:r>
            <w:r w:rsidR="009D5A2C" w:rsidRPr="005D4B87">
              <w:rPr>
                <w:rFonts w:ascii="Times New Roman" w:hAnsi="Times New Roman" w:cs="Times New Roman"/>
                <w:sz w:val="20"/>
              </w:rPr>
              <w:t>,</w:t>
            </w:r>
          </w:p>
          <w:p w14:paraId="1724D198" w14:textId="6E4E8B11" w:rsidR="002217E6" w:rsidRPr="005D4B87" w:rsidRDefault="002217E6" w:rsidP="002217E6">
            <w:pPr>
              <w:tabs>
                <w:tab w:val="left" w:pos="5400"/>
              </w:tabs>
              <w:rPr>
                <w:rFonts w:ascii="Times New Roman" w:hAnsi="Times New Roman" w:cs="Times New Roman"/>
                <w:sz w:val="20"/>
              </w:rPr>
            </w:pPr>
            <w:r w:rsidRPr="005D4B87">
              <w:rPr>
                <w:rFonts w:ascii="Times New Roman" w:hAnsi="Times New Roman" w:cs="Times New Roman"/>
                <w:sz w:val="20"/>
              </w:rPr>
              <w:t>Methods</w:t>
            </w:r>
            <w:r w:rsidR="009D5A2C" w:rsidRPr="005D4B87">
              <w:rPr>
                <w:rFonts w:ascii="Times New Roman" w:hAnsi="Times New Roman" w:cs="Times New Roman"/>
                <w:sz w:val="20"/>
              </w:rPr>
              <w:t>,</w:t>
            </w:r>
            <w:r w:rsidRPr="005D4B87">
              <w:rPr>
                <w:rFonts w:ascii="Times New Roman" w:hAnsi="Times New Roman" w:cs="Times New Roman"/>
                <w:sz w:val="20"/>
              </w:rPr>
              <w:t xml:space="preserve"> Supplementary Methods</w:t>
            </w:r>
          </w:p>
        </w:tc>
      </w:tr>
      <w:tr w:rsidR="002217E6" w:rsidRPr="005D4B87" w14:paraId="76EE0C14" w14:textId="77777777" w:rsidTr="007F6157">
        <w:trPr>
          <w:jc w:val="center"/>
        </w:trPr>
        <w:tc>
          <w:tcPr>
            <w:tcW w:w="1526" w:type="dxa"/>
            <w:vMerge/>
            <w:tcBorders>
              <w:left w:val="single" w:sz="12" w:space="0" w:color="auto"/>
            </w:tcBorders>
            <w:vAlign w:val="center"/>
          </w:tcPr>
          <w:p w14:paraId="084FBBD1" w14:textId="77777777" w:rsidR="002217E6" w:rsidRPr="005D4B87" w:rsidRDefault="002217E6" w:rsidP="00E822D5">
            <w:pPr>
              <w:tabs>
                <w:tab w:val="left" w:pos="5400"/>
              </w:tabs>
              <w:rPr>
                <w:rFonts w:ascii="Times New Roman" w:hAnsi="Times New Roman" w:cs="Times New Roman"/>
                <w:bCs/>
                <w:sz w:val="20"/>
              </w:rPr>
            </w:pPr>
            <w:bookmarkStart w:id="61" w:name="bold36" w:colFirst="0" w:colLast="0"/>
            <w:bookmarkStart w:id="62" w:name="italic36" w:colFirst="0" w:colLast="0"/>
          </w:p>
        </w:tc>
        <w:tc>
          <w:tcPr>
            <w:tcW w:w="709" w:type="dxa"/>
            <w:vMerge/>
            <w:vAlign w:val="center"/>
          </w:tcPr>
          <w:p w14:paraId="75E4FB4B" w14:textId="77777777" w:rsidR="002217E6" w:rsidRPr="005D4B87" w:rsidRDefault="002217E6" w:rsidP="00E822D5">
            <w:pPr>
              <w:tabs>
                <w:tab w:val="left" w:pos="5400"/>
              </w:tabs>
              <w:jc w:val="center"/>
              <w:rPr>
                <w:rFonts w:ascii="Times New Roman" w:hAnsi="Times New Roman" w:cs="Times New Roman"/>
                <w:sz w:val="20"/>
              </w:rPr>
            </w:pPr>
          </w:p>
        </w:tc>
        <w:tc>
          <w:tcPr>
            <w:tcW w:w="6095" w:type="dxa"/>
            <w:vAlign w:val="center"/>
          </w:tcPr>
          <w:p w14:paraId="6C895930" w14:textId="77777777" w:rsidR="002217E6" w:rsidRPr="005D4B87" w:rsidRDefault="002217E6" w:rsidP="00E822D5">
            <w:pPr>
              <w:tabs>
                <w:tab w:val="left" w:pos="5400"/>
              </w:tabs>
              <w:rPr>
                <w:rFonts w:ascii="Times New Roman" w:hAnsi="Times New Roman" w:cs="Times New Roman"/>
                <w:sz w:val="20"/>
              </w:rPr>
            </w:pPr>
            <w:r w:rsidRPr="005D4B87">
              <w:rPr>
                <w:rFonts w:ascii="Times New Roman" w:hAnsi="Times New Roman" w:cs="Times New Roman"/>
                <w:sz w:val="20"/>
              </w:rPr>
              <w:t>(b) Indicate number of participants with missing data for each variable of interest</w:t>
            </w:r>
          </w:p>
        </w:tc>
        <w:tc>
          <w:tcPr>
            <w:tcW w:w="2306" w:type="dxa"/>
            <w:vMerge/>
            <w:tcBorders>
              <w:right w:val="single" w:sz="12" w:space="0" w:color="auto"/>
            </w:tcBorders>
            <w:vAlign w:val="center"/>
          </w:tcPr>
          <w:p w14:paraId="6C2F8AD5" w14:textId="77777777" w:rsidR="002217E6" w:rsidRPr="005D4B87" w:rsidRDefault="002217E6" w:rsidP="00E822D5">
            <w:pPr>
              <w:tabs>
                <w:tab w:val="left" w:pos="5400"/>
              </w:tabs>
              <w:rPr>
                <w:rFonts w:ascii="Times New Roman" w:hAnsi="Times New Roman" w:cs="Times New Roman"/>
                <w:sz w:val="20"/>
              </w:rPr>
            </w:pPr>
          </w:p>
        </w:tc>
      </w:tr>
      <w:tr w:rsidR="003C2490" w:rsidRPr="005D4B87" w14:paraId="3BEDE177" w14:textId="77777777" w:rsidTr="007F6157">
        <w:trPr>
          <w:jc w:val="center"/>
        </w:trPr>
        <w:tc>
          <w:tcPr>
            <w:tcW w:w="1526" w:type="dxa"/>
            <w:tcBorders>
              <w:left w:val="single" w:sz="12" w:space="0" w:color="auto"/>
            </w:tcBorders>
            <w:vAlign w:val="center"/>
          </w:tcPr>
          <w:p w14:paraId="25526177" w14:textId="77777777" w:rsidR="003C2490" w:rsidRPr="005D4B87" w:rsidRDefault="003C2490" w:rsidP="00E822D5">
            <w:pPr>
              <w:tabs>
                <w:tab w:val="left" w:pos="5400"/>
              </w:tabs>
              <w:rPr>
                <w:rFonts w:ascii="Times New Roman" w:hAnsi="Times New Roman" w:cs="Times New Roman"/>
                <w:bCs/>
                <w:sz w:val="20"/>
              </w:rPr>
            </w:pPr>
            <w:bookmarkStart w:id="63" w:name="bold38" w:colFirst="0" w:colLast="0"/>
            <w:bookmarkStart w:id="64" w:name="italic38" w:colFirst="0" w:colLast="0"/>
            <w:bookmarkEnd w:id="61"/>
            <w:bookmarkEnd w:id="62"/>
            <w:r w:rsidRPr="005D4B87">
              <w:rPr>
                <w:rFonts w:ascii="Times New Roman" w:hAnsi="Times New Roman" w:cs="Times New Roman"/>
                <w:bCs/>
                <w:sz w:val="20"/>
              </w:rPr>
              <w:t>Outcome data</w:t>
            </w:r>
          </w:p>
        </w:tc>
        <w:tc>
          <w:tcPr>
            <w:tcW w:w="709" w:type="dxa"/>
            <w:vAlign w:val="center"/>
          </w:tcPr>
          <w:p w14:paraId="6471D1FE" w14:textId="1BB452C5" w:rsidR="003C2490" w:rsidRPr="005D4B87" w:rsidRDefault="003C2490"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15</w:t>
            </w:r>
          </w:p>
        </w:tc>
        <w:tc>
          <w:tcPr>
            <w:tcW w:w="6095" w:type="dxa"/>
            <w:vAlign w:val="center"/>
          </w:tcPr>
          <w:p w14:paraId="7D91ED36" w14:textId="77777777" w:rsidR="003C2490" w:rsidRPr="005D4B87" w:rsidRDefault="003C2490" w:rsidP="00E822D5">
            <w:pPr>
              <w:tabs>
                <w:tab w:val="left" w:pos="5400"/>
              </w:tabs>
              <w:rPr>
                <w:rFonts w:ascii="Times New Roman" w:hAnsi="Times New Roman" w:cs="Times New Roman"/>
                <w:sz w:val="20"/>
              </w:rPr>
            </w:pPr>
            <w:r w:rsidRPr="005D4B87">
              <w:rPr>
                <w:rFonts w:ascii="Times New Roman" w:hAnsi="Times New Roman" w:cs="Times New Roman"/>
                <w:sz w:val="20"/>
              </w:rPr>
              <w:t>Report numbers of outcome events or summary measures</w:t>
            </w:r>
          </w:p>
        </w:tc>
        <w:tc>
          <w:tcPr>
            <w:tcW w:w="2306" w:type="dxa"/>
            <w:tcBorders>
              <w:right w:val="single" w:sz="12" w:space="0" w:color="auto"/>
            </w:tcBorders>
            <w:vAlign w:val="center"/>
          </w:tcPr>
          <w:p w14:paraId="62463F0E" w14:textId="7791D51F" w:rsidR="003C2490" w:rsidRPr="005D4B87" w:rsidRDefault="002217E6" w:rsidP="00E822D5">
            <w:pPr>
              <w:tabs>
                <w:tab w:val="left" w:pos="5400"/>
              </w:tabs>
              <w:rPr>
                <w:rFonts w:ascii="Times New Roman" w:hAnsi="Times New Roman" w:cs="Times New Roman"/>
                <w:sz w:val="20"/>
              </w:rPr>
            </w:pPr>
            <w:r w:rsidRPr="005D4B87">
              <w:rPr>
                <w:rFonts w:ascii="Times New Roman" w:hAnsi="Times New Roman" w:cs="Times New Roman"/>
                <w:sz w:val="20"/>
              </w:rPr>
              <w:t>Results</w:t>
            </w:r>
          </w:p>
        </w:tc>
      </w:tr>
      <w:tr w:rsidR="006007E2" w:rsidRPr="005D4B87" w14:paraId="233F4D02" w14:textId="77777777" w:rsidTr="007F6157">
        <w:trPr>
          <w:trHeight w:val="2526"/>
          <w:jc w:val="center"/>
        </w:trPr>
        <w:tc>
          <w:tcPr>
            <w:tcW w:w="1526" w:type="dxa"/>
            <w:tcBorders>
              <w:left w:val="single" w:sz="12" w:space="0" w:color="auto"/>
            </w:tcBorders>
            <w:vAlign w:val="center"/>
          </w:tcPr>
          <w:p w14:paraId="2FEF62DB" w14:textId="77777777" w:rsidR="006007E2" w:rsidRPr="005D4B87" w:rsidRDefault="006007E2" w:rsidP="00E822D5">
            <w:pPr>
              <w:tabs>
                <w:tab w:val="left" w:pos="5400"/>
              </w:tabs>
              <w:rPr>
                <w:rFonts w:ascii="Times New Roman" w:hAnsi="Times New Roman" w:cs="Times New Roman"/>
                <w:bCs/>
                <w:sz w:val="20"/>
              </w:rPr>
            </w:pPr>
            <w:bookmarkStart w:id="65" w:name="italic40" w:colFirst="0" w:colLast="0"/>
            <w:bookmarkStart w:id="66" w:name="bold41" w:colFirst="0" w:colLast="0"/>
            <w:bookmarkEnd w:id="63"/>
            <w:bookmarkEnd w:id="64"/>
            <w:r w:rsidRPr="005D4B87">
              <w:rPr>
                <w:rFonts w:ascii="Times New Roman" w:hAnsi="Times New Roman" w:cs="Times New Roman"/>
                <w:bCs/>
                <w:sz w:val="20"/>
              </w:rPr>
              <w:t>Main results</w:t>
            </w:r>
          </w:p>
        </w:tc>
        <w:tc>
          <w:tcPr>
            <w:tcW w:w="709" w:type="dxa"/>
            <w:vAlign w:val="center"/>
          </w:tcPr>
          <w:p w14:paraId="0DB0301F" w14:textId="77777777" w:rsidR="006007E2" w:rsidRPr="005D4B87" w:rsidRDefault="006007E2"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16</w:t>
            </w:r>
          </w:p>
        </w:tc>
        <w:tc>
          <w:tcPr>
            <w:tcW w:w="6095" w:type="dxa"/>
            <w:vAlign w:val="center"/>
          </w:tcPr>
          <w:p w14:paraId="7A0B9B08" w14:textId="3B9B0CB8" w:rsidR="006007E2" w:rsidRPr="005D4B87" w:rsidRDefault="006007E2" w:rsidP="00E822D5">
            <w:pPr>
              <w:tabs>
                <w:tab w:val="left" w:pos="5400"/>
              </w:tabs>
              <w:rPr>
                <w:rFonts w:ascii="Times New Roman" w:hAnsi="Times New Roman" w:cs="Times New Roman"/>
                <w:sz w:val="20"/>
              </w:rPr>
            </w:pPr>
            <w:r w:rsidRPr="005D4B87">
              <w:rPr>
                <w:rFonts w:ascii="Times New Roman" w:hAnsi="Times New Roman" w:cs="Times New Roman"/>
                <w:sz w:val="20"/>
              </w:rPr>
              <w:t>(</w:t>
            </w:r>
            <w:r w:rsidRPr="005D4B87">
              <w:rPr>
                <w:rFonts w:ascii="Times New Roman" w:hAnsi="Times New Roman" w:cs="Times New Roman"/>
                <w:i/>
                <w:sz w:val="20"/>
              </w:rPr>
              <w:t>a</w:t>
            </w:r>
            <w:r w:rsidRPr="005D4B87">
              <w:rPr>
                <w:rFonts w:ascii="Times New Roman" w:hAnsi="Times New Roman" w:cs="Times New Roman"/>
                <w:sz w:val="20"/>
              </w:rPr>
              <w:t>) Give unadjusted estimates and, if applicable, confounder-adjusted estimates and their precision (e.g., 95% confidence interval). Make clear which confounders were adjusted for and why they were included;</w:t>
            </w:r>
          </w:p>
          <w:p w14:paraId="2A47693C" w14:textId="4643CD54" w:rsidR="006007E2" w:rsidRPr="005D4B87" w:rsidRDefault="006007E2" w:rsidP="00E822D5">
            <w:pPr>
              <w:tabs>
                <w:tab w:val="left" w:pos="5400"/>
              </w:tabs>
              <w:rPr>
                <w:rFonts w:ascii="Times New Roman" w:hAnsi="Times New Roman" w:cs="Times New Roman"/>
                <w:sz w:val="20"/>
              </w:rPr>
            </w:pPr>
            <w:r w:rsidRPr="005D4B87">
              <w:rPr>
                <w:rFonts w:ascii="Times New Roman" w:hAnsi="Times New Roman" w:cs="Times New Roman"/>
                <w:sz w:val="20"/>
              </w:rPr>
              <w:t>(</w:t>
            </w:r>
            <w:r w:rsidRPr="005D4B87">
              <w:rPr>
                <w:rFonts w:ascii="Times New Roman" w:hAnsi="Times New Roman" w:cs="Times New Roman"/>
                <w:i/>
                <w:sz w:val="20"/>
              </w:rPr>
              <w:t>b</w:t>
            </w:r>
            <w:r w:rsidRPr="005D4B87">
              <w:rPr>
                <w:rFonts w:ascii="Times New Roman" w:hAnsi="Times New Roman" w:cs="Times New Roman"/>
                <w:sz w:val="20"/>
              </w:rPr>
              <w:t>) Report category boundaries when continuous variables were categorized;</w:t>
            </w:r>
          </w:p>
          <w:p w14:paraId="3B32D075" w14:textId="109CE8DC" w:rsidR="006007E2" w:rsidRPr="005D4B87" w:rsidRDefault="006007E2" w:rsidP="00E822D5">
            <w:pPr>
              <w:tabs>
                <w:tab w:val="left" w:pos="5400"/>
              </w:tabs>
              <w:rPr>
                <w:rFonts w:ascii="Times New Roman" w:hAnsi="Times New Roman" w:cs="Times New Roman"/>
                <w:sz w:val="20"/>
              </w:rPr>
            </w:pPr>
            <w:r w:rsidRPr="005D4B87">
              <w:rPr>
                <w:rFonts w:ascii="Times New Roman" w:hAnsi="Times New Roman" w:cs="Times New Roman"/>
                <w:sz w:val="20"/>
              </w:rPr>
              <w:t>(</w:t>
            </w:r>
            <w:r w:rsidRPr="005D4B87">
              <w:rPr>
                <w:rFonts w:ascii="Times New Roman" w:hAnsi="Times New Roman" w:cs="Times New Roman"/>
                <w:i/>
                <w:sz w:val="20"/>
              </w:rPr>
              <w:t>c</w:t>
            </w:r>
            <w:r w:rsidRPr="005D4B87">
              <w:rPr>
                <w:rFonts w:ascii="Times New Roman" w:hAnsi="Times New Roman" w:cs="Times New Roman"/>
                <w:sz w:val="20"/>
              </w:rPr>
              <w:t>) If relevant, consider translating estimates of relative risk into absolute risk for a meaningful time period</w:t>
            </w:r>
          </w:p>
        </w:tc>
        <w:tc>
          <w:tcPr>
            <w:tcW w:w="2306" w:type="dxa"/>
            <w:tcBorders>
              <w:right w:val="single" w:sz="12" w:space="0" w:color="auto"/>
            </w:tcBorders>
            <w:vAlign w:val="center"/>
          </w:tcPr>
          <w:p w14:paraId="2773DF03" w14:textId="296F24D5" w:rsidR="006007E2" w:rsidRPr="005D4B87" w:rsidRDefault="006007E2" w:rsidP="00E822D5">
            <w:pPr>
              <w:tabs>
                <w:tab w:val="left" w:pos="5400"/>
              </w:tabs>
              <w:rPr>
                <w:rFonts w:ascii="Times New Roman" w:hAnsi="Times New Roman" w:cs="Times New Roman"/>
                <w:sz w:val="20"/>
              </w:rPr>
            </w:pPr>
            <w:r w:rsidRPr="005D4B87">
              <w:rPr>
                <w:rFonts w:ascii="Times New Roman" w:hAnsi="Times New Roman" w:cs="Times New Roman"/>
                <w:sz w:val="20"/>
              </w:rPr>
              <w:t>Results</w:t>
            </w:r>
          </w:p>
        </w:tc>
      </w:tr>
      <w:tr w:rsidR="003C2490" w:rsidRPr="005D4B87" w14:paraId="21A378C4" w14:textId="77777777" w:rsidTr="007F6157">
        <w:trPr>
          <w:jc w:val="center"/>
        </w:trPr>
        <w:tc>
          <w:tcPr>
            <w:tcW w:w="1526" w:type="dxa"/>
            <w:tcBorders>
              <w:left w:val="single" w:sz="12" w:space="0" w:color="auto"/>
              <w:bottom w:val="single" w:sz="8" w:space="0" w:color="auto"/>
            </w:tcBorders>
            <w:vAlign w:val="center"/>
          </w:tcPr>
          <w:p w14:paraId="08DEC179" w14:textId="11AD1433" w:rsidR="003C2490" w:rsidRPr="005D4B87" w:rsidRDefault="003C2490" w:rsidP="00E822D5">
            <w:pPr>
              <w:tabs>
                <w:tab w:val="left" w:pos="5400"/>
              </w:tabs>
              <w:rPr>
                <w:rFonts w:ascii="Times New Roman" w:hAnsi="Times New Roman" w:cs="Times New Roman"/>
                <w:bCs/>
                <w:sz w:val="20"/>
              </w:rPr>
            </w:pPr>
            <w:bookmarkStart w:id="67" w:name="italic43"/>
            <w:bookmarkStart w:id="68" w:name="bold44"/>
            <w:bookmarkEnd w:id="65"/>
            <w:bookmarkEnd w:id="66"/>
            <w:r w:rsidRPr="005D4B87">
              <w:rPr>
                <w:rFonts w:ascii="Times New Roman" w:hAnsi="Times New Roman" w:cs="Times New Roman"/>
                <w:bCs/>
                <w:sz w:val="20"/>
              </w:rPr>
              <w:t>Other analyses</w:t>
            </w:r>
            <w:bookmarkEnd w:id="67"/>
            <w:bookmarkEnd w:id="68"/>
          </w:p>
        </w:tc>
        <w:tc>
          <w:tcPr>
            <w:tcW w:w="709" w:type="dxa"/>
            <w:tcBorders>
              <w:bottom w:val="single" w:sz="8" w:space="0" w:color="auto"/>
            </w:tcBorders>
            <w:vAlign w:val="center"/>
          </w:tcPr>
          <w:p w14:paraId="64B0F5BA" w14:textId="77777777" w:rsidR="003C2490" w:rsidRPr="005D4B87" w:rsidRDefault="003C2490"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17</w:t>
            </w:r>
          </w:p>
        </w:tc>
        <w:tc>
          <w:tcPr>
            <w:tcW w:w="6095" w:type="dxa"/>
            <w:tcBorders>
              <w:bottom w:val="single" w:sz="8" w:space="0" w:color="auto"/>
            </w:tcBorders>
            <w:vAlign w:val="center"/>
          </w:tcPr>
          <w:p w14:paraId="73CFD84E" w14:textId="4E7D61C7" w:rsidR="003C2490" w:rsidRPr="005D4B87" w:rsidRDefault="003C2490" w:rsidP="00E822D5">
            <w:pPr>
              <w:tabs>
                <w:tab w:val="left" w:pos="5400"/>
              </w:tabs>
              <w:rPr>
                <w:rFonts w:ascii="Times New Roman" w:hAnsi="Times New Roman" w:cs="Times New Roman"/>
                <w:sz w:val="20"/>
              </w:rPr>
            </w:pPr>
            <w:r w:rsidRPr="005D4B87">
              <w:rPr>
                <w:rFonts w:ascii="Times New Roman" w:hAnsi="Times New Roman" w:cs="Times New Roman"/>
                <w:sz w:val="20"/>
              </w:rPr>
              <w:t>Report other analyses done—e</w:t>
            </w:r>
            <w:r w:rsidR="00D65C5E" w:rsidRPr="005D4B87">
              <w:rPr>
                <w:rFonts w:ascii="Times New Roman" w:hAnsi="Times New Roman" w:cs="Times New Roman"/>
                <w:sz w:val="20"/>
              </w:rPr>
              <w:t>.</w:t>
            </w:r>
            <w:r w:rsidRPr="005D4B87">
              <w:rPr>
                <w:rFonts w:ascii="Times New Roman" w:hAnsi="Times New Roman" w:cs="Times New Roman"/>
                <w:sz w:val="20"/>
              </w:rPr>
              <w:t>g</w:t>
            </w:r>
            <w:r w:rsidR="00D65C5E" w:rsidRPr="005D4B87">
              <w:rPr>
                <w:rFonts w:ascii="Times New Roman" w:hAnsi="Times New Roman" w:cs="Times New Roman"/>
                <w:sz w:val="20"/>
              </w:rPr>
              <w:t>.,</w:t>
            </w:r>
            <w:r w:rsidRPr="005D4B87">
              <w:rPr>
                <w:rFonts w:ascii="Times New Roman" w:hAnsi="Times New Roman" w:cs="Times New Roman"/>
                <w:sz w:val="20"/>
              </w:rPr>
              <w:t xml:space="preserve"> analyses of subgroups and interactions, and sensitivity analyses</w:t>
            </w:r>
          </w:p>
        </w:tc>
        <w:tc>
          <w:tcPr>
            <w:tcW w:w="2306" w:type="dxa"/>
            <w:tcBorders>
              <w:bottom w:val="single" w:sz="8" w:space="0" w:color="auto"/>
              <w:right w:val="single" w:sz="12" w:space="0" w:color="auto"/>
            </w:tcBorders>
            <w:vAlign w:val="center"/>
          </w:tcPr>
          <w:p w14:paraId="07AA0C38" w14:textId="143D41C8" w:rsidR="003C2490" w:rsidRPr="005D4B87" w:rsidRDefault="009D5A2C" w:rsidP="00E822D5">
            <w:pPr>
              <w:tabs>
                <w:tab w:val="left" w:pos="5400"/>
              </w:tabs>
              <w:rPr>
                <w:rFonts w:ascii="Times New Roman" w:hAnsi="Times New Roman" w:cs="Times New Roman"/>
                <w:sz w:val="20"/>
              </w:rPr>
            </w:pPr>
            <w:r w:rsidRPr="005D4B87">
              <w:rPr>
                <w:rFonts w:ascii="Times New Roman" w:hAnsi="Times New Roman" w:cs="Times New Roman"/>
                <w:sz w:val="20"/>
              </w:rPr>
              <w:t xml:space="preserve">Results, </w:t>
            </w:r>
            <w:r w:rsidR="002217E6" w:rsidRPr="005D4B87">
              <w:rPr>
                <w:rFonts w:ascii="Times New Roman" w:hAnsi="Times New Roman" w:cs="Times New Roman"/>
                <w:sz w:val="20"/>
              </w:rPr>
              <w:t>Supplementary file</w:t>
            </w:r>
          </w:p>
        </w:tc>
      </w:tr>
      <w:tr w:rsidR="003C2490" w:rsidRPr="005D4B87" w14:paraId="589D3C15" w14:textId="77777777" w:rsidTr="007F6157">
        <w:trPr>
          <w:jc w:val="center"/>
        </w:trPr>
        <w:tc>
          <w:tcPr>
            <w:tcW w:w="8330" w:type="dxa"/>
            <w:gridSpan w:val="3"/>
            <w:tcBorders>
              <w:top w:val="single" w:sz="8" w:space="0" w:color="auto"/>
              <w:left w:val="single" w:sz="12" w:space="0" w:color="auto"/>
              <w:bottom w:val="single" w:sz="8" w:space="0" w:color="auto"/>
            </w:tcBorders>
            <w:vAlign w:val="center"/>
          </w:tcPr>
          <w:p w14:paraId="175CC86E" w14:textId="2AEB52EC" w:rsidR="003C2490" w:rsidRPr="005D4B87" w:rsidRDefault="003C2490" w:rsidP="00E822D5">
            <w:pPr>
              <w:pStyle w:val="TableSubHead"/>
              <w:tabs>
                <w:tab w:val="left" w:pos="5400"/>
              </w:tabs>
              <w:rPr>
                <w:sz w:val="20"/>
              </w:rPr>
            </w:pPr>
            <w:bookmarkStart w:id="69" w:name="italic44"/>
            <w:bookmarkStart w:id="70" w:name="bold45"/>
            <w:r w:rsidRPr="005D4B87">
              <w:rPr>
                <w:sz w:val="20"/>
              </w:rPr>
              <w:t>Discussion</w:t>
            </w:r>
            <w:bookmarkEnd w:id="69"/>
            <w:bookmarkEnd w:id="70"/>
          </w:p>
        </w:tc>
        <w:tc>
          <w:tcPr>
            <w:tcW w:w="2306" w:type="dxa"/>
            <w:tcBorders>
              <w:top w:val="single" w:sz="8" w:space="0" w:color="auto"/>
              <w:bottom w:val="single" w:sz="8" w:space="0" w:color="auto"/>
              <w:right w:val="single" w:sz="12" w:space="0" w:color="auto"/>
            </w:tcBorders>
            <w:vAlign w:val="center"/>
          </w:tcPr>
          <w:p w14:paraId="5D81D38A" w14:textId="77777777" w:rsidR="003C2490" w:rsidRPr="005D4B87" w:rsidRDefault="003C2490" w:rsidP="00E822D5">
            <w:pPr>
              <w:pStyle w:val="TableSubHead"/>
              <w:tabs>
                <w:tab w:val="left" w:pos="5400"/>
              </w:tabs>
              <w:rPr>
                <w:sz w:val="20"/>
              </w:rPr>
            </w:pPr>
          </w:p>
        </w:tc>
      </w:tr>
      <w:tr w:rsidR="003C2490" w:rsidRPr="005D4B87" w14:paraId="79850A27" w14:textId="77777777" w:rsidTr="007F6157">
        <w:trPr>
          <w:jc w:val="center"/>
        </w:trPr>
        <w:tc>
          <w:tcPr>
            <w:tcW w:w="1526" w:type="dxa"/>
            <w:tcBorders>
              <w:top w:val="single" w:sz="8" w:space="0" w:color="auto"/>
              <w:left w:val="single" w:sz="12" w:space="0" w:color="auto"/>
            </w:tcBorders>
            <w:vAlign w:val="center"/>
          </w:tcPr>
          <w:p w14:paraId="2316E180" w14:textId="77777777" w:rsidR="003C2490" w:rsidRPr="005D4B87" w:rsidRDefault="003C2490" w:rsidP="00E822D5">
            <w:pPr>
              <w:tabs>
                <w:tab w:val="left" w:pos="5400"/>
              </w:tabs>
              <w:rPr>
                <w:rFonts w:ascii="Times New Roman" w:hAnsi="Times New Roman" w:cs="Times New Roman"/>
                <w:bCs/>
                <w:sz w:val="20"/>
              </w:rPr>
            </w:pPr>
            <w:bookmarkStart w:id="71" w:name="italic45" w:colFirst="0" w:colLast="0"/>
            <w:bookmarkStart w:id="72" w:name="bold46" w:colFirst="0" w:colLast="0"/>
            <w:r w:rsidRPr="005D4B87">
              <w:rPr>
                <w:rFonts w:ascii="Times New Roman" w:hAnsi="Times New Roman" w:cs="Times New Roman"/>
                <w:bCs/>
                <w:sz w:val="20"/>
              </w:rPr>
              <w:t>Key results</w:t>
            </w:r>
          </w:p>
        </w:tc>
        <w:tc>
          <w:tcPr>
            <w:tcW w:w="709" w:type="dxa"/>
            <w:tcBorders>
              <w:top w:val="single" w:sz="8" w:space="0" w:color="auto"/>
            </w:tcBorders>
            <w:vAlign w:val="center"/>
          </w:tcPr>
          <w:p w14:paraId="3FD5A63E" w14:textId="77777777" w:rsidR="003C2490" w:rsidRPr="005D4B87" w:rsidRDefault="003C2490"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18</w:t>
            </w:r>
          </w:p>
        </w:tc>
        <w:tc>
          <w:tcPr>
            <w:tcW w:w="6095" w:type="dxa"/>
            <w:tcBorders>
              <w:top w:val="single" w:sz="8" w:space="0" w:color="auto"/>
            </w:tcBorders>
            <w:vAlign w:val="center"/>
          </w:tcPr>
          <w:p w14:paraId="025781F4" w14:textId="77777777" w:rsidR="003C2490" w:rsidRPr="005D4B87" w:rsidRDefault="003C2490" w:rsidP="00E822D5">
            <w:pPr>
              <w:tabs>
                <w:tab w:val="left" w:pos="5400"/>
              </w:tabs>
              <w:rPr>
                <w:rFonts w:ascii="Times New Roman" w:hAnsi="Times New Roman" w:cs="Times New Roman"/>
                <w:sz w:val="20"/>
              </w:rPr>
            </w:pPr>
            <w:r w:rsidRPr="005D4B87">
              <w:rPr>
                <w:rFonts w:ascii="Times New Roman" w:hAnsi="Times New Roman" w:cs="Times New Roman"/>
                <w:sz w:val="20"/>
              </w:rPr>
              <w:t>Summarise key results with reference to study objectives</w:t>
            </w:r>
          </w:p>
        </w:tc>
        <w:tc>
          <w:tcPr>
            <w:tcW w:w="2306" w:type="dxa"/>
            <w:tcBorders>
              <w:top w:val="single" w:sz="8" w:space="0" w:color="auto"/>
              <w:right w:val="single" w:sz="12" w:space="0" w:color="auto"/>
            </w:tcBorders>
            <w:vAlign w:val="center"/>
          </w:tcPr>
          <w:p w14:paraId="7221108E" w14:textId="72F77E47" w:rsidR="003C2490" w:rsidRPr="005D4B87" w:rsidRDefault="0082491A" w:rsidP="00E822D5">
            <w:pPr>
              <w:tabs>
                <w:tab w:val="left" w:pos="5400"/>
              </w:tabs>
              <w:rPr>
                <w:rFonts w:ascii="Times New Roman" w:hAnsi="Times New Roman" w:cs="Times New Roman"/>
                <w:sz w:val="20"/>
              </w:rPr>
            </w:pPr>
            <w:r w:rsidRPr="005D4B87">
              <w:rPr>
                <w:rFonts w:ascii="Times New Roman" w:hAnsi="Times New Roman" w:cs="Times New Roman"/>
                <w:sz w:val="20"/>
              </w:rPr>
              <w:t>Discussion</w:t>
            </w:r>
          </w:p>
        </w:tc>
      </w:tr>
      <w:tr w:rsidR="003C2490" w:rsidRPr="005D4B87" w14:paraId="7C18C269" w14:textId="77777777" w:rsidTr="007F6157">
        <w:trPr>
          <w:jc w:val="center"/>
        </w:trPr>
        <w:tc>
          <w:tcPr>
            <w:tcW w:w="1526" w:type="dxa"/>
            <w:tcBorders>
              <w:left w:val="single" w:sz="12" w:space="0" w:color="auto"/>
            </w:tcBorders>
            <w:vAlign w:val="center"/>
          </w:tcPr>
          <w:p w14:paraId="7FE36097" w14:textId="77777777" w:rsidR="003C2490" w:rsidRPr="005D4B87" w:rsidRDefault="003C2490" w:rsidP="00E822D5">
            <w:pPr>
              <w:tabs>
                <w:tab w:val="left" w:pos="5400"/>
              </w:tabs>
              <w:rPr>
                <w:rFonts w:ascii="Times New Roman" w:hAnsi="Times New Roman" w:cs="Times New Roman"/>
                <w:bCs/>
                <w:sz w:val="20"/>
              </w:rPr>
            </w:pPr>
            <w:bookmarkStart w:id="73" w:name="italic46" w:colFirst="0" w:colLast="0"/>
            <w:bookmarkStart w:id="74" w:name="bold47" w:colFirst="0" w:colLast="0"/>
            <w:bookmarkEnd w:id="71"/>
            <w:bookmarkEnd w:id="72"/>
            <w:r w:rsidRPr="005D4B87">
              <w:rPr>
                <w:rFonts w:ascii="Times New Roman" w:hAnsi="Times New Roman" w:cs="Times New Roman"/>
                <w:bCs/>
                <w:sz w:val="20"/>
              </w:rPr>
              <w:t>Limitations</w:t>
            </w:r>
          </w:p>
        </w:tc>
        <w:tc>
          <w:tcPr>
            <w:tcW w:w="709" w:type="dxa"/>
            <w:vAlign w:val="center"/>
          </w:tcPr>
          <w:p w14:paraId="50FD8CBF" w14:textId="77777777" w:rsidR="003C2490" w:rsidRPr="005D4B87" w:rsidRDefault="003C2490"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19</w:t>
            </w:r>
          </w:p>
        </w:tc>
        <w:tc>
          <w:tcPr>
            <w:tcW w:w="6095" w:type="dxa"/>
            <w:vAlign w:val="center"/>
          </w:tcPr>
          <w:p w14:paraId="2A0D5A06" w14:textId="77777777" w:rsidR="003C2490" w:rsidRPr="005D4B87" w:rsidRDefault="003C2490" w:rsidP="00E822D5">
            <w:pPr>
              <w:tabs>
                <w:tab w:val="left" w:pos="5400"/>
              </w:tabs>
              <w:rPr>
                <w:rFonts w:ascii="Times New Roman" w:hAnsi="Times New Roman" w:cs="Times New Roman"/>
                <w:sz w:val="20"/>
              </w:rPr>
            </w:pPr>
            <w:r w:rsidRPr="005D4B87">
              <w:rPr>
                <w:rFonts w:ascii="Times New Roman" w:hAnsi="Times New Roman" w:cs="Times New Roman"/>
                <w:sz w:val="20"/>
              </w:rPr>
              <w:t>Discuss limitations of the study, taking into account sources of potential bias or imprecision. Discuss both direction and magnitude of any potential bias</w:t>
            </w:r>
          </w:p>
        </w:tc>
        <w:tc>
          <w:tcPr>
            <w:tcW w:w="2306" w:type="dxa"/>
            <w:tcBorders>
              <w:right w:val="single" w:sz="12" w:space="0" w:color="auto"/>
            </w:tcBorders>
            <w:vAlign w:val="center"/>
          </w:tcPr>
          <w:p w14:paraId="5D435B77" w14:textId="41E7C182" w:rsidR="003C2490" w:rsidRPr="005D4B87" w:rsidRDefault="00C02EB0" w:rsidP="00E822D5">
            <w:pPr>
              <w:tabs>
                <w:tab w:val="left" w:pos="5400"/>
              </w:tabs>
              <w:rPr>
                <w:rFonts w:ascii="Times New Roman" w:hAnsi="Times New Roman" w:cs="Times New Roman"/>
                <w:sz w:val="20"/>
              </w:rPr>
            </w:pPr>
            <w:r w:rsidRPr="005D4B87">
              <w:rPr>
                <w:rFonts w:ascii="Times New Roman" w:hAnsi="Times New Roman" w:cs="Times New Roman"/>
                <w:sz w:val="20"/>
              </w:rPr>
              <w:t>Discussion</w:t>
            </w:r>
          </w:p>
        </w:tc>
      </w:tr>
      <w:tr w:rsidR="003C2490" w:rsidRPr="005D4B87" w14:paraId="15404C3F" w14:textId="77777777" w:rsidTr="007F6157">
        <w:trPr>
          <w:jc w:val="center"/>
        </w:trPr>
        <w:tc>
          <w:tcPr>
            <w:tcW w:w="1526" w:type="dxa"/>
            <w:tcBorders>
              <w:left w:val="single" w:sz="12" w:space="0" w:color="auto"/>
            </w:tcBorders>
            <w:vAlign w:val="center"/>
          </w:tcPr>
          <w:p w14:paraId="5CE742B5" w14:textId="77777777" w:rsidR="003C2490" w:rsidRPr="005D4B87" w:rsidRDefault="003C2490" w:rsidP="00E822D5">
            <w:pPr>
              <w:tabs>
                <w:tab w:val="left" w:pos="5400"/>
              </w:tabs>
              <w:rPr>
                <w:rFonts w:ascii="Times New Roman" w:hAnsi="Times New Roman" w:cs="Times New Roman"/>
                <w:bCs/>
                <w:sz w:val="20"/>
              </w:rPr>
            </w:pPr>
            <w:bookmarkStart w:id="75" w:name="italic47" w:colFirst="0" w:colLast="0"/>
            <w:bookmarkStart w:id="76" w:name="bold48" w:colFirst="0" w:colLast="0"/>
            <w:bookmarkEnd w:id="73"/>
            <w:bookmarkEnd w:id="74"/>
            <w:r w:rsidRPr="005D4B87">
              <w:rPr>
                <w:rFonts w:ascii="Times New Roman" w:hAnsi="Times New Roman" w:cs="Times New Roman"/>
                <w:bCs/>
                <w:sz w:val="20"/>
              </w:rPr>
              <w:t>Interpretation</w:t>
            </w:r>
          </w:p>
        </w:tc>
        <w:tc>
          <w:tcPr>
            <w:tcW w:w="709" w:type="dxa"/>
            <w:vAlign w:val="center"/>
          </w:tcPr>
          <w:p w14:paraId="2EF710AB" w14:textId="77777777" w:rsidR="003C2490" w:rsidRPr="005D4B87" w:rsidRDefault="003C2490"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20</w:t>
            </w:r>
          </w:p>
        </w:tc>
        <w:tc>
          <w:tcPr>
            <w:tcW w:w="6095" w:type="dxa"/>
            <w:vAlign w:val="center"/>
          </w:tcPr>
          <w:p w14:paraId="57472DB6" w14:textId="77777777" w:rsidR="003C2490" w:rsidRPr="005D4B87" w:rsidRDefault="003C2490" w:rsidP="00E822D5">
            <w:pPr>
              <w:tabs>
                <w:tab w:val="left" w:pos="5400"/>
              </w:tabs>
              <w:rPr>
                <w:rFonts w:ascii="Times New Roman" w:hAnsi="Times New Roman" w:cs="Times New Roman"/>
                <w:sz w:val="20"/>
              </w:rPr>
            </w:pPr>
            <w:r w:rsidRPr="005D4B87">
              <w:rPr>
                <w:rFonts w:ascii="Times New Roman" w:hAnsi="Times New Roman" w:cs="Times New Roman"/>
                <w:sz w:val="20"/>
              </w:rPr>
              <w:t>Give a cautious overall interpretation of results considering objectives, limitations, multiplicity of analyses, results from similar studies, and other relevant evidence</w:t>
            </w:r>
          </w:p>
        </w:tc>
        <w:tc>
          <w:tcPr>
            <w:tcW w:w="2306" w:type="dxa"/>
            <w:tcBorders>
              <w:right w:val="single" w:sz="12" w:space="0" w:color="auto"/>
            </w:tcBorders>
            <w:vAlign w:val="center"/>
          </w:tcPr>
          <w:p w14:paraId="60B184CB" w14:textId="14595392" w:rsidR="003C2490" w:rsidRPr="005D4B87" w:rsidRDefault="00C02EB0" w:rsidP="00E822D5">
            <w:pPr>
              <w:tabs>
                <w:tab w:val="left" w:pos="5400"/>
              </w:tabs>
              <w:rPr>
                <w:rFonts w:ascii="Times New Roman" w:hAnsi="Times New Roman" w:cs="Times New Roman"/>
                <w:sz w:val="20"/>
              </w:rPr>
            </w:pPr>
            <w:r w:rsidRPr="005D4B87">
              <w:rPr>
                <w:rFonts w:ascii="Times New Roman" w:hAnsi="Times New Roman" w:cs="Times New Roman"/>
                <w:sz w:val="20"/>
              </w:rPr>
              <w:t>Discussion</w:t>
            </w:r>
          </w:p>
        </w:tc>
      </w:tr>
      <w:tr w:rsidR="003C2490" w:rsidRPr="005D4B87" w14:paraId="59868093" w14:textId="77777777" w:rsidTr="007F6157">
        <w:trPr>
          <w:jc w:val="center"/>
        </w:trPr>
        <w:tc>
          <w:tcPr>
            <w:tcW w:w="1526" w:type="dxa"/>
            <w:tcBorders>
              <w:left w:val="single" w:sz="12" w:space="0" w:color="auto"/>
              <w:bottom w:val="single" w:sz="8" w:space="0" w:color="auto"/>
            </w:tcBorders>
            <w:vAlign w:val="center"/>
          </w:tcPr>
          <w:p w14:paraId="5EB9C0F6" w14:textId="77777777" w:rsidR="003C2490" w:rsidRPr="005D4B87" w:rsidRDefault="003C2490" w:rsidP="00E822D5">
            <w:pPr>
              <w:tabs>
                <w:tab w:val="left" w:pos="5400"/>
              </w:tabs>
              <w:rPr>
                <w:rFonts w:ascii="Times New Roman" w:hAnsi="Times New Roman" w:cs="Times New Roman"/>
                <w:bCs/>
                <w:sz w:val="20"/>
              </w:rPr>
            </w:pPr>
            <w:bookmarkStart w:id="77" w:name="italic48" w:colFirst="0" w:colLast="0"/>
            <w:bookmarkStart w:id="78" w:name="bold49" w:colFirst="0" w:colLast="0"/>
            <w:bookmarkEnd w:id="75"/>
            <w:bookmarkEnd w:id="76"/>
            <w:r w:rsidRPr="005D4B87">
              <w:rPr>
                <w:rFonts w:ascii="Times New Roman" w:hAnsi="Times New Roman" w:cs="Times New Roman"/>
                <w:bCs/>
                <w:sz w:val="20"/>
              </w:rPr>
              <w:t>Generalisability</w:t>
            </w:r>
          </w:p>
        </w:tc>
        <w:tc>
          <w:tcPr>
            <w:tcW w:w="709" w:type="dxa"/>
            <w:tcBorders>
              <w:bottom w:val="single" w:sz="8" w:space="0" w:color="auto"/>
            </w:tcBorders>
            <w:vAlign w:val="center"/>
          </w:tcPr>
          <w:p w14:paraId="172C806D" w14:textId="77777777" w:rsidR="003C2490" w:rsidRPr="005D4B87" w:rsidRDefault="003C2490"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21</w:t>
            </w:r>
          </w:p>
        </w:tc>
        <w:tc>
          <w:tcPr>
            <w:tcW w:w="6095" w:type="dxa"/>
            <w:tcBorders>
              <w:bottom w:val="single" w:sz="8" w:space="0" w:color="auto"/>
            </w:tcBorders>
            <w:vAlign w:val="center"/>
          </w:tcPr>
          <w:p w14:paraId="21478E05" w14:textId="77777777" w:rsidR="003C2490" w:rsidRPr="005D4B87" w:rsidRDefault="003C2490" w:rsidP="00E822D5">
            <w:pPr>
              <w:tabs>
                <w:tab w:val="left" w:pos="5400"/>
              </w:tabs>
              <w:rPr>
                <w:rFonts w:ascii="Times New Roman" w:hAnsi="Times New Roman" w:cs="Times New Roman"/>
                <w:sz w:val="20"/>
              </w:rPr>
            </w:pPr>
            <w:r w:rsidRPr="005D4B87">
              <w:rPr>
                <w:rFonts w:ascii="Times New Roman" w:hAnsi="Times New Roman" w:cs="Times New Roman"/>
                <w:sz w:val="20"/>
              </w:rPr>
              <w:t>Discuss the generalisability (external validity) of the study results</w:t>
            </w:r>
          </w:p>
        </w:tc>
        <w:tc>
          <w:tcPr>
            <w:tcW w:w="2306" w:type="dxa"/>
            <w:tcBorders>
              <w:bottom w:val="single" w:sz="8" w:space="0" w:color="auto"/>
              <w:right w:val="single" w:sz="12" w:space="0" w:color="auto"/>
            </w:tcBorders>
            <w:vAlign w:val="center"/>
          </w:tcPr>
          <w:p w14:paraId="5120270A" w14:textId="5BB6F171" w:rsidR="003C2490" w:rsidRPr="005D4B87" w:rsidRDefault="00C02EB0" w:rsidP="00E822D5">
            <w:pPr>
              <w:tabs>
                <w:tab w:val="left" w:pos="5400"/>
              </w:tabs>
              <w:rPr>
                <w:rFonts w:ascii="Times New Roman" w:hAnsi="Times New Roman" w:cs="Times New Roman"/>
                <w:sz w:val="20"/>
              </w:rPr>
            </w:pPr>
            <w:r w:rsidRPr="005D4B87">
              <w:rPr>
                <w:rFonts w:ascii="Times New Roman" w:hAnsi="Times New Roman" w:cs="Times New Roman"/>
                <w:sz w:val="20"/>
              </w:rPr>
              <w:t>Discussion</w:t>
            </w:r>
          </w:p>
        </w:tc>
      </w:tr>
      <w:tr w:rsidR="003C2490" w:rsidRPr="005D4B87" w14:paraId="5D870F6B" w14:textId="77777777" w:rsidTr="007F6157">
        <w:trPr>
          <w:jc w:val="center"/>
        </w:trPr>
        <w:tc>
          <w:tcPr>
            <w:tcW w:w="8330" w:type="dxa"/>
            <w:gridSpan w:val="3"/>
            <w:tcBorders>
              <w:top w:val="single" w:sz="8" w:space="0" w:color="auto"/>
              <w:left w:val="single" w:sz="12" w:space="0" w:color="auto"/>
              <w:bottom w:val="single" w:sz="8" w:space="0" w:color="auto"/>
            </w:tcBorders>
            <w:vAlign w:val="center"/>
          </w:tcPr>
          <w:p w14:paraId="17FF6E5B" w14:textId="4C7B2E08" w:rsidR="003C2490" w:rsidRPr="005D4B87" w:rsidRDefault="003C2490" w:rsidP="00E822D5">
            <w:pPr>
              <w:pStyle w:val="TableSubHead"/>
              <w:tabs>
                <w:tab w:val="left" w:pos="5400"/>
              </w:tabs>
              <w:rPr>
                <w:sz w:val="20"/>
              </w:rPr>
            </w:pPr>
            <w:bookmarkStart w:id="79" w:name="italic49"/>
            <w:bookmarkStart w:id="80" w:name="bold50"/>
            <w:bookmarkEnd w:id="77"/>
            <w:bookmarkEnd w:id="78"/>
            <w:r w:rsidRPr="005D4B87">
              <w:rPr>
                <w:sz w:val="20"/>
              </w:rPr>
              <w:t>Other information</w:t>
            </w:r>
            <w:bookmarkEnd w:id="79"/>
            <w:bookmarkEnd w:id="80"/>
          </w:p>
        </w:tc>
        <w:tc>
          <w:tcPr>
            <w:tcW w:w="2306" w:type="dxa"/>
            <w:tcBorders>
              <w:top w:val="single" w:sz="8" w:space="0" w:color="auto"/>
              <w:bottom w:val="single" w:sz="8" w:space="0" w:color="auto"/>
              <w:right w:val="single" w:sz="12" w:space="0" w:color="auto"/>
            </w:tcBorders>
            <w:vAlign w:val="center"/>
          </w:tcPr>
          <w:p w14:paraId="3D396290" w14:textId="77777777" w:rsidR="003C2490" w:rsidRPr="005D4B87" w:rsidRDefault="003C2490" w:rsidP="00E822D5">
            <w:pPr>
              <w:pStyle w:val="TableSubHead"/>
              <w:tabs>
                <w:tab w:val="left" w:pos="5400"/>
              </w:tabs>
              <w:rPr>
                <w:sz w:val="20"/>
              </w:rPr>
            </w:pPr>
          </w:p>
        </w:tc>
      </w:tr>
      <w:tr w:rsidR="003C2490" w:rsidRPr="005D4B87" w14:paraId="7D9C7F08" w14:textId="77777777" w:rsidTr="007F6157">
        <w:trPr>
          <w:jc w:val="center"/>
        </w:trPr>
        <w:tc>
          <w:tcPr>
            <w:tcW w:w="1526" w:type="dxa"/>
            <w:tcBorders>
              <w:top w:val="single" w:sz="8" w:space="0" w:color="auto"/>
              <w:left w:val="single" w:sz="12" w:space="0" w:color="auto"/>
              <w:bottom w:val="single" w:sz="12" w:space="0" w:color="auto"/>
            </w:tcBorders>
            <w:vAlign w:val="center"/>
          </w:tcPr>
          <w:p w14:paraId="2167654C" w14:textId="77777777" w:rsidR="003C2490" w:rsidRPr="005D4B87" w:rsidRDefault="003C2490" w:rsidP="00E822D5">
            <w:pPr>
              <w:tabs>
                <w:tab w:val="left" w:pos="5400"/>
              </w:tabs>
              <w:rPr>
                <w:rFonts w:ascii="Times New Roman" w:hAnsi="Times New Roman" w:cs="Times New Roman"/>
                <w:bCs/>
                <w:sz w:val="20"/>
              </w:rPr>
            </w:pPr>
            <w:bookmarkStart w:id="81" w:name="italic50" w:colFirst="0" w:colLast="0"/>
            <w:bookmarkStart w:id="82" w:name="bold51" w:colFirst="0" w:colLast="0"/>
            <w:r w:rsidRPr="005D4B87">
              <w:rPr>
                <w:rFonts w:ascii="Times New Roman" w:hAnsi="Times New Roman" w:cs="Times New Roman"/>
                <w:bCs/>
                <w:sz w:val="20"/>
              </w:rPr>
              <w:t>Funding</w:t>
            </w:r>
          </w:p>
        </w:tc>
        <w:tc>
          <w:tcPr>
            <w:tcW w:w="709" w:type="dxa"/>
            <w:tcBorders>
              <w:top w:val="single" w:sz="8" w:space="0" w:color="auto"/>
              <w:bottom w:val="single" w:sz="12" w:space="0" w:color="auto"/>
            </w:tcBorders>
            <w:vAlign w:val="center"/>
          </w:tcPr>
          <w:p w14:paraId="16A5DDE4" w14:textId="77777777" w:rsidR="003C2490" w:rsidRPr="005D4B87" w:rsidRDefault="003C2490" w:rsidP="00E822D5">
            <w:pPr>
              <w:tabs>
                <w:tab w:val="left" w:pos="5400"/>
              </w:tabs>
              <w:jc w:val="center"/>
              <w:rPr>
                <w:rFonts w:ascii="Times New Roman" w:hAnsi="Times New Roman" w:cs="Times New Roman"/>
                <w:sz w:val="20"/>
              </w:rPr>
            </w:pPr>
            <w:r w:rsidRPr="005D4B87">
              <w:rPr>
                <w:rFonts w:ascii="Times New Roman" w:hAnsi="Times New Roman" w:cs="Times New Roman"/>
                <w:sz w:val="20"/>
              </w:rPr>
              <w:t>22</w:t>
            </w:r>
          </w:p>
        </w:tc>
        <w:tc>
          <w:tcPr>
            <w:tcW w:w="6095" w:type="dxa"/>
            <w:tcBorders>
              <w:top w:val="single" w:sz="8" w:space="0" w:color="auto"/>
              <w:bottom w:val="single" w:sz="12" w:space="0" w:color="auto"/>
            </w:tcBorders>
            <w:vAlign w:val="center"/>
          </w:tcPr>
          <w:p w14:paraId="743E4007" w14:textId="77777777" w:rsidR="003C2490" w:rsidRPr="005D4B87" w:rsidRDefault="003C2490" w:rsidP="00E822D5">
            <w:pPr>
              <w:tabs>
                <w:tab w:val="left" w:pos="5400"/>
              </w:tabs>
              <w:rPr>
                <w:rFonts w:ascii="Times New Roman" w:hAnsi="Times New Roman" w:cs="Times New Roman"/>
                <w:sz w:val="20"/>
              </w:rPr>
            </w:pPr>
            <w:r w:rsidRPr="005D4B87">
              <w:rPr>
                <w:rFonts w:ascii="Times New Roman" w:hAnsi="Times New Roman" w:cs="Times New Roman"/>
                <w:sz w:val="20"/>
              </w:rPr>
              <w:t>Give the source of funding and the role of the funders for the present study and, if applicable, for the original study on which the present article is based</w:t>
            </w:r>
          </w:p>
        </w:tc>
        <w:tc>
          <w:tcPr>
            <w:tcW w:w="2306" w:type="dxa"/>
            <w:tcBorders>
              <w:top w:val="single" w:sz="8" w:space="0" w:color="auto"/>
              <w:bottom w:val="single" w:sz="12" w:space="0" w:color="auto"/>
              <w:right w:val="single" w:sz="12" w:space="0" w:color="auto"/>
            </w:tcBorders>
            <w:vAlign w:val="center"/>
          </w:tcPr>
          <w:p w14:paraId="132B4255" w14:textId="15C001BD" w:rsidR="003C2490" w:rsidRPr="005D4B87" w:rsidRDefault="006F3B6B" w:rsidP="00E822D5">
            <w:pPr>
              <w:tabs>
                <w:tab w:val="left" w:pos="5400"/>
              </w:tabs>
              <w:rPr>
                <w:rFonts w:ascii="Times New Roman" w:hAnsi="Times New Roman" w:cs="Times New Roman"/>
                <w:sz w:val="20"/>
              </w:rPr>
            </w:pPr>
            <w:r w:rsidRPr="005D4B87">
              <w:rPr>
                <w:rFonts w:ascii="Times New Roman" w:hAnsi="Times New Roman" w:cs="Times New Roman"/>
                <w:sz w:val="20"/>
              </w:rPr>
              <w:t>Author statement form</w:t>
            </w:r>
          </w:p>
        </w:tc>
      </w:tr>
      <w:bookmarkEnd w:id="81"/>
      <w:bookmarkEnd w:id="82"/>
    </w:tbl>
    <w:p w14:paraId="77C25309" w14:textId="77777777" w:rsidR="003C2490" w:rsidRPr="005D4B87" w:rsidRDefault="003C2490" w:rsidP="003C2490">
      <w:pPr>
        <w:pStyle w:val="TableNote"/>
        <w:tabs>
          <w:tab w:val="left" w:pos="5400"/>
        </w:tabs>
        <w:rPr>
          <w:bCs/>
          <w:sz w:val="20"/>
        </w:rPr>
      </w:pPr>
    </w:p>
    <w:p w14:paraId="789F9F27" w14:textId="7414EEB3" w:rsidR="004E6DB1" w:rsidRPr="005D4B87" w:rsidRDefault="004E6DB1">
      <w:pPr>
        <w:widowControl/>
        <w:jc w:val="left"/>
        <w:rPr>
          <w:rFonts w:ascii="Times New Roman" w:eastAsia="Times New Roman" w:hAnsi="Times New Roman" w:cs="Times New Roman"/>
          <w:kern w:val="0"/>
          <w:sz w:val="20"/>
          <w:szCs w:val="20"/>
          <w:lang w:eastAsia="en-US"/>
        </w:rPr>
      </w:pPr>
      <w:r w:rsidRPr="005D4B87">
        <w:rPr>
          <w:rFonts w:ascii="Times New Roman" w:hAnsi="Times New Roman" w:cs="Times New Roman"/>
          <w:sz w:val="20"/>
        </w:rPr>
        <w:br w:type="page"/>
      </w:r>
    </w:p>
    <w:p w14:paraId="578E4A06" w14:textId="6785532F" w:rsidR="00E67EDC" w:rsidRPr="005D4B87" w:rsidRDefault="004E6DB1" w:rsidP="00715DC0">
      <w:pPr>
        <w:pStyle w:val="TableTitle"/>
        <w:spacing w:after="240"/>
        <w:rPr>
          <w:b/>
          <w:bCs/>
          <w:szCs w:val="24"/>
        </w:rPr>
      </w:pPr>
      <w:r w:rsidRPr="005D4B87">
        <w:rPr>
          <w:b/>
          <w:bCs/>
          <w:szCs w:val="24"/>
        </w:rPr>
        <w:lastRenderedPageBreak/>
        <w:t>Table A</w:t>
      </w:r>
      <w:r w:rsidR="002D20FD" w:rsidRPr="005D4B87">
        <w:rPr>
          <w:b/>
          <w:bCs/>
          <w:szCs w:val="24"/>
        </w:rPr>
        <w:t>2</w:t>
      </w:r>
      <w:r w:rsidRPr="005D4B87">
        <w:rPr>
          <w:b/>
          <w:bCs/>
          <w:szCs w:val="24"/>
        </w:rPr>
        <w:t xml:space="preserve">. </w:t>
      </w:r>
      <w:r w:rsidR="0040643C" w:rsidRPr="005D4B87">
        <w:rPr>
          <w:b/>
          <w:bCs/>
          <w:szCs w:val="24"/>
        </w:rPr>
        <w:t>Varying t</w:t>
      </w:r>
      <w:r w:rsidRPr="005D4B87">
        <w:rPr>
          <w:b/>
          <w:bCs/>
          <w:szCs w:val="24"/>
        </w:rPr>
        <w:t>argets of CCAA for local governments</w:t>
      </w:r>
      <w:r w:rsidR="0040643C" w:rsidRPr="005D4B87">
        <w:rPr>
          <w:b/>
          <w:bCs/>
          <w:szCs w:val="24"/>
        </w:rPr>
        <w:t xml:space="preserve"> (provinces)</w:t>
      </w:r>
      <w:r w:rsidRPr="005D4B87">
        <w:rPr>
          <w:b/>
          <w:bCs/>
          <w:szCs w:val="24"/>
        </w:rPr>
        <w:t xml:space="preserve"> in </w:t>
      </w:r>
      <w:r w:rsidR="00931D44" w:rsidRPr="005D4B87">
        <w:rPr>
          <w:b/>
          <w:bCs/>
          <w:szCs w:val="24"/>
        </w:rPr>
        <w:t>China</w:t>
      </w:r>
    </w:p>
    <w:tbl>
      <w:tblPr>
        <w:tblStyle w:val="ab"/>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377"/>
        <w:gridCol w:w="2403"/>
        <w:gridCol w:w="2068"/>
        <w:gridCol w:w="2823"/>
      </w:tblGrid>
      <w:tr w:rsidR="00536C44" w:rsidRPr="005D4B87" w14:paraId="27FC98EB" w14:textId="77777777" w:rsidTr="00536C44">
        <w:trPr>
          <w:trHeight w:val="715"/>
          <w:jc w:val="center"/>
        </w:trPr>
        <w:tc>
          <w:tcPr>
            <w:tcW w:w="2377" w:type="dxa"/>
            <w:tcBorders>
              <w:top w:val="single" w:sz="12" w:space="0" w:color="auto"/>
              <w:bottom w:val="single" w:sz="8" w:space="0" w:color="auto"/>
            </w:tcBorders>
          </w:tcPr>
          <w:p w14:paraId="7E23D3FA" w14:textId="1EBF580B" w:rsidR="00536C44" w:rsidRPr="005D4B87" w:rsidRDefault="00536C44" w:rsidP="004E6DB1">
            <w:pPr>
              <w:pStyle w:val="TableTitle"/>
              <w:rPr>
                <w:b/>
                <w:bCs/>
                <w:sz w:val="22"/>
                <w:szCs w:val="22"/>
              </w:rPr>
            </w:pPr>
            <w:r w:rsidRPr="005D4B87">
              <w:rPr>
                <w:b/>
                <w:bCs/>
                <w:sz w:val="22"/>
                <w:szCs w:val="22"/>
              </w:rPr>
              <w:t>Name</w:t>
            </w:r>
          </w:p>
        </w:tc>
        <w:tc>
          <w:tcPr>
            <w:tcW w:w="2403" w:type="dxa"/>
            <w:tcBorders>
              <w:top w:val="single" w:sz="12" w:space="0" w:color="auto"/>
              <w:bottom w:val="single" w:sz="8" w:space="0" w:color="auto"/>
            </w:tcBorders>
          </w:tcPr>
          <w:p w14:paraId="3F880B4A" w14:textId="2E56DCA4" w:rsidR="00536C44" w:rsidRPr="005D4B87" w:rsidRDefault="00536C44" w:rsidP="00CE6FDF">
            <w:pPr>
              <w:pStyle w:val="TableTitle"/>
              <w:jc w:val="center"/>
              <w:rPr>
                <w:rFonts w:eastAsiaTheme="minorEastAsia"/>
                <w:b/>
                <w:bCs/>
                <w:sz w:val="22"/>
                <w:szCs w:val="22"/>
                <w:lang w:eastAsia="zh-CN"/>
              </w:rPr>
            </w:pPr>
            <w:r w:rsidRPr="005D4B87">
              <w:rPr>
                <w:b/>
                <w:bCs/>
                <w:sz w:val="22"/>
                <w:szCs w:val="22"/>
              </w:rPr>
              <w:t xml:space="preserve">Target </w:t>
            </w:r>
            <w:r w:rsidRPr="005D4B87">
              <w:rPr>
                <w:rFonts w:eastAsiaTheme="minorEastAsia"/>
                <w:b/>
                <w:bCs/>
                <w:sz w:val="22"/>
                <w:szCs w:val="22"/>
                <w:lang w:eastAsia="zh-CN"/>
              </w:rPr>
              <w:t>of PM</w:t>
            </w:r>
            <w:r w:rsidRPr="005D4B87">
              <w:rPr>
                <w:rFonts w:eastAsiaTheme="minorEastAsia"/>
                <w:b/>
                <w:bCs/>
                <w:sz w:val="22"/>
                <w:szCs w:val="22"/>
                <w:vertAlign w:val="subscript"/>
                <w:lang w:eastAsia="zh-CN"/>
              </w:rPr>
              <w:t xml:space="preserve">2.5 </w:t>
            </w:r>
            <w:r w:rsidRPr="005D4B87">
              <w:rPr>
                <w:rFonts w:eastAsiaTheme="minorEastAsia"/>
                <w:b/>
                <w:bCs/>
                <w:sz w:val="22"/>
                <w:szCs w:val="22"/>
                <w:lang w:eastAsia="zh-CN"/>
              </w:rPr>
              <w:t>reduction (%)</w:t>
            </w:r>
          </w:p>
        </w:tc>
        <w:tc>
          <w:tcPr>
            <w:tcW w:w="2068" w:type="dxa"/>
            <w:tcBorders>
              <w:top w:val="single" w:sz="12" w:space="0" w:color="auto"/>
              <w:bottom w:val="single" w:sz="8" w:space="0" w:color="auto"/>
            </w:tcBorders>
          </w:tcPr>
          <w:p w14:paraId="6125FE42" w14:textId="601AAA19" w:rsidR="00536C44" w:rsidRPr="005D4B87" w:rsidRDefault="00536C44" w:rsidP="00CE6FDF">
            <w:pPr>
              <w:pStyle w:val="TableTitle"/>
              <w:jc w:val="center"/>
              <w:rPr>
                <w:b/>
                <w:bCs/>
                <w:sz w:val="22"/>
                <w:szCs w:val="22"/>
              </w:rPr>
            </w:pPr>
            <w:r w:rsidRPr="005D4B87">
              <w:rPr>
                <w:b/>
                <w:bCs/>
                <w:sz w:val="22"/>
                <w:szCs w:val="22"/>
              </w:rPr>
              <w:t>Included in CLHLS</w:t>
            </w:r>
          </w:p>
        </w:tc>
        <w:tc>
          <w:tcPr>
            <w:tcW w:w="2823" w:type="dxa"/>
            <w:tcBorders>
              <w:top w:val="single" w:sz="12" w:space="0" w:color="auto"/>
              <w:bottom w:val="single" w:sz="8" w:space="0" w:color="auto"/>
            </w:tcBorders>
          </w:tcPr>
          <w:p w14:paraId="099804CB" w14:textId="7350D3F6" w:rsidR="00536C44" w:rsidRPr="005D4B87" w:rsidRDefault="00536C44" w:rsidP="00CE6FDF">
            <w:pPr>
              <w:pStyle w:val="TableTitle"/>
              <w:jc w:val="center"/>
              <w:rPr>
                <w:b/>
                <w:bCs/>
                <w:sz w:val="22"/>
                <w:szCs w:val="22"/>
              </w:rPr>
            </w:pPr>
            <w:r w:rsidRPr="005D4B87">
              <w:rPr>
                <w:b/>
                <w:bCs/>
                <w:sz w:val="22"/>
                <w:szCs w:val="22"/>
              </w:rPr>
              <w:t>Assignment</w:t>
            </w:r>
          </w:p>
        </w:tc>
      </w:tr>
      <w:tr w:rsidR="00536C44" w:rsidRPr="005D4B87" w14:paraId="6667F9BD" w14:textId="77777777" w:rsidTr="00536C44">
        <w:trPr>
          <w:trHeight w:val="299"/>
          <w:jc w:val="center"/>
        </w:trPr>
        <w:tc>
          <w:tcPr>
            <w:tcW w:w="2377" w:type="dxa"/>
            <w:tcBorders>
              <w:top w:val="single" w:sz="8" w:space="0" w:color="auto"/>
            </w:tcBorders>
          </w:tcPr>
          <w:p w14:paraId="2083398D" w14:textId="2C2B09D1" w:rsidR="00536C44" w:rsidRPr="005D4B87" w:rsidRDefault="00536C44" w:rsidP="00F52215">
            <w:pPr>
              <w:pStyle w:val="TableTitle"/>
              <w:rPr>
                <w:sz w:val="22"/>
                <w:szCs w:val="22"/>
              </w:rPr>
            </w:pPr>
            <w:r w:rsidRPr="005D4B87">
              <w:rPr>
                <w:sz w:val="22"/>
                <w:szCs w:val="22"/>
              </w:rPr>
              <w:t>Beijing</w:t>
            </w:r>
          </w:p>
        </w:tc>
        <w:tc>
          <w:tcPr>
            <w:tcW w:w="2403" w:type="dxa"/>
            <w:tcBorders>
              <w:top w:val="single" w:sz="8" w:space="0" w:color="auto"/>
            </w:tcBorders>
          </w:tcPr>
          <w:p w14:paraId="6543A951" w14:textId="54AFC3FB" w:rsidR="00536C44" w:rsidRPr="005D4B87" w:rsidRDefault="00536C44" w:rsidP="00CE6FDF">
            <w:pPr>
              <w:pStyle w:val="TableTitle"/>
              <w:jc w:val="center"/>
              <w:rPr>
                <w:sz w:val="22"/>
                <w:szCs w:val="22"/>
              </w:rPr>
            </w:pPr>
            <w:r w:rsidRPr="005D4B87">
              <w:rPr>
                <w:sz w:val="22"/>
                <w:szCs w:val="22"/>
              </w:rPr>
              <w:t>25</w:t>
            </w:r>
          </w:p>
        </w:tc>
        <w:tc>
          <w:tcPr>
            <w:tcW w:w="2068" w:type="dxa"/>
            <w:tcBorders>
              <w:top w:val="single" w:sz="8" w:space="0" w:color="auto"/>
            </w:tcBorders>
          </w:tcPr>
          <w:p w14:paraId="6FC3731F" w14:textId="62BFCFD1" w:rsidR="00536C44" w:rsidRPr="005D4B87" w:rsidRDefault="00536C44" w:rsidP="00CE6FDF">
            <w:pPr>
              <w:pStyle w:val="TableTitle"/>
              <w:jc w:val="center"/>
              <w:rPr>
                <w:sz w:val="22"/>
                <w:szCs w:val="22"/>
              </w:rPr>
            </w:pPr>
            <w:r w:rsidRPr="005D4B87">
              <w:rPr>
                <w:sz w:val="22"/>
                <w:szCs w:val="22"/>
              </w:rPr>
              <w:t>Yes</w:t>
            </w:r>
          </w:p>
        </w:tc>
        <w:tc>
          <w:tcPr>
            <w:tcW w:w="2823" w:type="dxa"/>
            <w:tcBorders>
              <w:top w:val="single" w:sz="8" w:space="0" w:color="auto"/>
            </w:tcBorders>
          </w:tcPr>
          <w:p w14:paraId="38245F47" w14:textId="5D845E96" w:rsidR="00536C44" w:rsidRPr="005D4B87" w:rsidRDefault="00536C44" w:rsidP="00CE6FDF">
            <w:pPr>
              <w:pStyle w:val="TableTitle"/>
              <w:jc w:val="center"/>
              <w:rPr>
                <w:sz w:val="22"/>
                <w:szCs w:val="22"/>
              </w:rPr>
            </w:pPr>
            <w:r w:rsidRPr="005D4B87">
              <w:rPr>
                <w:sz w:val="22"/>
                <w:szCs w:val="22"/>
              </w:rPr>
              <w:t>Intervention group</w:t>
            </w:r>
          </w:p>
        </w:tc>
      </w:tr>
      <w:tr w:rsidR="00536C44" w:rsidRPr="005D4B87" w14:paraId="17777797" w14:textId="77777777" w:rsidTr="00536C44">
        <w:trPr>
          <w:trHeight w:val="299"/>
          <w:jc w:val="center"/>
        </w:trPr>
        <w:tc>
          <w:tcPr>
            <w:tcW w:w="2377" w:type="dxa"/>
            <w:vAlign w:val="bottom"/>
          </w:tcPr>
          <w:p w14:paraId="3DE4A46C" w14:textId="149F5191" w:rsidR="00536C44" w:rsidRPr="005D4B87" w:rsidRDefault="00536C44" w:rsidP="00032CA1">
            <w:pPr>
              <w:pStyle w:val="TableTitle"/>
              <w:rPr>
                <w:sz w:val="22"/>
                <w:szCs w:val="22"/>
              </w:rPr>
            </w:pPr>
            <w:r w:rsidRPr="005D4B87">
              <w:rPr>
                <w:color w:val="000000"/>
                <w:sz w:val="22"/>
                <w:szCs w:val="22"/>
              </w:rPr>
              <w:t>Tianjin</w:t>
            </w:r>
          </w:p>
        </w:tc>
        <w:tc>
          <w:tcPr>
            <w:tcW w:w="2403" w:type="dxa"/>
          </w:tcPr>
          <w:p w14:paraId="07849822" w14:textId="75FE4554" w:rsidR="00536C44" w:rsidRPr="005D4B87" w:rsidRDefault="00536C44" w:rsidP="00032CA1">
            <w:pPr>
              <w:pStyle w:val="TableTitle"/>
              <w:jc w:val="center"/>
              <w:rPr>
                <w:sz w:val="22"/>
                <w:szCs w:val="22"/>
              </w:rPr>
            </w:pPr>
            <w:r w:rsidRPr="005D4B87">
              <w:rPr>
                <w:sz w:val="22"/>
                <w:szCs w:val="22"/>
              </w:rPr>
              <w:t>25</w:t>
            </w:r>
          </w:p>
        </w:tc>
        <w:tc>
          <w:tcPr>
            <w:tcW w:w="2068" w:type="dxa"/>
          </w:tcPr>
          <w:p w14:paraId="04CCFC1D" w14:textId="2037BD88" w:rsidR="00536C44" w:rsidRPr="005D4B87" w:rsidRDefault="00536C44" w:rsidP="00032CA1">
            <w:pPr>
              <w:pStyle w:val="TableTitle"/>
              <w:jc w:val="center"/>
              <w:rPr>
                <w:sz w:val="22"/>
                <w:szCs w:val="22"/>
              </w:rPr>
            </w:pPr>
            <w:r w:rsidRPr="005D4B87">
              <w:rPr>
                <w:sz w:val="22"/>
                <w:szCs w:val="22"/>
              </w:rPr>
              <w:t>Yes</w:t>
            </w:r>
          </w:p>
        </w:tc>
        <w:tc>
          <w:tcPr>
            <w:tcW w:w="2823" w:type="dxa"/>
          </w:tcPr>
          <w:p w14:paraId="46F09B02" w14:textId="51AF2218" w:rsidR="00536C44" w:rsidRPr="005D4B87" w:rsidRDefault="00536C44" w:rsidP="00032CA1">
            <w:pPr>
              <w:pStyle w:val="TableTitle"/>
              <w:jc w:val="center"/>
              <w:rPr>
                <w:sz w:val="22"/>
                <w:szCs w:val="22"/>
              </w:rPr>
            </w:pPr>
            <w:r w:rsidRPr="005D4B87">
              <w:rPr>
                <w:sz w:val="22"/>
                <w:szCs w:val="22"/>
              </w:rPr>
              <w:t>Intervention group</w:t>
            </w:r>
          </w:p>
        </w:tc>
      </w:tr>
      <w:tr w:rsidR="00536C44" w:rsidRPr="005D4B87" w14:paraId="69E185C7" w14:textId="77777777" w:rsidTr="00536C44">
        <w:trPr>
          <w:trHeight w:val="299"/>
          <w:jc w:val="center"/>
        </w:trPr>
        <w:tc>
          <w:tcPr>
            <w:tcW w:w="2377" w:type="dxa"/>
            <w:vAlign w:val="bottom"/>
          </w:tcPr>
          <w:p w14:paraId="457178B5" w14:textId="3F08D6CF" w:rsidR="00536C44" w:rsidRPr="005D4B87" w:rsidRDefault="00536C44" w:rsidP="00032CA1">
            <w:pPr>
              <w:pStyle w:val="TableTitle"/>
              <w:rPr>
                <w:sz w:val="22"/>
                <w:szCs w:val="22"/>
              </w:rPr>
            </w:pPr>
            <w:r w:rsidRPr="005D4B87">
              <w:rPr>
                <w:color w:val="000000"/>
                <w:sz w:val="22"/>
                <w:szCs w:val="22"/>
              </w:rPr>
              <w:t>Hebei</w:t>
            </w:r>
          </w:p>
        </w:tc>
        <w:tc>
          <w:tcPr>
            <w:tcW w:w="2403" w:type="dxa"/>
          </w:tcPr>
          <w:p w14:paraId="2D308C80" w14:textId="36B69CDB" w:rsidR="00536C44" w:rsidRPr="005D4B87" w:rsidRDefault="00536C44" w:rsidP="00032CA1">
            <w:pPr>
              <w:pStyle w:val="TableTitle"/>
              <w:jc w:val="center"/>
              <w:rPr>
                <w:sz w:val="22"/>
                <w:szCs w:val="22"/>
              </w:rPr>
            </w:pPr>
            <w:r w:rsidRPr="005D4B87">
              <w:rPr>
                <w:sz w:val="22"/>
                <w:szCs w:val="22"/>
              </w:rPr>
              <w:t>25</w:t>
            </w:r>
          </w:p>
        </w:tc>
        <w:tc>
          <w:tcPr>
            <w:tcW w:w="2068" w:type="dxa"/>
          </w:tcPr>
          <w:p w14:paraId="3A8ACEAF" w14:textId="541B5CE9" w:rsidR="00536C44" w:rsidRPr="005D4B87" w:rsidRDefault="00536C44" w:rsidP="00032CA1">
            <w:pPr>
              <w:pStyle w:val="TableTitle"/>
              <w:jc w:val="center"/>
              <w:rPr>
                <w:sz w:val="22"/>
                <w:szCs w:val="22"/>
              </w:rPr>
            </w:pPr>
            <w:r w:rsidRPr="005D4B87">
              <w:rPr>
                <w:sz w:val="22"/>
                <w:szCs w:val="22"/>
              </w:rPr>
              <w:t>Yes</w:t>
            </w:r>
          </w:p>
        </w:tc>
        <w:tc>
          <w:tcPr>
            <w:tcW w:w="2823" w:type="dxa"/>
          </w:tcPr>
          <w:p w14:paraId="7A27F4A6" w14:textId="2D9D9BE2" w:rsidR="00536C44" w:rsidRPr="005D4B87" w:rsidRDefault="00536C44" w:rsidP="00032CA1">
            <w:pPr>
              <w:pStyle w:val="TableTitle"/>
              <w:jc w:val="center"/>
              <w:rPr>
                <w:sz w:val="22"/>
                <w:szCs w:val="22"/>
              </w:rPr>
            </w:pPr>
            <w:r w:rsidRPr="005D4B87">
              <w:rPr>
                <w:sz w:val="22"/>
                <w:szCs w:val="22"/>
              </w:rPr>
              <w:t>Intervention group</w:t>
            </w:r>
          </w:p>
        </w:tc>
      </w:tr>
      <w:tr w:rsidR="00536C44" w:rsidRPr="005D4B87" w14:paraId="61998AC4" w14:textId="77777777" w:rsidTr="00536C44">
        <w:trPr>
          <w:trHeight w:val="299"/>
          <w:jc w:val="center"/>
        </w:trPr>
        <w:tc>
          <w:tcPr>
            <w:tcW w:w="2377" w:type="dxa"/>
            <w:vAlign w:val="bottom"/>
          </w:tcPr>
          <w:p w14:paraId="0BD61EB4" w14:textId="51258BD7" w:rsidR="00536C44" w:rsidRPr="005D4B87" w:rsidRDefault="00536C44" w:rsidP="00032CA1">
            <w:pPr>
              <w:pStyle w:val="TableTitle"/>
              <w:rPr>
                <w:sz w:val="22"/>
                <w:szCs w:val="22"/>
              </w:rPr>
            </w:pPr>
            <w:r w:rsidRPr="005D4B87">
              <w:rPr>
                <w:color w:val="000000"/>
                <w:sz w:val="22"/>
                <w:szCs w:val="22"/>
              </w:rPr>
              <w:t>Shanxi</w:t>
            </w:r>
          </w:p>
        </w:tc>
        <w:tc>
          <w:tcPr>
            <w:tcW w:w="2403" w:type="dxa"/>
          </w:tcPr>
          <w:p w14:paraId="30649916" w14:textId="16AC426C" w:rsidR="00536C44" w:rsidRPr="005D4B87" w:rsidRDefault="00536C44" w:rsidP="00032CA1">
            <w:pPr>
              <w:pStyle w:val="TableTitle"/>
              <w:jc w:val="center"/>
              <w:rPr>
                <w:sz w:val="22"/>
                <w:szCs w:val="22"/>
              </w:rPr>
            </w:pPr>
            <w:r w:rsidRPr="005D4B87">
              <w:rPr>
                <w:sz w:val="22"/>
                <w:szCs w:val="22"/>
              </w:rPr>
              <w:t>20</w:t>
            </w:r>
          </w:p>
        </w:tc>
        <w:tc>
          <w:tcPr>
            <w:tcW w:w="2068" w:type="dxa"/>
          </w:tcPr>
          <w:p w14:paraId="1E51B597" w14:textId="756B7A86" w:rsidR="00536C44" w:rsidRPr="005D4B87" w:rsidRDefault="00536C44" w:rsidP="00032CA1">
            <w:pPr>
              <w:pStyle w:val="TableTitle"/>
              <w:jc w:val="center"/>
              <w:rPr>
                <w:sz w:val="22"/>
                <w:szCs w:val="22"/>
              </w:rPr>
            </w:pPr>
            <w:r w:rsidRPr="005D4B87">
              <w:rPr>
                <w:sz w:val="22"/>
                <w:szCs w:val="22"/>
              </w:rPr>
              <w:t>Yes</w:t>
            </w:r>
          </w:p>
        </w:tc>
        <w:tc>
          <w:tcPr>
            <w:tcW w:w="2823" w:type="dxa"/>
          </w:tcPr>
          <w:p w14:paraId="3FB0181B" w14:textId="36EC51FD" w:rsidR="00536C44" w:rsidRPr="005D4B87" w:rsidRDefault="00536C44" w:rsidP="00032CA1">
            <w:pPr>
              <w:pStyle w:val="TableTitle"/>
              <w:jc w:val="center"/>
              <w:rPr>
                <w:sz w:val="22"/>
                <w:szCs w:val="22"/>
              </w:rPr>
            </w:pPr>
            <w:r w:rsidRPr="005D4B87">
              <w:rPr>
                <w:sz w:val="22"/>
                <w:szCs w:val="22"/>
              </w:rPr>
              <w:t>Intervention group</w:t>
            </w:r>
          </w:p>
        </w:tc>
      </w:tr>
      <w:tr w:rsidR="00536C44" w:rsidRPr="005D4B87" w14:paraId="1082F344" w14:textId="77777777" w:rsidTr="00536C44">
        <w:trPr>
          <w:trHeight w:val="299"/>
          <w:jc w:val="center"/>
        </w:trPr>
        <w:tc>
          <w:tcPr>
            <w:tcW w:w="2377" w:type="dxa"/>
            <w:vAlign w:val="bottom"/>
          </w:tcPr>
          <w:p w14:paraId="5A6D5B91" w14:textId="2872A7F3" w:rsidR="00536C44" w:rsidRPr="005D4B87" w:rsidRDefault="00536C44" w:rsidP="00A249BF">
            <w:pPr>
              <w:pStyle w:val="TableTitle"/>
              <w:rPr>
                <w:sz w:val="22"/>
                <w:szCs w:val="22"/>
              </w:rPr>
            </w:pPr>
            <w:r w:rsidRPr="005D4B87">
              <w:rPr>
                <w:color w:val="000000"/>
                <w:sz w:val="22"/>
                <w:szCs w:val="22"/>
              </w:rPr>
              <w:t>Inner Mongolia</w:t>
            </w:r>
          </w:p>
        </w:tc>
        <w:tc>
          <w:tcPr>
            <w:tcW w:w="2403" w:type="dxa"/>
          </w:tcPr>
          <w:p w14:paraId="305EA5C4" w14:textId="697CD9F0" w:rsidR="00536C44" w:rsidRPr="005D4B87" w:rsidRDefault="00536C44" w:rsidP="00CE6FDF">
            <w:pPr>
              <w:pStyle w:val="TableTitle"/>
              <w:jc w:val="center"/>
              <w:rPr>
                <w:sz w:val="22"/>
                <w:szCs w:val="22"/>
              </w:rPr>
            </w:pPr>
            <w:r w:rsidRPr="005D4B87">
              <w:rPr>
                <w:sz w:val="22"/>
                <w:szCs w:val="22"/>
              </w:rPr>
              <w:t>10</w:t>
            </w:r>
          </w:p>
        </w:tc>
        <w:tc>
          <w:tcPr>
            <w:tcW w:w="2068" w:type="dxa"/>
          </w:tcPr>
          <w:p w14:paraId="3A0A0CBF" w14:textId="6D275A4C" w:rsidR="00536C44" w:rsidRPr="005D4B87" w:rsidRDefault="00536C44" w:rsidP="00CE6FDF">
            <w:pPr>
              <w:pStyle w:val="TableTitle"/>
              <w:jc w:val="center"/>
              <w:rPr>
                <w:sz w:val="22"/>
                <w:szCs w:val="22"/>
              </w:rPr>
            </w:pPr>
            <w:r w:rsidRPr="005D4B87">
              <w:rPr>
                <w:sz w:val="22"/>
                <w:szCs w:val="22"/>
              </w:rPr>
              <w:t>No</w:t>
            </w:r>
          </w:p>
        </w:tc>
        <w:tc>
          <w:tcPr>
            <w:tcW w:w="2823" w:type="dxa"/>
          </w:tcPr>
          <w:p w14:paraId="2E97CC3C" w14:textId="7DBCDEFA" w:rsidR="00536C44" w:rsidRPr="005D4B87" w:rsidRDefault="00536C44" w:rsidP="00CE6FDF">
            <w:pPr>
              <w:pStyle w:val="TableTitle"/>
              <w:jc w:val="center"/>
              <w:rPr>
                <w:sz w:val="22"/>
                <w:szCs w:val="22"/>
              </w:rPr>
            </w:pPr>
            <w:r w:rsidRPr="005D4B87">
              <w:rPr>
                <w:sz w:val="22"/>
                <w:szCs w:val="22"/>
              </w:rPr>
              <w:t>-</w:t>
            </w:r>
          </w:p>
        </w:tc>
      </w:tr>
      <w:tr w:rsidR="00536C44" w:rsidRPr="005D4B87" w14:paraId="48AE14E3" w14:textId="77777777" w:rsidTr="00536C44">
        <w:trPr>
          <w:trHeight w:val="299"/>
          <w:jc w:val="center"/>
        </w:trPr>
        <w:tc>
          <w:tcPr>
            <w:tcW w:w="2377" w:type="dxa"/>
            <w:vAlign w:val="bottom"/>
          </w:tcPr>
          <w:p w14:paraId="634DE85F" w14:textId="51A1DDE2" w:rsidR="00536C44" w:rsidRPr="005D4B87" w:rsidRDefault="00536C44" w:rsidP="00032CA1">
            <w:pPr>
              <w:pStyle w:val="TableTitle"/>
              <w:rPr>
                <w:sz w:val="22"/>
                <w:szCs w:val="22"/>
              </w:rPr>
            </w:pPr>
            <w:r w:rsidRPr="005D4B87">
              <w:rPr>
                <w:color w:val="000000"/>
                <w:sz w:val="22"/>
                <w:szCs w:val="22"/>
              </w:rPr>
              <w:t>Shanghai</w:t>
            </w:r>
          </w:p>
        </w:tc>
        <w:tc>
          <w:tcPr>
            <w:tcW w:w="2403" w:type="dxa"/>
          </w:tcPr>
          <w:p w14:paraId="3ED88264" w14:textId="75C1A892" w:rsidR="00536C44" w:rsidRPr="005D4B87" w:rsidRDefault="00536C44" w:rsidP="00032CA1">
            <w:pPr>
              <w:pStyle w:val="TableTitle"/>
              <w:jc w:val="center"/>
              <w:rPr>
                <w:sz w:val="22"/>
                <w:szCs w:val="22"/>
              </w:rPr>
            </w:pPr>
            <w:r w:rsidRPr="005D4B87">
              <w:rPr>
                <w:sz w:val="22"/>
                <w:szCs w:val="22"/>
              </w:rPr>
              <w:t>20</w:t>
            </w:r>
          </w:p>
        </w:tc>
        <w:tc>
          <w:tcPr>
            <w:tcW w:w="2068" w:type="dxa"/>
          </w:tcPr>
          <w:p w14:paraId="130F162A" w14:textId="77EF4B71" w:rsidR="00536C44" w:rsidRPr="005D4B87" w:rsidRDefault="00536C44" w:rsidP="00032CA1">
            <w:pPr>
              <w:pStyle w:val="TableTitle"/>
              <w:jc w:val="center"/>
              <w:rPr>
                <w:sz w:val="22"/>
                <w:szCs w:val="22"/>
              </w:rPr>
            </w:pPr>
            <w:r w:rsidRPr="005D4B87">
              <w:rPr>
                <w:sz w:val="22"/>
                <w:szCs w:val="22"/>
              </w:rPr>
              <w:t>Yes</w:t>
            </w:r>
          </w:p>
        </w:tc>
        <w:tc>
          <w:tcPr>
            <w:tcW w:w="2823" w:type="dxa"/>
          </w:tcPr>
          <w:p w14:paraId="44D208F2" w14:textId="578B6B4D" w:rsidR="00536C44" w:rsidRPr="005D4B87" w:rsidRDefault="00536C44" w:rsidP="00032CA1">
            <w:pPr>
              <w:pStyle w:val="TableTitle"/>
              <w:jc w:val="center"/>
              <w:rPr>
                <w:sz w:val="22"/>
                <w:szCs w:val="22"/>
              </w:rPr>
            </w:pPr>
            <w:r w:rsidRPr="005D4B87">
              <w:rPr>
                <w:sz w:val="22"/>
                <w:szCs w:val="22"/>
              </w:rPr>
              <w:t>Intervention group</w:t>
            </w:r>
          </w:p>
        </w:tc>
      </w:tr>
      <w:tr w:rsidR="00536C44" w:rsidRPr="005D4B87" w14:paraId="7D958F85" w14:textId="77777777" w:rsidTr="00536C44">
        <w:trPr>
          <w:trHeight w:val="299"/>
          <w:jc w:val="center"/>
        </w:trPr>
        <w:tc>
          <w:tcPr>
            <w:tcW w:w="2377" w:type="dxa"/>
            <w:vAlign w:val="bottom"/>
          </w:tcPr>
          <w:p w14:paraId="596434A9" w14:textId="49CA0151" w:rsidR="00536C44" w:rsidRPr="005D4B87" w:rsidRDefault="00536C44" w:rsidP="00032CA1">
            <w:pPr>
              <w:pStyle w:val="TableTitle"/>
              <w:rPr>
                <w:sz w:val="22"/>
                <w:szCs w:val="22"/>
              </w:rPr>
            </w:pPr>
            <w:r w:rsidRPr="005D4B87">
              <w:rPr>
                <w:color w:val="000000"/>
                <w:sz w:val="22"/>
                <w:szCs w:val="22"/>
              </w:rPr>
              <w:t>Shandong</w:t>
            </w:r>
          </w:p>
        </w:tc>
        <w:tc>
          <w:tcPr>
            <w:tcW w:w="2403" w:type="dxa"/>
          </w:tcPr>
          <w:p w14:paraId="74451C52" w14:textId="216CE7D2" w:rsidR="00536C44" w:rsidRPr="005D4B87" w:rsidRDefault="00536C44" w:rsidP="00032CA1">
            <w:pPr>
              <w:pStyle w:val="TableTitle"/>
              <w:jc w:val="center"/>
              <w:rPr>
                <w:sz w:val="22"/>
                <w:szCs w:val="22"/>
              </w:rPr>
            </w:pPr>
            <w:r w:rsidRPr="005D4B87">
              <w:rPr>
                <w:sz w:val="22"/>
                <w:szCs w:val="22"/>
              </w:rPr>
              <w:t>20</w:t>
            </w:r>
          </w:p>
        </w:tc>
        <w:tc>
          <w:tcPr>
            <w:tcW w:w="2068" w:type="dxa"/>
          </w:tcPr>
          <w:p w14:paraId="1A5C6955" w14:textId="31D9581E" w:rsidR="00536C44" w:rsidRPr="005D4B87" w:rsidRDefault="00536C44" w:rsidP="00032CA1">
            <w:pPr>
              <w:pStyle w:val="TableTitle"/>
              <w:jc w:val="center"/>
              <w:rPr>
                <w:sz w:val="22"/>
                <w:szCs w:val="22"/>
              </w:rPr>
            </w:pPr>
            <w:r w:rsidRPr="005D4B87">
              <w:rPr>
                <w:sz w:val="22"/>
                <w:szCs w:val="22"/>
              </w:rPr>
              <w:t>Yes</w:t>
            </w:r>
          </w:p>
        </w:tc>
        <w:tc>
          <w:tcPr>
            <w:tcW w:w="2823" w:type="dxa"/>
          </w:tcPr>
          <w:p w14:paraId="664198F3" w14:textId="10837EFF" w:rsidR="00536C44" w:rsidRPr="005D4B87" w:rsidRDefault="00536C44" w:rsidP="00032CA1">
            <w:pPr>
              <w:pStyle w:val="TableTitle"/>
              <w:jc w:val="center"/>
              <w:rPr>
                <w:sz w:val="22"/>
                <w:szCs w:val="22"/>
              </w:rPr>
            </w:pPr>
            <w:r w:rsidRPr="005D4B87">
              <w:rPr>
                <w:sz w:val="22"/>
                <w:szCs w:val="22"/>
              </w:rPr>
              <w:t>Intervention group</w:t>
            </w:r>
          </w:p>
        </w:tc>
      </w:tr>
      <w:tr w:rsidR="00536C44" w:rsidRPr="005D4B87" w14:paraId="13524FA5" w14:textId="77777777" w:rsidTr="00536C44">
        <w:trPr>
          <w:trHeight w:val="299"/>
          <w:jc w:val="center"/>
        </w:trPr>
        <w:tc>
          <w:tcPr>
            <w:tcW w:w="2377" w:type="dxa"/>
            <w:vAlign w:val="bottom"/>
          </w:tcPr>
          <w:p w14:paraId="6DAFDB13" w14:textId="65A14E93" w:rsidR="00536C44" w:rsidRPr="005D4B87" w:rsidRDefault="00536C44" w:rsidP="00032CA1">
            <w:pPr>
              <w:pStyle w:val="TableTitle"/>
              <w:rPr>
                <w:sz w:val="22"/>
                <w:szCs w:val="22"/>
              </w:rPr>
            </w:pPr>
            <w:r w:rsidRPr="005D4B87">
              <w:rPr>
                <w:color w:val="000000"/>
                <w:sz w:val="22"/>
                <w:szCs w:val="22"/>
              </w:rPr>
              <w:t>Jiangsu</w:t>
            </w:r>
          </w:p>
        </w:tc>
        <w:tc>
          <w:tcPr>
            <w:tcW w:w="2403" w:type="dxa"/>
          </w:tcPr>
          <w:p w14:paraId="0E744830" w14:textId="6A0623A6" w:rsidR="00536C44" w:rsidRPr="005D4B87" w:rsidRDefault="00536C44" w:rsidP="00032CA1">
            <w:pPr>
              <w:pStyle w:val="TableTitle"/>
              <w:jc w:val="center"/>
              <w:rPr>
                <w:sz w:val="22"/>
                <w:szCs w:val="22"/>
              </w:rPr>
            </w:pPr>
            <w:r w:rsidRPr="005D4B87">
              <w:rPr>
                <w:sz w:val="22"/>
                <w:szCs w:val="22"/>
              </w:rPr>
              <w:t>20</w:t>
            </w:r>
          </w:p>
        </w:tc>
        <w:tc>
          <w:tcPr>
            <w:tcW w:w="2068" w:type="dxa"/>
          </w:tcPr>
          <w:p w14:paraId="1E021CA7" w14:textId="410B0389" w:rsidR="00536C44" w:rsidRPr="005D4B87" w:rsidRDefault="00536C44" w:rsidP="00032CA1">
            <w:pPr>
              <w:pStyle w:val="TableTitle"/>
              <w:jc w:val="center"/>
              <w:rPr>
                <w:sz w:val="22"/>
                <w:szCs w:val="22"/>
              </w:rPr>
            </w:pPr>
            <w:r w:rsidRPr="005D4B87">
              <w:rPr>
                <w:sz w:val="22"/>
                <w:szCs w:val="22"/>
              </w:rPr>
              <w:t>Yes</w:t>
            </w:r>
          </w:p>
        </w:tc>
        <w:tc>
          <w:tcPr>
            <w:tcW w:w="2823" w:type="dxa"/>
          </w:tcPr>
          <w:p w14:paraId="5211E385" w14:textId="1B0E3D80" w:rsidR="00536C44" w:rsidRPr="005D4B87" w:rsidRDefault="00536C44" w:rsidP="00032CA1">
            <w:pPr>
              <w:pStyle w:val="TableTitle"/>
              <w:jc w:val="center"/>
              <w:rPr>
                <w:sz w:val="22"/>
                <w:szCs w:val="22"/>
              </w:rPr>
            </w:pPr>
            <w:r w:rsidRPr="005D4B87">
              <w:rPr>
                <w:sz w:val="22"/>
                <w:szCs w:val="22"/>
              </w:rPr>
              <w:t>Intervention group</w:t>
            </w:r>
          </w:p>
        </w:tc>
      </w:tr>
      <w:tr w:rsidR="00536C44" w:rsidRPr="005D4B87" w14:paraId="73F34C73" w14:textId="77777777" w:rsidTr="00536C44">
        <w:trPr>
          <w:trHeight w:val="286"/>
          <w:jc w:val="center"/>
        </w:trPr>
        <w:tc>
          <w:tcPr>
            <w:tcW w:w="2377" w:type="dxa"/>
            <w:vAlign w:val="bottom"/>
          </w:tcPr>
          <w:p w14:paraId="57C616C0" w14:textId="7850488C" w:rsidR="00536C44" w:rsidRPr="005D4B87" w:rsidRDefault="00536C44" w:rsidP="00032CA1">
            <w:pPr>
              <w:pStyle w:val="TableTitle"/>
              <w:rPr>
                <w:sz w:val="22"/>
                <w:szCs w:val="22"/>
              </w:rPr>
            </w:pPr>
            <w:r w:rsidRPr="005D4B87">
              <w:rPr>
                <w:color w:val="000000"/>
                <w:sz w:val="22"/>
                <w:szCs w:val="22"/>
              </w:rPr>
              <w:t>Anhui</w:t>
            </w:r>
          </w:p>
        </w:tc>
        <w:tc>
          <w:tcPr>
            <w:tcW w:w="2403" w:type="dxa"/>
          </w:tcPr>
          <w:p w14:paraId="6563AB39" w14:textId="089298A2" w:rsidR="00536C44" w:rsidRPr="005D4B87" w:rsidRDefault="00536C44" w:rsidP="00032CA1">
            <w:pPr>
              <w:pStyle w:val="TableTitle"/>
              <w:jc w:val="center"/>
              <w:rPr>
                <w:sz w:val="22"/>
                <w:szCs w:val="22"/>
              </w:rPr>
            </w:pPr>
            <w:r w:rsidRPr="005D4B87">
              <w:rPr>
                <w:sz w:val="22"/>
                <w:szCs w:val="22"/>
              </w:rPr>
              <w:t>10</w:t>
            </w:r>
          </w:p>
        </w:tc>
        <w:tc>
          <w:tcPr>
            <w:tcW w:w="2068" w:type="dxa"/>
          </w:tcPr>
          <w:p w14:paraId="3BACA3FE" w14:textId="5BABFD27" w:rsidR="00536C44" w:rsidRPr="005D4B87" w:rsidRDefault="00536C44" w:rsidP="00032CA1">
            <w:pPr>
              <w:pStyle w:val="TableTitle"/>
              <w:jc w:val="center"/>
              <w:rPr>
                <w:sz w:val="22"/>
                <w:szCs w:val="22"/>
              </w:rPr>
            </w:pPr>
            <w:r w:rsidRPr="005D4B87">
              <w:rPr>
                <w:sz w:val="22"/>
                <w:szCs w:val="22"/>
              </w:rPr>
              <w:t>Yes</w:t>
            </w:r>
          </w:p>
        </w:tc>
        <w:tc>
          <w:tcPr>
            <w:tcW w:w="2823" w:type="dxa"/>
          </w:tcPr>
          <w:p w14:paraId="691C0B88" w14:textId="7632E12D" w:rsidR="00536C44" w:rsidRPr="005D4B87" w:rsidRDefault="00536C44" w:rsidP="00032CA1">
            <w:pPr>
              <w:pStyle w:val="TableTitle"/>
              <w:jc w:val="center"/>
              <w:rPr>
                <w:sz w:val="22"/>
                <w:szCs w:val="22"/>
              </w:rPr>
            </w:pPr>
            <w:r w:rsidRPr="005D4B87">
              <w:rPr>
                <w:sz w:val="22"/>
                <w:szCs w:val="22"/>
              </w:rPr>
              <w:t>Intervention group</w:t>
            </w:r>
          </w:p>
        </w:tc>
      </w:tr>
      <w:tr w:rsidR="00536C44" w:rsidRPr="005D4B87" w14:paraId="267EF7CC" w14:textId="77777777" w:rsidTr="00536C44">
        <w:trPr>
          <w:trHeight w:val="299"/>
          <w:jc w:val="center"/>
        </w:trPr>
        <w:tc>
          <w:tcPr>
            <w:tcW w:w="2377" w:type="dxa"/>
            <w:vAlign w:val="bottom"/>
          </w:tcPr>
          <w:p w14:paraId="57C8D522" w14:textId="3AFC1952" w:rsidR="00536C44" w:rsidRPr="005D4B87" w:rsidRDefault="00536C44" w:rsidP="00A249BF">
            <w:pPr>
              <w:pStyle w:val="TableTitle"/>
              <w:rPr>
                <w:sz w:val="22"/>
                <w:szCs w:val="22"/>
              </w:rPr>
            </w:pPr>
            <w:r w:rsidRPr="005D4B87">
              <w:rPr>
                <w:color w:val="000000"/>
                <w:sz w:val="22"/>
                <w:szCs w:val="22"/>
              </w:rPr>
              <w:t>Jiangxi</w:t>
            </w:r>
          </w:p>
        </w:tc>
        <w:tc>
          <w:tcPr>
            <w:tcW w:w="2403" w:type="dxa"/>
          </w:tcPr>
          <w:p w14:paraId="4EA54ED8" w14:textId="7AF645F5" w:rsidR="00536C44" w:rsidRPr="005D4B87" w:rsidRDefault="00536C44" w:rsidP="00CE6FDF">
            <w:pPr>
              <w:pStyle w:val="TableTitle"/>
              <w:jc w:val="center"/>
              <w:rPr>
                <w:sz w:val="22"/>
                <w:szCs w:val="22"/>
              </w:rPr>
            </w:pPr>
            <w:r w:rsidRPr="005D4B87">
              <w:rPr>
                <w:sz w:val="22"/>
                <w:szCs w:val="22"/>
              </w:rPr>
              <w:t>5</w:t>
            </w:r>
          </w:p>
        </w:tc>
        <w:tc>
          <w:tcPr>
            <w:tcW w:w="2068" w:type="dxa"/>
          </w:tcPr>
          <w:p w14:paraId="36CE97F9" w14:textId="6E446B54" w:rsidR="00536C44" w:rsidRPr="005D4B87" w:rsidRDefault="00536C44" w:rsidP="00CE6FDF">
            <w:pPr>
              <w:pStyle w:val="TableTitle"/>
              <w:jc w:val="center"/>
              <w:rPr>
                <w:sz w:val="22"/>
                <w:szCs w:val="22"/>
              </w:rPr>
            </w:pPr>
            <w:r w:rsidRPr="005D4B87">
              <w:rPr>
                <w:sz w:val="22"/>
                <w:szCs w:val="22"/>
              </w:rPr>
              <w:t>Yes</w:t>
            </w:r>
          </w:p>
        </w:tc>
        <w:tc>
          <w:tcPr>
            <w:tcW w:w="2823" w:type="dxa"/>
          </w:tcPr>
          <w:p w14:paraId="2EA90DB0" w14:textId="732CA143" w:rsidR="00536C44" w:rsidRPr="005D4B87" w:rsidRDefault="00536C44" w:rsidP="00CE6FDF">
            <w:pPr>
              <w:pStyle w:val="TableTitle"/>
              <w:jc w:val="center"/>
              <w:rPr>
                <w:sz w:val="22"/>
                <w:szCs w:val="22"/>
              </w:rPr>
            </w:pPr>
            <w:r w:rsidRPr="005D4B87">
              <w:rPr>
                <w:sz w:val="22"/>
                <w:szCs w:val="22"/>
              </w:rPr>
              <w:t>Control group</w:t>
            </w:r>
          </w:p>
        </w:tc>
      </w:tr>
      <w:tr w:rsidR="00536C44" w:rsidRPr="005D4B87" w14:paraId="38325DF8" w14:textId="77777777" w:rsidTr="00536C44">
        <w:trPr>
          <w:trHeight w:val="299"/>
          <w:jc w:val="center"/>
        </w:trPr>
        <w:tc>
          <w:tcPr>
            <w:tcW w:w="2377" w:type="dxa"/>
            <w:vAlign w:val="bottom"/>
          </w:tcPr>
          <w:p w14:paraId="6FF5254C" w14:textId="74643F5E" w:rsidR="00536C44" w:rsidRPr="005D4B87" w:rsidRDefault="00536C44" w:rsidP="00A249BF">
            <w:pPr>
              <w:pStyle w:val="TableTitle"/>
              <w:rPr>
                <w:sz w:val="22"/>
                <w:szCs w:val="22"/>
              </w:rPr>
            </w:pPr>
            <w:r w:rsidRPr="005D4B87">
              <w:rPr>
                <w:color w:val="000000"/>
                <w:sz w:val="22"/>
                <w:szCs w:val="22"/>
              </w:rPr>
              <w:t>Fujian</w:t>
            </w:r>
          </w:p>
        </w:tc>
        <w:tc>
          <w:tcPr>
            <w:tcW w:w="2403" w:type="dxa"/>
          </w:tcPr>
          <w:p w14:paraId="2AA4CCCC" w14:textId="54E6B04E" w:rsidR="00536C44" w:rsidRPr="005D4B87" w:rsidRDefault="00536C44" w:rsidP="00CE6FDF">
            <w:pPr>
              <w:pStyle w:val="TableTitle"/>
              <w:jc w:val="center"/>
              <w:rPr>
                <w:sz w:val="22"/>
                <w:szCs w:val="22"/>
              </w:rPr>
            </w:pPr>
            <w:r w:rsidRPr="005D4B87">
              <w:rPr>
                <w:sz w:val="22"/>
                <w:szCs w:val="22"/>
              </w:rPr>
              <w:t>5</w:t>
            </w:r>
          </w:p>
        </w:tc>
        <w:tc>
          <w:tcPr>
            <w:tcW w:w="2068" w:type="dxa"/>
          </w:tcPr>
          <w:p w14:paraId="0F516F13" w14:textId="274195B4" w:rsidR="00536C44" w:rsidRPr="005D4B87" w:rsidRDefault="00536C44" w:rsidP="00CE6FDF">
            <w:pPr>
              <w:pStyle w:val="TableTitle"/>
              <w:jc w:val="center"/>
              <w:rPr>
                <w:sz w:val="22"/>
                <w:szCs w:val="22"/>
              </w:rPr>
            </w:pPr>
            <w:r w:rsidRPr="005D4B87">
              <w:rPr>
                <w:sz w:val="22"/>
                <w:szCs w:val="22"/>
              </w:rPr>
              <w:t>Yes</w:t>
            </w:r>
          </w:p>
        </w:tc>
        <w:tc>
          <w:tcPr>
            <w:tcW w:w="2823" w:type="dxa"/>
          </w:tcPr>
          <w:p w14:paraId="421EF1E3" w14:textId="0D509AD8" w:rsidR="00536C44" w:rsidRPr="005D4B87" w:rsidRDefault="00536C44" w:rsidP="00CE6FDF">
            <w:pPr>
              <w:pStyle w:val="TableTitle"/>
              <w:jc w:val="center"/>
              <w:rPr>
                <w:sz w:val="22"/>
                <w:szCs w:val="22"/>
              </w:rPr>
            </w:pPr>
            <w:r w:rsidRPr="005D4B87">
              <w:rPr>
                <w:sz w:val="22"/>
                <w:szCs w:val="22"/>
              </w:rPr>
              <w:t>Control group</w:t>
            </w:r>
          </w:p>
        </w:tc>
      </w:tr>
      <w:tr w:rsidR="00536C44" w:rsidRPr="005D4B87" w14:paraId="0F907D3E" w14:textId="77777777" w:rsidTr="00536C44">
        <w:trPr>
          <w:trHeight w:val="299"/>
          <w:jc w:val="center"/>
        </w:trPr>
        <w:tc>
          <w:tcPr>
            <w:tcW w:w="2377" w:type="dxa"/>
            <w:vAlign w:val="bottom"/>
          </w:tcPr>
          <w:p w14:paraId="3F0678C3" w14:textId="44DFFE85" w:rsidR="00536C44" w:rsidRPr="005D4B87" w:rsidRDefault="00536C44" w:rsidP="00032CA1">
            <w:pPr>
              <w:pStyle w:val="TableTitle"/>
              <w:rPr>
                <w:sz w:val="22"/>
                <w:szCs w:val="22"/>
              </w:rPr>
            </w:pPr>
            <w:r w:rsidRPr="005D4B87">
              <w:rPr>
                <w:color w:val="000000"/>
                <w:sz w:val="22"/>
                <w:szCs w:val="22"/>
              </w:rPr>
              <w:t>Zhejiang</w:t>
            </w:r>
          </w:p>
        </w:tc>
        <w:tc>
          <w:tcPr>
            <w:tcW w:w="2403" w:type="dxa"/>
          </w:tcPr>
          <w:p w14:paraId="76539792" w14:textId="3106742F" w:rsidR="00536C44" w:rsidRPr="005D4B87" w:rsidRDefault="00536C44" w:rsidP="00032CA1">
            <w:pPr>
              <w:pStyle w:val="TableTitle"/>
              <w:jc w:val="center"/>
              <w:rPr>
                <w:sz w:val="22"/>
                <w:szCs w:val="22"/>
              </w:rPr>
            </w:pPr>
            <w:r w:rsidRPr="005D4B87">
              <w:rPr>
                <w:sz w:val="22"/>
                <w:szCs w:val="22"/>
              </w:rPr>
              <w:t>20</w:t>
            </w:r>
          </w:p>
        </w:tc>
        <w:tc>
          <w:tcPr>
            <w:tcW w:w="2068" w:type="dxa"/>
          </w:tcPr>
          <w:p w14:paraId="7FEAA7DB" w14:textId="455F26A8" w:rsidR="00536C44" w:rsidRPr="005D4B87" w:rsidRDefault="00536C44" w:rsidP="00032CA1">
            <w:pPr>
              <w:pStyle w:val="TableTitle"/>
              <w:jc w:val="center"/>
              <w:rPr>
                <w:sz w:val="22"/>
                <w:szCs w:val="22"/>
              </w:rPr>
            </w:pPr>
            <w:r w:rsidRPr="005D4B87">
              <w:rPr>
                <w:sz w:val="22"/>
                <w:szCs w:val="22"/>
              </w:rPr>
              <w:t>Yes</w:t>
            </w:r>
          </w:p>
        </w:tc>
        <w:tc>
          <w:tcPr>
            <w:tcW w:w="2823" w:type="dxa"/>
          </w:tcPr>
          <w:p w14:paraId="68368B72" w14:textId="7289E1ED" w:rsidR="00536C44" w:rsidRPr="005D4B87" w:rsidRDefault="00536C44" w:rsidP="00032CA1">
            <w:pPr>
              <w:pStyle w:val="TableTitle"/>
              <w:jc w:val="center"/>
              <w:rPr>
                <w:sz w:val="22"/>
                <w:szCs w:val="22"/>
              </w:rPr>
            </w:pPr>
            <w:r w:rsidRPr="005D4B87">
              <w:rPr>
                <w:sz w:val="22"/>
                <w:szCs w:val="22"/>
              </w:rPr>
              <w:t>Intervention group</w:t>
            </w:r>
          </w:p>
        </w:tc>
      </w:tr>
      <w:tr w:rsidR="00536C44" w:rsidRPr="005D4B87" w14:paraId="581C088B" w14:textId="77777777" w:rsidTr="00536C44">
        <w:trPr>
          <w:trHeight w:val="299"/>
          <w:jc w:val="center"/>
        </w:trPr>
        <w:tc>
          <w:tcPr>
            <w:tcW w:w="2377" w:type="dxa"/>
            <w:vAlign w:val="bottom"/>
          </w:tcPr>
          <w:p w14:paraId="35216B6C" w14:textId="60341A71" w:rsidR="00536C44" w:rsidRPr="005D4B87" w:rsidRDefault="00536C44" w:rsidP="00032CA1">
            <w:pPr>
              <w:pStyle w:val="TableTitle"/>
              <w:rPr>
                <w:sz w:val="22"/>
                <w:szCs w:val="22"/>
              </w:rPr>
            </w:pPr>
            <w:r w:rsidRPr="005D4B87">
              <w:rPr>
                <w:color w:val="000000"/>
                <w:sz w:val="22"/>
                <w:szCs w:val="22"/>
              </w:rPr>
              <w:t>Guangdong</w:t>
            </w:r>
          </w:p>
        </w:tc>
        <w:tc>
          <w:tcPr>
            <w:tcW w:w="2403" w:type="dxa"/>
          </w:tcPr>
          <w:p w14:paraId="5E22D50A" w14:textId="5FA3EC5D" w:rsidR="00536C44" w:rsidRPr="005D4B87" w:rsidRDefault="00536C44" w:rsidP="00032CA1">
            <w:pPr>
              <w:pStyle w:val="TableTitle"/>
              <w:jc w:val="center"/>
              <w:rPr>
                <w:sz w:val="22"/>
                <w:szCs w:val="22"/>
              </w:rPr>
            </w:pPr>
            <w:r w:rsidRPr="005D4B87">
              <w:rPr>
                <w:sz w:val="22"/>
                <w:szCs w:val="22"/>
              </w:rPr>
              <w:t>15</w:t>
            </w:r>
          </w:p>
        </w:tc>
        <w:tc>
          <w:tcPr>
            <w:tcW w:w="2068" w:type="dxa"/>
          </w:tcPr>
          <w:p w14:paraId="7953D36B" w14:textId="2C71AE86" w:rsidR="00536C44" w:rsidRPr="005D4B87" w:rsidRDefault="00536C44" w:rsidP="00032CA1">
            <w:pPr>
              <w:pStyle w:val="TableTitle"/>
              <w:jc w:val="center"/>
              <w:rPr>
                <w:sz w:val="22"/>
                <w:szCs w:val="22"/>
              </w:rPr>
            </w:pPr>
            <w:r w:rsidRPr="005D4B87">
              <w:rPr>
                <w:sz w:val="22"/>
                <w:szCs w:val="22"/>
              </w:rPr>
              <w:t>Yes</w:t>
            </w:r>
          </w:p>
        </w:tc>
        <w:tc>
          <w:tcPr>
            <w:tcW w:w="2823" w:type="dxa"/>
          </w:tcPr>
          <w:p w14:paraId="1FE2BA91" w14:textId="47923A03" w:rsidR="00536C44" w:rsidRPr="005D4B87" w:rsidRDefault="00536C44" w:rsidP="00032CA1">
            <w:pPr>
              <w:pStyle w:val="TableTitle"/>
              <w:jc w:val="center"/>
              <w:rPr>
                <w:sz w:val="22"/>
                <w:szCs w:val="22"/>
              </w:rPr>
            </w:pPr>
            <w:r w:rsidRPr="005D4B87">
              <w:rPr>
                <w:sz w:val="22"/>
                <w:szCs w:val="22"/>
              </w:rPr>
              <w:t>Intervention group</w:t>
            </w:r>
          </w:p>
        </w:tc>
      </w:tr>
      <w:tr w:rsidR="00536C44" w:rsidRPr="005D4B87" w14:paraId="2DA402A2" w14:textId="77777777" w:rsidTr="00536C44">
        <w:trPr>
          <w:trHeight w:val="299"/>
          <w:jc w:val="center"/>
        </w:trPr>
        <w:tc>
          <w:tcPr>
            <w:tcW w:w="2377" w:type="dxa"/>
            <w:vAlign w:val="bottom"/>
          </w:tcPr>
          <w:p w14:paraId="46809B5B" w14:textId="49E750FE" w:rsidR="00536C44" w:rsidRPr="005D4B87" w:rsidRDefault="00536C44" w:rsidP="00A249BF">
            <w:pPr>
              <w:pStyle w:val="TableTitle"/>
              <w:rPr>
                <w:sz w:val="22"/>
                <w:szCs w:val="22"/>
              </w:rPr>
            </w:pPr>
            <w:r w:rsidRPr="005D4B87">
              <w:rPr>
                <w:color w:val="000000"/>
                <w:sz w:val="22"/>
                <w:szCs w:val="22"/>
              </w:rPr>
              <w:t>Guangxi</w:t>
            </w:r>
          </w:p>
        </w:tc>
        <w:tc>
          <w:tcPr>
            <w:tcW w:w="2403" w:type="dxa"/>
          </w:tcPr>
          <w:p w14:paraId="4ED4CA40" w14:textId="2EAF9BF4" w:rsidR="00536C44" w:rsidRPr="005D4B87" w:rsidRDefault="00536C44" w:rsidP="00CE6FDF">
            <w:pPr>
              <w:pStyle w:val="TableTitle"/>
              <w:jc w:val="center"/>
              <w:rPr>
                <w:sz w:val="22"/>
                <w:szCs w:val="22"/>
              </w:rPr>
            </w:pPr>
            <w:r w:rsidRPr="005D4B87">
              <w:rPr>
                <w:sz w:val="22"/>
                <w:szCs w:val="22"/>
              </w:rPr>
              <w:t>5</w:t>
            </w:r>
          </w:p>
        </w:tc>
        <w:tc>
          <w:tcPr>
            <w:tcW w:w="2068" w:type="dxa"/>
          </w:tcPr>
          <w:p w14:paraId="545FCB12" w14:textId="7B2BF621" w:rsidR="00536C44" w:rsidRPr="005D4B87" w:rsidRDefault="00536C44" w:rsidP="00CE6FDF">
            <w:pPr>
              <w:pStyle w:val="TableTitle"/>
              <w:jc w:val="center"/>
              <w:rPr>
                <w:sz w:val="22"/>
                <w:szCs w:val="22"/>
              </w:rPr>
            </w:pPr>
            <w:r w:rsidRPr="005D4B87">
              <w:rPr>
                <w:sz w:val="22"/>
                <w:szCs w:val="22"/>
              </w:rPr>
              <w:t>Yes</w:t>
            </w:r>
          </w:p>
        </w:tc>
        <w:tc>
          <w:tcPr>
            <w:tcW w:w="2823" w:type="dxa"/>
          </w:tcPr>
          <w:p w14:paraId="79FE58DD" w14:textId="6851189F" w:rsidR="00536C44" w:rsidRPr="005D4B87" w:rsidRDefault="00536C44" w:rsidP="00CE6FDF">
            <w:pPr>
              <w:pStyle w:val="TableTitle"/>
              <w:jc w:val="center"/>
              <w:rPr>
                <w:sz w:val="22"/>
                <w:szCs w:val="22"/>
              </w:rPr>
            </w:pPr>
            <w:r w:rsidRPr="005D4B87">
              <w:rPr>
                <w:sz w:val="22"/>
                <w:szCs w:val="22"/>
              </w:rPr>
              <w:t>Control group</w:t>
            </w:r>
          </w:p>
        </w:tc>
      </w:tr>
      <w:tr w:rsidR="00536C44" w:rsidRPr="005D4B87" w14:paraId="4024FF42" w14:textId="77777777" w:rsidTr="00536C44">
        <w:trPr>
          <w:trHeight w:val="299"/>
          <w:jc w:val="center"/>
        </w:trPr>
        <w:tc>
          <w:tcPr>
            <w:tcW w:w="2377" w:type="dxa"/>
            <w:vAlign w:val="bottom"/>
          </w:tcPr>
          <w:p w14:paraId="0805CD82" w14:textId="4A1B0859" w:rsidR="00536C44" w:rsidRPr="005D4B87" w:rsidRDefault="00536C44" w:rsidP="00A249BF">
            <w:pPr>
              <w:pStyle w:val="TableTitle"/>
              <w:rPr>
                <w:sz w:val="22"/>
                <w:szCs w:val="22"/>
              </w:rPr>
            </w:pPr>
            <w:r w:rsidRPr="005D4B87">
              <w:rPr>
                <w:color w:val="000000"/>
                <w:sz w:val="22"/>
                <w:szCs w:val="22"/>
              </w:rPr>
              <w:t>Hainan</w:t>
            </w:r>
          </w:p>
        </w:tc>
        <w:tc>
          <w:tcPr>
            <w:tcW w:w="2403" w:type="dxa"/>
          </w:tcPr>
          <w:p w14:paraId="61A9A0BB" w14:textId="21FEB643" w:rsidR="00536C44" w:rsidRPr="005D4B87" w:rsidRDefault="00536C44" w:rsidP="00CE6FDF">
            <w:pPr>
              <w:pStyle w:val="TableTitle"/>
              <w:jc w:val="center"/>
              <w:rPr>
                <w:sz w:val="22"/>
                <w:szCs w:val="22"/>
              </w:rPr>
            </w:pPr>
            <w:r w:rsidRPr="005D4B87">
              <w:rPr>
                <w:sz w:val="22"/>
                <w:szCs w:val="22"/>
              </w:rPr>
              <w:t>0</w:t>
            </w:r>
          </w:p>
        </w:tc>
        <w:tc>
          <w:tcPr>
            <w:tcW w:w="2068" w:type="dxa"/>
          </w:tcPr>
          <w:p w14:paraId="43882217" w14:textId="4AE724BE" w:rsidR="00536C44" w:rsidRPr="005D4B87" w:rsidRDefault="00536C44" w:rsidP="00CE6FDF">
            <w:pPr>
              <w:pStyle w:val="TableTitle"/>
              <w:jc w:val="center"/>
              <w:rPr>
                <w:sz w:val="22"/>
                <w:szCs w:val="22"/>
              </w:rPr>
            </w:pPr>
            <w:r w:rsidRPr="005D4B87">
              <w:rPr>
                <w:sz w:val="22"/>
                <w:szCs w:val="22"/>
              </w:rPr>
              <w:t>Yes</w:t>
            </w:r>
          </w:p>
        </w:tc>
        <w:tc>
          <w:tcPr>
            <w:tcW w:w="2823" w:type="dxa"/>
          </w:tcPr>
          <w:p w14:paraId="5890A55E" w14:textId="0A2A88E5" w:rsidR="00536C44" w:rsidRPr="005D4B87" w:rsidRDefault="00536C44" w:rsidP="00CE6FDF">
            <w:pPr>
              <w:pStyle w:val="TableTitle"/>
              <w:jc w:val="center"/>
              <w:rPr>
                <w:sz w:val="22"/>
                <w:szCs w:val="22"/>
              </w:rPr>
            </w:pPr>
            <w:r w:rsidRPr="005D4B87">
              <w:rPr>
                <w:sz w:val="22"/>
                <w:szCs w:val="22"/>
              </w:rPr>
              <w:t>Control group</w:t>
            </w:r>
          </w:p>
        </w:tc>
      </w:tr>
      <w:tr w:rsidR="00536C44" w:rsidRPr="005D4B87" w14:paraId="3F11A16E" w14:textId="77777777" w:rsidTr="00536C44">
        <w:trPr>
          <w:trHeight w:val="299"/>
          <w:jc w:val="center"/>
        </w:trPr>
        <w:tc>
          <w:tcPr>
            <w:tcW w:w="2377" w:type="dxa"/>
            <w:vAlign w:val="bottom"/>
          </w:tcPr>
          <w:p w14:paraId="66616755" w14:textId="0A1C23A4" w:rsidR="00536C44" w:rsidRPr="005D4B87" w:rsidRDefault="00536C44" w:rsidP="00032CA1">
            <w:pPr>
              <w:pStyle w:val="TableTitle"/>
              <w:rPr>
                <w:sz w:val="22"/>
                <w:szCs w:val="22"/>
              </w:rPr>
            </w:pPr>
            <w:r w:rsidRPr="005D4B87">
              <w:rPr>
                <w:color w:val="000000"/>
                <w:sz w:val="22"/>
                <w:szCs w:val="22"/>
              </w:rPr>
              <w:t>Henan</w:t>
            </w:r>
          </w:p>
        </w:tc>
        <w:tc>
          <w:tcPr>
            <w:tcW w:w="2403" w:type="dxa"/>
          </w:tcPr>
          <w:p w14:paraId="41C61859" w14:textId="43A2DAEB" w:rsidR="00536C44" w:rsidRPr="005D4B87" w:rsidRDefault="00536C44" w:rsidP="00032CA1">
            <w:pPr>
              <w:pStyle w:val="TableTitle"/>
              <w:jc w:val="center"/>
              <w:rPr>
                <w:sz w:val="22"/>
                <w:szCs w:val="22"/>
              </w:rPr>
            </w:pPr>
            <w:r w:rsidRPr="005D4B87">
              <w:rPr>
                <w:sz w:val="22"/>
                <w:szCs w:val="22"/>
              </w:rPr>
              <w:t>15</w:t>
            </w:r>
          </w:p>
        </w:tc>
        <w:tc>
          <w:tcPr>
            <w:tcW w:w="2068" w:type="dxa"/>
          </w:tcPr>
          <w:p w14:paraId="67A0DA75" w14:textId="6CB3DAB9" w:rsidR="00536C44" w:rsidRPr="005D4B87" w:rsidRDefault="00536C44" w:rsidP="00032CA1">
            <w:pPr>
              <w:pStyle w:val="TableTitle"/>
              <w:jc w:val="center"/>
              <w:rPr>
                <w:sz w:val="22"/>
                <w:szCs w:val="22"/>
              </w:rPr>
            </w:pPr>
            <w:r w:rsidRPr="005D4B87">
              <w:rPr>
                <w:sz w:val="22"/>
                <w:szCs w:val="22"/>
              </w:rPr>
              <w:t>Yes</w:t>
            </w:r>
          </w:p>
        </w:tc>
        <w:tc>
          <w:tcPr>
            <w:tcW w:w="2823" w:type="dxa"/>
          </w:tcPr>
          <w:p w14:paraId="20E9A953" w14:textId="248A2A67" w:rsidR="00536C44" w:rsidRPr="005D4B87" w:rsidRDefault="00536C44" w:rsidP="00032CA1">
            <w:pPr>
              <w:pStyle w:val="TableTitle"/>
              <w:jc w:val="center"/>
              <w:rPr>
                <w:sz w:val="22"/>
                <w:szCs w:val="22"/>
              </w:rPr>
            </w:pPr>
            <w:r w:rsidRPr="005D4B87">
              <w:rPr>
                <w:sz w:val="22"/>
                <w:szCs w:val="22"/>
              </w:rPr>
              <w:t>Intervention group</w:t>
            </w:r>
          </w:p>
        </w:tc>
      </w:tr>
      <w:tr w:rsidR="00536C44" w:rsidRPr="005D4B87" w14:paraId="7B970FF4" w14:textId="77777777" w:rsidTr="00536C44">
        <w:trPr>
          <w:trHeight w:val="299"/>
          <w:jc w:val="center"/>
        </w:trPr>
        <w:tc>
          <w:tcPr>
            <w:tcW w:w="2377" w:type="dxa"/>
            <w:vAlign w:val="bottom"/>
          </w:tcPr>
          <w:p w14:paraId="226ACF5B" w14:textId="748FEDDE" w:rsidR="00536C44" w:rsidRPr="005D4B87" w:rsidRDefault="00536C44" w:rsidP="00032CA1">
            <w:pPr>
              <w:pStyle w:val="TableTitle"/>
              <w:rPr>
                <w:sz w:val="22"/>
                <w:szCs w:val="22"/>
              </w:rPr>
            </w:pPr>
            <w:r w:rsidRPr="005D4B87">
              <w:rPr>
                <w:color w:val="000000"/>
                <w:sz w:val="22"/>
                <w:szCs w:val="22"/>
              </w:rPr>
              <w:t>Hunan</w:t>
            </w:r>
          </w:p>
        </w:tc>
        <w:tc>
          <w:tcPr>
            <w:tcW w:w="2403" w:type="dxa"/>
          </w:tcPr>
          <w:p w14:paraId="76A19A17" w14:textId="59B53426" w:rsidR="00536C44" w:rsidRPr="005D4B87" w:rsidRDefault="00536C44" w:rsidP="00032CA1">
            <w:pPr>
              <w:pStyle w:val="TableTitle"/>
              <w:jc w:val="center"/>
              <w:rPr>
                <w:sz w:val="22"/>
                <w:szCs w:val="22"/>
              </w:rPr>
            </w:pPr>
            <w:r w:rsidRPr="005D4B87">
              <w:rPr>
                <w:sz w:val="22"/>
                <w:szCs w:val="22"/>
              </w:rPr>
              <w:t>10</w:t>
            </w:r>
          </w:p>
        </w:tc>
        <w:tc>
          <w:tcPr>
            <w:tcW w:w="2068" w:type="dxa"/>
          </w:tcPr>
          <w:p w14:paraId="30A161DD" w14:textId="4783BB23" w:rsidR="00536C44" w:rsidRPr="005D4B87" w:rsidRDefault="00536C44" w:rsidP="00032CA1">
            <w:pPr>
              <w:pStyle w:val="TableTitle"/>
              <w:jc w:val="center"/>
              <w:rPr>
                <w:sz w:val="22"/>
                <w:szCs w:val="22"/>
              </w:rPr>
            </w:pPr>
            <w:r w:rsidRPr="005D4B87">
              <w:rPr>
                <w:sz w:val="22"/>
                <w:szCs w:val="22"/>
              </w:rPr>
              <w:t>Yes</w:t>
            </w:r>
          </w:p>
        </w:tc>
        <w:tc>
          <w:tcPr>
            <w:tcW w:w="2823" w:type="dxa"/>
          </w:tcPr>
          <w:p w14:paraId="3A34185A" w14:textId="2CC4AAC4" w:rsidR="00536C44" w:rsidRPr="005D4B87" w:rsidRDefault="00536C44" w:rsidP="00032CA1">
            <w:pPr>
              <w:pStyle w:val="TableTitle"/>
              <w:jc w:val="center"/>
              <w:rPr>
                <w:sz w:val="22"/>
                <w:szCs w:val="22"/>
              </w:rPr>
            </w:pPr>
            <w:r w:rsidRPr="005D4B87">
              <w:rPr>
                <w:sz w:val="22"/>
                <w:szCs w:val="22"/>
              </w:rPr>
              <w:t>Intervention group</w:t>
            </w:r>
          </w:p>
        </w:tc>
      </w:tr>
      <w:tr w:rsidR="00536C44" w:rsidRPr="005D4B87" w14:paraId="3228B727" w14:textId="77777777" w:rsidTr="00536C44">
        <w:trPr>
          <w:trHeight w:val="299"/>
          <w:jc w:val="center"/>
        </w:trPr>
        <w:tc>
          <w:tcPr>
            <w:tcW w:w="2377" w:type="dxa"/>
            <w:vAlign w:val="bottom"/>
          </w:tcPr>
          <w:p w14:paraId="6D4C0CFB" w14:textId="50A54CB1" w:rsidR="00536C44" w:rsidRPr="005D4B87" w:rsidRDefault="00536C44" w:rsidP="00032CA1">
            <w:pPr>
              <w:pStyle w:val="TableTitle"/>
              <w:rPr>
                <w:sz w:val="22"/>
                <w:szCs w:val="22"/>
              </w:rPr>
            </w:pPr>
            <w:r w:rsidRPr="005D4B87">
              <w:rPr>
                <w:color w:val="000000"/>
                <w:sz w:val="22"/>
                <w:szCs w:val="22"/>
              </w:rPr>
              <w:t>Hubei</w:t>
            </w:r>
          </w:p>
        </w:tc>
        <w:tc>
          <w:tcPr>
            <w:tcW w:w="2403" w:type="dxa"/>
          </w:tcPr>
          <w:p w14:paraId="199AF771" w14:textId="179E7A49" w:rsidR="00536C44" w:rsidRPr="005D4B87" w:rsidRDefault="00536C44" w:rsidP="00032CA1">
            <w:pPr>
              <w:pStyle w:val="TableTitle"/>
              <w:jc w:val="center"/>
              <w:rPr>
                <w:sz w:val="22"/>
                <w:szCs w:val="22"/>
              </w:rPr>
            </w:pPr>
            <w:r w:rsidRPr="005D4B87">
              <w:rPr>
                <w:sz w:val="22"/>
                <w:szCs w:val="22"/>
              </w:rPr>
              <w:t>12</w:t>
            </w:r>
          </w:p>
        </w:tc>
        <w:tc>
          <w:tcPr>
            <w:tcW w:w="2068" w:type="dxa"/>
          </w:tcPr>
          <w:p w14:paraId="69136012" w14:textId="0B09D80C" w:rsidR="00536C44" w:rsidRPr="005D4B87" w:rsidRDefault="00536C44" w:rsidP="00032CA1">
            <w:pPr>
              <w:pStyle w:val="TableTitle"/>
              <w:jc w:val="center"/>
              <w:rPr>
                <w:sz w:val="22"/>
                <w:szCs w:val="22"/>
              </w:rPr>
            </w:pPr>
            <w:r w:rsidRPr="005D4B87">
              <w:rPr>
                <w:sz w:val="22"/>
                <w:szCs w:val="22"/>
              </w:rPr>
              <w:t>Yes</w:t>
            </w:r>
          </w:p>
        </w:tc>
        <w:tc>
          <w:tcPr>
            <w:tcW w:w="2823" w:type="dxa"/>
          </w:tcPr>
          <w:p w14:paraId="27599152" w14:textId="6814F137" w:rsidR="00536C44" w:rsidRPr="005D4B87" w:rsidRDefault="00536C44" w:rsidP="00032CA1">
            <w:pPr>
              <w:pStyle w:val="TableTitle"/>
              <w:jc w:val="center"/>
              <w:rPr>
                <w:sz w:val="22"/>
                <w:szCs w:val="22"/>
              </w:rPr>
            </w:pPr>
            <w:r w:rsidRPr="005D4B87">
              <w:rPr>
                <w:sz w:val="22"/>
                <w:szCs w:val="22"/>
              </w:rPr>
              <w:t>Intervention group</w:t>
            </w:r>
          </w:p>
        </w:tc>
      </w:tr>
      <w:tr w:rsidR="00536C44" w:rsidRPr="005D4B87" w14:paraId="4CF879DD" w14:textId="77777777" w:rsidTr="00536C44">
        <w:trPr>
          <w:trHeight w:val="299"/>
          <w:jc w:val="center"/>
        </w:trPr>
        <w:tc>
          <w:tcPr>
            <w:tcW w:w="2377" w:type="dxa"/>
            <w:vAlign w:val="bottom"/>
          </w:tcPr>
          <w:p w14:paraId="5F072E21" w14:textId="707C03A1" w:rsidR="00536C44" w:rsidRPr="005D4B87" w:rsidRDefault="00536C44" w:rsidP="00A249BF">
            <w:pPr>
              <w:pStyle w:val="TableTitle"/>
              <w:rPr>
                <w:sz w:val="22"/>
                <w:szCs w:val="22"/>
              </w:rPr>
            </w:pPr>
            <w:r w:rsidRPr="005D4B87">
              <w:rPr>
                <w:color w:val="000000"/>
                <w:sz w:val="22"/>
                <w:szCs w:val="22"/>
              </w:rPr>
              <w:t>Xinjiang</w:t>
            </w:r>
          </w:p>
        </w:tc>
        <w:tc>
          <w:tcPr>
            <w:tcW w:w="2403" w:type="dxa"/>
          </w:tcPr>
          <w:p w14:paraId="31819576" w14:textId="35C60C40" w:rsidR="00536C44" w:rsidRPr="005D4B87" w:rsidRDefault="00536C44" w:rsidP="00CE6FDF">
            <w:pPr>
              <w:pStyle w:val="TableTitle"/>
              <w:jc w:val="center"/>
              <w:rPr>
                <w:sz w:val="22"/>
                <w:szCs w:val="22"/>
              </w:rPr>
            </w:pPr>
            <w:r w:rsidRPr="005D4B87">
              <w:rPr>
                <w:sz w:val="22"/>
                <w:szCs w:val="22"/>
              </w:rPr>
              <w:t>15</w:t>
            </w:r>
          </w:p>
        </w:tc>
        <w:tc>
          <w:tcPr>
            <w:tcW w:w="2068" w:type="dxa"/>
          </w:tcPr>
          <w:p w14:paraId="534F91CE" w14:textId="2FED625A" w:rsidR="00536C44" w:rsidRPr="005D4B87" w:rsidRDefault="00536C44" w:rsidP="00CE6FDF">
            <w:pPr>
              <w:pStyle w:val="TableTitle"/>
              <w:jc w:val="center"/>
              <w:rPr>
                <w:sz w:val="22"/>
                <w:szCs w:val="22"/>
              </w:rPr>
            </w:pPr>
            <w:r w:rsidRPr="005D4B87">
              <w:rPr>
                <w:sz w:val="22"/>
                <w:szCs w:val="22"/>
              </w:rPr>
              <w:t>No</w:t>
            </w:r>
          </w:p>
        </w:tc>
        <w:tc>
          <w:tcPr>
            <w:tcW w:w="2823" w:type="dxa"/>
          </w:tcPr>
          <w:p w14:paraId="2E995FAF" w14:textId="51C3262A" w:rsidR="00536C44" w:rsidRPr="005D4B87" w:rsidRDefault="00536C44" w:rsidP="00CE6FDF">
            <w:pPr>
              <w:pStyle w:val="TableTitle"/>
              <w:jc w:val="center"/>
              <w:rPr>
                <w:sz w:val="22"/>
                <w:szCs w:val="22"/>
              </w:rPr>
            </w:pPr>
            <w:r w:rsidRPr="005D4B87">
              <w:rPr>
                <w:sz w:val="22"/>
                <w:szCs w:val="22"/>
              </w:rPr>
              <w:t>-</w:t>
            </w:r>
          </w:p>
        </w:tc>
      </w:tr>
      <w:tr w:rsidR="00536C44" w:rsidRPr="005D4B87" w14:paraId="13D259A8" w14:textId="77777777" w:rsidTr="00536C44">
        <w:trPr>
          <w:trHeight w:val="299"/>
          <w:jc w:val="center"/>
        </w:trPr>
        <w:tc>
          <w:tcPr>
            <w:tcW w:w="2377" w:type="dxa"/>
            <w:vAlign w:val="bottom"/>
          </w:tcPr>
          <w:p w14:paraId="73680373" w14:textId="60A435D1" w:rsidR="00536C44" w:rsidRPr="005D4B87" w:rsidRDefault="00536C44" w:rsidP="00A249BF">
            <w:pPr>
              <w:pStyle w:val="TableTitle"/>
              <w:rPr>
                <w:sz w:val="22"/>
                <w:szCs w:val="22"/>
              </w:rPr>
            </w:pPr>
            <w:r w:rsidRPr="005D4B87">
              <w:rPr>
                <w:color w:val="000000"/>
                <w:sz w:val="22"/>
                <w:szCs w:val="22"/>
              </w:rPr>
              <w:t>Qinghai</w:t>
            </w:r>
          </w:p>
        </w:tc>
        <w:tc>
          <w:tcPr>
            <w:tcW w:w="2403" w:type="dxa"/>
          </w:tcPr>
          <w:p w14:paraId="78594FC1" w14:textId="09D0C2E7" w:rsidR="00536C44" w:rsidRPr="005D4B87" w:rsidRDefault="00536C44" w:rsidP="00CE6FDF">
            <w:pPr>
              <w:pStyle w:val="TableTitle"/>
              <w:jc w:val="center"/>
              <w:rPr>
                <w:sz w:val="22"/>
                <w:szCs w:val="22"/>
              </w:rPr>
            </w:pPr>
            <w:r w:rsidRPr="005D4B87">
              <w:rPr>
                <w:sz w:val="22"/>
                <w:szCs w:val="22"/>
              </w:rPr>
              <w:t>15</w:t>
            </w:r>
          </w:p>
        </w:tc>
        <w:tc>
          <w:tcPr>
            <w:tcW w:w="2068" w:type="dxa"/>
          </w:tcPr>
          <w:p w14:paraId="15559E6B" w14:textId="5B583EC7" w:rsidR="00536C44" w:rsidRPr="005D4B87" w:rsidRDefault="00536C44" w:rsidP="00CE6FDF">
            <w:pPr>
              <w:pStyle w:val="TableTitle"/>
              <w:jc w:val="center"/>
              <w:rPr>
                <w:sz w:val="22"/>
                <w:szCs w:val="22"/>
              </w:rPr>
            </w:pPr>
            <w:r w:rsidRPr="005D4B87">
              <w:rPr>
                <w:sz w:val="22"/>
                <w:szCs w:val="22"/>
              </w:rPr>
              <w:t>No</w:t>
            </w:r>
          </w:p>
        </w:tc>
        <w:tc>
          <w:tcPr>
            <w:tcW w:w="2823" w:type="dxa"/>
          </w:tcPr>
          <w:p w14:paraId="10AB39BA" w14:textId="469BF126" w:rsidR="00536C44" w:rsidRPr="005D4B87" w:rsidRDefault="00536C44" w:rsidP="00CE6FDF">
            <w:pPr>
              <w:pStyle w:val="TableTitle"/>
              <w:jc w:val="center"/>
              <w:rPr>
                <w:sz w:val="22"/>
                <w:szCs w:val="22"/>
              </w:rPr>
            </w:pPr>
            <w:r w:rsidRPr="005D4B87">
              <w:rPr>
                <w:sz w:val="22"/>
                <w:szCs w:val="22"/>
              </w:rPr>
              <w:t>-</w:t>
            </w:r>
          </w:p>
        </w:tc>
      </w:tr>
      <w:tr w:rsidR="00536C44" w:rsidRPr="005D4B87" w14:paraId="1DF8E348" w14:textId="77777777" w:rsidTr="00536C44">
        <w:trPr>
          <w:trHeight w:val="299"/>
          <w:jc w:val="center"/>
        </w:trPr>
        <w:tc>
          <w:tcPr>
            <w:tcW w:w="2377" w:type="dxa"/>
            <w:vAlign w:val="bottom"/>
          </w:tcPr>
          <w:p w14:paraId="07C647A5" w14:textId="16B1765C" w:rsidR="00536C44" w:rsidRPr="005D4B87" w:rsidRDefault="00536C44" w:rsidP="00A249BF">
            <w:pPr>
              <w:pStyle w:val="TableTitle"/>
              <w:rPr>
                <w:sz w:val="22"/>
                <w:szCs w:val="22"/>
              </w:rPr>
            </w:pPr>
            <w:r w:rsidRPr="005D4B87">
              <w:rPr>
                <w:color w:val="000000"/>
                <w:sz w:val="22"/>
                <w:szCs w:val="22"/>
              </w:rPr>
              <w:t>Ningxia</w:t>
            </w:r>
          </w:p>
        </w:tc>
        <w:tc>
          <w:tcPr>
            <w:tcW w:w="2403" w:type="dxa"/>
          </w:tcPr>
          <w:p w14:paraId="5CB72E9A" w14:textId="28D1CE9E" w:rsidR="00536C44" w:rsidRPr="005D4B87" w:rsidRDefault="00536C44" w:rsidP="00CE6FDF">
            <w:pPr>
              <w:pStyle w:val="TableTitle"/>
              <w:jc w:val="center"/>
              <w:rPr>
                <w:sz w:val="22"/>
                <w:szCs w:val="22"/>
              </w:rPr>
            </w:pPr>
            <w:r w:rsidRPr="005D4B87">
              <w:rPr>
                <w:sz w:val="22"/>
                <w:szCs w:val="22"/>
              </w:rPr>
              <w:t>10</w:t>
            </w:r>
          </w:p>
        </w:tc>
        <w:tc>
          <w:tcPr>
            <w:tcW w:w="2068" w:type="dxa"/>
          </w:tcPr>
          <w:p w14:paraId="7A83A37B" w14:textId="734244D1" w:rsidR="00536C44" w:rsidRPr="005D4B87" w:rsidRDefault="00536C44" w:rsidP="00CE6FDF">
            <w:pPr>
              <w:pStyle w:val="TableTitle"/>
              <w:jc w:val="center"/>
              <w:rPr>
                <w:sz w:val="22"/>
                <w:szCs w:val="22"/>
              </w:rPr>
            </w:pPr>
            <w:r w:rsidRPr="005D4B87">
              <w:rPr>
                <w:sz w:val="22"/>
                <w:szCs w:val="22"/>
              </w:rPr>
              <w:t>No</w:t>
            </w:r>
          </w:p>
        </w:tc>
        <w:tc>
          <w:tcPr>
            <w:tcW w:w="2823" w:type="dxa"/>
          </w:tcPr>
          <w:p w14:paraId="2723A836" w14:textId="677F1B1D" w:rsidR="00536C44" w:rsidRPr="005D4B87" w:rsidRDefault="00536C44" w:rsidP="00CE6FDF">
            <w:pPr>
              <w:pStyle w:val="TableTitle"/>
              <w:jc w:val="center"/>
              <w:rPr>
                <w:sz w:val="22"/>
                <w:szCs w:val="22"/>
              </w:rPr>
            </w:pPr>
            <w:r w:rsidRPr="005D4B87">
              <w:rPr>
                <w:sz w:val="22"/>
                <w:szCs w:val="22"/>
              </w:rPr>
              <w:t>-</w:t>
            </w:r>
          </w:p>
        </w:tc>
      </w:tr>
      <w:tr w:rsidR="00536C44" w:rsidRPr="005D4B87" w14:paraId="6E9BDFE7" w14:textId="77777777" w:rsidTr="00536C44">
        <w:trPr>
          <w:trHeight w:val="299"/>
          <w:jc w:val="center"/>
        </w:trPr>
        <w:tc>
          <w:tcPr>
            <w:tcW w:w="2377" w:type="dxa"/>
            <w:vAlign w:val="bottom"/>
          </w:tcPr>
          <w:p w14:paraId="7033F574" w14:textId="31165C53" w:rsidR="00536C44" w:rsidRPr="005D4B87" w:rsidRDefault="00536C44" w:rsidP="00A249BF">
            <w:pPr>
              <w:pStyle w:val="TableTitle"/>
              <w:rPr>
                <w:sz w:val="22"/>
                <w:szCs w:val="22"/>
              </w:rPr>
            </w:pPr>
            <w:r w:rsidRPr="005D4B87">
              <w:rPr>
                <w:color w:val="000000"/>
                <w:sz w:val="22"/>
                <w:szCs w:val="22"/>
              </w:rPr>
              <w:t>Gansu</w:t>
            </w:r>
          </w:p>
        </w:tc>
        <w:tc>
          <w:tcPr>
            <w:tcW w:w="2403" w:type="dxa"/>
          </w:tcPr>
          <w:p w14:paraId="145C5B1B" w14:textId="13F04DCE" w:rsidR="00536C44" w:rsidRPr="005D4B87" w:rsidRDefault="00536C44" w:rsidP="00CE6FDF">
            <w:pPr>
              <w:pStyle w:val="TableTitle"/>
              <w:jc w:val="center"/>
              <w:rPr>
                <w:sz w:val="22"/>
                <w:szCs w:val="22"/>
              </w:rPr>
            </w:pPr>
            <w:r w:rsidRPr="005D4B87">
              <w:rPr>
                <w:sz w:val="22"/>
                <w:szCs w:val="22"/>
              </w:rPr>
              <w:t>12</w:t>
            </w:r>
          </w:p>
        </w:tc>
        <w:tc>
          <w:tcPr>
            <w:tcW w:w="2068" w:type="dxa"/>
          </w:tcPr>
          <w:p w14:paraId="361FC6F1" w14:textId="344E206D" w:rsidR="00536C44" w:rsidRPr="005D4B87" w:rsidRDefault="00536C44" w:rsidP="00CE6FDF">
            <w:pPr>
              <w:pStyle w:val="TableTitle"/>
              <w:jc w:val="center"/>
              <w:rPr>
                <w:sz w:val="22"/>
                <w:szCs w:val="22"/>
              </w:rPr>
            </w:pPr>
            <w:r w:rsidRPr="005D4B87">
              <w:rPr>
                <w:sz w:val="22"/>
                <w:szCs w:val="22"/>
              </w:rPr>
              <w:t>No</w:t>
            </w:r>
          </w:p>
        </w:tc>
        <w:tc>
          <w:tcPr>
            <w:tcW w:w="2823" w:type="dxa"/>
          </w:tcPr>
          <w:p w14:paraId="7C1FE4DD" w14:textId="12401F59" w:rsidR="00536C44" w:rsidRPr="005D4B87" w:rsidRDefault="00536C44" w:rsidP="00CE6FDF">
            <w:pPr>
              <w:pStyle w:val="TableTitle"/>
              <w:jc w:val="center"/>
              <w:rPr>
                <w:sz w:val="22"/>
                <w:szCs w:val="22"/>
              </w:rPr>
            </w:pPr>
            <w:r w:rsidRPr="005D4B87">
              <w:rPr>
                <w:sz w:val="22"/>
                <w:szCs w:val="22"/>
              </w:rPr>
              <w:t>-</w:t>
            </w:r>
          </w:p>
        </w:tc>
      </w:tr>
      <w:tr w:rsidR="00536C44" w:rsidRPr="005D4B87" w14:paraId="2CE7FF65" w14:textId="77777777" w:rsidTr="00536C44">
        <w:trPr>
          <w:trHeight w:val="299"/>
          <w:jc w:val="center"/>
        </w:trPr>
        <w:tc>
          <w:tcPr>
            <w:tcW w:w="2377" w:type="dxa"/>
            <w:vAlign w:val="bottom"/>
          </w:tcPr>
          <w:p w14:paraId="6CE9973A" w14:textId="72F72421" w:rsidR="00536C44" w:rsidRPr="005D4B87" w:rsidRDefault="00536C44" w:rsidP="00032CA1">
            <w:pPr>
              <w:pStyle w:val="TableTitle"/>
              <w:rPr>
                <w:sz w:val="22"/>
                <w:szCs w:val="22"/>
              </w:rPr>
            </w:pPr>
            <w:r w:rsidRPr="005D4B87">
              <w:rPr>
                <w:color w:val="000000"/>
                <w:sz w:val="22"/>
                <w:szCs w:val="22"/>
              </w:rPr>
              <w:t>Shaanxi</w:t>
            </w:r>
          </w:p>
        </w:tc>
        <w:tc>
          <w:tcPr>
            <w:tcW w:w="2403" w:type="dxa"/>
          </w:tcPr>
          <w:p w14:paraId="585B8514" w14:textId="04E5997A" w:rsidR="00536C44" w:rsidRPr="005D4B87" w:rsidRDefault="00536C44" w:rsidP="00032CA1">
            <w:pPr>
              <w:pStyle w:val="TableTitle"/>
              <w:jc w:val="center"/>
              <w:rPr>
                <w:sz w:val="22"/>
                <w:szCs w:val="22"/>
              </w:rPr>
            </w:pPr>
            <w:r w:rsidRPr="005D4B87">
              <w:rPr>
                <w:sz w:val="22"/>
                <w:szCs w:val="22"/>
              </w:rPr>
              <w:t>15</w:t>
            </w:r>
          </w:p>
        </w:tc>
        <w:tc>
          <w:tcPr>
            <w:tcW w:w="2068" w:type="dxa"/>
          </w:tcPr>
          <w:p w14:paraId="4A0D3797" w14:textId="65BA8F1D" w:rsidR="00536C44" w:rsidRPr="005D4B87" w:rsidRDefault="00536C44" w:rsidP="00032CA1">
            <w:pPr>
              <w:pStyle w:val="TableTitle"/>
              <w:jc w:val="center"/>
              <w:rPr>
                <w:sz w:val="22"/>
                <w:szCs w:val="22"/>
              </w:rPr>
            </w:pPr>
            <w:r w:rsidRPr="005D4B87">
              <w:rPr>
                <w:sz w:val="22"/>
                <w:szCs w:val="22"/>
              </w:rPr>
              <w:t>Yes</w:t>
            </w:r>
          </w:p>
        </w:tc>
        <w:tc>
          <w:tcPr>
            <w:tcW w:w="2823" w:type="dxa"/>
          </w:tcPr>
          <w:p w14:paraId="781A8833" w14:textId="78F8C753" w:rsidR="00536C44" w:rsidRPr="005D4B87" w:rsidRDefault="00536C44" w:rsidP="00032CA1">
            <w:pPr>
              <w:pStyle w:val="TableTitle"/>
              <w:jc w:val="center"/>
              <w:rPr>
                <w:sz w:val="22"/>
                <w:szCs w:val="22"/>
              </w:rPr>
            </w:pPr>
            <w:r w:rsidRPr="005D4B87">
              <w:rPr>
                <w:sz w:val="22"/>
                <w:szCs w:val="22"/>
              </w:rPr>
              <w:t>Intervention group</w:t>
            </w:r>
          </w:p>
        </w:tc>
      </w:tr>
      <w:tr w:rsidR="00536C44" w:rsidRPr="005D4B87" w14:paraId="0276805E" w14:textId="77777777" w:rsidTr="00536C44">
        <w:trPr>
          <w:trHeight w:val="299"/>
          <w:jc w:val="center"/>
        </w:trPr>
        <w:tc>
          <w:tcPr>
            <w:tcW w:w="2377" w:type="dxa"/>
            <w:vAlign w:val="bottom"/>
          </w:tcPr>
          <w:p w14:paraId="44E50BA4" w14:textId="193CF831" w:rsidR="00536C44" w:rsidRPr="005D4B87" w:rsidRDefault="00536C44" w:rsidP="00032CA1">
            <w:pPr>
              <w:pStyle w:val="TableTitle"/>
              <w:rPr>
                <w:color w:val="000000"/>
                <w:sz w:val="22"/>
                <w:szCs w:val="22"/>
              </w:rPr>
            </w:pPr>
            <w:r w:rsidRPr="005D4B87">
              <w:rPr>
                <w:color w:val="000000"/>
                <w:sz w:val="22"/>
                <w:szCs w:val="22"/>
              </w:rPr>
              <w:t>Sichuan</w:t>
            </w:r>
          </w:p>
        </w:tc>
        <w:tc>
          <w:tcPr>
            <w:tcW w:w="2403" w:type="dxa"/>
          </w:tcPr>
          <w:p w14:paraId="21FC71D0" w14:textId="773D954A" w:rsidR="00536C44" w:rsidRPr="005D4B87" w:rsidRDefault="00536C44" w:rsidP="00032CA1">
            <w:pPr>
              <w:pStyle w:val="TableTitle"/>
              <w:jc w:val="center"/>
              <w:rPr>
                <w:sz w:val="22"/>
                <w:szCs w:val="22"/>
              </w:rPr>
            </w:pPr>
            <w:r w:rsidRPr="005D4B87">
              <w:rPr>
                <w:sz w:val="22"/>
                <w:szCs w:val="22"/>
              </w:rPr>
              <w:t>10</w:t>
            </w:r>
          </w:p>
        </w:tc>
        <w:tc>
          <w:tcPr>
            <w:tcW w:w="2068" w:type="dxa"/>
          </w:tcPr>
          <w:p w14:paraId="6CA70D3B" w14:textId="49F903DE" w:rsidR="00536C44" w:rsidRPr="005D4B87" w:rsidRDefault="00536C44" w:rsidP="00032CA1">
            <w:pPr>
              <w:pStyle w:val="TableTitle"/>
              <w:jc w:val="center"/>
              <w:rPr>
                <w:sz w:val="22"/>
                <w:szCs w:val="22"/>
              </w:rPr>
            </w:pPr>
            <w:r w:rsidRPr="005D4B87">
              <w:rPr>
                <w:sz w:val="22"/>
                <w:szCs w:val="22"/>
              </w:rPr>
              <w:t>Yes</w:t>
            </w:r>
          </w:p>
        </w:tc>
        <w:tc>
          <w:tcPr>
            <w:tcW w:w="2823" w:type="dxa"/>
          </w:tcPr>
          <w:p w14:paraId="5FB37403" w14:textId="57A7D5B5" w:rsidR="00536C44" w:rsidRPr="005D4B87" w:rsidRDefault="00536C44" w:rsidP="00032CA1">
            <w:pPr>
              <w:pStyle w:val="TableTitle"/>
              <w:jc w:val="center"/>
              <w:rPr>
                <w:sz w:val="22"/>
                <w:szCs w:val="22"/>
              </w:rPr>
            </w:pPr>
            <w:r w:rsidRPr="005D4B87">
              <w:rPr>
                <w:sz w:val="22"/>
                <w:szCs w:val="22"/>
              </w:rPr>
              <w:t>Intervention group</w:t>
            </w:r>
          </w:p>
        </w:tc>
      </w:tr>
      <w:tr w:rsidR="00536C44" w:rsidRPr="005D4B87" w14:paraId="50701C80" w14:textId="77777777" w:rsidTr="00536C44">
        <w:trPr>
          <w:trHeight w:val="299"/>
          <w:jc w:val="center"/>
        </w:trPr>
        <w:tc>
          <w:tcPr>
            <w:tcW w:w="2377" w:type="dxa"/>
            <w:vAlign w:val="bottom"/>
          </w:tcPr>
          <w:p w14:paraId="1727517F" w14:textId="530A3E40" w:rsidR="00536C44" w:rsidRPr="005D4B87" w:rsidRDefault="00536C44" w:rsidP="00A249BF">
            <w:pPr>
              <w:pStyle w:val="TableTitle"/>
              <w:rPr>
                <w:color w:val="000000"/>
                <w:sz w:val="22"/>
                <w:szCs w:val="22"/>
              </w:rPr>
            </w:pPr>
            <w:r w:rsidRPr="005D4B87">
              <w:rPr>
                <w:color w:val="000000"/>
                <w:sz w:val="22"/>
                <w:szCs w:val="22"/>
              </w:rPr>
              <w:t>Guizhou</w:t>
            </w:r>
          </w:p>
        </w:tc>
        <w:tc>
          <w:tcPr>
            <w:tcW w:w="2403" w:type="dxa"/>
          </w:tcPr>
          <w:p w14:paraId="5A6E2338" w14:textId="10952C06" w:rsidR="00536C44" w:rsidRPr="005D4B87" w:rsidRDefault="00536C44" w:rsidP="00CE6FDF">
            <w:pPr>
              <w:pStyle w:val="TableTitle"/>
              <w:jc w:val="center"/>
              <w:rPr>
                <w:sz w:val="22"/>
                <w:szCs w:val="22"/>
              </w:rPr>
            </w:pPr>
            <w:r w:rsidRPr="005D4B87">
              <w:rPr>
                <w:sz w:val="22"/>
                <w:szCs w:val="22"/>
              </w:rPr>
              <w:t>5</w:t>
            </w:r>
          </w:p>
        </w:tc>
        <w:tc>
          <w:tcPr>
            <w:tcW w:w="2068" w:type="dxa"/>
          </w:tcPr>
          <w:p w14:paraId="4E4A0105" w14:textId="79B6091C" w:rsidR="00536C44" w:rsidRPr="005D4B87" w:rsidRDefault="00536C44" w:rsidP="00CE6FDF">
            <w:pPr>
              <w:pStyle w:val="TableTitle"/>
              <w:jc w:val="center"/>
              <w:rPr>
                <w:sz w:val="22"/>
                <w:szCs w:val="22"/>
              </w:rPr>
            </w:pPr>
            <w:r w:rsidRPr="005D4B87">
              <w:rPr>
                <w:sz w:val="22"/>
                <w:szCs w:val="22"/>
              </w:rPr>
              <w:t>No</w:t>
            </w:r>
          </w:p>
        </w:tc>
        <w:tc>
          <w:tcPr>
            <w:tcW w:w="2823" w:type="dxa"/>
          </w:tcPr>
          <w:p w14:paraId="08160951" w14:textId="40FF5DD1" w:rsidR="00536C44" w:rsidRPr="005D4B87" w:rsidRDefault="00536C44" w:rsidP="00CE6FDF">
            <w:pPr>
              <w:pStyle w:val="TableTitle"/>
              <w:jc w:val="center"/>
              <w:rPr>
                <w:sz w:val="22"/>
                <w:szCs w:val="22"/>
              </w:rPr>
            </w:pPr>
            <w:r w:rsidRPr="005D4B87">
              <w:rPr>
                <w:sz w:val="22"/>
                <w:szCs w:val="22"/>
              </w:rPr>
              <w:t>-</w:t>
            </w:r>
          </w:p>
        </w:tc>
      </w:tr>
      <w:tr w:rsidR="00536C44" w:rsidRPr="005D4B87" w14:paraId="791DEF00" w14:textId="77777777" w:rsidTr="00536C44">
        <w:trPr>
          <w:trHeight w:val="299"/>
          <w:jc w:val="center"/>
        </w:trPr>
        <w:tc>
          <w:tcPr>
            <w:tcW w:w="2377" w:type="dxa"/>
            <w:vAlign w:val="bottom"/>
          </w:tcPr>
          <w:p w14:paraId="78023D8D" w14:textId="4B02FDE8" w:rsidR="00536C44" w:rsidRPr="005D4B87" w:rsidRDefault="00536C44" w:rsidP="00A249BF">
            <w:pPr>
              <w:pStyle w:val="TableTitle"/>
              <w:rPr>
                <w:color w:val="000000"/>
                <w:sz w:val="22"/>
                <w:szCs w:val="22"/>
              </w:rPr>
            </w:pPr>
            <w:r w:rsidRPr="005D4B87">
              <w:rPr>
                <w:color w:val="000000"/>
                <w:sz w:val="22"/>
                <w:szCs w:val="22"/>
              </w:rPr>
              <w:t>Tibet</w:t>
            </w:r>
          </w:p>
        </w:tc>
        <w:tc>
          <w:tcPr>
            <w:tcW w:w="2403" w:type="dxa"/>
          </w:tcPr>
          <w:p w14:paraId="09004F60" w14:textId="45C6AAA3" w:rsidR="00536C44" w:rsidRPr="005D4B87" w:rsidRDefault="00536C44" w:rsidP="00CE6FDF">
            <w:pPr>
              <w:pStyle w:val="TableTitle"/>
              <w:jc w:val="center"/>
              <w:rPr>
                <w:sz w:val="22"/>
                <w:szCs w:val="22"/>
              </w:rPr>
            </w:pPr>
            <w:r w:rsidRPr="005D4B87">
              <w:rPr>
                <w:sz w:val="22"/>
                <w:szCs w:val="22"/>
              </w:rPr>
              <w:t>0</w:t>
            </w:r>
          </w:p>
        </w:tc>
        <w:tc>
          <w:tcPr>
            <w:tcW w:w="2068" w:type="dxa"/>
          </w:tcPr>
          <w:p w14:paraId="6BF1C0CE" w14:textId="2622549C" w:rsidR="00536C44" w:rsidRPr="005D4B87" w:rsidRDefault="00536C44" w:rsidP="00CE6FDF">
            <w:pPr>
              <w:pStyle w:val="TableTitle"/>
              <w:jc w:val="center"/>
              <w:rPr>
                <w:sz w:val="22"/>
                <w:szCs w:val="22"/>
              </w:rPr>
            </w:pPr>
            <w:r w:rsidRPr="005D4B87">
              <w:rPr>
                <w:sz w:val="22"/>
                <w:szCs w:val="22"/>
              </w:rPr>
              <w:t>No</w:t>
            </w:r>
          </w:p>
        </w:tc>
        <w:tc>
          <w:tcPr>
            <w:tcW w:w="2823" w:type="dxa"/>
          </w:tcPr>
          <w:p w14:paraId="347EA21D" w14:textId="1FBEF584" w:rsidR="00536C44" w:rsidRPr="005D4B87" w:rsidRDefault="00536C44" w:rsidP="00CE6FDF">
            <w:pPr>
              <w:pStyle w:val="TableTitle"/>
              <w:jc w:val="center"/>
              <w:rPr>
                <w:sz w:val="22"/>
                <w:szCs w:val="22"/>
              </w:rPr>
            </w:pPr>
            <w:r w:rsidRPr="005D4B87">
              <w:rPr>
                <w:sz w:val="22"/>
                <w:szCs w:val="22"/>
              </w:rPr>
              <w:t>-</w:t>
            </w:r>
          </w:p>
        </w:tc>
      </w:tr>
      <w:tr w:rsidR="00536C44" w:rsidRPr="005D4B87" w14:paraId="028616F7" w14:textId="77777777" w:rsidTr="00536C44">
        <w:trPr>
          <w:trHeight w:val="299"/>
          <w:jc w:val="center"/>
        </w:trPr>
        <w:tc>
          <w:tcPr>
            <w:tcW w:w="2377" w:type="dxa"/>
            <w:vAlign w:val="bottom"/>
          </w:tcPr>
          <w:p w14:paraId="0C66C33F" w14:textId="4CD39342" w:rsidR="00536C44" w:rsidRPr="005D4B87" w:rsidRDefault="00536C44" w:rsidP="00A249BF">
            <w:pPr>
              <w:pStyle w:val="TableTitle"/>
              <w:rPr>
                <w:color w:val="000000"/>
                <w:sz w:val="22"/>
                <w:szCs w:val="22"/>
              </w:rPr>
            </w:pPr>
            <w:r w:rsidRPr="005D4B87">
              <w:rPr>
                <w:color w:val="000000"/>
                <w:sz w:val="22"/>
                <w:szCs w:val="22"/>
              </w:rPr>
              <w:t>Yunnan</w:t>
            </w:r>
          </w:p>
        </w:tc>
        <w:tc>
          <w:tcPr>
            <w:tcW w:w="2403" w:type="dxa"/>
          </w:tcPr>
          <w:p w14:paraId="5D5CFF42" w14:textId="718CFB7D" w:rsidR="00536C44" w:rsidRPr="005D4B87" w:rsidRDefault="00536C44" w:rsidP="00CE6FDF">
            <w:pPr>
              <w:pStyle w:val="TableTitle"/>
              <w:jc w:val="center"/>
              <w:rPr>
                <w:sz w:val="22"/>
                <w:szCs w:val="22"/>
              </w:rPr>
            </w:pPr>
            <w:r w:rsidRPr="005D4B87">
              <w:rPr>
                <w:sz w:val="22"/>
                <w:szCs w:val="22"/>
              </w:rPr>
              <w:t>0</w:t>
            </w:r>
          </w:p>
        </w:tc>
        <w:tc>
          <w:tcPr>
            <w:tcW w:w="2068" w:type="dxa"/>
          </w:tcPr>
          <w:p w14:paraId="53B969BB" w14:textId="4C3F6060" w:rsidR="00536C44" w:rsidRPr="005D4B87" w:rsidRDefault="00536C44" w:rsidP="00CE6FDF">
            <w:pPr>
              <w:pStyle w:val="TableTitle"/>
              <w:jc w:val="center"/>
              <w:rPr>
                <w:sz w:val="22"/>
                <w:szCs w:val="22"/>
              </w:rPr>
            </w:pPr>
            <w:r w:rsidRPr="005D4B87">
              <w:rPr>
                <w:sz w:val="22"/>
                <w:szCs w:val="22"/>
              </w:rPr>
              <w:t>No</w:t>
            </w:r>
          </w:p>
        </w:tc>
        <w:tc>
          <w:tcPr>
            <w:tcW w:w="2823" w:type="dxa"/>
          </w:tcPr>
          <w:p w14:paraId="0B1A1436" w14:textId="7BDD9394" w:rsidR="00536C44" w:rsidRPr="005D4B87" w:rsidRDefault="00536C44" w:rsidP="00CE6FDF">
            <w:pPr>
              <w:pStyle w:val="TableTitle"/>
              <w:jc w:val="center"/>
              <w:rPr>
                <w:sz w:val="22"/>
                <w:szCs w:val="22"/>
              </w:rPr>
            </w:pPr>
            <w:r w:rsidRPr="005D4B87">
              <w:rPr>
                <w:sz w:val="22"/>
                <w:szCs w:val="22"/>
              </w:rPr>
              <w:t>-</w:t>
            </w:r>
          </w:p>
        </w:tc>
      </w:tr>
      <w:tr w:rsidR="00536C44" w:rsidRPr="005D4B87" w14:paraId="5F8665B9" w14:textId="77777777" w:rsidTr="00536C44">
        <w:trPr>
          <w:trHeight w:val="299"/>
          <w:jc w:val="center"/>
        </w:trPr>
        <w:tc>
          <w:tcPr>
            <w:tcW w:w="2377" w:type="dxa"/>
            <w:vAlign w:val="bottom"/>
          </w:tcPr>
          <w:p w14:paraId="6D2BAFCF" w14:textId="6BC52CFB" w:rsidR="00536C44" w:rsidRPr="005D4B87" w:rsidRDefault="00536C44" w:rsidP="00F52215">
            <w:pPr>
              <w:pStyle w:val="TableTitle"/>
              <w:rPr>
                <w:color w:val="000000"/>
                <w:sz w:val="22"/>
                <w:szCs w:val="22"/>
              </w:rPr>
            </w:pPr>
            <w:r w:rsidRPr="005D4B87">
              <w:rPr>
                <w:color w:val="000000"/>
                <w:sz w:val="22"/>
                <w:szCs w:val="22"/>
              </w:rPr>
              <w:t>Chongqing</w:t>
            </w:r>
          </w:p>
        </w:tc>
        <w:tc>
          <w:tcPr>
            <w:tcW w:w="2403" w:type="dxa"/>
          </w:tcPr>
          <w:p w14:paraId="40048D3D" w14:textId="4898E72A" w:rsidR="00536C44" w:rsidRPr="005D4B87" w:rsidRDefault="00536C44" w:rsidP="00CE6FDF">
            <w:pPr>
              <w:pStyle w:val="TableTitle"/>
              <w:jc w:val="center"/>
              <w:rPr>
                <w:sz w:val="22"/>
                <w:szCs w:val="22"/>
              </w:rPr>
            </w:pPr>
            <w:r w:rsidRPr="005D4B87">
              <w:rPr>
                <w:sz w:val="22"/>
                <w:szCs w:val="22"/>
              </w:rPr>
              <w:t>15</w:t>
            </w:r>
          </w:p>
        </w:tc>
        <w:tc>
          <w:tcPr>
            <w:tcW w:w="2068" w:type="dxa"/>
          </w:tcPr>
          <w:p w14:paraId="09AB4371" w14:textId="45FF1102" w:rsidR="00536C44" w:rsidRPr="005D4B87" w:rsidRDefault="00536C44" w:rsidP="00CE6FDF">
            <w:pPr>
              <w:pStyle w:val="TableTitle"/>
              <w:jc w:val="center"/>
              <w:rPr>
                <w:sz w:val="22"/>
                <w:szCs w:val="22"/>
              </w:rPr>
            </w:pPr>
            <w:r w:rsidRPr="005D4B87">
              <w:rPr>
                <w:sz w:val="22"/>
                <w:szCs w:val="22"/>
              </w:rPr>
              <w:t>Yes</w:t>
            </w:r>
          </w:p>
        </w:tc>
        <w:tc>
          <w:tcPr>
            <w:tcW w:w="2823" w:type="dxa"/>
          </w:tcPr>
          <w:p w14:paraId="0A46F735" w14:textId="553349FD" w:rsidR="00536C44" w:rsidRPr="005D4B87" w:rsidRDefault="00536C44" w:rsidP="00CE6FDF">
            <w:pPr>
              <w:pStyle w:val="TableTitle"/>
              <w:jc w:val="center"/>
              <w:rPr>
                <w:sz w:val="22"/>
                <w:szCs w:val="22"/>
              </w:rPr>
            </w:pPr>
            <w:r w:rsidRPr="005D4B87">
              <w:rPr>
                <w:sz w:val="22"/>
                <w:szCs w:val="22"/>
              </w:rPr>
              <w:t>Intervention group</w:t>
            </w:r>
          </w:p>
        </w:tc>
      </w:tr>
      <w:tr w:rsidR="00536C44" w:rsidRPr="005D4B87" w14:paraId="271ED1A5" w14:textId="77777777" w:rsidTr="00536C44">
        <w:trPr>
          <w:trHeight w:val="299"/>
          <w:jc w:val="center"/>
        </w:trPr>
        <w:tc>
          <w:tcPr>
            <w:tcW w:w="2377" w:type="dxa"/>
            <w:vAlign w:val="bottom"/>
          </w:tcPr>
          <w:p w14:paraId="41F95042" w14:textId="6AD6416D" w:rsidR="00536C44" w:rsidRPr="005D4B87" w:rsidRDefault="00536C44" w:rsidP="00A249BF">
            <w:pPr>
              <w:pStyle w:val="TableTitle"/>
              <w:rPr>
                <w:color w:val="000000"/>
                <w:sz w:val="22"/>
                <w:szCs w:val="22"/>
              </w:rPr>
            </w:pPr>
            <w:r w:rsidRPr="005D4B87">
              <w:rPr>
                <w:color w:val="000000"/>
                <w:sz w:val="22"/>
                <w:szCs w:val="22"/>
              </w:rPr>
              <w:t>Heilongjiang</w:t>
            </w:r>
          </w:p>
        </w:tc>
        <w:tc>
          <w:tcPr>
            <w:tcW w:w="2403" w:type="dxa"/>
          </w:tcPr>
          <w:p w14:paraId="1488DCF4" w14:textId="2CE920BB" w:rsidR="00536C44" w:rsidRPr="005D4B87" w:rsidRDefault="00536C44" w:rsidP="00CE6FDF">
            <w:pPr>
              <w:pStyle w:val="TableTitle"/>
              <w:jc w:val="center"/>
              <w:rPr>
                <w:sz w:val="22"/>
                <w:szCs w:val="22"/>
              </w:rPr>
            </w:pPr>
            <w:r w:rsidRPr="005D4B87">
              <w:rPr>
                <w:rFonts w:eastAsiaTheme="minorEastAsia"/>
                <w:sz w:val="22"/>
                <w:szCs w:val="22"/>
                <w:lang w:eastAsia="zh-CN"/>
              </w:rPr>
              <w:t>5</w:t>
            </w:r>
          </w:p>
        </w:tc>
        <w:tc>
          <w:tcPr>
            <w:tcW w:w="2068" w:type="dxa"/>
          </w:tcPr>
          <w:p w14:paraId="61914279" w14:textId="548A286D" w:rsidR="00536C44" w:rsidRPr="005D4B87" w:rsidRDefault="00536C44" w:rsidP="00CE6FDF">
            <w:pPr>
              <w:pStyle w:val="TableTitle"/>
              <w:jc w:val="center"/>
              <w:rPr>
                <w:sz w:val="22"/>
                <w:szCs w:val="22"/>
              </w:rPr>
            </w:pPr>
            <w:r w:rsidRPr="005D4B87">
              <w:rPr>
                <w:sz w:val="22"/>
                <w:szCs w:val="22"/>
              </w:rPr>
              <w:t>Yes</w:t>
            </w:r>
          </w:p>
        </w:tc>
        <w:tc>
          <w:tcPr>
            <w:tcW w:w="2823" w:type="dxa"/>
          </w:tcPr>
          <w:p w14:paraId="1CB000E3" w14:textId="1CD279B5" w:rsidR="00536C44" w:rsidRPr="005D4B87" w:rsidRDefault="00536C44" w:rsidP="00CE6FDF">
            <w:pPr>
              <w:pStyle w:val="TableTitle"/>
              <w:jc w:val="center"/>
              <w:rPr>
                <w:sz w:val="22"/>
                <w:szCs w:val="22"/>
              </w:rPr>
            </w:pPr>
            <w:r w:rsidRPr="005D4B87">
              <w:rPr>
                <w:sz w:val="22"/>
                <w:szCs w:val="22"/>
              </w:rPr>
              <w:t>Control group</w:t>
            </w:r>
          </w:p>
        </w:tc>
      </w:tr>
      <w:tr w:rsidR="00536C44" w:rsidRPr="005D4B87" w14:paraId="5BB5BFF9" w14:textId="77777777" w:rsidTr="00536C44">
        <w:trPr>
          <w:trHeight w:val="299"/>
          <w:jc w:val="center"/>
        </w:trPr>
        <w:tc>
          <w:tcPr>
            <w:tcW w:w="2377" w:type="dxa"/>
            <w:vAlign w:val="bottom"/>
          </w:tcPr>
          <w:p w14:paraId="645D5DDD" w14:textId="5A4666A8" w:rsidR="00536C44" w:rsidRPr="005D4B87" w:rsidRDefault="00536C44" w:rsidP="00032CA1">
            <w:pPr>
              <w:pStyle w:val="TableTitle"/>
              <w:rPr>
                <w:color w:val="000000"/>
                <w:sz w:val="22"/>
                <w:szCs w:val="22"/>
              </w:rPr>
            </w:pPr>
            <w:r w:rsidRPr="005D4B87">
              <w:rPr>
                <w:color w:val="000000"/>
                <w:sz w:val="22"/>
                <w:szCs w:val="22"/>
              </w:rPr>
              <w:t>Jilin</w:t>
            </w:r>
          </w:p>
        </w:tc>
        <w:tc>
          <w:tcPr>
            <w:tcW w:w="2403" w:type="dxa"/>
          </w:tcPr>
          <w:p w14:paraId="6CE6C697" w14:textId="4A6B793B" w:rsidR="00536C44" w:rsidRPr="005D4B87" w:rsidRDefault="00536C44" w:rsidP="00032CA1">
            <w:pPr>
              <w:pStyle w:val="TableTitle"/>
              <w:jc w:val="center"/>
              <w:rPr>
                <w:sz w:val="22"/>
                <w:szCs w:val="22"/>
              </w:rPr>
            </w:pPr>
            <w:r w:rsidRPr="005D4B87">
              <w:rPr>
                <w:rFonts w:eastAsiaTheme="minorEastAsia"/>
                <w:sz w:val="22"/>
                <w:szCs w:val="22"/>
                <w:lang w:eastAsia="zh-CN"/>
              </w:rPr>
              <w:t>10</w:t>
            </w:r>
          </w:p>
        </w:tc>
        <w:tc>
          <w:tcPr>
            <w:tcW w:w="2068" w:type="dxa"/>
          </w:tcPr>
          <w:p w14:paraId="6C5D90DB" w14:textId="04901463" w:rsidR="00536C44" w:rsidRPr="005D4B87" w:rsidRDefault="00536C44" w:rsidP="00032CA1">
            <w:pPr>
              <w:pStyle w:val="TableTitle"/>
              <w:jc w:val="center"/>
              <w:rPr>
                <w:sz w:val="22"/>
                <w:szCs w:val="22"/>
              </w:rPr>
            </w:pPr>
            <w:r w:rsidRPr="005D4B87">
              <w:rPr>
                <w:sz w:val="22"/>
                <w:szCs w:val="22"/>
              </w:rPr>
              <w:t>Yes</w:t>
            </w:r>
          </w:p>
        </w:tc>
        <w:tc>
          <w:tcPr>
            <w:tcW w:w="2823" w:type="dxa"/>
          </w:tcPr>
          <w:p w14:paraId="5C8B0117" w14:textId="0089767F" w:rsidR="00536C44" w:rsidRPr="005D4B87" w:rsidRDefault="00536C44" w:rsidP="00032CA1">
            <w:pPr>
              <w:pStyle w:val="TableTitle"/>
              <w:jc w:val="center"/>
              <w:rPr>
                <w:sz w:val="22"/>
                <w:szCs w:val="22"/>
              </w:rPr>
            </w:pPr>
            <w:r w:rsidRPr="005D4B87">
              <w:rPr>
                <w:sz w:val="22"/>
                <w:szCs w:val="22"/>
              </w:rPr>
              <w:t>Intervention group</w:t>
            </w:r>
          </w:p>
        </w:tc>
      </w:tr>
      <w:tr w:rsidR="00536C44" w:rsidRPr="005D4B87" w14:paraId="5835C3DA" w14:textId="77777777" w:rsidTr="00536C44">
        <w:trPr>
          <w:trHeight w:val="299"/>
          <w:jc w:val="center"/>
        </w:trPr>
        <w:tc>
          <w:tcPr>
            <w:tcW w:w="2377" w:type="dxa"/>
            <w:vAlign w:val="bottom"/>
          </w:tcPr>
          <w:p w14:paraId="66928D85" w14:textId="11D55C6B" w:rsidR="00536C44" w:rsidRPr="005D4B87" w:rsidRDefault="00536C44" w:rsidP="00032CA1">
            <w:pPr>
              <w:pStyle w:val="TableTitle"/>
              <w:rPr>
                <w:color w:val="000000"/>
                <w:sz w:val="22"/>
                <w:szCs w:val="22"/>
              </w:rPr>
            </w:pPr>
            <w:r w:rsidRPr="005D4B87">
              <w:rPr>
                <w:color w:val="000000"/>
                <w:sz w:val="22"/>
                <w:szCs w:val="22"/>
              </w:rPr>
              <w:t>Liaoning</w:t>
            </w:r>
          </w:p>
        </w:tc>
        <w:tc>
          <w:tcPr>
            <w:tcW w:w="2403" w:type="dxa"/>
          </w:tcPr>
          <w:p w14:paraId="1F4C0DE5" w14:textId="372F4607" w:rsidR="00536C44" w:rsidRPr="005D4B87" w:rsidRDefault="00536C44" w:rsidP="00032CA1">
            <w:pPr>
              <w:pStyle w:val="TableTitle"/>
              <w:jc w:val="center"/>
              <w:rPr>
                <w:sz w:val="22"/>
                <w:szCs w:val="22"/>
              </w:rPr>
            </w:pPr>
            <w:r w:rsidRPr="005D4B87">
              <w:rPr>
                <w:rFonts w:eastAsiaTheme="minorEastAsia"/>
                <w:sz w:val="22"/>
                <w:szCs w:val="22"/>
                <w:lang w:eastAsia="zh-CN"/>
              </w:rPr>
              <w:t>10</w:t>
            </w:r>
          </w:p>
        </w:tc>
        <w:tc>
          <w:tcPr>
            <w:tcW w:w="2068" w:type="dxa"/>
          </w:tcPr>
          <w:p w14:paraId="43BDD738" w14:textId="6805347E" w:rsidR="00536C44" w:rsidRPr="005D4B87" w:rsidRDefault="00536C44" w:rsidP="00032CA1">
            <w:pPr>
              <w:pStyle w:val="TableTitle"/>
              <w:jc w:val="center"/>
              <w:rPr>
                <w:sz w:val="22"/>
                <w:szCs w:val="22"/>
              </w:rPr>
            </w:pPr>
            <w:r w:rsidRPr="005D4B87">
              <w:rPr>
                <w:sz w:val="22"/>
                <w:szCs w:val="22"/>
              </w:rPr>
              <w:t>Yes</w:t>
            </w:r>
          </w:p>
        </w:tc>
        <w:tc>
          <w:tcPr>
            <w:tcW w:w="2823" w:type="dxa"/>
          </w:tcPr>
          <w:p w14:paraId="64F64EB1" w14:textId="1FCED2D0" w:rsidR="00536C44" w:rsidRPr="005D4B87" w:rsidRDefault="00536C44" w:rsidP="00032CA1">
            <w:pPr>
              <w:pStyle w:val="TableTitle"/>
              <w:jc w:val="center"/>
              <w:rPr>
                <w:sz w:val="22"/>
                <w:szCs w:val="22"/>
              </w:rPr>
            </w:pPr>
            <w:r w:rsidRPr="005D4B87">
              <w:rPr>
                <w:sz w:val="22"/>
                <w:szCs w:val="22"/>
              </w:rPr>
              <w:t>Intervention group</w:t>
            </w:r>
          </w:p>
        </w:tc>
      </w:tr>
    </w:tbl>
    <w:p w14:paraId="7FFC9EFB" w14:textId="3ACADE08" w:rsidR="00931D44" w:rsidRPr="005D4B87" w:rsidRDefault="00F52215" w:rsidP="004E6DB1">
      <w:pPr>
        <w:pStyle w:val="TableTitle"/>
        <w:rPr>
          <w:sz w:val="22"/>
          <w:szCs w:val="22"/>
        </w:rPr>
      </w:pPr>
      <w:r w:rsidRPr="005D4B87">
        <w:rPr>
          <w:sz w:val="22"/>
          <w:szCs w:val="22"/>
        </w:rPr>
        <w:t>Note:</w:t>
      </w:r>
      <w:r w:rsidR="0040643C" w:rsidRPr="005D4B87">
        <w:rPr>
          <w:sz w:val="22"/>
          <w:szCs w:val="22"/>
        </w:rPr>
        <w:t xml:space="preserve"> CCAA, China’s Clean Air Act;</w:t>
      </w:r>
      <w:r w:rsidRPr="005D4B87">
        <w:rPr>
          <w:sz w:val="22"/>
          <w:szCs w:val="22"/>
        </w:rPr>
        <w:t xml:space="preserve"> PM</w:t>
      </w:r>
      <w:r w:rsidRPr="005D4B87">
        <w:rPr>
          <w:sz w:val="22"/>
          <w:szCs w:val="22"/>
          <w:vertAlign w:val="subscript"/>
        </w:rPr>
        <w:t>2.5</w:t>
      </w:r>
      <w:r w:rsidRPr="005D4B87">
        <w:rPr>
          <w:sz w:val="22"/>
          <w:szCs w:val="22"/>
        </w:rPr>
        <w:t>, particulate matter that has a diameter of less than 2.5 micrometres</w:t>
      </w:r>
      <w:r w:rsidR="0073036E" w:rsidRPr="005D4B87">
        <w:rPr>
          <w:sz w:val="22"/>
          <w:szCs w:val="22"/>
        </w:rPr>
        <w:t>.</w:t>
      </w:r>
    </w:p>
    <w:p w14:paraId="6216446F" w14:textId="3B9B68CD" w:rsidR="004E6DB1" w:rsidRPr="005D4B87" w:rsidRDefault="004E6DB1">
      <w:pPr>
        <w:widowControl/>
        <w:jc w:val="left"/>
        <w:rPr>
          <w:rFonts w:ascii="Times New Roman" w:eastAsia="Times New Roman" w:hAnsi="Times New Roman" w:cs="Times New Roman"/>
          <w:kern w:val="0"/>
          <w:sz w:val="20"/>
          <w:szCs w:val="20"/>
          <w:lang w:eastAsia="en-US"/>
        </w:rPr>
      </w:pPr>
    </w:p>
    <w:p w14:paraId="1A1FE27C" w14:textId="77777777" w:rsidR="0053348B" w:rsidRPr="005D4B87" w:rsidRDefault="0053348B">
      <w:pPr>
        <w:widowControl/>
        <w:jc w:val="left"/>
        <w:rPr>
          <w:rFonts w:ascii="Times New Roman" w:hAnsi="Times New Roman" w:cs="Times New Roman"/>
          <w:sz w:val="22"/>
        </w:rPr>
      </w:pPr>
      <w:r w:rsidRPr="005D4B87">
        <w:rPr>
          <w:rFonts w:ascii="Times New Roman" w:hAnsi="Times New Roman" w:cs="Times New Roman"/>
          <w:sz w:val="22"/>
        </w:rPr>
        <w:br w:type="page"/>
      </w:r>
    </w:p>
    <w:p w14:paraId="487B8544" w14:textId="77777777" w:rsidR="00E214F5" w:rsidRPr="005D4B87" w:rsidRDefault="00E214F5" w:rsidP="00086532">
      <w:pPr>
        <w:rPr>
          <w:rFonts w:ascii="Times New Roman" w:hAnsi="Times New Roman" w:cs="Times New Roman"/>
          <w:sz w:val="22"/>
        </w:rPr>
        <w:sectPr w:rsidR="00E214F5" w:rsidRPr="005D4B87" w:rsidSect="00096673">
          <w:footerReference w:type="default" r:id="rId8"/>
          <w:pgSz w:w="11906" w:h="16838"/>
          <w:pgMar w:top="1440" w:right="1077" w:bottom="1440" w:left="1077" w:header="851" w:footer="992" w:gutter="0"/>
          <w:cols w:space="425"/>
          <w:docGrid w:type="lines" w:linePitch="312"/>
        </w:sectPr>
      </w:pPr>
    </w:p>
    <w:p w14:paraId="46F5957E" w14:textId="75FDF006" w:rsidR="0053348B" w:rsidRPr="005D4B87" w:rsidRDefault="007B1868" w:rsidP="00086532">
      <w:pPr>
        <w:rPr>
          <w:rFonts w:ascii="Times New Roman" w:hAnsi="Times New Roman" w:cs="Times New Roman"/>
          <w:sz w:val="22"/>
        </w:rPr>
      </w:pPr>
      <w:r w:rsidRPr="005D4B87">
        <w:rPr>
          <w:rFonts w:ascii="Times New Roman" w:hAnsi="Times New Roman" w:cs="Times New Roman"/>
          <w:noProof/>
          <w:sz w:val="24"/>
          <w:szCs w:val="24"/>
        </w:rPr>
        <w:lastRenderedPageBreak/>
        <mc:AlternateContent>
          <mc:Choice Requires="wps">
            <w:drawing>
              <wp:anchor distT="45720" distB="45720" distL="114300" distR="114300" simplePos="0" relativeHeight="251907072" behindDoc="0" locked="0" layoutInCell="1" allowOverlap="1" wp14:anchorId="530939D8" wp14:editId="41F3461E">
                <wp:simplePos x="0" y="0"/>
                <wp:positionH relativeFrom="column">
                  <wp:posOffset>88710</wp:posOffset>
                </wp:positionH>
                <wp:positionV relativeFrom="paragraph">
                  <wp:posOffset>59908</wp:posOffset>
                </wp:positionV>
                <wp:extent cx="259308" cy="266131"/>
                <wp:effectExtent l="0" t="0" r="26670" b="1968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8" cy="266131"/>
                        </a:xfrm>
                        <a:prstGeom prst="rect">
                          <a:avLst/>
                        </a:prstGeom>
                        <a:solidFill>
                          <a:srgbClr val="FFFFFF"/>
                        </a:solidFill>
                        <a:ln w="9525">
                          <a:solidFill>
                            <a:srgbClr val="000000"/>
                          </a:solidFill>
                          <a:miter lim="800000"/>
                          <a:headEnd/>
                          <a:tailEnd/>
                        </a:ln>
                      </wps:spPr>
                      <wps:txbx>
                        <w:txbxContent>
                          <w:p w14:paraId="605DDCD2" w14:textId="4D568D3D" w:rsidR="005D4B87" w:rsidRPr="00DF08A4" w:rsidRDefault="005D4B87" w:rsidP="00DF08A4">
                            <w:pPr>
                              <w:snapToGrid w:val="0"/>
                              <w:rPr>
                                <w:rFonts w:ascii="Georgia" w:hAnsi="Georgia"/>
                                <w:b/>
                                <w:bCs/>
                                <w:sz w:val="24"/>
                                <w:szCs w:val="28"/>
                              </w:rPr>
                            </w:pPr>
                            <w:r w:rsidRPr="00DF08A4">
                              <w:rPr>
                                <w:rFonts w:ascii="Georgia" w:hAnsi="Georgia"/>
                                <w:b/>
                                <w:bCs/>
                                <w:sz w:val="24"/>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30939D8" id="_x0000_t202" coordsize="21600,21600" o:spt="202" path="m,l,21600r21600,l21600,xe">
                <v:stroke joinstyle="miter"/>
                <v:path gradientshapeok="t" o:connecttype="rect"/>
              </v:shapetype>
              <v:shape id="文本框 2" o:spid="_x0000_s1034" type="#_x0000_t202" style="position:absolute;left:0;text-align:left;margin-left:7pt;margin-top:4.7pt;width:20.4pt;height:20.9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">
                <v:textbox>
                  <w:txbxContent>
                    <w:p w14:paraId="605DDCD2" w14:textId="4D568D3D" w:rsidR="005D4B87" w:rsidRPr="00DF08A4" w:rsidRDefault="005D4B87" w:rsidP="00DF08A4">
                      <w:pPr>
                        <w:snapToGrid w:val="0"/>
                        <w:rPr>
                          <w:rFonts w:ascii="Georgia" w:hAnsi="Georgia"/>
                          <w:b/>
                          <w:bCs/>
                          <w:sz w:val="24"/>
                          <w:szCs w:val="28"/>
                        </w:rPr>
                      </w:pPr>
                      <w:r w:rsidRPr="00DF08A4">
                        <w:rPr>
                          <w:rFonts w:ascii="Georgia" w:hAnsi="Georgia"/>
                          <w:b/>
                          <w:bCs/>
                          <w:sz w:val="24"/>
                          <w:szCs w:val="28"/>
                        </w:rPr>
                        <w:t>a</w:t>
                      </w:r>
                    </w:p>
                  </w:txbxContent>
                </v:textbox>
              </v:shape>
            </w:pict>
          </mc:Fallback>
        </mc:AlternateContent>
      </w:r>
      <w:r w:rsidR="00DF08A4" w:rsidRPr="005D4B87">
        <w:rPr>
          <w:rFonts w:ascii="Times New Roman" w:hAnsi="Times New Roman" w:cs="Times New Roman"/>
          <w:noProof/>
          <w:sz w:val="24"/>
          <w:szCs w:val="24"/>
        </w:rPr>
        <mc:AlternateContent>
          <mc:Choice Requires="wps">
            <w:drawing>
              <wp:anchor distT="45720" distB="45720" distL="114300" distR="114300" simplePos="0" relativeHeight="251909120" behindDoc="0" locked="0" layoutInCell="1" allowOverlap="1" wp14:anchorId="30FFD9F2" wp14:editId="2BBE5970">
                <wp:simplePos x="0" y="0"/>
                <wp:positionH relativeFrom="column">
                  <wp:posOffset>4339988</wp:posOffset>
                </wp:positionH>
                <wp:positionV relativeFrom="paragraph">
                  <wp:posOffset>59908</wp:posOffset>
                </wp:positionV>
                <wp:extent cx="259308" cy="259307"/>
                <wp:effectExtent l="0" t="0" r="26670" b="26670"/>
                <wp:wrapNone/>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8" cy="259307"/>
                        </a:xfrm>
                        <a:prstGeom prst="rect">
                          <a:avLst/>
                        </a:prstGeom>
                        <a:solidFill>
                          <a:srgbClr val="FFFFFF"/>
                        </a:solidFill>
                        <a:ln w="9525">
                          <a:solidFill>
                            <a:srgbClr val="000000"/>
                          </a:solidFill>
                          <a:miter lim="800000"/>
                          <a:headEnd/>
                          <a:tailEnd/>
                        </a:ln>
                      </wps:spPr>
                      <wps:txbx>
                        <w:txbxContent>
                          <w:p w14:paraId="734AE012" w14:textId="5B7F50C0" w:rsidR="005D4B87" w:rsidRPr="00DF08A4" w:rsidRDefault="005D4B87" w:rsidP="00DF08A4">
                            <w:pPr>
                              <w:snapToGrid w:val="0"/>
                              <w:rPr>
                                <w:rFonts w:ascii="Georgia" w:hAnsi="Georgia"/>
                                <w:b/>
                                <w:bCs/>
                                <w:sz w:val="24"/>
                                <w:szCs w:val="28"/>
                              </w:rPr>
                            </w:pPr>
                            <w:r>
                              <w:rPr>
                                <w:rFonts w:ascii="Georgia" w:hAnsi="Georgia"/>
                                <w:b/>
                                <w:bCs/>
                                <w:sz w:val="24"/>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0FFD9F2" id="_x0000_s1035" type="#_x0000_t202" style="position:absolute;left:0;text-align:left;margin-left:341.75pt;margin-top:4.7pt;width:20.4pt;height:20.4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">
                <v:textbox>
                  <w:txbxContent>
                    <w:p w14:paraId="734AE012" w14:textId="5B7F50C0" w:rsidR="005D4B87" w:rsidRPr="00DF08A4" w:rsidRDefault="005D4B87" w:rsidP="00DF08A4">
                      <w:pPr>
                        <w:snapToGrid w:val="0"/>
                        <w:rPr>
                          <w:rFonts w:ascii="Georgia" w:hAnsi="Georgia"/>
                          <w:b/>
                          <w:bCs/>
                          <w:sz w:val="24"/>
                          <w:szCs w:val="28"/>
                        </w:rPr>
                      </w:pPr>
                      <w:r>
                        <w:rPr>
                          <w:rFonts w:ascii="Georgia" w:hAnsi="Georgia"/>
                          <w:b/>
                          <w:bCs/>
                          <w:sz w:val="24"/>
                          <w:szCs w:val="28"/>
                        </w:rPr>
                        <w:t>b</w:t>
                      </w:r>
                    </w:p>
                  </w:txbxContent>
                </v:textbox>
              </v:shape>
            </w:pict>
          </mc:Fallback>
        </mc:AlternateContent>
      </w:r>
      <w:r w:rsidR="0009690C" w:rsidRPr="005D4B87">
        <w:rPr>
          <w:rFonts w:ascii="Times New Roman" w:hAnsi="Times New Roman" w:cs="Times New Roman"/>
          <w:noProof/>
          <w:sz w:val="22"/>
        </w:rPr>
        <w:drawing>
          <wp:inline distT="0" distB="0" distL="0" distR="0" wp14:anchorId="58E467B7" wp14:editId="4614D9B4">
            <wp:extent cx="4105275" cy="285368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385" r="6338" b="3462"/>
                    <a:stretch/>
                  </pic:blipFill>
                  <pic:spPr bwMode="auto">
                    <a:xfrm>
                      <a:off x="0" y="0"/>
                      <a:ext cx="4143511" cy="2880263"/>
                    </a:xfrm>
                    <a:prstGeom prst="rect">
                      <a:avLst/>
                    </a:prstGeom>
                    <a:noFill/>
                    <a:ln>
                      <a:noFill/>
                    </a:ln>
                    <a:extLst>
                      <a:ext uri="{53640926-AAD7-44D8-BBD7-CCE9431645EC}">
                        <a14:shadowObscured xmlns:a14="http://schemas.microsoft.com/office/drawing/2010/main"/>
                      </a:ext>
                    </a:extLst>
                  </pic:spPr>
                </pic:pic>
              </a:graphicData>
            </a:graphic>
          </wp:inline>
        </w:drawing>
      </w:r>
      <w:r w:rsidR="00E214F5" w:rsidRPr="005D4B87">
        <w:rPr>
          <w:rFonts w:ascii="Times New Roman" w:hAnsi="Times New Roman" w:cs="Times New Roman"/>
          <w:sz w:val="22"/>
        </w:rPr>
        <w:t xml:space="preserve"> </w:t>
      </w:r>
      <w:r w:rsidRPr="005D4B87">
        <w:rPr>
          <w:rFonts w:ascii="Times New Roman" w:hAnsi="Times New Roman" w:cs="Times New Roman"/>
          <w:sz w:val="22"/>
        </w:rPr>
        <w:t xml:space="preserve"> </w:t>
      </w:r>
      <w:r w:rsidRPr="005D4B87">
        <w:rPr>
          <w:rFonts w:ascii="Times New Roman" w:hAnsi="Times New Roman" w:cs="Times New Roman"/>
          <w:noProof/>
          <w:sz w:val="22"/>
        </w:rPr>
        <w:drawing>
          <wp:inline distT="0" distB="0" distL="0" distR="0" wp14:anchorId="0D755250" wp14:editId="3FEFDE7B">
            <wp:extent cx="2973781" cy="280315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241" b="10058"/>
                    <a:stretch/>
                  </pic:blipFill>
                  <pic:spPr bwMode="auto">
                    <a:xfrm>
                      <a:off x="0" y="0"/>
                      <a:ext cx="2989962" cy="2818408"/>
                    </a:xfrm>
                    <a:prstGeom prst="rect">
                      <a:avLst/>
                    </a:prstGeom>
                    <a:noFill/>
                    <a:ln>
                      <a:noFill/>
                    </a:ln>
                    <a:extLst>
                      <a:ext uri="{53640926-AAD7-44D8-BBD7-CCE9431645EC}">
                        <a14:shadowObscured xmlns:a14="http://schemas.microsoft.com/office/drawing/2010/main"/>
                      </a:ext>
                    </a:extLst>
                  </pic:spPr>
                </pic:pic>
              </a:graphicData>
            </a:graphic>
          </wp:inline>
        </w:drawing>
      </w:r>
    </w:p>
    <w:p w14:paraId="3468BFDA" w14:textId="1424A1B1" w:rsidR="006B3DEC" w:rsidRPr="005D4B87" w:rsidRDefault="0053348B" w:rsidP="0053348B">
      <w:pPr>
        <w:rPr>
          <w:rFonts w:ascii="Times New Roman" w:hAnsi="Times New Roman" w:cs="Times New Roman"/>
          <w:b/>
          <w:bCs/>
          <w:sz w:val="24"/>
          <w:szCs w:val="24"/>
        </w:rPr>
      </w:pPr>
      <w:r w:rsidRPr="005D4B87">
        <w:rPr>
          <w:rFonts w:ascii="Times New Roman" w:hAnsi="Times New Roman" w:cs="Times New Roman"/>
          <w:b/>
          <w:bCs/>
          <w:sz w:val="24"/>
          <w:szCs w:val="24"/>
        </w:rPr>
        <w:t>Figure A</w:t>
      </w:r>
      <w:r w:rsidR="00BC4B19" w:rsidRPr="005D4B87">
        <w:rPr>
          <w:rFonts w:ascii="Times New Roman" w:hAnsi="Times New Roman" w:cs="Times New Roman"/>
          <w:b/>
          <w:bCs/>
          <w:sz w:val="24"/>
          <w:szCs w:val="24"/>
        </w:rPr>
        <w:t>1</w:t>
      </w:r>
      <w:r w:rsidRPr="005D4B87">
        <w:rPr>
          <w:rFonts w:ascii="Times New Roman" w:hAnsi="Times New Roman" w:cs="Times New Roman"/>
          <w:b/>
          <w:bCs/>
          <w:sz w:val="24"/>
          <w:szCs w:val="24"/>
        </w:rPr>
        <w:t xml:space="preserve">. </w:t>
      </w:r>
      <w:r w:rsidR="006B3DEC" w:rsidRPr="005D4B87">
        <w:rPr>
          <w:rFonts w:ascii="Times New Roman" w:hAnsi="Times New Roman" w:cs="Times New Roman"/>
          <w:b/>
          <w:bCs/>
          <w:sz w:val="24"/>
          <w:szCs w:val="24"/>
        </w:rPr>
        <w:t xml:space="preserve">Trend in </w:t>
      </w:r>
      <w:r w:rsidR="00E950E4" w:rsidRPr="005D4B87">
        <w:rPr>
          <w:rFonts w:ascii="Times New Roman" w:hAnsi="Times New Roman" w:cs="Times New Roman"/>
          <w:b/>
          <w:bCs/>
          <w:sz w:val="24"/>
          <w:szCs w:val="24"/>
        </w:rPr>
        <w:t>MMSE score</w:t>
      </w:r>
      <w:r w:rsidR="00474534" w:rsidRPr="005D4B87">
        <w:rPr>
          <w:rFonts w:ascii="Times New Roman" w:hAnsi="Times New Roman" w:cs="Times New Roman"/>
          <w:b/>
          <w:bCs/>
          <w:sz w:val="24"/>
          <w:szCs w:val="24"/>
        </w:rPr>
        <w:t xml:space="preserve"> and PM</w:t>
      </w:r>
      <w:r w:rsidR="00474534" w:rsidRPr="005D4B87">
        <w:rPr>
          <w:rFonts w:ascii="Times New Roman" w:hAnsi="Times New Roman" w:cs="Times New Roman"/>
          <w:b/>
          <w:bCs/>
          <w:sz w:val="24"/>
          <w:szCs w:val="24"/>
          <w:vertAlign w:val="subscript"/>
        </w:rPr>
        <w:t>2.5</w:t>
      </w:r>
      <w:r w:rsidR="00474534" w:rsidRPr="005D4B87">
        <w:rPr>
          <w:rFonts w:ascii="Times New Roman" w:hAnsi="Times New Roman" w:cs="Times New Roman"/>
          <w:b/>
          <w:bCs/>
          <w:sz w:val="24"/>
          <w:szCs w:val="24"/>
        </w:rPr>
        <w:t xml:space="preserve"> exposure</w:t>
      </w:r>
      <w:r w:rsidR="006B3DEC" w:rsidRPr="005D4B87">
        <w:rPr>
          <w:rFonts w:ascii="Times New Roman" w:hAnsi="Times New Roman" w:cs="Times New Roman"/>
          <w:b/>
          <w:bCs/>
          <w:sz w:val="24"/>
          <w:szCs w:val="24"/>
        </w:rPr>
        <w:t xml:space="preserve"> before the China’s Clean Air Act (CCAA).</w:t>
      </w:r>
    </w:p>
    <w:p w14:paraId="287A971A" w14:textId="738C675F" w:rsidR="0053348B" w:rsidRPr="005D4B87" w:rsidRDefault="00DF08A4" w:rsidP="0053348B">
      <w:pPr>
        <w:rPr>
          <w:rFonts w:ascii="Times New Roman" w:hAnsi="Times New Roman" w:cs="Times New Roman"/>
          <w:sz w:val="24"/>
          <w:szCs w:val="24"/>
        </w:rPr>
      </w:pPr>
      <w:r w:rsidRPr="005D4B87">
        <w:rPr>
          <w:rFonts w:ascii="Times New Roman" w:hAnsi="Times New Roman" w:cs="Times New Roman"/>
          <w:sz w:val="24"/>
          <w:szCs w:val="24"/>
        </w:rPr>
        <w:t>L</w:t>
      </w:r>
      <w:r w:rsidR="00261571" w:rsidRPr="005D4B87">
        <w:rPr>
          <w:rFonts w:ascii="Times New Roman" w:hAnsi="Times New Roman" w:cs="Times New Roman"/>
          <w:sz w:val="24"/>
          <w:szCs w:val="24"/>
        </w:rPr>
        <w:t xml:space="preserve">inear trend of associations between </w:t>
      </w:r>
      <w:r w:rsidR="00E950E4" w:rsidRPr="005D4B87">
        <w:rPr>
          <w:rFonts w:ascii="Times New Roman" w:hAnsi="Times New Roman" w:cs="Times New Roman"/>
          <w:sz w:val="24"/>
          <w:szCs w:val="24"/>
        </w:rPr>
        <w:t>cognitive function</w:t>
      </w:r>
      <w:r w:rsidRPr="005D4B87">
        <w:rPr>
          <w:rFonts w:ascii="Times New Roman" w:hAnsi="Times New Roman" w:cs="Times New Roman"/>
          <w:sz w:val="24"/>
          <w:szCs w:val="24"/>
        </w:rPr>
        <w:t xml:space="preserve"> (</w:t>
      </w:r>
      <w:r w:rsidR="00E50609" w:rsidRPr="005D4B87">
        <w:rPr>
          <w:rFonts w:ascii="Times New Roman" w:hAnsi="Times New Roman" w:cs="Times New Roman"/>
          <w:sz w:val="24"/>
          <w:szCs w:val="24"/>
        </w:rPr>
        <w:t xml:space="preserve">Fig A1. </w:t>
      </w:r>
      <w:r w:rsidRPr="005D4B87">
        <w:rPr>
          <w:rFonts w:ascii="Times New Roman" w:hAnsi="Times New Roman" w:cs="Times New Roman"/>
          <w:sz w:val="24"/>
          <w:szCs w:val="24"/>
        </w:rPr>
        <w:t>a)</w:t>
      </w:r>
      <w:r w:rsidR="00261571" w:rsidRPr="005D4B87">
        <w:rPr>
          <w:rFonts w:ascii="Times New Roman" w:hAnsi="Times New Roman" w:cs="Times New Roman"/>
          <w:sz w:val="24"/>
          <w:szCs w:val="24"/>
        </w:rPr>
        <w:t xml:space="preserve"> and </w:t>
      </w:r>
      <w:bookmarkStart w:id="83" w:name="_Hlk54951656"/>
      <w:r w:rsidR="00261571" w:rsidRPr="005D4B87">
        <w:rPr>
          <w:rFonts w:ascii="Times New Roman" w:hAnsi="Times New Roman" w:cs="Times New Roman"/>
          <w:sz w:val="24"/>
          <w:szCs w:val="24"/>
        </w:rPr>
        <w:t>PM</w:t>
      </w:r>
      <w:r w:rsidR="00261571" w:rsidRPr="005D4B87">
        <w:rPr>
          <w:rFonts w:ascii="Times New Roman" w:hAnsi="Times New Roman" w:cs="Times New Roman"/>
          <w:sz w:val="24"/>
          <w:szCs w:val="24"/>
          <w:vertAlign w:val="subscript"/>
        </w:rPr>
        <w:t>2.5</w:t>
      </w:r>
      <w:r w:rsidR="00261571" w:rsidRPr="005D4B87">
        <w:rPr>
          <w:rFonts w:ascii="Times New Roman" w:hAnsi="Times New Roman" w:cs="Times New Roman"/>
          <w:sz w:val="24"/>
          <w:szCs w:val="24"/>
        </w:rPr>
        <w:t xml:space="preserve"> exposure</w:t>
      </w:r>
      <w:bookmarkEnd w:id="83"/>
      <w:r w:rsidRPr="005D4B87">
        <w:rPr>
          <w:rFonts w:ascii="Times New Roman" w:hAnsi="Times New Roman" w:cs="Times New Roman"/>
          <w:sz w:val="24"/>
          <w:szCs w:val="24"/>
        </w:rPr>
        <w:t xml:space="preserve"> (</w:t>
      </w:r>
      <w:r w:rsidR="00E50609" w:rsidRPr="005D4B87">
        <w:rPr>
          <w:rFonts w:ascii="Times New Roman" w:hAnsi="Times New Roman" w:cs="Times New Roman"/>
          <w:sz w:val="24"/>
          <w:szCs w:val="24"/>
        </w:rPr>
        <w:t xml:space="preserve">Fig A1. </w:t>
      </w:r>
      <w:r w:rsidRPr="005D4B87">
        <w:rPr>
          <w:rFonts w:ascii="Times New Roman" w:hAnsi="Times New Roman" w:cs="Times New Roman"/>
          <w:sz w:val="24"/>
          <w:szCs w:val="24"/>
        </w:rPr>
        <w:t>b)</w:t>
      </w:r>
      <w:r w:rsidR="00261571" w:rsidRPr="005D4B87">
        <w:rPr>
          <w:rFonts w:ascii="Times New Roman" w:hAnsi="Times New Roman" w:cs="Times New Roman"/>
          <w:sz w:val="24"/>
          <w:szCs w:val="24"/>
        </w:rPr>
        <w:t xml:space="preserve"> in intervention group versus the control group before the 2014 CCAA implementation (2011 and 2014 waves of CLHLS dataset).</w:t>
      </w:r>
      <w:r w:rsidRPr="005D4B87">
        <w:rPr>
          <w:rFonts w:ascii="Times New Roman" w:hAnsi="Times New Roman" w:cs="Times New Roman"/>
          <w:sz w:val="24"/>
          <w:szCs w:val="24"/>
        </w:rPr>
        <w:t xml:space="preserve"> We assessed parallel trends in </w:t>
      </w:r>
      <w:r w:rsidR="00E950E4" w:rsidRPr="005D4B87">
        <w:rPr>
          <w:rFonts w:ascii="Times New Roman" w:hAnsi="Times New Roman" w:cs="Times New Roman"/>
          <w:sz w:val="24"/>
          <w:szCs w:val="24"/>
        </w:rPr>
        <w:t xml:space="preserve">MMSE score </w:t>
      </w:r>
      <w:r w:rsidRPr="005D4B87">
        <w:rPr>
          <w:rFonts w:ascii="Times New Roman" w:hAnsi="Times New Roman" w:cs="Times New Roman"/>
          <w:sz w:val="24"/>
          <w:szCs w:val="24"/>
        </w:rPr>
        <w:t>between CCAA implementation group and non-implementation group before 2014</w:t>
      </w:r>
      <w:r w:rsidR="00E950E4" w:rsidRPr="005D4B87">
        <w:rPr>
          <w:rFonts w:ascii="Times New Roman" w:hAnsi="Times New Roman" w:cs="Times New Roman"/>
          <w:sz w:val="24"/>
          <w:szCs w:val="24"/>
        </w:rPr>
        <w:t xml:space="preserve">. The unadjusted and adjusted models </w:t>
      </w:r>
      <w:r w:rsidR="00F44454" w:rsidRPr="005D4B87">
        <w:rPr>
          <w:rFonts w:ascii="Times New Roman" w:hAnsi="Times New Roman" w:cs="Times New Roman"/>
          <w:sz w:val="24"/>
          <w:szCs w:val="24"/>
        </w:rPr>
        <w:t>comparing pre-implementation trends</w:t>
      </w:r>
      <w:r w:rsidR="00E950E4" w:rsidRPr="005D4B87">
        <w:rPr>
          <w:rFonts w:ascii="Times New Roman" w:hAnsi="Times New Roman" w:cs="Times New Roman"/>
          <w:sz w:val="24"/>
          <w:szCs w:val="24"/>
        </w:rPr>
        <w:t xml:space="preserve"> </w:t>
      </w:r>
      <w:r w:rsidR="00F44454" w:rsidRPr="005D4B87">
        <w:rPr>
          <w:rFonts w:ascii="Times New Roman" w:hAnsi="Times New Roman" w:cs="Times New Roman"/>
          <w:sz w:val="24"/>
          <w:szCs w:val="24"/>
        </w:rPr>
        <w:t>in CCAA implementation group and non-implementation group did not reveal any significant differences for MMSE scores</w:t>
      </w:r>
      <w:r w:rsidR="00BC5296" w:rsidRPr="005D4B87">
        <w:rPr>
          <w:rFonts w:ascii="Times New Roman" w:hAnsi="Times New Roman" w:cs="Times New Roman"/>
          <w:sz w:val="24"/>
          <w:szCs w:val="24"/>
        </w:rPr>
        <w:t xml:space="preserve"> (</w:t>
      </w:r>
      <w:r w:rsidR="00BC5296" w:rsidRPr="005D4B87">
        <w:rPr>
          <w:rFonts w:ascii="Times New Roman" w:hAnsi="Times New Roman" w:cs="Times New Roman"/>
          <w:i/>
          <w:iCs/>
          <w:sz w:val="24"/>
          <w:szCs w:val="24"/>
        </w:rPr>
        <w:t>P</w:t>
      </w:r>
      <w:r w:rsidR="00BC5296" w:rsidRPr="005D4B87">
        <w:rPr>
          <w:rFonts w:ascii="Times New Roman" w:hAnsi="Times New Roman" w:cs="Times New Roman"/>
          <w:sz w:val="24"/>
          <w:szCs w:val="24"/>
          <w:vertAlign w:val="subscript"/>
        </w:rPr>
        <w:t xml:space="preserve"> for unadjusted model </w:t>
      </w:r>
      <w:r w:rsidR="00BC5296" w:rsidRPr="005D4B87">
        <w:rPr>
          <w:rFonts w:ascii="Times New Roman" w:hAnsi="Times New Roman" w:cs="Times New Roman"/>
          <w:sz w:val="24"/>
          <w:szCs w:val="24"/>
        </w:rPr>
        <w:t xml:space="preserve">= 0.618 and </w:t>
      </w:r>
      <w:r w:rsidR="00BC5296" w:rsidRPr="005D4B87">
        <w:rPr>
          <w:rFonts w:ascii="Times New Roman" w:hAnsi="Times New Roman" w:cs="Times New Roman"/>
          <w:i/>
          <w:iCs/>
          <w:sz w:val="24"/>
          <w:szCs w:val="24"/>
        </w:rPr>
        <w:t>P</w:t>
      </w:r>
      <w:r w:rsidR="00BC5296" w:rsidRPr="005D4B87">
        <w:rPr>
          <w:rFonts w:ascii="Times New Roman" w:hAnsi="Times New Roman" w:cs="Times New Roman"/>
          <w:sz w:val="24"/>
          <w:szCs w:val="24"/>
          <w:vertAlign w:val="subscript"/>
        </w:rPr>
        <w:t xml:space="preserve"> for adjusted model </w:t>
      </w:r>
      <w:r w:rsidR="00BC5296" w:rsidRPr="005D4B87">
        <w:rPr>
          <w:rFonts w:ascii="Times New Roman" w:hAnsi="Times New Roman" w:cs="Times New Roman"/>
          <w:sz w:val="24"/>
          <w:szCs w:val="24"/>
        </w:rPr>
        <w:t>= 0.277)</w:t>
      </w:r>
      <w:r w:rsidR="00F44454" w:rsidRPr="005D4B87">
        <w:rPr>
          <w:rFonts w:ascii="Times New Roman" w:hAnsi="Times New Roman" w:cs="Times New Roman"/>
          <w:sz w:val="24"/>
          <w:szCs w:val="24"/>
        </w:rPr>
        <w:t>,</w:t>
      </w:r>
      <w:r w:rsidRPr="005D4B87">
        <w:rPr>
          <w:rFonts w:ascii="Times New Roman" w:hAnsi="Times New Roman" w:cs="Times New Roman"/>
          <w:sz w:val="24"/>
          <w:szCs w:val="24"/>
        </w:rPr>
        <w:t xml:space="preserve"> </w:t>
      </w:r>
      <w:r w:rsidR="00E950E4" w:rsidRPr="005D4B87">
        <w:rPr>
          <w:rFonts w:ascii="Times New Roman" w:hAnsi="Times New Roman" w:cs="Times New Roman"/>
          <w:sz w:val="24"/>
          <w:szCs w:val="24"/>
        </w:rPr>
        <w:t>offering support for the</w:t>
      </w:r>
      <w:r w:rsidRPr="005D4B87">
        <w:rPr>
          <w:rFonts w:ascii="Times New Roman" w:hAnsi="Times New Roman" w:cs="Times New Roman"/>
          <w:sz w:val="24"/>
          <w:szCs w:val="24"/>
        </w:rPr>
        <w:t xml:space="preserve"> difference-in-differences study design.</w:t>
      </w:r>
      <w:r w:rsidR="00BC5296" w:rsidRPr="005D4B87">
        <w:rPr>
          <w:rFonts w:ascii="Times New Roman" w:hAnsi="Times New Roman" w:cs="Times New Roman"/>
          <w:sz w:val="24"/>
          <w:szCs w:val="24"/>
        </w:rPr>
        <w:t xml:space="preserve"> Adjusted model controlling for age, sex, education, marital status, ethnicity, rural/urban residence, occupation before retirement, survey month, alcohol drinking, smoking, physical activity, fruit intake, vegetable intake, water quality, living condition, and income source.</w:t>
      </w:r>
    </w:p>
    <w:p w14:paraId="06D03C32" w14:textId="40B7C244" w:rsidR="0013418C" w:rsidRPr="005D4B87" w:rsidRDefault="0013418C">
      <w:pPr>
        <w:widowControl/>
        <w:jc w:val="left"/>
        <w:rPr>
          <w:rFonts w:ascii="Times New Roman" w:hAnsi="Times New Roman" w:cs="Times New Roman"/>
        </w:rPr>
      </w:pPr>
      <w:r w:rsidRPr="005D4B87">
        <w:rPr>
          <w:rFonts w:ascii="Times New Roman" w:hAnsi="Times New Roman" w:cs="Times New Roman"/>
        </w:rPr>
        <w:br w:type="page"/>
      </w:r>
    </w:p>
    <w:p w14:paraId="356D5B0C" w14:textId="62EA9265" w:rsidR="00E214F5" w:rsidRPr="005D4B87" w:rsidRDefault="00E214F5" w:rsidP="00DE3745">
      <w:pPr>
        <w:rPr>
          <w:rFonts w:ascii="Times New Roman" w:hAnsi="Times New Roman" w:cs="Times New Roman"/>
        </w:rPr>
        <w:sectPr w:rsidR="00E214F5" w:rsidRPr="005D4B87" w:rsidSect="00E214F5">
          <w:pgSz w:w="16838" w:h="11906" w:orient="landscape"/>
          <w:pgMar w:top="1077" w:right="1440" w:bottom="1077" w:left="1440" w:header="851" w:footer="992" w:gutter="0"/>
          <w:cols w:space="425"/>
          <w:docGrid w:type="linesAndChars" w:linePitch="312"/>
        </w:sectPr>
      </w:pPr>
    </w:p>
    <w:p w14:paraId="21EA98BE" w14:textId="3926184E" w:rsidR="00DE3745" w:rsidRPr="005D4B87" w:rsidRDefault="00DE3745" w:rsidP="00DE3745">
      <w:pPr>
        <w:rPr>
          <w:rFonts w:ascii="Times New Roman" w:hAnsi="Times New Roman" w:cs="Times New Roman"/>
        </w:rPr>
      </w:pPr>
    </w:p>
    <w:p w14:paraId="3FF26EC4" w14:textId="512BBA03" w:rsidR="00096673" w:rsidRPr="005D4B87" w:rsidRDefault="007B1868" w:rsidP="00DE3745">
      <w:pPr>
        <w:pStyle w:val="a9"/>
        <w:rPr>
          <w:rFonts w:ascii="Times New Roman" w:hAnsi="Times New Roman" w:cs="Times New Roman"/>
          <w:b/>
          <w:bCs/>
          <w:sz w:val="24"/>
          <w:szCs w:val="24"/>
        </w:rPr>
      </w:pPr>
      <w:bookmarkStart w:id="84" w:name="_Hlk52323772"/>
      <w:r w:rsidRPr="005D4B87">
        <w:rPr>
          <w:rFonts w:ascii="Times New Roman" w:hAnsi="Times New Roman" w:cs="Times New Roman"/>
          <w:noProof/>
        </w:rPr>
        <w:drawing>
          <wp:inline distT="0" distB="0" distL="0" distR="0" wp14:anchorId="46BCBD86" wp14:editId="60B9C0F1">
            <wp:extent cx="6184900" cy="61849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4900" cy="6184900"/>
                    </a:xfrm>
                    <a:prstGeom prst="rect">
                      <a:avLst/>
                    </a:prstGeom>
                    <a:noFill/>
                    <a:ln>
                      <a:noFill/>
                    </a:ln>
                  </pic:spPr>
                </pic:pic>
              </a:graphicData>
            </a:graphic>
          </wp:inline>
        </w:drawing>
      </w:r>
      <w:r w:rsidR="00DE3745" w:rsidRPr="005D4B87">
        <w:rPr>
          <w:rFonts w:ascii="Times New Roman" w:hAnsi="Times New Roman" w:cs="Times New Roman"/>
          <w:b/>
          <w:bCs/>
          <w:sz w:val="24"/>
          <w:szCs w:val="24"/>
        </w:rPr>
        <w:t>Figure A</w:t>
      </w:r>
      <w:r w:rsidR="00261571" w:rsidRPr="005D4B87">
        <w:rPr>
          <w:rFonts w:ascii="Times New Roman" w:hAnsi="Times New Roman" w:cs="Times New Roman"/>
          <w:b/>
          <w:bCs/>
          <w:sz w:val="24"/>
          <w:szCs w:val="24"/>
        </w:rPr>
        <w:t>2</w:t>
      </w:r>
      <w:r w:rsidR="00DE3745" w:rsidRPr="005D4B87">
        <w:rPr>
          <w:rFonts w:ascii="Times New Roman" w:hAnsi="Times New Roman" w:cs="Times New Roman"/>
          <w:b/>
          <w:bCs/>
          <w:sz w:val="24"/>
          <w:szCs w:val="24"/>
        </w:rPr>
        <w:t xml:space="preserve">: </w:t>
      </w:r>
      <w:r w:rsidR="0040643C" w:rsidRPr="005D4B87">
        <w:rPr>
          <w:rFonts w:ascii="Times New Roman" w:hAnsi="Times New Roman" w:cs="Times New Roman"/>
          <w:b/>
          <w:bCs/>
          <w:sz w:val="24"/>
          <w:szCs w:val="24"/>
        </w:rPr>
        <w:t xml:space="preserve">Estimated associations of long-term exposure to air pollutants with </w:t>
      </w:r>
      <w:r w:rsidR="00DE3745" w:rsidRPr="005D4B87">
        <w:rPr>
          <w:rFonts w:ascii="Times New Roman" w:hAnsi="Times New Roman" w:cs="Times New Roman"/>
          <w:b/>
          <w:bCs/>
          <w:sz w:val="24"/>
          <w:szCs w:val="24"/>
        </w:rPr>
        <w:t>cognitive function score (MMSE) by survey waves and groups.</w:t>
      </w:r>
    </w:p>
    <w:p w14:paraId="6B86AAB3" w14:textId="7A8BD7A1" w:rsidR="0094535A" w:rsidRPr="005D4B87" w:rsidRDefault="00801C1F" w:rsidP="00801C1F">
      <w:pPr>
        <w:pStyle w:val="TableNote"/>
        <w:tabs>
          <w:tab w:val="left" w:pos="5400"/>
        </w:tabs>
        <w:jc w:val="both"/>
        <w:rPr>
          <w:szCs w:val="24"/>
        </w:rPr>
      </w:pPr>
      <w:r w:rsidRPr="005D4B87">
        <w:rPr>
          <w:szCs w:val="24"/>
        </w:rPr>
        <w:t>Intervention group:</w:t>
      </w:r>
      <w:r w:rsidRPr="005D4B87">
        <w:rPr>
          <w:color w:val="4D5156"/>
          <w:szCs w:val="24"/>
          <w:shd w:val="clear" w:color="auto" w:fill="FFFFFF"/>
        </w:rPr>
        <w:t xml:space="preserve"> </w:t>
      </w:r>
      <w:r w:rsidRPr="005D4B87">
        <w:rPr>
          <w:szCs w:val="24"/>
        </w:rPr>
        <w:t>target of annual PM</w:t>
      </w:r>
      <w:r w:rsidRPr="005D4B87">
        <w:rPr>
          <w:szCs w:val="24"/>
          <w:vertAlign w:val="subscript"/>
        </w:rPr>
        <w:t>2.5</w:t>
      </w:r>
      <w:r w:rsidRPr="005D4B87">
        <w:rPr>
          <w:szCs w:val="24"/>
        </w:rPr>
        <w:t xml:space="preserve"> reduction </w:t>
      </w:r>
      <w:r w:rsidRPr="005D4B87">
        <w:rPr>
          <w:color w:val="4D5156"/>
          <w:szCs w:val="24"/>
          <w:shd w:val="clear" w:color="auto" w:fill="FFFFFF"/>
        </w:rPr>
        <w:t>≥</w:t>
      </w:r>
      <w:r w:rsidRPr="005D4B87">
        <w:rPr>
          <w:szCs w:val="24"/>
        </w:rPr>
        <w:t xml:space="preserve"> 5%</w:t>
      </w:r>
      <w:r w:rsidRPr="005D4B87">
        <w:rPr>
          <w:szCs w:val="24"/>
          <w:vertAlign w:val="superscript"/>
        </w:rPr>
        <w:t xml:space="preserve"> </w:t>
      </w:r>
      <w:r w:rsidRPr="005D4B87">
        <w:rPr>
          <w:szCs w:val="24"/>
        </w:rPr>
        <w:t xml:space="preserve">under China’s Clean Air Act (CCAA); Control group: without reduction target under CCAA. MMSE: Mini-Mental State Examination. </w:t>
      </w:r>
      <w:r w:rsidR="0094535A" w:rsidRPr="005D4B87">
        <w:rPr>
          <w:rFonts w:eastAsiaTheme="minorEastAsia"/>
          <w:szCs w:val="24"/>
          <w:lang w:eastAsia="zh-CN"/>
        </w:rPr>
        <w:t>Max 8-hr O</w:t>
      </w:r>
      <w:r w:rsidR="0094535A" w:rsidRPr="005D4B87">
        <w:rPr>
          <w:rFonts w:eastAsiaTheme="minorEastAsia"/>
          <w:szCs w:val="24"/>
          <w:vertAlign w:val="subscript"/>
          <w:lang w:eastAsia="zh-CN"/>
        </w:rPr>
        <w:t>3</w:t>
      </w:r>
      <w:r w:rsidR="0094535A" w:rsidRPr="005D4B87">
        <w:rPr>
          <w:rFonts w:eastAsiaTheme="minorEastAsia"/>
          <w:szCs w:val="24"/>
          <w:lang w:eastAsia="zh-CN"/>
        </w:rPr>
        <w:t>, max 8-hour daily average ozone measurements.</w:t>
      </w:r>
    </w:p>
    <w:p w14:paraId="3FCE3943" w14:textId="769E4C33" w:rsidR="00096673" w:rsidRPr="005D4B87" w:rsidRDefault="00096673">
      <w:pPr>
        <w:widowControl/>
        <w:jc w:val="left"/>
        <w:rPr>
          <w:rFonts w:ascii="Times New Roman" w:eastAsia="黑体" w:hAnsi="Times New Roman" w:cs="Times New Roman"/>
          <w:b/>
          <w:bCs/>
          <w:sz w:val="24"/>
          <w:szCs w:val="24"/>
        </w:rPr>
      </w:pPr>
      <w:r w:rsidRPr="005D4B87">
        <w:rPr>
          <w:rFonts w:ascii="Times New Roman" w:hAnsi="Times New Roman" w:cs="Times New Roman"/>
          <w:b/>
          <w:bCs/>
          <w:sz w:val="24"/>
          <w:szCs w:val="24"/>
        </w:rPr>
        <w:br w:type="page"/>
      </w:r>
    </w:p>
    <w:p w14:paraId="0685D18F" w14:textId="67058619" w:rsidR="00096673" w:rsidRPr="005D4B87" w:rsidRDefault="00096673" w:rsidP="00DE3745">
      <w:pPr>
        <w:pStyle w:val="a9"/>
        <w:rPr>
          <w:rFonts w:ascii="Times New Roman" w:hAnsi="Times New Roman" w:cs="Times New Roman"/>
          <w:b/>
          <w:bCs/>
          <w:sz w:val="24"/>
          <w:szCs w:val="24"/>
        </w:rPr>
        <w:sectPr w:rsidR="00096673" w:rsidRPr="005D4B87" w:rsidSect="00096673">
          <w:pgSz w:w="11906" w:h="16838"/>
          <w:pgMar w:top="1440" w:right="1077" w:bottom="1440" w:left="1077" w:header="851" w:footer="992" w:gutter="0"/>
          <w:cols w:space="425"/>
          <w:docGrid w:type="lines" w:linePitch="312"/>
        </w:sectPr>
      </w:pPr>
    </w:p>
    <w:p w14:paraId="7343BF5C" w14:textId="6CFF0F38" w:rsidR="00096673" w:rsidRPr="005D4B87" w:rsidRDefault="00023A63" w:rsidP="00023A63">
      <w:pPr>
        <w:pStyle w:val="a9"/>
        <w:jc w:val="left"/>
        <w:rPr>
          <w:rFonts w:ascii="Times New Roman" w:hAnsi="Times New Roman" w:cs="Times New Roman"/>
          <w:b/>
          <w:bCs/>
          <w:sz w:val="24"/>
          <w:szCs w:val="24"/>
        </w:rPr>
      </w:pPr>
      <w:r w:rsidRPr="005D4B87">
        <w:rPr>
          <w:rFonts w:ascii="Times New Roman" w:hAnsi="Times New Roman" w:cs="Times New Roman"/>
          <w:b/>
          <w:bCs/>
          <w:noProof/>
          <w:sz w:val="24"/>
          <w:szCs w:val="24"/>
        </w:rPr>
        <w:lastRenderedPageBreak/>
        <w:drawing>
          <wp:inline distT="0" distB="0" distL="0" distR="0" wp14:anchorId="5861586F" wp14:editId="4F607A9C">
            <wp:extent cx="6626088" cy="4969566"/>
            <wp:effectExtent l="0" t="0" r="381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942" cy="4972457"/>
                    </a:xfrm>
                    <a:prstGeom prst="rect">
                      <a:avLst/>
                    </a:prstGeom>
                    <a:noFill/>
                    <a:ln>
                      <a:noFill/>
                    </a:ln>
                  </pic:spPr>
                </pic:pic>
              </a:graphicData>
            </a:graphic>
          </wp:inline>
        </w:drawing>
      </w:r>
    </w:p>
    <w:p w14:paraId="626AEA63" w14:textId="1C47832C" w:rsidR="00096673" w:rsidRPr="005D4B87" w:rsidRDefault="00096673" w:rsidP="00023A63">
      <w:pPr>
        <w:jc w:val="left"/>
        <w:rPr>
          <w:rFonts w:ascii="Times New Roman" w:hAnsi="Times New Roman" w:cs="Times New Roman"/>
        </w:rPr>
        <w:sectPr w:rsidR="00096673" w:rsidRPr="005D4B87" w:rsidSect="00096673">
          <w:pgSz w:w="16838" w:h="11906" w:orient="landscape"/>
          <w:pgMar w:top="1077" w:right="1440" w:bottom="1077" w:left="1440" w:header="851" w:footer="992" w:gutter="0"/>
          <w:cols w:space="425"/>
          <w:docGrid w:type="linesAndChars" w:linePitch="312"/>
        </w:sectPr>
      </w:pPr>
      <w:r w:rsidRPr="005D4B87">
        <w:rPr>
          <w:rFonts w:ascii="Times New Roman" w:hAnsi="Times New Roman" w:cs="Times New Roman"/>
          <w:b/>
          <w:bCs/>
          <w:sz w:val="24"/>
          <w:szCs w:val="24"/>
        </w:rPr>
        <w:t>Figure A</w:t>
      </w:r>
      <w:r w:rsidR="00BC4B19" w:rsidRPr="005D4B87">
        <w:rPr>
          <w:rFonts w:ascii="Times New Roman" w:hAnsi="Times New Roman" w:cs="Times New Roman"/>
          <w:b/>
          <w:bCs/>
          <w:sz w:val="24"/>
          <w:szCs w:val="24"/>
        </w:rPr>
        <w:t>3</w:t>
      </w:r>
      <w:r w:rsidRPr="005D4B87">
        <w:rPr>
          <w:rFonts w:ascii="Times New Roman" w:hAnsi="Times New Roman" w:cs="Times New Roman"/>
          <w:b/>
          <w:bCs/>
          <w:sz w:val="24"/>
          <w:szCs w:val="24"/>
        </w:rPr>
        <w:t xml:space="preserve">: Sensitivity analysis of estimated effect of the CCAA on changes in </w:t>
      </w:r>
      <w:r w:rsidR="0040643C" w:rsidRPr="005D4B87">
        <w:rPr>
          <w:rFonts w:ascii="Times New Roman" w:hAnsi="Times New Roman" w:cs="Times New Roman"/>
          <w:b/>
          <w:bCs/>
          <w:sz w:val="24"/>
          <w:szCs w:val="24"/>
        </w:rPr>
        <w:t>MMSE</w:t>
      </w:r>
      <w:r w:rsidRPr="005D4B87">
        <w:rPr>
          <w:rFonts w:ascii="Times New Roman" w:hAnsi="Times New Roman" w:cs="Times New Roman"/>
          <w:b/>
          <w:bCs/>
          <w:sz w:val="24"/>
          <w:szCs w:val="24"/>
        </w:rPr>
        <w:t xml:space="preserve"> score by difference-in-differences models.</w:t>
      </w:r>
    </w:p>
    <w:bookmarkEnd w:id="84"/>
    <w:tbl>
      <w:tblPr>
        <w:tblW w:w="9710" w:type="dxa"/>
        <w:tblLook w:val="04A0" w:firstRow="1" w:lastRow="0" w:firstColumn="1" w:lastColumn="0" w:noHBand="0" w:noVBand="1"/>
      </w:tblPr>
      <w:tblGrid>
        <w:gridCol w:w="1433"/>
        <w:gridCol w:w="1419"/>
        <w:gridCol w:w="2613"/>
        <w:gridCol w:w="2673"/>
        <w:gridCol w:w="1572"/>
      </w:tblGrid>
      <w:tr w:rsidR="000210BA" w:rsidRPr="005D4B87" w14:paraId="1A6FDE21" w14:textId="77777777" w:rsidTr="00096673">
        <w:trPr>
          <w:trHeight w:val="331"/>
        </w:trPr>
        <w:tc>
          <w:tcPr>
            <w:tcW w:w="1433" w:type="dxa"/>
            <w:tcBorders>
              <w:top w:val="single" w:sz="12" w:space="0" w:color="auto"/>
              <w:bottom w:val="single" w:sz="12" w:space="0" w:color="auto"/>
            </w:tcBorders>
            <w:shd w:val="clear" w:color="auto" w:fill="auto"/>
            <w:noWrap/>
            <w:vAlign w:val="center"/>
            <w:hideMark/>
          </w:tcPr>
          <w:p w14:paraId="32B72BC3"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1419" w:type="dxa"/>
            <w:tcBorders>
              <w:top w:val="single" w:sz="12" w:space="0" w:color="auto"/>
              <w:bottom w:val="single" w:sz="12" w:space="0" w:color="auto"/>
            </w:tcBorders>
            <w:shd w:val="clear" w:color="auto" w:fill="auto"/>
            <w:noWrap/>
            <w:vAlign w:val="center"/>
            <w:hideMark/>
          </w:tcPr>
          <w:p w14:paraId="3816B979" w14:textId="69F4ECBB"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13" w:type="dxa"/>
            <w:tcBorders>
              <w:top w:val="single" w:sz="12" w:space="0" w:color="auto"/>
              <w:bottom w:val="single" w:sz="12" w:space="0" w:color="auto"/>
            </w:tcBorders>
          </w:tcPr>
          <w:p w14:paraId="5AD6246E"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tcBorders>
              <w:top w:val="single" w:sz="12" w:space="0" w:color="auto"/>
              <w:bottom w:val="single" w:sz="12" w:space="0" w:color="auto"/>
            </w:tcBorders>
            <w:shd w:val="clear" w:color="auto" w:fill="auto"/>
            <w:noWrap/>
            <w:vAlign w:val="center"/>
            <w:hideMark/>
          </w:tcPr>
          <w:p w14:paraId="6440891E" w14:textId="0B34916B"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 xml:space="preserve">Adjusted </w:t>
            </w:r>
            <w:r w:rsidR="0040643C" w:rsidRPr="005D4B87">
              <w:rPr>
                <w:rFonts w:ascii="Times New Roman" w:eastAsia="Times New Roman" w:hAnsi="Times New Roman" w:cs="Times New Roman"/>
                <w:color w:val="000000"/>
                <w:kern w:val="0"/>
                <w:sz w:val="24"/>
                <w:szCs w:val="24"/>
              </w:rPr>
              <w:t>MMSE score</w:t>
            </w:r>
            <w:r w:rsidRPr="005D4B87">
              <w:rPr>
                <w:rFonts w:ascii="Times New Roman" w:eastAsia="Times New Roman" w:hAnsi="Times New Roman" w:cs="Times New Roman"/>
                <w:color w:val="000000"/>
                <w:kern w:val="0"/>
                <w:sz w:val="24"/>
                <w:szCs w:val="24"/>
              </w:rPr>
              <w:t xml:space="preserve"> (95% CI)</w:t>
            </w:r>
          </w:p>
        </w:tc>
        <w:tc>
          <w:tcPr>
            <w:tcW w:w="1572" w:type="dxa"/>
            <w:tcBorders>
              <w:top w:val="single" w:sz="12" w:space="0" w:color="auto"/>
              <w:bottom w:val="single" w:sz="12" w:space="0" w:color="auto"/>
            </w:tcBorders>
            <w:shd w:val="clear" w:color="auto" w:fill="auto"/>
            <w:noWrap/>
            <w:vAlign w:val="center"/>
            <w:hideMark/>
          </w:tcPr>
          <w:p w14:paraId="1AD93917"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i/>
                <w:iCs/>
                <w:color w:val="000000"/>
                <w:kern w:val="0"/>
                <w:sz w:val="24"/>
                <w:szCs w:val="24"/>
              </w:rPr>
              <w:t xml:space="preserve">P </w:t>
            </w:r>
            <w:r w:rsidRPr="005D4B87">
              <w:rPr>
                <w:rFonts w:ascii="Times New Roman" w:eastAsia="Times New Roman" w:hAnsi="Times New Roman" w:cs="Times New Roman"/>
                <w:color w:val="000000"/>
                <w:kern w:val="0"/>
                <w:sz w:val="24"/>
                <w:szCs w:val="24"/>
                <w:vertAlign w:val="subscript"/>
              </w:rPr>
              <w:t>for interaction</w:t>
            </w:r>
          </w:p>
        </w:tc>
      </w:tr>
      <w:tr w:rsidR="000210BA" w:rsidRPr="005D4B87" w14:paraId="36C67DD8" w14:textId="77777777" w:rsidTr="00096673">
        <w:trPr>
          <w:trHeight w:val="331"/>
        </w:trPr>
        <w:tc>
          <w:tcPr>
            <w:tcW w:w="1433" w:type="dxa"/>
            <w:vMerge w:val="restart"/>
            <w:tcBorders>
              <w:top w:val="single" w:sz="12" w:space="0" w:color="auto"/>
            </w:tcBorders>
            <w:shd w:val="clear" w:color="auto" w:fill="auto"/>
            <w:noWrap/>
            <w:vAlign w:val="center"/>
            <w:hideMark/>
          </w:tcPr>
          <w:p w14:paraId="50A9695C"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Age</w:t>
            </w:r>
          </w:p>
        </w:tc>
        <w:tc>
          <w:tcPr>
            <w:tcW w:w="1419" w:type="dxa"/>
            <w:tcBorders>
              <w:top w:val="single" w:sz="12" w:space="0" w:color="auto"/>
            </w:tcBorders>
            <w:shd w:val="clear" w:color="auto" w:fill="auto"/>
            <w:noWrap/>
            <w:vAlign w:val="center"/>
            <w:hideMark/>
          </w:tcPr>
          <w:p w14:paraId="0E3BD24E" w14:textId="742ABEC3" w:rsidR="000210BA" w:rsidRPr="005D4B87" w:rsidRDefault="00EA1219"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noProof/>
                <w:color w:val="000000"/>
                <w:kern w:val="0"/>
                <w:sz w:val="24"/>
                <w:szCs w:val="24"/>
              </w:rPr>
              <w:drawing>
                <wp:anchor distT="0" distB="0" distL="114300" distR="114300" simplePos="0" relativeHeight="251905024" behindDoc="1" locked="0" layoutInCell="1" allowOverlap="1" wp14:anchorId="7528C922" wp14:editId="7D384E2B">
                  <wp:simplePos x="0" y="0"/>
                  <wp:positionH relativeFrom="column">
                    <wp:posOffset>572770</wp:posOffset>
                  </wp:positionH>
                  <wp:positionV relativeFrom="paragraph">
                    <wp:posOffset>-13970</wp:posOffset>
                  </wp:positionV>
                  <wp:extent cx="2059940" cy="59880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9940" cy="598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0BA" w:rsidRPr="005D4B87">
              <w:rPr>
                <w:rFonts w:ascii="Times New Roman" w:eastAsia="Times New Roman" w:hAnsi="Times New Roman" w:cs="Times New Roman"/>
                <w:color w:val="000000"/>
                <w:kern w:val="0"/>
                <w:sz w:val="24"/>
                <w:szCs w:val="24"/>
              </w:rPr>
              <w:t>75-</w:t>
            </w:r>
          </w:p>
        </w:tc>
        <w:tc>
          <w:tcPr>
            <w:tcW w:w="2613" w:type="dxa"/>
            <w:tcBorders>
              <w:top w:val="single" w:sz="12" w:space="0" w:color="auto"/>
            </w:tcBorders>
          </w:tcPr>
          <w:p w14:paraId="27FFB2AF"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tcBorders>
              <w:top w:val="single" w:sz="12" w:space="0" w:color="auto"/>
            </w:tcBorders>
            <w:shd w:val="clear" w:color="auto" w:fill="auto"/>
            <w:noWrap/>
            <w:vAlign w:val="center"/>
            <w:hideMark/>
          </w:tcPr>
          <w:p w14:paraId="1776ADD5"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3.18 (1.66, 4.70)</w:t>
            </w:r>
          </w:p>
        </w:tc>
        <w:tc>
          <w:tcPr>
            <w:tcW w:w="1572" w:type="dxa"/>
            <w:vMerge w:val="restart"/>
            <w:tcBorders>
              <w:top w:val="single" w:sz="12" w:space="0" w:color="auto"/>
            </w:tcBorders>
            <w:shd w:val="clear" w:color="auto" w:fill="auto"/>
            <w:noWrap/>
            <w:vAlign w:val="center"/>
            <w:hideMark/>
          </w:tcPr>
          <w:p w14:paraId="3EF77814"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0.004</w:t>
            </w:r>
          </w:p>
        </w:tc>
      </w:tr>
      <w:tr w:rsidR="000210BA" w:rsidRPr="005D4B87" w14:paraId="357B583C" w14:textId="77777777" w:rsidTr="00096673">
        <w:trPr>
          <w:trHeight w:val="331"/>
        </w:trPr>
        <w:tc>
          <w:tcPr>
            <w:tcW w:w="1433" w:type="dxa"/>
            <w:vMerge/>
            <w:shd w:val="clear" w:color="auto" w:fill="auto"/>
            <w:noWrap/>
            <w:vAlign w:val="center"/>
            <w:hideMark/>
          </w:tcPr>
          <w:p w14:paraId="77D6947E" w14:textId="77777777" w:rsidR="000210BA" w:rsidRPr="005D4B87" w:rsidRDefault="000210BA" w:rsidP="000210BA">
            <w:pPr>
              <w:jc w:val="left"/>
              <w:rPr>
                <w:rFonts w:ascii="Times New Roman" w:eastAsia="Times New Roman" w:hAnsi="Times New Roman" w:cs="Times New Roman"/>
                <w:color w:val="000000"/>
                <w:kern w:val="0"/>
                <w:sz w:val="24"/>
                <w:szCs w:val="24"/>
              </w:rPr>
            </w:pPr>
          </w:p>
        </w:tc>
        <w:tc>
          <w:tcPr>
            <w:tcW w:w="1419" w:type="dxa"/>
            <w:shd w:val="clear" w:color="auto" w:fill="auto"/>
            <w:noWrap/>
            <w:vAlign w:val="center"/>
            <w:hideMark/>
          </w:tcPr>
          <w:p w14:paraId="7E0B9B7B"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76~85</w:t>
            </w:r>
          </w:p>
        </w:tc>
        <w:tc>
          <w:tcPr>
            <w:tcW w:w="2613" w:type="dxa"/>
          </w:tcPr>
          <w:p w14:paraId="1E58CBAD"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4F8A676A"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2.97 (1.76, 4.17)</w:t>
            </w:r>
          </w:p>
        </w:tc>
        <w:tc>
          <w:tcPr>
            <w:tcW w:w="1572" w:type="dxa"/>
            <w:vMerge/>
            <w:shd w:val="clear" w:color="auto" w:fill="auto"/>
            <w:noWrap/>
            <w:vAlign w:val="center"/>
            <w:hideMark/>
          </w:tcPr>
          <w:p w14:paraId="0BAE36DC" w14:textId="77777777" w:rsidR="000210BA" w:rsidRPr="005D4B87" w:rsidRDefault="000210BA" w:rsidP="000210BA">
            <w:pPr>
              <w:jc w:val="center"/>
              <w:rPr>
                <w:rFonts w:ascii="Times New Roman" w:eastAsia="Times New Roman" w:hAnsi="Times New Roman" w:cs="Times New Roman"/>
                <w:color w:val="000000"/>
                <w:kern w:val="0"/>
                <w:sz w:val="24"/>
                <w:szCs w:val="24"/>
              </w:rPr>
            </w:pPr>
          </w:p>
        </w:tc>
      </w:tr>
      <w:tr w:rsidR="000210BA" w:rsidRPr="005D4B87" w14:paraId="2C8AB1CA" w14:textId="77777777" w:rsidTr="00096673">
        <w:trPr>
          <w:trHeight w:val="331"/>
        </w:trPr>
        <w:tc>
          <w:tcPr>
            <w:tcW w:w="1433" w:type="dxa"/>
            <w:vMerge/>
            <w:shd w:val="clear" w:color="auto" w:fill="auto"/>
            <w:noWrap/>
            <w:vAlign w:val="center"/>
            <w:hideMark/>
          </w:tcPr>
          <w:p w14:paraId="57F4C61E"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p>
        </w:tc>
        <w:tc>
          <w:tcPr>
            <w:tcW w:w="1419" w:type="dxa"/>
            <w:shd w:val="clear" w:color="auto" w:fill="auto"/>
            <w:noWrap/>
            <w:vAlign w:val="center"/>
            <w:hideMark/>
          </w:tcPr>
          <w:p w14:paraId="6461624F"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86+</w:t>
            </w:r>
          </w:p>
        </w:tc>
        <w:tc>
          <w:tcPr>
            <w:tcW w:w="2613" w:type="dxa"/>
          </w:tcPr>
          <w:p w14:paraId="070562BE"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74A9D808"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1.66 (0.45, 2.88)</w:t>
            </w:r>
          </w:p>
        </w:tc>
        <w:tc>
          <w:tcPr>
            <w:tcW w:w="1572" w:type="dxa"/>
            <w:vMerge/>
            <w:shd w:val="clear" w:color="auto" w:fill="auto"/>
            <w:noWrap/>
            <w:vAlign w:val="center"/>
            <w:hideMark/>
          </w:tcPr>
          <w:p w14:paraId="32D18FE9"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r>
      <w:tr w:rsidR="000210BA" w:rsidRPr="005D4B87" w14:paraId="53B6A79E" w14:textId="77777777" w:rsidTr="00096673">
        <w:trPr>
          <w:trHeight w:val="331"/>
        </w:trPr>
        <w:tc>
          <w:tcPr>
            <w:tcW w:w="1433" w:type="dxa"/>
            <w:vMerge w:val="restart"/>
            <w:shd w:val="clear" w:color="auto" w:fill="auto"/>
            <w:noWrap/>
            <w:vAlign w:val="center"/>
            <w:hideMark/>
          </w:tcPr>
          <w:p w14:paraId="5FD36B8C"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Sex</w:t>
            </w:r>
          </w:p>
        </w:tc>
        <w:tc>
          <w:tcPr>
            <w:tcW w:w="1419" w:type="dxa"/>
            <w:shd w:val="clear" w:color="auto" w:fill="auto"/>
            <w:noWrap/>
            <w:vAlign w:val="center"/>
            <w:hideMark/>
          </w:tcPr>
          <w:p w14:paraId="4CD1B98B"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Male</w:t>
            </w:r>
          </w:p>
        </w:tc>
        <w:tc>
          <w:tcPr>
            <w:tcW w:w="2613" w:type="dxa"/>
          </w:tcPr>
          <w:p w14:paraId="24C7E19D"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23270EE4"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2.72 (1.52, 3.91)</w:t>
            </w:r>
          </w:p>
        </w:tc>
        <w:tc>
          <w:tcPr>
            <w:tcW w:w="1572" w:type="dxa"/>
            <w:vMerge w:val="restart"/>
            <w:shd w:val="clear" w:color="auto" w:fill="auto"/>
            <w:noWrap/>
            <w:vAlign w:val="center"/>
            <w:hideMark/>
          </w:tcPr>
          <w:p w14:paraId="2C7305EA"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0.188</w:t>
            </w:r>
          </w:p>
        </w:tc>
      </w:tr>
      <w:tr w:rsidR="000210BA" w:rsidRPr="005D4B87" w14:paraId="052606BD" w14:textId="77777777" w:rsidTr="00096673">
        <w:trPr>
          <w:trHeight w:val="331"/>
        </w:trPr>
        <w:tc>
          <w:tcPr>
            <w:tcW w:w="1433" w:type="dxa"/>
            <w:vMerge/>
            <w:shd w:val="clear" w:color="auto" w:fill="auto"/>
            <w:noWrap/>
            <w:vAlign w:val="center"/>
            <w:hideMark/>
          </w:tcPr>
          <w:p w14:paraId="2149286D"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p>
        </w:tc>
        <w:tc>
          <w:tcPr>
            <w:tcW w:w="1419" w:type="dxa"/>
            <w:shd w:val="clear" w:color="auto" w:fill="auto"/>
            <w:noWrap/>
            <w:vAlign w:val="center"/>
            <w:hideMark/>
          </w:tcPr>
          <w:p w14:paraId="0EA090C7"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Female</w:t>
            </w:r>
          </w:p>
        </w:tc>
        <w:tc>
          <w:tcPr>
            <w:tcW w:w="2613" w:type="dxa"/>
          </w:tcPr>
          <w:p w14:paraId="40DED817"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4014D43B"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2.18 (0.99, 3.37)</w:t>
            </w:r>
          </w:p>
        </w:tc>
        <w:tc>
          <w:tcPr>
            <w:tcW w:w="1572" w:type="dxa"/>
            <w:vMerge/>
            <w:shd w:val="clear" w:color="auto" w:fill="auto"/>
            <w:noWrap/>
            <w:vAlign w:val="center"/>
            <w:hideMark/>
          </w:tcPr>
          <w:p w14:paraId="7A1EA828"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r>
      <w:tr w:rsidR="000210BA" w:rsidRPr="005D4B87" w14:paraId="2A14B397" w14:textId="77777777" w:rsidTr="00096673">
        <w:trPr>
          <w:trHeight w:val="331"/>
        </w:trPr>
        <w:tc>
          <w:tcPr>
            <w:tcW w:w="1433" w:type="dxa"/>
            <w:vMerge w:val="restart"/>
            <w:shd w:val="clear" w:color="auto" w:fill="auto"/>
            <w:noWrap/>
            <w:vAlign w:val="center"/>
            <w:hideMark/>
          </w:tcPr>
          <w:p w14:paraId="1EDD2C0C"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Ethnicity</w:t>
            </w:r>
          </w:p>
        </w:tc>
        <w:tc>
          <w:tcPr>
            <w:tcW w:w="1419" w:type="dxa"/>
            <w:shd w:val="clear" w:color="auto" w:fill="auto"/>
            <w:noWrap/>
            <w:vAlign w:val="center"/>
            <w:hideMark/>
          </w:tcPr>
          <w:p w14:paraId="25EF825B"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Other</w:t>
            </w:r>
          </w:p>
        </w:tc>
        <w:tc>
          <w:tcPr>
            <w:tcW w:w="2613" w:type="dxa"/>
          </w:tcPr>
          <w:p w14:paraId="7068A729"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79E1C262"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5.33 (3.51, 7.16)</w:t>
            </w:r>
          </w:p>
        </w:tc>
        <w:tc>
          <w:tcPr>
            <w:tcW w:w="1572" w:type="dxa"/>
            <w:vMerge w:val="restart"/>
            <w:shd w:val="clear" w:color="auto" w:fill="auto"/>
            <w:noWrap/>
            <w:vAlign w:val="center"/>
            <w:hideMark/>
          </w:tcPr>
          <w:p w14:paraId="64EB186B" w14:textId="77777777" w:rsidR="000210BA" w:rsidRPr="005D4B87" w:rsidRDefault="000210BA" w:rsidP="000210BA">
            <w:pPr>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&lt;0.001</w:t>
            </w:r>
          </w:p>
        </w:tc>
      </w:tr>
      <w:tr w:rsidR="000210BA" w:rsidRPr="005D4B87" w14:paraId="104D8781" w14:textId="77777777" w:rsidTr="00096673">
        <w:trPr>
          <w:trHeight w:val="331"/>
        </w:trPr>
        <w:tc>
          <w:tcPr>
            <w:tcW w:w="1433" w:type="dxa"/>
            <w:vMerge/>
            <w:shd w:val="clear" w:color="auto" w:fill="auto"/>
            <w:noWrap/>
            <w:vAlign w:val="center"/>
            <w:hideMark/>
          </w:tcPr>
          <w:p w14:paraId="773A5EDA"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p>
        </w:tc>
        <w:tc>
          <w:tcPr>
            <w:tcW w:w="1419" w:type="dxa"/>
            <w:shd w:val="clear" w:color="auto" w:fill="auto"/>
            <w:noWrap/>
            <w:vAlign w:val="center"/>
            <w:hideMark/>
          </w:tcPr>
          <w:p w14:paraId="1555B77A"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Han</w:t>
            </w:r>
          </w:p>
        </w:tc>
        <w:tc>
          <w:tcPr>
            <w:tcW w:w="2613" w:type="dxa"/>
          </w:tcPr>
          <w:p w14:paraId="146C748D"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1FC005AA"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2.26 (1.10, 3.35)</w:t>
            </w:r>
          </w:p>
        </w:tc>
        <w:tc>
          <w:tcPr>
            <w:tcW w:w="1572" w:type="dxa"/>
            <w:vMerge/>
            <w:shd w:val="clear" w:color="auto" w:fill="auto"/>
            <w:noWrap/>
            <w:vAlign w:val="center"/>
            <w:hideMark/>
          </w:tcPr>
          <w:p w14:paraId="24A60654"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r>
      <w:tr w:rsidR="000210BA" w:rsidRPr="005D4B87" w14:paraId="67E5E9E9" w14:textId="77777777" w:rsidTr="00096673">
        <w:trPr>
          <w:trHeight w:val="331"/>
        </w:trPr>
        <w:tc>
          <w:tcPr>
            <w:tcW w:w="1433" w:type="dxa"/>
            <w:vMerge w:val="restart"/>
            <w:shd w:val="clear" w:color="auto" w:fill="auto"/>
            <w:noWrap/>
            <w:vAlign w:val="center"/>
            <w:hideMark/>
          </w:tcPr>
          <w:p w14:paraId="0954222E"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Residence</w:t>
            </w:r>
          </w:p>
        </w:tc>
        <w:tc>
          <w:tcPr>
            <w:tcW w:w="1419" w:type="dxa"/>
            <w:shd w:val="clear" w:color="auto" w:fill="auto"/>
            <w:noWrap/>
            <w:vAlign w:val="center"/>
            <w:hideMark/>
          </w:tcPr>
          <w:p w14:paraId="7BAFE8AB"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Urban</w:t>
            </w:r>
          </w:p>
        </w:tc>
        <w:tc>
          <w:tcPr>
            <w:tcW w:w="2613" w:type="dxa"/>
          </w:tcPr>
          <w:p w14:paraId="267DDD89"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45A89C86"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2.87 (1.28, 4.47)</w:t>
            </w:r>
          </w:p>
        </w:tc>
        <w:tc>
          <w:tcPr>
            <w:tcW w:w="1572" w:type="dxa"/>
            <w:vMerge w:val="restart"/>
            <w:shd w:val="clear" w:color="auto" w:fill="auto"/>
            <w:noWrap/>
            <w:vAlign w:val="center"/>
            <w:hideMark/>
          </w:tcPr>
          <w:p w14:paraId="70898CA8"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0.717</w:t>
            </w:r>
          </w:p>
        </w:tc>
      </w:tr>
      <w:tr w:rsidR="000210BA" w:rsidRPr="005D4B87" w14:paraId="257B3173" w14:textId="77777777" w:rsidTr="00096673">
        <w:trPr>
          <w:trHeight w:val="331"/>
        </w:trPr>
        <w:tc>
          <w:tcPr>
            <w:tcW w:w="1433" w:type="dxa"/>
            <w:vMerge/>
            <w:shd w:val="clear" w:color="auto" w:fill="auto"/>
            <w:noWrap/>
            <w:vAlign w:val="center"/>
            <w:hideMark/>
          </w:tcPr>
          <w:p w14:paraId="7A4B8A99" w14:textId="77777777" w:rsidR="000210BA" w:rsidRPr="005D4B87" w:rsidRDefault="000210BA" w:rsidP="000210BA">
            <w:pPr>
              <w:jc w:val="left"/>
              <w:rPr>
                <w:rFonts w:ascii="Times New Roman" w:eastAsia="Times New Roman" w:hAnsi="Times New Roman" w:cs="Times New Roman"/>
                <w:color w:val="000000"/>
                <w:kern w:val="0"/>
                <w:sz w:val="24"/>
                <w:szCs w:val="24"/>
              </w:rPr>
            </w:pPr>
          </w:p>
        </w:tc>
        <w:tc>
          <w:tcPr>
            <w:tcW w:w="1419" w:type="dxa"/>
            <w:shd w:val="clear" w:color="auto" w:fill="auto"/>
            <w:noWrap/>
            <w:vAlign w:val="center"/>
            <w:hideMark/>
          </w:tcPr>
          <w:p w14:paraId="3F11128F"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Sub-urban</w:t>
            </w:r>
          </w:p>
        </w:tc>
        <w:tc>
          <w:tcPr>
            <w:tcW w:w="2613" w:type="dxa"/>
          </w:tcPr>
          <w:p w14:paraId="0D01BEE9"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1705A4A6"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2.50 (1.20, 3.80)</w:t>
            </w:r>
          </w:p>
        </w:tc>
        <w:tc>
          <w:tcPr>
            <w:tcW w:w="1572" w:type="dxa"/>
            <w:vMerge/>
            <w:shd w:val="clear" w:color="auto" w:fill="auto"/>
            <w:noWrap/>
            <w:vAlign w:val="center"/>
            <w:hideMark/>
          </w:tcPr>
          <w:p w14:paraId="4E8A2A07" w14:textId="77777777" w:rsidR="000210BA" w:rsidRPr="005D4B87" w:rsidRDefault="000210BA" w:rsidP="000210BA">
            <w:pPr>
              <w:jc w:val="center"/>
              <w:rPr>
                <w:rFonts w:ascii="Times New Roman" w:eastAsia="Times New Roman" w:hAnsi="Times New Roman" w:cs="Times New Roman"/>
                <w:color w:val="000000"/>
                <w:kern w:val="0"/>
                <w:sz w:val="24"/>
                <w:szCs w:val="24"/>
              </w:rPr>
            </w:pPr>
          </w:p>
        </w:tc>
      </w:tr>
      <w:tr w:rsidR="000210BA" w:rsidRPr="005D4B87" w14:paraId="63D368F0" w14:textId="77777777" w:rsidTr="00096673">
        <w:trPr>
          <w:trHeight w:val="331"/>
        </w:trPr>
        <w:tc>
          <w:tcPr>
            <w:tcW w:w="1433" w:type="dxa"/>
            <w:vMerge/>
            <w:shd w:val="clear" w:color="auto" w:fill="auto"/>
            <w:noWrap/>
            <w:vAlign w:val="center"/>
            <w:hideMark/>
          </w:tcPr>
          <w:p w14:paraId="0224D9A1"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p>
        </w:tc>
        <w:tc>
          <w:tcPr>
            <w:tcW w:w="1419" w:type="dxa"/>
            <w:shd w:val="clear" w:color="auto" w:fill="auto"/>
            <w:noWrap/>
            <w:vAlign w:val="center"/>
            <w:hideMark/>
          </w:tcPr>
          <w:p w14:paraId="5ABDA897"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Rural</w:t>
            </w:r>
          </w:p>
        </w:tc>
        <w:tc>
          <w:tcPr>
            <w:tcW w:w="2613" w:type="dxa"/>
          </w:tcPr>
          <w:p w14:paraId="38F97E0D"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5665975B"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2.33 (1.16, 3.50)</w:t>
            </w:r>
          </w:p>
        </w:tc>
        <w:tc>
          <w:tcPr>
            <w:tcW w:w="1572" w:type="dxa"/>
            <w:vMerge/>
            <w:shd w:val="clear" w:color="auto" w:fill="auto"/>
            <w:noWrap/>
            <w:vAlign w:val="center"/>
            <w:hideMark/>
          </w:tcPr>
          <w:p w14:paraId="126C67B6"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r>
      <w:tr w:rsidR="000210BA" w:rsidRPr="005D4B87" w14:paraId="72DEE40C" w14:textId="77777777" w:rsidTr="00096673">
        <w:trPr>
          <w:trHeight w:val="331"/>
        </w:trPr>
        <w:tc>
          <w:tcPr>
            <w:tcW w:w="1433" w:type="dxa"/>
            <w:vMerge w:val="restart"/>
            <w:shd w:val="clear" w:color="auto" w:fill="auto"/>
            <w:noWrap/>
            <w:vAlign w:val="center"/>
            <w:hideMark/>
          </w:tcPr>
          <w:p w14:paraId="406DA564"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Education</w:t>
            </w:r>
          </w:p>
        </w:tc>
        <w:tc>
          <w:tcPr>
            <w:tcW w:w="1419" w:type="dxa"/>
            <w:shd w:val="clear" w:color="auto" w:fill="auto"/>
            <w:noWrap/>
            <w:vAlign w:val="center"/>
            <w:hideMark/>
          </w:tcPr>
          <w:p w14:paraId="496EBDE0"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&lt; 1 year</w:t>
            </w:r>
          </w:p>
        </w:tc>
        <w:tc>
          <w:tcPr>
            <w:tcW w:w="2613" w:type="dxa"/>
          </w:tcPr>
          <w:p w14:paraId="38771E55"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4CD36231"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1.66 (0.47, 2.86)</w:t>
            </w:r>
          </w:p>
        </w:tc>
        <w:tc>
          <w:tcPr>
            <w:tcW w:w="1572" w:type="dxa"/>
            <w:vMerge w:val="restart"/>
            <w:shd w:val="clear" w:color="auto" w:fill="auto"/>
            <w:noWrap/>
            <w:vAlign w:val="center"/>
            <w:hideMark/>
          </w:tcPr>
          <w:p w14:paraId="646ADE4C"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0.001</w:t>
            </w:r>
          </w:p>
        </w:tc>
      </w:tr>
      <w:tr w:rsidR="000210BA" w:rsidRPr="005D4B87" w14:paraId="229E188C" w14:textId="77777777" w:rsidTr="00096673">
        <w:trPr>
          <w:trHeight w:val="331"/>
        </w:trPr>
        <w:tc>
          <w:tcPr>
            <w:tcW w:w="1433" w:type="dxa"/>
            <w:vMerge/>
            <w:shd w:val="clear" w:color="auto" w:fill="auto"/>
            <w:noWrap/>
            <w:vAlign w:val="center"/>
            <w:hideMark/>
          </w:tcPr>
          <w:p w14:paraId="6BDF836A" w14:textId="77777777" w:rsidR="000210BA" w:rsidRPr="005D4B87" w:rsidRDefault="000210BA" w:rsidP="000210BA">
            <w:pPr>
              <w:jc w:val="left"/>
              <w:rPr>
                <w:rFonts w:ascii="Times New Roman" w:eastAsia="Times New Roman" w:hAnsi="Times New Roman" w:cs="Times New Roman"/>
                <w:color w:val="000000"/>
                <w:kern w:val="0"/>
                <w:sz w:val="24"/>
                <w:szCs w:val="24"/>
              </w:rPr>
            </w:pPr>
          </w:p>
        </w:tc>
        <w:tc>
          <w:tcPr>
            <w:tcW w:w="1419" w:type="dxa"/>
            <w:shd w:val="clear" w:color="auto" w:fill="auto"/>
            <w:noWrap/>
            <w:vAlign w:val="center"/>
            <w:hideMark/>
          </w:tcPr>
          <w:p w14:paraId="78C15870"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1-5 years</w:t>
            </w:r>
          </w:p>
        </w:tc>
        <w:tc>
          <w:tcPr>
            <w:tcW w:w="2613" w:type="dxa"/>
          </w:tcPr>
          <w:p w14:paraId="2C6AC649"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1745B344"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2.99 (1.69, 4.29)</w:t>
            </w:r>
          </w:p>
        </w:tc>
        <w:tc>
          <w:tcPr>
            <w:tcW w:w="1572" w:type="dxa"/>
            <w:vMerge/>
            <w:shd w:val="clear" w:color="auto" w:fill="auto"/>
            <w:noWrap/>
            <w:vAlign w:val="center"/>
            <w:hideMark/>
          </w:tcPr>
          <w:p w14:paraId="67FAFBE3" w14:textId="77777777" w:rsidR="000210BA" w:rsidRPr="005D4B87" w:rsidRDefault="000210BA" w:rsidP="000210BA">
            <w:pPr>
              <w:jc w:val="center"/>
              <w:rPr>
                <w:rFonts w:ascii="Times New Roman" w:eastAsia="Times New Roman" w:hAnsi="Times New Roman" w:cs="Times New Roman"/>
                <w:color w:val="000000"/>
                <w:kern w:val="0"/>
                <w:sz w:val="24"/>
                <w:szCs w:val="24"/>
              </w:rPr>
            </w:pPr>
          </w:p>
        </w:tc>
      </w:tr>
      <w:tr w:rsidR="000210BA" w:rsidRPr="005D4B87" w14:paraId="27C04C08" w14:textId="77777777" w:rsidTr="00096673">
        <w:trPr>
          <w:trHeight w:val="331"/>
        </w:trPr>
        <w:tc>
          <w:tcPr>
            <w:tcW w:w="1433" w:type="dxa"/>
            <w:vMerge/>
            <w:shd w:val="clear" w:color="auto" w:fill="auto"/>
            <w:noWrap/>
            <w:vAlign w:val="center"/>
            <w:hideMark/>
          </w:tcPr>
          <w:p w14:paraId="2620679C"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p>
        </w:tc>
        <w:tc>
          <w:tcPr>
            <w:tcW w:w="1419" w:type="dxa"/>
            <w:shd w:val="clear" w:color="auto" w:fill="auto"/>
            <w:noWrap/>
            <w:vAlign w:val="center"/>
            <w:hideMark/>
          </w:tcPr>
          <w:p w14:paraId="4433A0B7"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&gt; 5 years</w:t>
            </w:r>
          </w:p>
        </w:tc>
        <w:tc>
          <w:tcPr>
            <w:tcW w:w="2613" w:type="dxa"/>
          </w:tcPr>
          <w:p w14:paraId="0BA96C8B"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7DB5BEB9"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3.41 (2.09, 4.73)</w:t>
            </w:r>
          </w:p>
        </w:tc>
        <w:tc>
          <w:tcPr>
            <w:tcW w:w="1572" w:type="dxa"/>
            <w:vMerge/>
            <w:shd w:val="clear" w:color="auto" w:fill="auto"/>
            <w:noWrap/>
            <w:vAlign w:val="center"/>
            <w:hideMark/>
          </w:tcPr>
          <w:p w14:paraId="4062C22F"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r>
      <w:tr w:rsidR="000210BA" w:rsidRPr="005D4B87" w14:paraId="0593F3FC" w14:textId="77777777" w:rsidTr="00096673">
        <w:trPr>
          <w:trHeight w:val="331"/>
        </w:trPr>
        <w:tc>
          <w:tcPr>
            <w:tcW w:w="1433" w:type="dxa"/>
            <w:vMerge w:val="restart"/>
            <w:shd w:val="clear" w:color="auto" w:fill="auto"/>
            <w:noWrap/>
            <w:vAlign w:val="center"/>
            <w:hideMark/>
          </w:tcPr>
          <w:p w14:paraId="1731A946"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Occupation</w:t>
            </w:r>
          </w:p>
        </w:tc>
        <w:tc>
          <w:tcPr>
            <w:tcW w:w="1419" w:type="dxa"/>
            <w:shd w:val="clear" w:color="auto" w:fill="auto"/>
            <w:noWrap/>
            <w:vAlign w:val="center"/>
            <w:hideMark/>
          </w:tcPr>
          <w:p w14:paraId="67379827"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Agriculture</w:t>
            </w:r>
          </w:p>
        </w:tc>
        <w:tc>
          <w:tcPr>
            <w:tcW w:w="2613" w:type="dxa"/>
          </w:tcPr>
          <w:p w14:paraId="5AD4F312"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367DF0C0"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2.35 (1.21, 3.50)</w:t>
            </w:r>
          </w:p>
        </w:tc>
        <w:tc>
          <w:tcPr>
            <w:tcW w:w="1572" w:type="dxa"/>
            <w:vMerge w:val="restart"/>
            <w:shd w:val="clear" w:color="auto" w:fill="auto"/>
            <w:noWrap/>
            <w:vAlign w:val="center"/>
            <w:hideMark/>
          </w:tcPr>
          <w:p w14:paraId="1889CF38"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0.159</w:t>
            </w:r>
          </w:p>
          <w:p w14:paraId="79DF462C" w14:textId="77777777" w:rsidR="000210BA" w:rsidRPr="005D4B87" w:rsidRDefault="000210BA" w:rsidP="000210BA">
            <w:pPr>
              <w:jc w:val="center"/>
              <w:rPr>
                <w:rFonts w:ascii="Times New Roman" w:eastAsia="Times New Roman" w:hAnsi="Times New Roman" w:cs="Times New Roman"/>
                <w:color w:val="000000"/>
                <w:kern w:val="0"/>
                <w:sz w:val="24"/>
                <w:szCs w:val="24"/>
              </w:rPr>
            </w:pPr>
          </w:p>
        </w:tc>
      </w:tr>
      <w:tr w:rsidR="000210BA" w:rsidRPr="005D4B87" w14:paraId="1E8C3D67" w14:textId="77777777" w:rsidTr="00096673">
        <w:trPr>
          <w:trHeight w:val="331"/>
        </w:trPr>
        <w:tc>
          <w:tcPr>
            <w:tcW w:w="1433" w:type="dxa"/>
            <w:vMerge/>
            <w:shd w:val="clear" w:color="auto" w:fill="auto"/>
            <w:noWrap/>
            <w:vAlign w:val="center"/>
            <w:hideMark/>
          </w:tcPr>
          <w:p w14:paraId="1803B08A" w14:textId="77777777" w:rsidR="000210BA" w:rsidRPr="005D4B87" w:rsidRDefault="000210BA" w:rsidP="000210BA">
            <w:pPr>
              <w:jc w:val="left"/>
              <w:rPr>
                <w:rFonts w:ascii="Times New Roman" w:eastAsia="Times New Roman" w:hAnsi="Times New Roman" w:cs="Times New Roman"/>
                <w:color w:val="000000"/>
                <w:kern w:val="0"/>
                <w:sz w:val="24"/>
                <w:szCs w:val="24"/>
              </w:rPr>
            </w:pPr>
          </w:p>
        </w:tc>
        <w:tc>
          <w:tcPr>
            <w:tcW w:w="1419" w:type="dxa"/>
            <w:shd w:val="clear" w:color="auto" w:fill="auto"/>
            <w:noWrap/>
            <w:vAlign w:val="center"/>
            <w:hideMark/>
          </w:tcPr>
          <w:p w14:paraId="60985521"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Other</w:t>
            </w:r>
          </w:p>
        </w:tc>
        <w:tc>
          <w:tcPr>
            <w:tcW w:w="2613" w:type="dxa"/>
          </w:tcPr>
          <w:p w14:paraId="4F06B944"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4FFE3D38"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1.72 (-0.10, 3.55)</w:t>
            </w:r>
          </w:p>
        </w:tc>
        <w:tc>
          <w:tcPr>
            <w:tcW w:w="1572" w:type="dxa"/>
            <w:vMerge/>
            <w:shd w:val="clear" w:color="auto" w:fill="auto"/>
            <w:noWrap/>
            <w:vAlign w:val="center"/>
            <w:hideMark/>
          </w:tcPr>
          <w:p w14:paraId="677F6D2D" w14:textId="77777777" w:rsidR="000210BA" w:rsidRPr="005D4B87" w:rsidRDefault="000210BA" w:rsidP="000210BA">
            <w:pPr>
              <w:jc w:val="center"/>
              <w:rPr>
                <w:rFonts w:ascii="Times New Roman" w:eastAsia="Times New Roman" w:hAnsi="Times New Roman" w:cs="Times New Roman"/>
                <w:color w:val="000000"/>
                <w:kern w:val="0"/>
                <w:sz w:val="24"/>
                <w:szCs w:val="24"/>
              </w:rPr>
            </w:pPr>
          </w:p>
        </w:tc>
      </w:tr>
      <w:tr w:rsidR="000210BA" w:rsidRPr="005D4B87" w14:paraId="3BA12F2F" w14:textId="77777777" w:rsidTr="00096673">
        <w:trPr>
          <w:trHeight w:val="331"/>
        </w:trPr>
        <w:tc>
          <w:tcPr>
            <w:tcW w:w="1433" w:type="dxa"/>
            <w:vMerge/>
            <w:shd w:val="clear" w:color="auto" w:fill="auto"/>
            <w:noWrap/>
            <w:vAlign w:val="center"/>
            <w:hideMark/>
          </w:tcPr>
          <w:p w14:paraId="051C5B08"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p>
        </w:tc>
        <w:tc>
          <w:tcPr>
            <w:tcW w:w="1419" w:type="dxa"/>
            <w:shd w:val="clear" w:color="auto" w:fill="auto"/>
            <w:noWrap/>
            <w:vAlign w:val="center"/>
            <w:hideMark/>
          </w:tcPr>
          <w:p w14:paraId="2BDD07BE"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Employee</w:t>
            </w:r>
          </w:p>
        </w:tc>
        <w:tc>
          <w:tcPr>
            <w:tcW w:w="2613" w:type="dxa"/>
          </w:tcPr>
          <w:p w14:paraId="597EC296"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6EFBE807"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3.25 (1.82, 4.70)</w:t>
            </w:r>
          </w:p>
        </w:tc>
        <w:tc>
          <w:tcPr>
            <w:tcW w:w="1572" w:type="dxa"/>
            <w:vMerge/>
            <w:shd w:val="clear" w:color="auto" w:fill="auto"/>
            <w:noWrap/>
            <w:vAlign w:val="center"/>
            <w:hideMark/>
          </w:tcPr>
          <w:p w14:paraId="51015831"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r>
      <w:tr w:rsidR="000210BA" w:rsidRPr="005D4B87" w14:paraId="5698E4B1" w14:textId="77777777" w:rsidTr="00096673">
        <w:trPr>
          <w:trHeight w:val="331"/>
        </w:trPr>
        <w:tc>
          <w:tcPr>
            <w:tcW w:w="1433" w:type="dxa"/>
            <w:vMerge w:val="restart"/>
            <w:shd w:val="clear" w:color="auto" w:fill="auto"/>
            <w:noWrap/>
            <w:vAlign w:val="center"/>
            <w:hideMark/>
          </w:tcPr>
          <w:p w14:paraId="319C00AE"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Smoking</w:t>
            </w:r>
          </w:p>
        </w:tc>
        <w:tc>
          <w:tcPr>
            <w:tcW w:w="1419" w:type="dxa"/>
            <w:shd w:val="clear" w:color="auto" w:fill="auto"/>
            <w:noWrap/>
            <w:vAlign w:val="center"/>
            <w:hideMark/>
          </w:tcPr>
          <w:p w14:paraId="48D2EE8C"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Yes</w:t>
            </w:r>
          </w:p>
        </w:tc>
        <w:tc>
          <w:tcPr>
            <w:tcW w:w="2613" w:type="dxa"/>
          </w:tcPr>
          <w:p w14:paraId="5F165ACE"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77A68AE4"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2.71 (1.47, 3.95)</w:t>
            </w:r>
          </w:p>
        </w:tc>
        <w:tc>
          <w:tcPr>
            <w:tcW w:w="1572" w:type="dxa"/>
            <w:vMerge w:val="restart"/>
            <w:shd w:val="clear" w:color="auto" w:fill="auto"/>
            <w:noWrap/>
            <w:vAlign w:val="center"/>
            <w:hideMark/>
          </w:tcPr>
          <w:p w14:paraId="4B2B48E9"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0.330</w:t>
            </w:r>
          </w:p>
        </w:tc>
      </w:tr>
      <w:tr w:rsidR="000210BA" w:rsidRPr="005D4B87" w14:paraId="0CE4D04B" w14:textId="77777777" w:rsidTr="00096673">
        <w:trPr>
          <w:trHeight w:val="331"/>
        </w:trPr>
        <w:tc>
          <w:tcPr>
            <w:tcW w:w="1433" w:type="dxa"/>
            <w:vMerge/>
            <w:shd w:val="clear" w:color="auto" w:fill="auto"/>
            <w:noWrap/>
            <w:vAlign w:val="center"/>
            <w:hideMark/>
          </w:tcPr>
          <w:p w14:paraId="428A302B"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p>
        </w:tc>
        <w:tc>
          <w:tcPr>
            <w:tcW w:w="1419" w:type="dxa"/>
            <w:shd w:val="clear" w:color="auto" w:fill="auto"/>
            <w:noWrap/>
            <w:vAlign w:val="center"/>
            <w:hideMark/>
          </w:tcPr>
          <w:p w14:paraId="4A66C19B"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No</w:t>
            </w:r>
          </w:p>
        </w:tc>
        <w:tc>
          <w:tcPr>
            <w:tcW w:w="2613" w:type="dxa"/>
          </w:tcPr>
          <w:p w14:paraId="631E24EF"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167BC58F"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2.29 (1.13, 3.46)</w:t>
            </w:r>
          </w:p>
        </w:tc>
        <w:tc>
          <w:tcPr>
            <w:tcW w:w="1572" w:type="dxa"/>
            <w:vMerge/>
            <w:shd w:val="clear" w:color="auto" w:fill="auto"/>
            <w:noWrap/>
            <w:vAlign w:val="center"/>
            <w:hideMark/>
          </w:tcPr>
          <w:p w14:paraId="2556C589"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r>
      <w:tr w:rsidR="000210BA" w:rsidRPr="005D4B87" w14:paraId="1B39B2BE" w14:textId="77777777" w:rsidTr="00096673">
        <w:trPr>
          <w:trHeight w:val="331"/>
        </w:trPr>
        <w:tc>
          <w:tcPr>
            <w:tcW w:w="1433" w:type="dxa"/>
            <w:vMerge w:val="restart"/>
            <w:shd w:val="clear" w:color="auto" w:fill="auto"/>
            <w:noWrap/>
            <w:vAlign w:val="center"/>
            <w:hideMark/>
          </w:tcPr>
          <w:p w14:paraId="41179793"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Drinking</w:t>
            </w:r>
          </w:p>
        </w:tc>
        <w:tc>
          <w:tcPr>
            <w:tcW w:w="1419" w:type="dxa"/>
            <w:shd w:val="clear" w:color="auto" w:fill="auto"/>
            <w:noWrap/>
            <w:vAlign w:val="center"/>
            <w:hideMark/>
          </w:tcPr>
          <w:p w14:paraId="411EC36F"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Yes</w:t>
            </w:r>
          </w:p>
        </w:tc>
        <w:tc>
          <w:tcPr>
            <w:tcW w:w="2613" w:type="dxa"/>
          </w:tcPr>
          <w:p w14:paraId="543C5BC7"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2A99D50F"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2.65 (1.39, 3.91)</w:t>
            </w:r>
          </w:p>
        </w:tc>
        <w:tc>
          <w:tcPr>
            <w:tcW w:w="1572" w:type="dxa"/>
            <w:vMerge w:val="restart"/>
            <w:shd w:val="clear" w:color="auto" w:fill="auto"/>
            <w:noWrap/>
            <w:vAlign w:val="center"/>
            <w:hideMark/>
          </w:tcPr>
          <w:p w14:paraId="6A8F6C46"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0.493</w:t>
            </w:r>
          </w:p>
        </w:tc>
      </w:tr>
      <w:tr w:rsidR="000210BA" w:rsidRPr="005D4B87" w14:paraId="08FEBADC" w14:textId="77777777" w:rsidTr="00096673">
        <w:trPr>
          <w:trHeight w:val="331"/>
        </w:trPr>
        <w:tc>
          <w:tcPr>
            <w:tcW w:w="1433" w:type="dxa"/>
            <w:vMerge/>
            <w:shd w:val="clear" w:color="auto" w:fill="auto"/>
            <w:noWrap/>
            <w:vAlign w:val="center"/>
            <w:hideMark/>
          </w:tcPr>
          <w:p w14:paraId="0F8AD96D"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p>
        </w:tc>
        <w:tc>
          <w:tcPr>
            <w:tcW w:w="1419" w:type="dxa"/>
            <w:shd w:val="clear" w:color="auto" w:fill="auto"/>
            <w:noWrap/>
            <w:vAlign w:val="center"/>
            <w:hideMark/>
          </w:tcPr>
          <w:p w14:paraId="5CC3D920"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No</w:t>
            </w:r>
          </w:p>
        </w:tc>
        <w:tc>
          <w:tcPr>
            <w:tcW w:w="2613" w:type="dxa"/>
          </w:tcPr>
          <w:p w14:paraId="606D991C"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6797A402"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2.34 (1.19, 3.50)</w:t>
            </w:r>
          </w:p>
        </w:tc>
        <w:tc>
          <w:tcPr>
            <w:tcW w:w="1572" w:type="dxa"/>
            <w:vMerge/>
            <w:shd w:val="clear" w:color="auto" w:fill="auto"/>
            <w:noWrap/>
            <w:vAlign w:val="center"/>
            <w:hideMark/>
          </w:tcPr>
          <w:p w14:paraId="3F7BBC97"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r>
      <w:tr w:rsidR="000210BA" w:rsidRPr="005D4B87" w14:paraId="29D0773A" w14:textId="77777777" w:rsidTr="00096673">
        <w:trPr>
          <w:trHeight w:val="331"/>
        </w:trPr>
        <w:tc>
          <w:tcPr>
            <w:tcW w:w="1433" w:type="dxa"/>
            <w:vMerge w:val="restart"/>
            <w:shd w:val="clear" w:color="auto" w:fill="auto"/>
            <w:noWrap/>
            <w:vAlign w:val="center"/>
            <w:hideMark/>
          </w:tcPr>
          <w:p w14:paraId="2F5340C5"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Physical labour</w:t>
            </w:r>
          </w:p>
        </w:tc>
        <w:tc>
          <w:tcPr>
            <w:tcW w:w="1419" w:type="dxa"/>
            <w:shd w:val="clear" w:color="auto" w:fill="auto"/>
            <w:noWrap/>
            <w:vAlign w:val="center"/>
            <w:hideMark/>
          </w:tcPr>
          <w:p w14:paraId="27E89DE9"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Yes</w:t>
            </w:r>
          </w:p>
        </w:tc>
        <w:tc>
          <w:tcPr>
            <w:tcW w:w="2613" w:type="dxa"/>
          </w:tcPr>
          <w:p w14:paraId="21FEAD0B"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424137B8"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2.41 (1.29, 3.54)</w:t>
            </w:r>
          </w:p>
        </w:tc>
        <w:tc>
          <w:tcPr>
            <w:tcW w:w="1572" w:type="dxa"/>
            <w:vMerge w:val="restart"/>
            <w:shd w:val="clear" w:color="auto" w:fill="auto"/>
            <w:noWrap/>
            <w:vAlign w:val="center"/>
            <w:hideMark/>
          </w:tcPr>
          <w:p w14:paraId="5B035493"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0.603</w:t>
            </w:r>
          </w:p>
        </w:tc>
      </w:tr>
      <w:tr w:rsidR="000210BA" w:rsidRPr="005D4B87" w14:paraId="7819705E" w14:textId="77777777" w:rsidTr="00096673">
        <w:trPr>
          <w:trHeight w:val="331"/>
        </w:trPr>
        <w:tc>
          <w:tcPr>
            <w:tcW w:w="1433" w:type="dxa"/>
            <w:vMerge/>
            <w:shd w:val="clear" w:color="auto" w:fill="auto"/>
            <w:noWrap/>
            <w:vAlign w:val="center"/>
            <w:hideMark/>
          </w:tcPr>
          <w:p w14:paraId="3D7AAE28"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p>
        </w:tc>
        <w:tc>
          <w:tcPr>
            <w:tcW w:w="1419" w:type="dxa"/>
            <w:shd w:val="clear" w:color="auto" w:fill="auto"/>
            <w:noWrap/>
            <w:vAlign w:val="center"/>
            <w:hideMark/>
          </w:tcPr>
          <w:p w14:paraId="26781651"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No</w:t>
            </w:r>
          </w:p>
        </w:tc>
        <w:tc>
          <w:tcPr>
            <w:tcW w:w="2613" w:type="dxa"/>
          </w:tcPr>
          <w:p w14:paraId="67FCD679"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69BCD0DF"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2.80 (1.05, 4.56)</w:t>
            </w:r>
          </w:p>
        </w:tc>
        <w:tc>
          <w:tcPr>
            <w:tcW w:w="1572" w:type="dxa"/>
            <w:vMerge/>
            <w:shd w:val="clear" w:color="auto" w:fill="auto"/>
            <w:noWrap/>
            <w:vAlign w:val="center"/>
            <w:hideMark/>
          </w:tcPr>
          <w:p w14:paraId="0BA5F0F4"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r>
      <w:tr w:rsidR="000210BA" w:rsidRPr="005D4B87" w14:paraId="04A133E4" w14:textId="77777777" w:rsidTr="00096673">
        <w:trPr>
          <w:trHeight w:val="331"/>
        </w:trPr>
        <w:tc>
          <w:tcPr>
            <w:tcW w:w="1433" w:type="dxa"/>
            <w:vMerge w:val="restart"/>
            <w:shd w:val="clear" w:color="auto" w:fill="auto"/>
            <w:noWrap/>
            <w:vAlign w:val="center"/>
            <w:hideMark/>
          </w:tcPr>
          <w:p w14:paraId="02F8BB0A"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Marriage</w:t>
            </w:r>
          </w:p>
        </w:tc>
        <w:tc>
          <w:tcPr>
            <w:tcW w:w="1419" w:type="dxa"/>
            <w:shd w:val="clear" w:color="auto" w:fill="auto"/>
            <w:noWrap/>
            <w:vAlign w:val="center"/>
            <w:hideMark/>
          </w:tcPr>
          <w:p w14:paraId="1B2C2FE6"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No</w:t>
            </w:r>
          </w:p>
        </w:tc>
        <w:tc>
          <w:tcPr>
            <w:tcW w:w="2613" w:type="dxa"/>
          </w:tcPr>
          <w:p w14:paraId="0936460E"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022A33BF"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2.02 (0.84, 3.21)</w:t>
            </w:r>
          </w:p>
        </w:tc>
        <w:tc>
          <w:tcPr>
            <w:tcW w:w="1572" w:type="dxa"/>
            <w:vMerge w:val="restart"/>
            <w:shd w:val="clear" w:color="auto" w:fill="auto"/>
            <w:noWrap/>
            <w:vAlign w:val="center"/>
            <w:hideMark/>
          </w:tcPr>
          <w:p w14:paraId="280FE3C1"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0.028</w:t>
            </w:r>
          </w:p>
        </w:tc>
      </w:tr>
      <w:tr w:rsidR="000210BA" w:rsidRPr="005D4B87" w14:paraId="61AFA5A9" w14:textId="77777777" w:rsidTr="00096673">
        <w:trPr>
          <w:trHeight w:val="331"/>
        </w:trPr>
        <w:tc>
          <w:tcPr>
            <w:tcW w:w="1433" w:type="dxa"/>
            <w:vMerge/>
            <w:shd w:val="clear" w:color="auto" w:fill="auto"/>
            <w:noWrap/>
            <w:vAlign w:val="center"/>
            <w:hideMark/>
          </w:tcPr>
          <w:p w14:paraId="375074F7"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p>
        </w:tc>
        <w:tc>
          <w:tcPr>
            <w:tcW w:w="1419" w:type="dxa"/>
            <w:shd w:val="clear" w:color="auto" w:fill="auto"/>
            <w:vAlign w:val="center"/>
            <w:hideMark/>
          </w:tcPr>
          <w:p w14:paraId="24A3F7FB"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Yes</w:t>
            </w:r>
          </w:p>
        </w:tc>
        <w:tc>
          <w:tcPr>
            <w:tcW w:w="2613" w:type="dxa"/>
          </w:tcPr>
          <w:p w14:paraId="416D2044"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127BA081"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2.96 (1.75, 4.17)</w:t>
            </w:r>
          </w:p>
        </w:tc>
        <w:tc>
          <w:tcPr>
            <w:tcW w:w="1572" w:type="dxa"/>
            <w:vMerge/>
            <w:shd w:val="clear" w:color="auto" w:fill="auto"/>
            <w:noWrap/>
            <w:vAlign w:val="center"/>
            <w:hideMark/>
          </w:tcPr>
          <w:p w14:paraId="2BC93980"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r>
      <w:tr w:rsidR="000210BA" w:rsidRPr="005D4B87" w14:paraId="446904EF" w14:textId="77777777" w:rsidTr="00096673">
        <w:trPr>
          <w:trHeight w:val="331"/>
        </w:trPr>
        <w:tc>
          <w:tcPr>
            <w:tcW w:w="1433" w:type="dxa"/>
            <w:vMerge w:val="restart"/>
            <w:shd w:val="clear" w:color="auto" w:fill="auto"/>
            <w:noWrap/>
            <w:vAlign w:val="center"/>
            <w:hideMark/>
          </w:tcPr>
          <w:p w14:paraId="2A732D25"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Physical activity</w:t>
            </w:r>
          </w:p>
        </w:tc>
        <w:tc>
          <w:tcPr>
            <w:tcW w:w="1419" w:type="dxa"/>
            <w:shd w:val="clear" w:color="auto" w:fill="auto"/>
            <w:noWrap/>
            <w:vAlign w:val="center"/>
            <w:hideMark/>
          </w:tcPr>
          <w:p w14:paraId="1F97BBBC"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Yes</w:t>
            </w:r>
          </w:p>
        </w:tc>
        <w:tc>
          <w:tcPr>
            <w:tcW w:w="2613" w:type="dxa"/>
          </w:tcPr>
          <w:p w14:paraId="1B09E63A"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65D20B1F"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3.32 (1.99, 4.66)</w:t>
            </w:r>
          </w:p>
        </w:tc>
        <w:tc>
          <w:tcPr>
            <w:tcW w:w="1572" w:type="dxa"/>
            <w:vMerge w:val="restart"/>
            <w:shd w:val="clear" w:color="auto" w:fill="auto"/>
            <w:noWrap/>
            <w:vAlign w:val="center"/>
            <w:hideMark/>
          </w:tcPr>
          <w:p w14:paraId="46018C1D" w14:textId="79C5C6AB"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0.018</w:t>
            </w:r>
          </w:p>
        </w:tc>
      </w:tr>
      <w:tr w:rsidR="000210BA" w:rsidRPr="005D4B87" w14:paraId="75FC8FE2" w14:textId="77777777" w:rsidTr="00096673">
        <w:trPr>
          <w:trHeight w:val="331"/>
        </w:trPr>
        <w:tc>
          <w:tcPr>
            <w:tcW w:w="1433" w:type="dxa"/>
            <w:vMerge/>
            <w:shd w:val="clear" w:color="auto" w:fill="auto"/>
            <w:noWrap/>
            <w:vAlign w:val="center"/>
            <w:hideMark/>
          </w:tcPr>
          <w:p w14:paraId="0BEF1AD8"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p>
        </w:tc>
        <w:tc>
          <w:tcPr>
            <w:tcW w:w="1419" w:type="dxa"/>
            <w:shd w:val="clear" w:color="auto" w:fill="auto"/>
            <w:noWrap/>
            <w:vAlign w:val="center"/>
            <w:hideMark/>
          </w:tcPr>
          <w:p w14:paraId="6EE59806" w14:textId="77777777" w:rsidR="000210BA" w:rsidRPr="005D4B87" w:rsidRDefault="000210BA" w:rsidP="000210BA">
            <w:pPr>
              <w:widowControl/>
              <w:jc w:val="left"/>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No</w:t>
            </w:r>
          </w:p>
        </w:tc>
        <w:tc>
          <w:tcPr>
            <w:tcW w:w="2613" w:type="dxa"/>
          </w:tcPr>
          <w:p w14:paraId="790609EC" w14:textId="77777777" w:rsidR="000210BA" w:rsidRPr="005D4B87" w:rsidRDefault="000210BA" w:rsidP="000210BA">
            <w:pPr>
              <w:widowControl/>
              <w:jc w:val="right"/>
              <w:rPr>
                <w:rFonts w:ascii="Times New Roman" w:eastAsia="Times New Roman" w:hAnsi="Times New Roman" w:cs="Times New Roman"/>
                <w:color w:val="000000"/>
                <w:kern w:val="0"/>
                <w:sz w:val="24"/>
                <w:szCs w:val="24"/>
              </w:rPr>
            </w:pPr>
          </w:p>
        </w:tc>
        <w:tc>
          <w:tcPr>
            <w:tcW w:w="2673" w:type="dxa"/>
            <w:shd w:val="clear" w:color="auto" w:fill="auto"/>
            <w:noWrap/>
            <w:vAlign w:val="center"/>
            <w:hideMark/>
          </w:tcPr>
          <w:p w14:paraId="77B7AABA" w14:textId="77777777" w:rsidR="000210BA" w:rsidRPr="005D4B87" w:rsidRDefault="000210BA" w:rsidP="000210BA">
            <w:pPr>
              <w:widowControl/>
              <w:jc w:val="center"/>
              <w:rPr>
                <w:rFonts w:ascii="Times New Roman" w:eastAsia="Times New Roman" w:hAnsi="Times New Roman" w:cs="Times New Roman"/>
                <w:color w:val="000000"/>
                <w:kern w:val="0"/>
                <w:sz w:val="24"/>
                <w:szCs w:val="24"/>
              </w:rPr>
            </w:pPr>
            <w:r w:rsidRPr="005D4B87">
              <w:rPr>
                <w:rFonts w:ascii="Times New Roman" w:eastAsia="Times New Roman" w:hAnsi="Times New Roman" w:cs="Times New Roman"/>
                <w:color w:val="000000"/>
                <w:kern w:val="0"/>
                <w:sz w:val="24"/>
                <w:szCs w:val="24"/>
              </w:rPr>
              <w:t>2.07 (0.91, 3.23)</w:t>
            </w:r>
          </w:p>
        </w:tc>
        <w:tc>
          <w:tcPr>
            <w:tcW w:w="1572" w:type="dxa"/>
            <w:vMerge/>
            <w:shd w:val="clear" w:color="auto" w:fill="auto"/>
            <w:noWrap/>
            <w:vAlign w:val="center"/>
            <w:hideMark/>
          </w:tcPr>
          <w:p w14:paraId="5C1D957C" w14:textId="77777777" w:rsidR="000210BA" w:rsidRPr="005D4B87" w:rsidRDefault="000210BA" w:rsidP="000210BA">
            <w:pPr>
              <w:widowControl/>
              <w:jc w:val="right"/>
              <w:rPr>
                <w:rFonts w:ascii="Times New Roman" w:eastAsia="Times New Roman" w:hAnsi="Times New Roman" w:cs="Times New Roman"/>
                <w:color w:val="000000"/>
                <w:kern w:val="0"/>
                <w:sz w:val="24"/>
                <w:szCs w:val="24"/>
              </w:rPr>
            </w:pPr>
          </w:p>
        </w:tc>
      </w:tr>
    </w:tbl>
    <w:p w14:paraId="07A985CF" w14:textId="77777777" w:rsidR="000210BA" w:rsidRPr="005D4B87" w:rsidRDefault="000210BA" w:rsidP="000210BA">
      <w:pPr>
        <w:keepNext/>
        <w:rPr>
          <w:rFonts w:ascii="Times New Roman" w:hAnsi="Times New Roman" w:cs="Times New Roman"/>
          <w:b/>
          <w:bCs/>
          <w:sz w:val="24"/>
          <w:szCs w:val="24"/>
        </w:rPr>
      </w:pPr>
    </w:p>
    <w:p w14:paraId="1BE2845B" w14:textId="77777777" w:rsidR="000210BA" w:rsidRPr="005D4B87" w:rsidRDefault="000210BA" w:rsidP="000210BA">
      <w:pPr>
        <w:keepNext/>
        <w:rPr>
          <w:rFonts w:ascii="Times New Roman" w:hAnsi="Times New Roman" w:cs="Times New Roman"/>
          <w:b/>
          <w:bCs/>
          <w:sz w:val="24"/>
          <w:szCs w:val="24"/>
        </w:rPr>
      </w:pPr>
    </w:p>
    <w:p w14:paraId="291F787C" w14:textId="0FB185E8" w:rsidR="00E30315" w:rsidRPr="005D4B87" w:rsidRDefault="00E30315" w:rsidP="000210BA">
      <w:pPr>
        <w:keepNext/>
        <w:spacing w:before="240"/>
        <w:rPr>
          <w:rFonts w:ascii="Times New Roman" w:hAnsi="Times New Roman" w:cs="Times New Roman"/>
          <w:sz w:val="22"/>
        </w:rPr>
      </w:pPr>
      <w:r w:rsidRPr="005D4B87">
        <w:rPr>
          <w:rFonts w:ascii="Times New Roman" w:hAnsi="Times New Roman" w:cs="Times New Roman"/>
          <w:b/>
          <w:bCs/>
          <w:sz w:val="24"/>
          <w:szCs w:val="24"/>
        </w:rPr>
        <w:t>Figure A</w:t>
      </w:r>
      <w:r w:rsidR="00BC4B19" w:rsidRPr="005D4B87">
        <w:rPr>
          <w:rFonts w:ascii="Times New Roman" w:hAnsi="Times New Roman" w:cs="Times New Roman"/>
          <w:b/>
          <w:bCs/>
          <w:sz w:val="24"/>
          <w:szCs w:val="24"/>
        </w:rPr>
        <w:t>4</w:t>
      </w:r>
      <w:r w:rsidRPr="005D4B87">
        <w:rPr>
          <w:rFonts w:ascii="Times New Roman" w:hAnsi="Times New Roman" w:cs="Times New Roman"/>
          <w:b/>
          <w:bCs/>
          <w:sz w:val="24"/>
          <w:szCs w:val="24"/>
        </w:rPr>
        <w:t>: The estimated effect of the CCAA on cognitive function</w:t>
      </w:r>
      <w:r w:rsidR="002419C5" w:rsidRPr="005D4B87">
        <w:rPr>
          <w:rFonts w:ascii="Times New Roman" w:hAnsi="Times New Roman" w:cs="Times New Roman"/>
          <w:b/>
          <w:bCs/>
          <w:sz w:val="24"/>
          <w:szCs w:val="24"/>
        </w:rPr>
        <w:t xml:space="preserve"> (MMSE score)</w:t>
      </w:r>
      <w:r w:rsidRPr="005D4B87">
        <w:rPr>
          <w:rFonts w:ascii="Times New Roman" w:hAnsi="Times New Roman" w:cs="Times New Roman"/>
          <w:b/>
          <w:bCs/>
          <w:sz w:val="24"/>
          <w:szCs w:val="24"/>
        </w:rPr>
        <w:t xml:space="preserve"> by different subpopulations.</w:t>
      </w:r>
    </w:p>
    <w:p w14:paraId="78126468" w14:textId="15A7793A" w:rsidR="00E30315" w:rsidRPr="005D4B87" w:rsidRDefault="00023A63" w:rsidP="00E30315">
      <w:pPr>
        <w:widowControl/>
        <w:jc w:val="left"/>
        <w:rPr>
          <w:rFonts w:ascii="Times New Roman" w:hAnsi="Times New Roman" w:cs="Times New Roman"/>
          <w:sz w:val="24"/>
          <w:szCs w:val="24"/>
        </w:rPr>
      </w:pPr>
      <w:r w:rsidRPr="005D4B87">
        <w:rPr>
          <w:rFonts w:ascii="Times New Roman" w:hAnsi="Times New Roman" w:cs="Times New Roman"/>
          <w:sz w:val="24"/>
          <w:szCs w:val="24"/>
        </w:rPr>
        <w:t>CCAA: China’s Clean Air Act. MMSE: Mini-Mental State Examination.</w:t>
      </w:r>
    </w:p>
    <w:p w14:paraId="13B2F39C" w14:textId="77777777" w:rsidR="0053348B" w:rsidRPr="005D4B87" w:rsidRDefault="0053348B">
      <w:pPr>
        <w:widowControl/>
        <w:jc w:val="left"/>
        <w:rPr>
          <w:rFonts w:ascii="Times New Roman" w:hAnsi="Times New Roman" w:cs="Times New Roman"/>
          <w:sz w:val="22"/>
        </w:rPr>
      </w:pPr>
      <w:r w:rsidRPr="005D4B87">
        <w:rPr>
          <w:rFonts w:ascii="Times New Roman" w:hAnsi="Times New Roman" w:cs="Times New Roman"/>
          <w:sz w:val="22"/>
        </w:rPr>
        <w:br w:type="page"/>
      </w:r>
    </w:p>
    <w:p w14:paraId="559C83A5" w14:textId="77777777" w:rsidR="002D20FD" w:rsidRPr="005D4B87" w:rsidRDefault="002D20FD" w:rsidP="0053348B">
      <w:pPr>
        <w:keepNext/>
        <w:rPr>
          <w:rFonts w:ascii="Times New Roman" w:hAnsi="Times New Roman" w:cs="Times New Roman"/>
          <w:sz w:val="22"/>
        </w:rPr>
        <w:sectPr w:rsidR="002D20FD" w:rsidRPr="005D4B87" w:rsidSect="00096673">
          <w:pgSz w:w="11906" w:h="16838"/>
          <w:pgMar w:top="1440" w:right="1077" w:bottom="1440" w:left="1077" w:header="851" w:footer="992" w:gutter="0"/>
          <w:cols w:space="425"/>
          <w:docGrid w:type="lines" w:linePitch="312"/>
        </w:sectPr>
      </w:pPr>
    </w:p>
    <w:p w14:paraId="7CE93528" w14:textId="2E81F91E" w:rsidR="0076475E" w:rsidRPr="005D4B87" w:rsidRDefault="0076475E" w:rsidP="004E7959">
      <w:pPr>
        <w:widowControl/>
        <w:jc w:val="left"/>
        <w:rPr>
          <w:rFonts w:ascii="Times New Roman" w:hAnsi="Times New Roman" w:cs="Times New Roman"/>
          <w:sz w:val="22"/>
        </w:rPr>
      </w:pPr>
      <w:r w:rsidRPr="005D4B87">
        <w:rPr>
          <w:rFonts w:ascii="Times New Roman" w:hAnsi="Times New Roman" w:cs="Times New Roman"/>
          <w:noProof/>
          <w:sz w:val="22"/>
        </w:rPr>
        <w:lastRenderedPageBreak/>
        <w:drawing>
          <wp:inline distT="0" distB="0" distL="0" distR="0" wp14:anchorId="24F1E0C7" wp14:editId="6E4900AA">
            <wp:extent cx="8229600" cy="4572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0" cy="4572000"/>
                    </a:xfrm>
                    <a:prstGeom prst="rect">
                      <a:avLst/>
                    </a:prstGeom>
                    <a:noFill/>
                    <a:ln>
                      <a:noFill/>
                    </a:ln>
                  </pic:spPr>
                </pic:pic>
              </a:graphicData>
            </a:graphic>
          </wp:inline>
        </w:drawing>
      </w:r>
    </w:p>
    <w:p w14:paraId="207BC52D" w14:textId="25313A4E" w:rsidR="0076475E" w:rsidRPr="005D4B87" w:rsidRDefault="0076475E" w:rsidP="004E7959">
      <w:pPr>
        <w:pStyle w:val="a9"/>
        <w:jc w:val="left"/>
        <w:rPr>
          <w:rFonts w:ascii="Times New Roman" w:hAnsi="Times New Roman" w:cs="Times New Roman"/>
          <w:b/>
          <w:bCs/>
          <w:sz w:val="24"/>
          <w:szCs w:val="24"/>
        </w:rPr>
      </w:pPr>
      <w:bookmarkStart w:id="85" w:name="_Hlk52428292"/>
      <w:r w:rsidRPr="005D4B87">
        <w:rPr>
          <w:rFonts w:ascii="Times New Roman" w:hAnsi="Times New Roman" w:cs="Times New Roman"/>
          <w:b/>
          <w:bCs/>
          <w:sz w:val="24"/>
          <w:szCs w:val="24"/>
        </w:rPr>
        <w:t>Figure A</w:t>
      </w:r>
      <w:r w:rsidR="00BC4B19" w:rsidRPr="005D4B87">
        <w:rPr>
          <w:rFonts w:ascii="Times New Roman" w:hAnsi="Times New Roman" w:cs="Times New Roman"/>
          <w:b/>
          <w:bCs/>
          <w:sz w:val="24"/>
          <w:szCs w:val="24"/>
        </w:rPr>
        <w:t>5</w:t>
      </w:r>
      <w:r w:rsidRPr="005D4B87">
        <w:rPr>
          <w:rFonts w:ascii="Times New Roman" w:hAnsi="Times New Roman" w:cs="Times New Roman"/>
          <w:b/>
          <w:bCs/>
          <w:sz w:val="24"/>
          <w:szCs w:val="24"/>
        </w:rPr>
        <w:t xml:space="preserve">: The estimated associations between long-term air pollution exposure </w:t>
      </w:r>
      <w:r w:rsidR="002419C5" w:rsidRPr="005D4B87">
        <w:rPr>
          <w:rFonts w:ascii="Times New Roman" w:hAnsi="Times New Roman" w:cs="Times New Roman"/>
          <w:b/>
          <w:bCs/>
          <w:sz w:val="24"/>
          <w:szCs w:val="24"/>
        </w:rPr>
        <w:t xml:space="preserve">and cognitive function </w:t>
      </w:r>
      <w:r w:rsidRPr="005D4B87">
        <w:rPr>
          <w:rFonts w:ascii="Times New Roman" w:hAnsi="Times New Roman" w:cs="Times New Roman"/>
          <w:b/>
          <w:bCs/>
          <w:sz w:val="24"/>
          <w:szCs w:val="24"/>
        </w:rPr>
        <w:t xml:space="preserve">by further controlling </w:t>
      </w:r>
      <w:r w:rsidR="002419C5" w:rsidRPr="005D4B87">
        <w:rPr>
          <w:rFonts w:ascii="Times New Roman" w:hAnsi="Times New Roman" w:cs="Times New Roman"/>
          <w:b/>
          <w:bCs/>
          <w:sz w:val="24"/>
          <w:szCs w:val="24"/>
        </w:rPr>
        <w:t xml:space="preserve">for exposure </w:t>
      </w:r>
      <w:r w:rsidRPr="005D4B87">
        <w:rPr>
          <w:rFonts w:ascii="Times New Roman" w:hAnsi="Times New Roman" w:cs="Times New Roman"/>
          <w:b/>
          <w:bCs/>
          <w:sz w:val="24"/>
          <w:szCs w:val="24"/>
        </w:rPr>
        <w:t>season</w:t>
      </w:r>
      <w:r w:rsidR="002419C5" w:rsidRPr="005D4B87">
        <w:rPr>
          <w:rFonts w:ascii="Times New Roman" w:hAnsi="Times New Roman" w:cs="Times New Roman"/>
          <w:b/>
          <w:bCs/>
          <w:sz w:val="24"/>
          <w:szCs w:val="24"/>
        </w:rPr>
        <w:t>s</w:t>
      </w:r>
      <w:r w:rsidRPr="005D4B87">
        <w:rPr>
          <w:rFonts w:ascii="Times New Roman" w:hAnsi="Times New Roman" w:cs="Times New Roman"/>
          <w:b/>
          <w:bCs/>
          <w:sz w:val="24"/>
          <w:szCs w:val="24"/>
        </w:rPr>
        <w:t>.</w:t>
      </w:r>
    </w:p>
    <w:bookmarkEnd w:id="85"/>
    <w:p w14:paraId="4B3EADE5" w14:textId="77777777" w:rsidR="0076475E" w:rsidRPr="005D4B87" w:rsidRDefault="0076475E">
      <w:pPr>
        <w:widowControl/>
        <w:jc w:val="left"/>
        <w:rPr>
          <w:rFonts w:ascii="Times New Roman" w:hAnsi="Times New Roman" w:cs="Times New Roman"/>
          <w:sz w:val="22"/>
        </w:rPr>
      </w:pPr>
    </w:p>
    <w:p w14:paraId="38A54901" w14:textId="4389E2DE" w:rsidR="0053348B" w:rsidRPr="005D4B87" w:rsidRDefault="0053348B" w:rsidP="004E7959">
      <w:pPr>
        <w:keepNext/>
        <w:jc w:val="left"/>
        <w:rPr>
          <w:rFonts w:ascii="Times New Roman" w:hAnsi="Times New Roman" w:cs="Times New Roman"/>
          <w:sz w:val="22"/>
        </w:rPr>
      </w:pPr>
      <w:r w:rsidRPr="005D4B87">
        <w:rPr>
          <w:rFonts w:ascii="Times New Roman" w:hAnsi="Times New Roman" w:cs="Times New Roman"/>
          <w:noProof/>
          <w:sz w:val="22"/>
        </w:rPr>
        <w:lastRenderedPageBreak/>
        <w:drawing>
          <wp:inline distT="0" distB="0" distL="0" distR="0" wp14:anchorId="53033E60" wp14:editId="356335D9">
            <wp:extent cx="8176238" cy="4902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91475" cy="4911336"/>
                    </a:xfrm>
                    <a:prstGeom prst="rect">
                      <a:avLst/>
                    </a:prstGeom>
                    <a:noFill/>
                    <a:ln>
                      <a:noFill/>
                    </a:ln>
                  </pic:spPr>
                </pic:pic>
              </a:graphicData>
            </a:graphic>
          </wp:inline>
        </w:drawing>
      </w:r>
    </w:p>
    <w:p w14:paraId="671B5746" w14:textId="6423F35E" w:rsidR="007F5374" w:rsidRPr="005D4B87" w:rsidRDefault="0053348B" w:rsidP="004E7959">
      <w:pPr>
        <w:pStyle w:val="a9"/>
        <w:jc w:val="left"/>
        <w:rPr>
          <w:rFonts w:ascii="Times New Roman" w:hAnsi="Times New Roman" w:cs="Times New Roman"/>
          <w:b/>
          <w:bCs/>
          <w:sz w:val="24"/>
          <w:szCs w:val="24"/>
        </w:rPr>
      </w:pPr>
      <w:r w:rsidRPr="005D4B87">
        <w:rPr>
          <w:rFonts w:ascii="Times New Roman" w:hAnsi="Times New Roman" w:cs="Times New Roman"/>
          <w:b/>
          <w:bCs/>
          <w:sz w:val="24"/>
          <w:szCs w:val="24"/>
        </w:rPr>
        <w:t>Figure A</w:t>
      </w:r>
      <w:r w:rsidR="00BC4B19" w:rsidRPr="005D4B87">
        <w:rPr>
          <w:rFonts w:ascii="Times New Roman" w:hAnsi="Times New Roman" w:cs="Times New Roman"/>
          <w:b/>
          <w:bCs/>
          <w:sz w:val="24"/>
          <w:szCs w:val="24"/>
        </w:rPr>
        <w:t>6</w:t>
      </w:r>
      <w:r w:rsidRPr="005D4B87">
        <w:rPr>
          <w:rFonts w:ascii="Times New Roman" w:hAnsi="Times New Roman" w:cs="Times New Roman"/>
          <w:b/>
          <w:bCs/>
          <w:sz w:val="24"/>
          <w:szCs w:val="24"/>
        </w:rPr>
        <w:t>: The estimated associations between air pollution changes</w:t>
      </w:r>
      <w:r w:rsidR="00221091" w:rsidRPr="005D4B87">
        <w:rPr>
          <w:rFonts w:ascii="Times New Roman" w:hAnsi="Times New Roman" w:cs="Times New Roman"/>
          <w:b/>
          <w:bCs/>
          <w:sz w:val="24"/>
          <w:szCs w:val="24"/>
        </w:rPr>
        <w:t xml:space="preserve"> </w:t>
      </w:r>
      <w:r w:rsidR="002419C5" w:rsidRPr="005D4B87">
        <w:rPr>
          <w:rFonts w:ascii="Times New Roman" w:hAnsi="Times New Roman" w:cs="Times New Roman"/>
          <w:b/>
          <w:bCs/>
          <w:sz w:val="24"/>
          <w:szCs w:val="24"/>
        </w:rPr>
        <w:t>due to</w:t>
      </w:r>
      <w:r w:rsidR="00221091" w:rsidRPr="005D4B87">
        <w:rPr>
          <w:rFonts w:ascii="Times New Roman" w:hAnsi="Times New Roman" w:cs="Times New Roman"/>
          <w:b/>
          <w:bCs/>
          <w:sz w:val="24"/>
          <w:szCs w:val="24"/>
        </w:rPr>
        <w:t xml:space="preserve"> CCAA</w:t>
      </w:r>
      <w:r w:rsidRPr="005D4B87">
        <w:rPr>
          <w:rFonts w:ascii="Times New Roman" w:hAnsi="Times New Roman" w:cs="Times New Roman"/>
          <w:b/>
          <w:bCs/>
          <w:sz w:val="24"/>
          <w:szCs w:val="24"/>
        </w:rPr>
        <w:t xml:space="preserve"> and MMSE </w:t>
      </w:r>
      <w:r w:rsidR="002419C5" w:rsidRPr="005D4B87">
        <w:rPr>
          <w:rFonts w:ascii="Times New Roman" w:hAnsi="Times New Roman" w:cs="Times New Roman"/>
          <w:b/>
          <w:bCs/>
          <w:sz w:val="24"/>
          <w:szCs w:val="24"/>
        </w:rPr>
        <w:t xml:space="preserve">score </w:t>
      </w:r>
      <w:r w:rsidRPr="005D4B87">
        <w:rPr>
          <w:rFonts w:ascii="Times New Roman" w:hAnsi="Times New Roman" w:cs="Times New Roman"/>
          <w:b/>
          <w:bCs/>
          <w:sz w:val="24"/>
          <w:szCs w:val="24"/>
        </w:rPr>
        <w:t>change by different subpopulations.</w:t>
      </w:r>
    </w:p>
    <w:p w14:paraId="34C59FB8" w14:textId="77777777" w:rsidR="002D20FD" w:rsidRPr="005D4B87" w:rsidRDefault="002D20FD" w:rsidP="0053348B">
      <w:pPr>
        <w:pStyle w:val="a9"/>
        <w:rPr>
          <w:rFonts w:ascii="Times New Roman" w:hAnsi="Times New Roman" w:cs="Times New Roman"/>
          <w:sz w:val="22"/>
          <w:szCs w:val="22"/>
        </w:rPr>
      </w:pPr>
    </w:p>
    <w:p w14:paraId="0C4017B6" w14:textId="324C50D4" w:rsidR="00E30315" w:rsidRPr="005D4B87" w:rsidRDefault="00E30315" w:rsidP="00E30315">
      <w:pPr>
        <w:rPr>
          <w:rFonts w:ascii="Times New Roman" w:hAnsi="Times New Roman" w:cs="Times New Roman"/>
        </w:rPr>
        <w:sectPr w:rsidR="00E30315" w:rsidRPr="005D4B87" w:rsidSect="002D20FD">
          <w:pgSz w:w="16838" w:h="11906" w:orient="landscape"/>
          <w:pgMar w:top="1077" w:right="1440" w:bottom="1077" w:left="1440" w:header="851" w:footer="992" w:gutter="0"/>
          <w:cols w:space="425"/>
          <w:docGrid w:type="linesAndChars" w:linePitch="312"/>
        </w:sectPr>
      </w:pPr>
    </w:p>
    <w:p w14:paraId="66C14C85" w14:textId="77777777" w:rsidR="002D20FD" w:rsidRPr="005D4B87" w:rsidRDefault="002D20FD" w:rsidP="002D20FD">
      <w:pPr>
        <w:keepNext/>
        <w:rPr>
          <w:rFonts w:ascii="Times New Roman" w:hAnsi="Times New Roman" w:cs="Times New Roman"/>
        </w:rPr>
      </w:pPr>
      <w:r w:rsidRPr="005D4B87">
        <w:rPr>
          <w:rFonts w:ascii="Times New Roman" w:hAnsi="Times New Roman" w:cs="Times New Roman"/>
          <w:noProof/>
        </w:rPr>
        <w:lastRenderedPageBreak/>
        <w:drawing>
          <wp:inline distT="0" distB="0" distL="0" distR="0" wp14:anchorId="05416921" wp14:editId="7EE721A6">
            <wp:extent cx="4723075" cy="6808951"/>
            <wp:effectExtent l="0" t="0" r="190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34322" cy="6825166"/>
                    </a:xfrm>
                    <a:prstGeom prst="rect">
                      <a:avLst/>
                    </a:prstGeom>
                    <a:noFill/>
                    <a:ln>
                      <a:noFill/>
                    </a:ln>
                  </pic:spPr>
                </pic:pic>
              </a:graphicData>
            </a:graphic>
          </wp:inline>
        </w:drawing>
      </w:r>
    </w:p>
    <w:p w14:paraId="543916E1" w14:textId="70A8196F" w:rsidR="00EA3324" w:rsidRPr="005D4B87" w:rsidRDefault="002D20FD" w:rsidP="002D20FD">
      <w:pPr>
        <w:pStyle w:val="a9"/>
        <w:rPr>
          <w:rFonts w:ascii="Times New Roman" w:hAnsi="Times New Roman" w:cs="Times New Roman"/>
          <w:sz w:val="22"/>
          <w:szCs w:val="22"/>
        </w:rPr>
      </w:pPr>
      <w:r w:rsidRPr="005D4B87">
        <w:rPr>
          <w:rFonts w:ascii="Times New Roman" w:hAnsi="Times New Roman" w:cs="Times New Roman"/>
          <w:b/>
          <w:bCs/>
          <w:sz w:val="24"/>
          <w:szCs w:val="24"/>
        </w:rPr>
        <w:t>Figure A</w:t>
      </w:r>
      <w:r w:rsidR="00BC4B19" w:rsidRPr="005D4B87">
        <w:rPr>
          <w:rFonts w:ascii="Times New Roman" w:hAnsi="Times New Roman" w:cs="Times New Roman"/>
          <w:b/>
          <w:bCs/>
          <w:sz w:val="24"/>
          <w:szCs w:val="24"/>
        </w:rPr>
        <w:t>7</w:t>
      </w:r>
      <w:r w:rsidRPr="005D4B87">
        <w:rPr>
          <w:rFonts w:ascii="Times New Roman" w:hAnsi="Times New Roman" w:cs="Times New Roman"/>
          <w:b/>
          <w:bCs/>
          <w:sz w:val="24"/>
          <w:szCs w:val="24"/>
        </w:rPr>
        <w:t xml:space="preserve">: </w:t>
      </w:r>
      <w:r w:rsidR="002419C5" w:rsidRPr="005D4B87">
        <w:rPr>
          <w:rFonts w:ascii="Times New Roman" w:hAnsi="Times New Roman" w:cs="Times New Roman"/>
          <w:b/>
          <w:bCs/>
          <w:sz w:val="24"/>
          <w:szCs w:val="24"/>
        </w:rPr>
        <w:t>Estimated associations of the PM</w:t>
      </w:r>
      <w:r w:rsidR="002419C5" w:rsidRPr="005D4B87">
        <w:rPr>
          <w:rFonts w:ascii="Times New Roman" w:hAnsi="Times New Roman" w:cs="Times New Roman"/>
          <w:b/>
          <w:bCs/>
          <w:sz w:val="24"/>
          <w:szCs w:val="24"/>
          <w:vertAlign w:val="subscript"/>
        </w:rPr>
        <w:t>2.5</w:t>
      </w:r>
      <w:r w:rsidR="002419C5" w:rsidRPr="005D4B87">
        <w:rPr>
          <w:rFonts w:ascii="Times New Roman" w:hAnsi="Times New Roman" w:cs="Times New Roman"/>
          <w:b/>
          <w:bCs/>
          <w:sz w:val="24"/>
          <w:szCs w:val="24"/>
        </w:rPr>
        <w:t xml:space="preserve"> and O</w:t>
      </w:r>
      <w:r w:rsidR="002419C5" w:rsidRPr="005D4B87">
        <w:rPr>
          <w:rFonts w:ascii="Times New Roman" w:hAnsi="Times New Roman" w:cs="Times New Roman"/>
          <w:b/>
          <w:bCs/>
          <w:sz w:val="24"/>
          <w:szCs w:val="24"/>
          <w:vertAlign w:val="subscript"/>
        </w:rPr>
        <w:t>3</w:t>
      </w:r>
      <w:r w:rsidR="002419C5" w:rsidRPr="005D4B87">
        <w:rPr>
          <w:rFonts w:ascii="Times New Roman" w:hAnsi="Times New Roman" w:cs="Times New Roman"/>
          <w:b/>
          <w:bCs/>
          <w:sz w:val="24"/>
          <w:szCs w:val="24"/>
        </w:rPr>
        <w:t xml:space="preserve"> joint exposures with MMSE score</w:t>
      </w:r>
      <w:r w:rsidRPr="005D4B87">
        <w:rPr>
          <w:rFonts w:ascii="Times New Roman" w:hAnsi="Times New Roman" w:cs="Times New Roman"/>
          <w:b/>
          <w:bCs/>
          <w:sz w:val="24"/>
          <w:szCs w:val="24"/>
        </w:rPr>
        <w:t>.</w:t>
      </w:r>
      <w:r w:rsidRPr="005D4B87">
        <w:rPr>
          <w:rFonts w:ascii="Times New Roman" w:hAnsi="Times New Roman" w:cs="Times New Roman"/>
          <w:sz w:val="24"/>
          <w:szCs w:val="24"/>
        </w:rPr>
        <w:t xml:space="preserve"> </w:t>
      </w:r>
    </w:p>
    <w:p w14:paraId="20A16A01" w14:textId="6E9E914D" w:rsidR="002D20FD" w:rsidRPr="005D4B87" w:rsidRDefault="002D20FD" w:rsidP="002D20FD">
      <w:pPr>
        <w:pStyle w:val="a9"/>
        <w:rPr>
          <w:rFonts w:ascii="Times New Roman" w:hAnsi="Times New Roman" w:cs="Times New Roman"/>
          <w:sz w:val="22"/>
          <w:szCs w:val="22"/>
        </w:rPr>
      </w:pPr>
      <w:r w:rsidRPr="005D4B87">
        <w:rPr>
          <w:rFonts w:ascii="Times New Roman" w:hAnsi="Times New Roman" w:cs="Times New Roman"/>
          <w:sz w:val="22"/>
          <w:szCs w:val="22"/>
        </w:rPr>
        <w:t>The bottom panels present the estimated association between MMSE change and exposure change for an air pollutant, given that the other pollutant is constant.</w:t>
      </w:r>
    </w:p>
    <w:p w14:paraId="6B6C5A1D" w14:textId="77777777" w:rsidR="002D20FD" w:rsidRPr="005D4B87" w:rsidRDefault="002D20FD" w:rsidP="002D20FD">
      <w:pPr>
        <w:widowControl/>
        <w:rPr>
          <w:rFonts w:ascii="Times New Roman" w:hAnsi="Times New Roman" w:cs="Times New Roman"/>
        </w:rPr>
      </w:pPr>
      <w:r w:rsidRPr="005D4B87">
        <w:rPr>
          <w:rFonts w:ascii="Times New Roman" w:hAnsi="Times New Roman" w:cs="Times New Roman"/>
        </w:rPr>
        <w:br w:type="page"/>
      </w:r>
    </w:p>
    <w:p w14:paraId="36C9FBC1" w14:textId="77777777" w:rsidR="002D20FD" w:rsidRPr="005D4B87" w:rsidRDefault="002D20FD" w:rsidP="002D20FD">
      <w:pPr>
        <w:keepNext/>
        <w:rPr>
          <w:rFonts w:ascii="Times New Roman" w:hAnsi="Times New Roman" w:cs="Times New Roman"/>
        </w:rPr>
      </w:pPr>
      <w:r w:rsidRPr="005D4B87">
        <w:rPr>
          <w:rFonts w:ascii="Times New Roman" w:hAnsi="Times New Roman" w:cs="Times New Roman"/>
          <w:noProof/>
        </w:rPr>
        <w:lastRenderedPageBreak/>
        <w:drawing>
          <wp:inline distT="0" distB="0" distL="0" distR="0" wp14:anchorId="4E28A875" wp14:editId="0C807E71">
            <wp:extent cx="4550269" cy="6559827"/>
            <wp:effectExtent l="0" t="0" r="317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8902" cy="6572273"/>
                    </a:xfrm>
                    <a:prstGeom prst="rect">
                      <a:avLst/>
                    </a:prstGeom>
                    <a:noFill/>
                    <a:ln>
                      <a:noFill/>
                    </a:ln>
                  </pic:spPr>
                </pic:pic>
              </a:graphicData>
            </a:graphic>
          </wp:inline>
        </w:drawing>
      </w:r>
    </w:p>
    <w:p w14:paraId="1783D155" w14:textId="0EB25B31" w:rsidR="00EA3324" w:rsidRPr="005D4B87" w:rsidRDefault="002D20FD" w:rsidP="002D20FD">
      <w:pPr>
        <w:pStyle w:val="a9"/>
        <w:rPr>
          <w:rFonts w:ascii="Times New Roman" w:hAnsi="Times New Roman" w:cs="Times New Roman"/>
          <w:b/>
          <w:bCs/>
          <w:sz w:val="24"/>
          <w:szCs w:val="24"/>
        </w:rPr>
      </w:pPr>
      <w:r w:rsidRPr="005D4B87">
        <w:rPr>
          <w:rFonts w:ascii="Times New Roman" w:hAnsi="Times New Roman" w:cs="Times New Roman"/>
          <w:b/>
          <w:bCs/>
          <w:sz w:val="24"/>
          <w:szCs w:val="24"/>
        </w:rPr>
        <w:t>Figure A</w:t>
      </w:r>
      <w:r w:rsidR="00BC4B19" w:rsidRPr="005D4B87">
        <w:rPr>
          <w:rFonts w:ascii="Times New Roman" w:hAnsi="Times New Roman" w:cs="Times New Roman"/>
          <w:b/>
          <w:bCs/>
          <w:sz w:val="24"/>
          <w:szCs w:val="24"/>
        </w:rPr>
        <w:t>8</w:t>
      </w:r>
      <w:r w:rsidRPr="005D4B87">
        <w:rPr>
          <w:rFonts w:ascii="Times New Roman" w:hAnsi="Times New Roman" w:cs="Times New Roman"/>
          <w:b/>
          <w:bCs/>
          <w:sz w:val="24"/>
          <w:szCs w:val="24"/>
        </w:rPr>
        <w:t xml:space="preserve">: </w:t>
      </w:r>
      <w:r w:rsidR="002419C5" w:rsidRPr="005D4B87">
        <w:rPr>
          <w:rFonts w:ascii="Times New Roman" w:hAnsi="Times New Roman" w:cs="Times New Roman"/>
          <w:b/>
          <w:bCs/>
          <w:sz w:val="24"/>
          <w:szCs w:val="24"/>
        </w:rPr>
        <w:t>Estimated associations of the SO</w:t>
      </w:r>
      <w:r w:rsidR="002419C5" w:rsidRPr="005D4B87">
        <w:rPr>
          <w:rFonts w:ascii="Times New Roman" w:hAnsi="Times New Roman" w:cs="Times New Roman"/>
          <w:b/>
          <w:bCs/>
          <w:sz w:val="24"/>
          <w:szCs w:val="24"/>
          <w:vertAlign w:val="subscript"/>
        </w:rPr>
        <w:t>2</w:t>
      </w:r>
      <w:r w:rsidR="002419C5" w:rsidRPr="005D4B87">
        <w:rPr>
          <w:rFonts w:ascii="Times New Roman" w:hAnsi="Times New Roman" w:cs="Times New Roman"/>
          <w:b/>
          <w:bCs/>
          <w:sz w:val="24"/>
          <w:szCs w:val="24"/>
        </w:rPr>
        <w:t xml:space="preserve"> and O</w:t>
      </w:r>
      <w:r w:rsidR="002419C5" w:rsidRPr="005D4B87">
        <w:rPr>
          <w:rFonts w:ascii="Times New Roman" w:hAnsi="Times New Roman" w:cs="Times New Roman"/>
          <w:b/>
          <w:bCs/>
          <w:sz w:val="24"/>
          <w:szCs w:val="24"/>
          <w:vertAlign w:val="subscript"/>
        </w:rPr>
        <w:t>3</w:t>
      </w:r>
      <w:r w:rsidR="00964988" w:rsidRPr="005D4B87">
        <w:rPr>
          <w:rFonts w:ascii="Times New Roman" w:hAnsi="Times New Roman" w:cs="Times New Roman"/>
          <w:b/>
          <w:bCs/>
          <w:sz w:val="24"/>
          <w:szCs w:val="24"/>
        </w:rPr>
        <w:t xml:space="preserve"> </w:t>
      </w:r>
      <w:r w:rsidR="002419C5" w:rsidRPr="005D4B87">
        <w:rPr>
          <w:rFonts w:ascii="Times New Roman" w:hAnsi="Times New Roman" w:cs="Times New Roman"/>
          <w:b/>
          <w:bCs/>
          <w:sz w:val="24"/>
          <w:szCs w:val="24"/>
        </w:rPr>
        <w:t>joint exposures with MMSE score.</w:t>
      </w:r>
    </w:p>
    <w:p w14:paraId="7DCBE045" w14:textId="2D2FA2C3" w:rsidR="002D20FD" w:rsidRPr="005D4B87" w:rsidRDefault="002D20FD" w:rsidP="002D20FD">
      <w:pPr>
        <w:pStyle w:val="a9"/>
        <w:rPr>
          <w:rFonts w:ascii="Times New Roman" w:hAnsi="Times New Roman" w:cs="Times New Roman"/>
          <w:sz w:val="22"/>
          <w:szCs w:val="22"/>
        </w:rPr>
      </w:pPr>
      <w:r w:rsidRPr="005D4B87">
        <w:rPr>
          <w:rFonts w:ascii="Times New Roman" w:hAnsi="Times New Roman" w:cs="Times New Roman"/>
          <w:sz w:val="22"/>
          <w:szCs w:val="22"/>
        </w:rPr>
        <w:t>The bottom panels present the estimated association between MMSE change and exposure change for an air pollutant, given that the other pollutant is constant.</w:t>
      </w:r>
    </w:p>
    <w:p w14:paraId="1167AA02" w14:textId="77777777" w:rsidR="002D20FD" w:rsidRPr="005D4B87" w:rsidRDefault="002D20FD" w:rsidP="002D20FD">
      <w:pPr>
        <w:pStyle w:val="a9"/>
        <w:rPr>
          <w:rFonts w:ascii="Times New Roman" w:hAnsi="Times New Roman" w:cs="Times New Roman"/>
        </w:rPr>
      </w:pPr>
    </w:p>
    <w:p w14:paraId="6962EC24" w14:textId="77777777" w:rsidR="002D20FD" w:rsidRPr="005D4B87" w:rsidRDefault="002D20FD" w:rsidP="002D20FD">
      <w:pPr>
        <w:keepNext/>
        <w:rPr>
          <w:rFonts w:ascii="Times New Roman" w:hAnsi="Times New Roman" w:cs="Times New Roman"/>
        </w:rPr>
      </w:pPr>
      <w:r w:rsidRPr="005D4B87">
        <w:rPr>
          <w:rFonts w:ascii="Times New Roman" w:hAnsi="Times New Roman" w:cs="Times New Roman"/>
          <w:noProof/>
        </w:rPr>
        <w:lastRenderedPageBreak/>
        <w:drawing>
          <wp:inline distT="0" distB="0" distL="0" distR="0" wp14:anchorId="32C8B673" wp14:editId="314F4F6F">
            <wp:extent cx="4524292" cy="6522379"/>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2726" cy="6534538"/>
                    </a:xfrm>
                    <a:prstGeom prst="rect">
                      <a:avLst/>
                    </a:prstGeom>
                    <a:noFill/>
                    <a:ln>
                      <a:noFill/>
                    </a:ln>
                  </pic:spPr>
                </pic:pic>
              </a:graphicData>
            </a:graphic>
          </wp:inline>
        </w:drawing>
      </w:r>
    </w:p>
    <w:p w14:paraId="7392DD65" w14:textId="08DD9496" w:rsidR="00EA3324" w:rsidRPr="005D4B87" w:rsidRDefault="002D20FD" w:rsidP="002419C5">
      <w:pPr>
        <w:pStyle w:val="a9"/>
        <w:rPr>
          <w:rFonts w:ascii="Times New Roman" w:hAnsi="Times New Roman" w:cs="Times New Roman"/>
          <w:b/>
          <w:bCs/>
          <w:sz w:val="24"/>
          <w:szCs w:val="24"/>
        </w:rPr>
      </w:pPr>
      <w:r w:rsidRPr="005D4B87">
        <w:rPr>
          <w:rFonts w:ascii="Times New Roman" w:hAnsi="Times New Roman" w:cs="Times New Roman"/>
          <w:b/>
          <w:bCs/>
          <w:sz w:val="24"/>
          <w:szCs w:val="24"/>
        </w:rPr>
        <w:t>Figure A</w:t>
      </w:r>
      <w:r w:rsidR="00BC4B19" w:rsidRPr="005D4B87">
        <w:rPr>
          <w:rFonts w:ascii="Times New Roman" w:hAnsi="Times New Roman" w:cs="Times New Roman"/>
          <w:b/>
          <w:bCs/>
          <w:sz w:val="24"/>
          <w:szCs w:val="24"/>
        </w:rPr>
        <w:t>9</w:t>
      </w:r>
      <w:r w:rsidRPr="005D4B87">
        <w:rPr>
          <w:rFonts w:ascii="Times New Roman" w:hAnsi="Times New Roman" w:cs="Times New Roman"/>
          <w:b/>
          <w:bCs/>
          <w:sz w:val="24"/>
          <w:szCs w:val="24"/>
        </w:rPr>
        <w:t xml:space="preserve">: </w:t>
      </w:r>
      <w:r w:rsidR="002419C5" w:rsidRPr="005D4B87">
        <w:rPr>
          <w:rFonts w:ascii="Times New Roman" w:hAnsi="Times New Roman" w:cs="Times New Roman"/>
          <w:b/>
          <w:bCs/>
          <w:sz w:val="24"/>
          <w:szCs w:val="24"/>
        </w:rPr>
        <w:t>Estimated associations of the PM</w:t>
      </w:r>
      <w:r w:rsidR="002419C5" w:rsidRPr="005D4B87">
        <w:rPr>
          <w:rFonts w:ascii="Times New Roman" w:hAnsi="Times New Roman" w:cs="Times New Roman"/>
          <w:b/>
          <w:bCs/>
          <w:sz w:val="24"/>
          <w:szCs w:val="24"/>
          <w:vertAlign w:val="subscript"/>
        </w:rPr>
        <w:t>2.5</w:t>
      </w:r>
      <w:r w:rsidR="002419C5" w:rsidRPr="005D4B87">
        <w:rPr>
          <w:rFonts w:ascii="Times New Roman" w:hAnsi="Times New Roman" w:cs="Times New Roman"/>
          <w:b/>
          <w:bCs/>
          <w:sz w:val="24"/>
          <w:szCs w:val="24"/>
        </w:rPr>
        <w:t xml:space="preserve"> and SO</w:t>
      </w:r>
      <w:r w:rsidR="002419C5" w:rsidRPr="005D4B87">
        <w:rPr>
          <w:rFonts w:ascii="Times New Roman" w:hAnsi="Times New Roman" w:cs="Times New Roman"/>
          <w:b/>
          <w:bCs/>
          <w:sz w:val="24"/>
          <w:szCs w:val="24"/>
          <w:vertAlign w:val="subscript"/>
        </w:rPr>
        <w:t xml:space="preserve">2 </w:t>
      </w:r>
      <w:r w:rsidR="002419C5" w:rsidRPr="005D4B87">
        <w:rPr>
          <w:rFonts w:ascii="Times New Roman" w:hAnsi="Times New Roman" w:cs="Times New Roman"/>
          <w:b/>
          <w:bCs/>
          <w:sz w:val="24"/>
          <w:szCs w:val="24"/>
        </w:rPr>
        <w:t>joint exposures with MMSE score.</w:t>
      </w:r>
      <w:r w:rsidRPr="005D4B87">
        <w:rPr>
          <w:rFonts w:ascii="Times New Roman" w:hAnsi="Times New Roman" w:cs="Times New Roman"/>
          <w:b/>
          <w:bCs/>
          <w:sz w:val="24"/>
          <w:szCs w:val="24"/>
        </w:rPr>
        <w:t xml:space="preserve"> </w:t>
      </w:r>
    </w:p>
    <w:p w14:paraId="130A17D8" w14:textId="37027016" w:rsidR="002D20FD" w:rsidRPr="005D4B87" w:rsidRDefault="002D20FD" w:rsidP="002D20FD">
      <w:pPr>
        <w:pStyle w:val="a9"/>
        <w:rPr>
          <w:rFonts w:ascii="Times New Roman" w:hAnsi="Times New Roman" w:cs="Times New Roman"/>
          <w:sz w:val="22"/>
          <w:szCs w:val="22"/>
        </w:rPr>
      </w:pPr>
      <w:r w:rsidRPr="005D4B87">
        <w:rPr>
          <w:rFonts w:ascii="Times New Roman" w:hAnsi="Times New Roman" w:cs="Times New Roman"/>
          <w:sz w:val="22"/>
          <w:szCs w:val="22"/>
        </w:rPr>
        <w:t>The bottom panels present the estimated association between MMSE change and exposure change for an air pollutant, given that the other pollutant is constant.</w:t>
      </w:r>
    </w:p>
    <w:p w14:paraId="1280900B" w14:textId="04BE9C6E" w:rsidR="007F5374" w:rsidRPr="005D4B87" w:rsidRDefault="007F5374">
      <w:pPr>
        <w:widowControl/>
        <w:jc w:val="left"/>
        <w:rPr>
          <w:rFonts w:ascii="Times New Roman" w:hAnsi="Times New Roman" w:cs="Times New Roman"/>
          <w:noProof/>
          <w:sz w:val="22"/>
        </w:rPr>
      </w:pPr>
      <w:r w:rsidRPr="005D4B87">
        <w:rPr>
          <w:rFonts w:ascii="Times New Roman" w:hAnsi="Times New Roman" w:cs="Times New Roman"/>
          <w:sz w:val="22"/>
        </w:rPr>
        <w:br w:type="page"/>
      </w:r>
    </w:p>
    <w:p w14:paraId="7558AFC2" w14:textId="22080C24" w:rsidR="007F5374" w:rsidRPr="005D4B87" w:rsidRDefault="007F5374" w:rsidP="007F5374">
      <w:pPr>
        <w:pStyle w:val="EndNoteBibliography"/>
        <w:spacing w:after="240"/>
        <w:rPr>
          <w:rFonts w:ascii="Times New Roman" w:hAnsi="Times New Roman" w:cs="Times New Roman"/>
          <w:b/>
          <w:bCs/>
          <w:sz w:val="24"/>
          <w:szCs w:val="24"/>
        </w:rPr>
      </w:pPr>
      <w:r w:rsidRPr="005D4B87">
        <w:rPr>
          <w:rFonts w:ascii="Times New Roman" w:hAnsi="Times New Roman" w:cs="Times New Roman"/>
          <w:b/>
          <w:bCs/>
          <w:sz w:val="24"/>
          <w:szCs w:val="24"/>
        </w:rPr>
        <w:lastRenderedPageBreak/>
        <w:t xml:space="preserve">Appendix References </w:t>
      </w:r>
    </w:p>
    <w:p w14:paraId="0E00CA80" w14:textId="3A04C776" w:rsidR="003F1597" w:rsidRPr="005D4B87" w:rsidRDefault="007F5374" w:rsidP="003F1597">
      <w:pPr>
        <w:pStyle w:val="EndNoteBibliography"/>
        <w:rPr>
          <w:rFonts w:ascii="Times New Roman" w:hAnsi="Times New Roman" w:cs="Times New Roman"/>
        </w:rPr>
      </w:pPr>
      <w:r w:rsidRPr="005D4B87">
        <w:rPr>
          <w:rFonts w:ascii="Times New Roman" w:hAnsi="Times New Roman" w:cs="Times New Roman"/>
          <w:sz w:val="22"/>
        </w:rPr>
        <w:fldChar w:fldCharType="begin"/>
      </w:r>
      <w:r w:rsidRPr="005D4B87">
        <w:rPr>
          <w:rFonts w:ascii="Times New Roman" w:hAnsi="Times New Roman" w:cs="Times New Roman"/>
          <w:sz w:val="22"/>
        </w:rPr>
        <w:instrText xml:space="preserve"> ADDIN EN.REFLIST </w:instrText>
      </w:r>
      <w:r w:rsidRPr="005D4B87">
        <w:rPr>
          <w:rFonts w:ascii="Times New Roman" w:hAnsi="Times New Roman" w:cs="Times New Roman"/>
          <w:sz w:val="22"/>
        </w:rPr>
        <w:fldChar w:fldCharType="separate"/>
      </w:r>
      <w:r w:rsidR="003F1597" w:rsidRPr="005D4B87">
        <w:rPr>
          <w:rFonts w:ascii="Times New Roman" w:hAnsi="Times New Roman" w:cs="Times New Roman"/>
        </w:rPr>
        <w:t>1.</w:t>
      </w:r>
      <w:r w:rsidR="003F1597" w:rsidRPr="005D4B87">
        <w:rPr>
          <w:rFonts w:ascii="Times New Roman" w:hAnsi="Times New Roman" w:cs="Times New Roman"/>
        </w:rPr>
        <w:tab/>
      </w:r>
      <w:r w:rsidR="00F80108" w:rsidRPr="005D4B87">
        <w:rPr>
          <w:rFonts w:ascii="Times New Roman" w:hAnsi="Times New Roman" w:cs="Times New Roman"/>
        </w:rPr>
        <w:t>State Council of the People’s Republic of China</w:t>
      </w:r>
      <w:r w:rsidR="003F1597" w:rsidRPr="005D4B87">
        <w:rPr>
          <w:rFonts w:ascii="Times New Roman" w:hAnsi="Times New Roman" w:cs="Times New Roman"/>
        </w:rPr>
        <w:t>. Notice of the general office of the state council on issuing the air pollution prevention and control action plan. 2013.</w:t>
      </w:r>
    </w:p>
    <w:p w14:paraId="3D9DAEF5" w14:textId="77777777" w:rsidR="003F1597" w:rsidRPr="005D4B87" w:rsidRDefault="003F1597" w:rsidP="003F1597">
      <w:pPr>
        <w:pStyle w:val="EndNoteBibliography"/>
        <w:rPr>
          <w:rFonts w:ascii="Times New Roman" w:hAnsi="Times New Roman" w:cs="Times New Roman"/>
        </w:rPr>
      </w:pPr>
      <w:r w:rsidRPr="005D4B87">
        <w:rPr>
          <w:rFonts w:ascii="Times New Roman" w:hAnsi="Times New Roman" w:cs="Times New Roman"/>
        </w:rPr>
        <w:t>2.</w:t>
      </w:r>
      <w:r w:rsidRPr="005D4B87">
        <w:rPr>
          <w:rFonts w:ascii="Times New Roman" w:hAnsi="Times New Roman" w:cs="Times New Roman"/>
        </w:rPr>
        <w:tab/>
        <w:t xml:space="preserve">Zhang Q, Zheng Y, Tong D, et al. Drivers of improved PM2.5 air quality in China from 2013 to 2017. </w:t>
      </w:r>
      <w:r w:rsidRPr="005D4B87">
        <w:rPr>
          <w:rFonts w:ascii="Times New Roman" w:hAnsi="Times New Roman" w:cs="Times New Roman"/>
          <w:i/>
        </w:rPr>
        <w:t>Proc Natl Acad Sci U S A</w:t>
      </w:r>
      <w:r w:rsidRPr="005D4B87">
        <w:rPr>
          <w:rFonts w:ascii="Times New Roman" w:hAnsi="Times New Roman" w:cs="Times New Roman"/>
        </w:rPr>
        <w:t xml:space="preserve"> 2019; </w:t>
      </w:r>
      <w:r w:rsidRPr="005D4B87">
        <w:rPr>
          <w:rFonts w:ascii="Times New Roman" w:hAnsi="Times New Roman" w:cs="Times New Roman"/>
          <w:b/>
        </w:rPr>
        <w:t>116</w:t>
      </w:r>
      <w:r w:rsidRPr="005D4B87">
        <w:rPr>
          <w:rFonts w:ascii="Times New Roman" w:hAnsi="Times New Roman" w:cs="Times New Roman"/>
        </w:rPr>
        <w:t>(49): 24463-9.</w:t>
      </w:r>
    </w:p>
    <w:p w14:paraId="72EC287C" w14:textId="77777777" w:rsidR="003F1597" w:rsidRPr="005D4B87" w:rsidRDefault="003F1597" w:rsidP="003F1597">
      <w:pPr>
        <w:pStyle w:val="EndNoteBibliography"/>
        <w:rPr>
          <w:rFonts w:ascii="Times New Roman" w:hAnsi="Times New Roman" w:cs="Times New Roman"/>
        </w:rPr>
      </w:pPr>
      <w:r w:rsidRPr="005D4B87">
        <w:rPr>
          <w:rFonts w:ascii="Times New Roman" w:hAnsi="Times New Roman" w:cs="Times New Roman"/>
        </w:rPr>
        <w:t>3.</w:t>
      </w:r>
      <w:r w:rsidRPr="005D4B87">
        <w:rPr>
          <w:rFonts w:ascii="Times New Roman" w:hAnsi="Times New Roman" w:cs="Times New Roman"/>
        </w:rPr>
        <w:tab/>
        <w:t xml:space="preserve">Xue T, Liu J, Zhang Q, et al. Rapid improvement of PM2.5 pollution and associated health benefits in China during 2013–2017. </w:t>
      </w:r>
      <w:r w:rsidRPr="005D4B87">
        <w:rPr>
          <w:rFonts w:ascii="Times New Roman" w:hAnsi="Times New Roman" w:cs="Times New Roman"/>
          <w:i/>
        </w:rPr>
        <w:t>Science China Earth Sciences</w:t>
      </w:r>
      <w:r w:rsidRPr="005D4B87">
        <w:rPr>
          <w:rFonts w:ascii="Times New Roman" w:hAnsi="Times New Roman" w:cs="Times New Roman"/>
        </w:rPr>
        <w:t xml:space="preserve"> 2019; </w:t>
      </w:r>
      <w:r w:rsidRPr="005D4B87">
        <w:rPr>
          <w:rFonts w:ascii="Times New Roman" w:hAnsi="Times New Roman" w:cs="Times New Roman"/>
          <w:b/>
        </w:rPr>
        <w:t>62</w:t>
      </w:r>
      <w:r w:rsidRPr="005D4B87">
        <w:rPr>
          <w:rFonts w:ascii="Times New Roman" w:hAnsi="Times New Roman" w:cs="Times New Roman"/>
        </w:rPr>
        <w:t>(12): 1847-56.</w:t>
      </w:r>
    </w:p>
    <w:p w14:paraId="14941F65" w14:textId="77777777" w:rsidR="003F1597" w:rsidRPr="005D4B87" w:rsidRDefault="003F1597" w:rsidP="003F1597">
      <w:pPr>
        <w:pStyle w:val="EndNoteBibliography"/>
        <w:rPr>
          <w:rFonts w:ascii="Times New Roman" w:hAnsi="Times New Roman" w:cs="Times New Roman"/>
        </w:rPr>
      </w:pPr>
      <w:r w:rsidRPr="005D4B87">
        <w:rPr>
          <w:rFonts w:ascii="Times New Roman" w:hAnsi="Times New Roman" w:cs="Times New Roman"/>
        </w:rPr>
        <w:t>4.</w:t>
      </w:r>
      <w:r w:rsidRPr="005D4B87">
        <w:rPr>
          <w:rFonts w:ascii="Times New Roman" w:hAnsi="Times New Roman" w:cs="Times New Roman"/>
        </w:rPr>
        <w:tab/>
        <w:t>Xiao T, Lei K, Jiang Z, et al. Data From:A Six-year long High-resolution Air Quality Reanalysis Dataset over China from 2013 to 2018. Science Data Bank; 2020.</w:t>
      </w:r>
    </w:p>
    <w:p w14:paraId="3F68F2A5" w14:textId="77777777" w:rsidR="003F1597" w:rsidRPr="005D4B87" w:rsidRDefault="003F1597" w:rsidP="003F1597">
      <w:pPr>
        <w:pStyle w:val="EndNoteBibliography"/>
        <w:rPr>
          <w:rFonts w:ascii="Times New Roman" w:hAnsi="Times New Roman" w:cs="Times New Roman"/>
        </w:rPr>
      </w:pPr>
      <w:r w:rsidRPr="005D4B87">
        <w:rPr>
          <w:rFonts w:ascii="Times New Roman" w:hAnsi="Times New Roman" w:cs="Times New Roman"/>
        </w:rPr>
        <w:t>5.</w:t>
      </w:r>
      <w:r w:rsidRPr="005D4B87">
        <w:rPr>
          <w:rFonts w:ascii="Times New Roman" w:hAnsi="Times New Roman" w:cs="Times New Roman"/>
        </w:rPr>
        <w:tab/>
        <w:t xml:space="preserve">Xue T, Zhu T, Zheng YX, Zhang Q. Declines in mental health associated with air pollution and temperature variability in China. </w:t>
      </w:r>
      <w:r w:rsidRPr="005D4B87">
        <w:rPr>
          <w:rFonts w:ascii="Times New Roman" w:hAnsi="Times New Roman" w:cs="Times New Roman"/>
          <w:i/>
        </w:rPr>
        <w:t>Nat Commun</w:t>
      </w:r>
      <w:r w:rsidRPr="005D4B87">
        <w:rPr>
          <w:rFonts w:ascii="Times New Roman" w:hAnsi="Times New Roman" w:cs="Times New Roman"/>
        </w:rPr>
        <w:t xml:space="preserve"> 2019; </w:t>
      </w:r>
      <w:r w:rsidRPr="005D4B87">
        <w:rPr>
          <w:rFonts w:ascii="Times New Roman" w:hAnsi="Times New Roman" w:cs="Times New Roman"/>
          <w:b/>
        </w:rPr>
        <w:t>10</w:t>
      </w:r>
      <w:r w:rsidRPr="005D4B87">
        <w:rPr>
          <w:rFonts w:ascii="Times New Roman" w:hAnsi="Times New Roman" w:cs="Times New Roman"/>
        </w:rPr>
        <w:t>.</w:t>
      </w:r>
    </w:p>
    <w:p w14:paraId="5ED58644" w14:textId="77777777" w:rsidR="003F1597" w:rsidRPr="005D4B87" w:rsidRDefault="003F1597" w:rsidP="003F1597">
      <w:pPr>
        <w:pStyle w:val="EndNoteBibliography"/>
        <w:rPr>
          <w:rFonts w:ascii="Times New Roman" w:hAnsi="Times New Roman" w:cs="Times New Roman"/>
        </w:rPr>
      </w:pPr>
      <w:r w:rsidRPr="005D4B87">
        <w:rPr>
          <w:rFonts w:ascii="Times New Roman" w:hAnsi="Times New Roman" w:cs="Times New Roman"/>
        </w:rPr>
        <w:t>6.</w:t>
      </w:r>
      <w:r w:rsidRPr="005D4B87">
        <w:rPr>
          <w:rFonts w:ascii="Times New Roman" w:hAnsi="Times New Roman" w:cs="Times New Roman"/>
        </w:rPr>
        <w:tab/>
        <w:t xml:space="preserve">Katzman R, Zhang M, Ouang Ya Q, et al. A Chinese version of the mini-mental state examination; Impact of illiteracy in a Shanghai dementia survey. </w:t>
      </w:r>
      <w:r w:rsidRPr="005D4B87">
        <w:rPr>
          <w:rFonts w:ascii="Times New Roman" w:hAnsi="Times New Roman" w:cs="Times New Roman"/>
          <w:i/>
        </w:rPr>
        <w:t>Journal of Clinical Epidemiology</w:t>
      </w:r>
      <w:r w:rsidRPr="005D4B87">
        <w:rPr>
          <w:rFonts w:ascii="Times New Roman" w:hAnsi="Times New Roman" w:cs="Times New Roman"/>
        </w:rPr>
        <w:t xml:space="preserve"> 1988; </w:t>
      </w:r>
      <w:r w:rsidRPr="005D4B87">
        <w:rPr>
          <w:rFonts w:ascii="Times New Roman" w:hAnsi="Times New Roman" w:cs="Times New Roman"/>
          <w:b/>
        </w:rPr>
        <w:t>41</w:t>
      </w:r>
      <w:r w:rsidRPr="005D4B87">
        <w:rPr>
          <w:rFonts w:ascii="Times New Roman" w:hAnsi="Times New Roman" w:cs="Times New Roman"/>
        </w:rPr>
        <w:t>(10): 971-8.</w:t>
      </w:r>
    </w:p>
    <w:p w14:paraId="64CC6F3F" w14:textId="77777777" w:rsidR="003F1597" w:rsidRPr="005D4B87" w:rsidRDefault="003F1597" w:rsidP="003F1597">
      <w:pPr>
        <w:pStyle w:val="EndNoteBibliography"/>
        <w:rPr>
          <w:rFonts w:ascii="Times New Roman" w:hAnsi="Times New Roman" w:cs="Times New Roman"/>
        </w:rPr>
      </w:pPr>
      <w:r w:rsidRPr="005D4B87">
        <w:rPr>
          <w:rFonts w:ascii="Times New Roman" w:hAnsi="Times New Roman" w:cs="Times New Roman"/>
        </w:rPr>
        <w:t>7.</w:t>
      </w:r>
      <w:r w:rsidRPr="005D4B87">
        <w:rPr>
          <w:rFonts w:ascii="Times New Roman" w:hAnsi="Times New Roman" w:cs="Times New Roman"/>
        </w:rPr>
        <w:tab/>
        <w:t xml:space="preserve">Zeng Y, Feng Q, Hesketh T, Christensen K, Vaupel JW. Survival, disabilities in activities of daily living, and physical and cognitive functioning among the oldest-old in China: a cohort study. </w:t>
      </w:r>
      <w:r w:rsidRPr="005D4B87">
        <w:rPr>
          <w:rFonts w:ascii="Times New Roman" w:hAnsi="Times New Roman" w:cs="Times New Roman"/>
          <w:i/>
        </w:rPr>
        <w:t>Lancet</w:t>
      </w:r>
      <w:r w:rsidRPr="005D4B87">
        <w:rPr>
          <w:rFonts w:ascii="Times New Roman" w:hAnsi="Times New Roman" w:cs="Times New Roman"/>
        </w:rPr>
        <w:t xml:space="preserve"> 2017; </w:t>
      </w:r>
      <w:r w:rsidRPr="005D4B87">
        <w:rPr>
          <w:rFonts w:ascii="Times New Roman" w:hAnsi="Times New Roman" w:cs="Times New Roman"/>
          <w:b/>
        </w:rPr>
        <w:t>389</w:t>
      </w:r>
      <w:r w:rsidRPr="005D4B87">
        <w:rPr>
          <w:rFonts w:ascii="Times New Roman" w:hAnsi="Times New Roman" w:cs="Times New Roman"/>
        </w:rPr>
        <w:t>(10079): 1619-29.</w:t>
      </w:r>
    </w:p>
    <w:p w14:paraId="44FF700C" w14:textId="77777777" w:rsidR="003F1597" w:rsidRPr="005D4B87" w:rsidRDefault="003F1597" w:rsidP="003F1597">
      <w:pPr>
        <w:pStyle w:val="EndNoteBibliography"/>
        <w:rPr>
          <w:rFonts w:ascii="Times New Roman" w:hAnsi="Times New Roman" w:cs="Times New Roman"/>
        </w:rPr>
      </w:pPr>
      <w:r w:rsidRPr="005D4B87">
        <w:rPr>
          <w:rFonts w:ascii="Times New Roman" w:hAnsi="Times New Roman" w:cs="Times New Roman"/>
        </w:rPr>
        <w:t>8.</w:t>
      </w:r>
      <w:r w:rsidRPr="005D4B87">
        <w:rPr>
          <w:rFonts w:ascii="Times New Roman" w:hAnsi="Times New Roman" w:cs="Times New Roman"/>
        </w:rPr>
        <w:tab/>
        <w:t xml:space="preserve">Lv X, Li W, Ma Y, et al. Cognitive decline and mortality among community-dwelling Chinese older people. </w:t>
      </w:r>
      <w:r w:rsidRPr="005D4B87">
        <w:rPr>
          <w:rFonts w:ascii="Times New Roman" w:hAnsi="Times New Roman" w:cs="Times New Roman"/>
          <w:i/>
        </w:rPr>
        <w:t>BMC Med</w:t>
      </w:r>
      <w:r w:rsidRPr="005D4B87">
        <w:rPr>
          <w:rFonts w:ascii="Times New Roman" w:hAnsi="Times New Roman" w:cs="Times New Roman"/>
        </w:rPr>
        <w:t xml:space="preserve"> 2019; </w:t>
      </w:r>
      <w:r w:rsidRPr="005D4B87">
        <w:rPr>
          <w:rFonts w:ascii="Times New Roman" w:hAnsi="Times New Roman" w:cs="Times New Roman"/>
          <w:b/>
        </w:rPr>
        <w:t>17</w:t>
      </w:r>
      <w:r w:rsidRPr="005D4B87">
        <w:rPr>
          <w:rFonts w:ascii="Times New Roman" w:hAnsi="Times New Roman" w:cs="Times New Roman"/>
        </w:rPr>
        <w:t>(1): 63.</w:t>
      </w:r>
    </w:p>
    <w:p w14:paraId="0156D77E" w14:textId="77777777" w:rsidR="003F1597" w:rsidRPr="005D4B87" w:rsidRDefault="003F1597" w:rsidP="003F1597">
      <w:pPr>
        <w:pStyle w:val="EndNoteBibliography"/>
        <w:rPr>
          <w:rFonts w:ascii="Times New Roman" w:hAnsi="Times New Roman" w:cs="Times New Roman"/>
        </w:rPr>
      </w:pPr>
      <w:r w:rsidRPr="005D4B87">
        <w:rPr>
          <w:rFonts w:ascii="Times New Roman" w:hAnsi="Times New Roman" w:cs="Times New Roman"/>
        </w:rPr>
        <w:t>9.</w:t>
      </w:r>
      <w:r w:rsidRPr="005D4B87">
        <w:rPr>
          <w:rFonts w:ascii="Times New Roman" w:hAnsi="Times New Roman" w:cs="Times New Roman"/>
        </w:rPr>
        <w:tab/>
        <w:t xml:space="preserve">Clifford A, Lang L, Chen R, Anstey KJ, Seaton A. Exposure to air pollution and cognitive functioning across the life course--A systematic literature review. </w:t>
      </w:r>
      <w:r w:rsidRPr="005D4B87">
        <w:rPr>
          <w:rFonts w:ascii="Times New Roman" w:hAnsi="Times New Roman" w:cs="Times New Roman"/>
          <w:i/>
        </w:rPr>
        <w:t>Environ Res</w:t>
      </w:r>
      <w:r w:rsidRPr="005D4B87">
        <w:rPr>
          <w:rFonts w:ascii="Times New Roman" w:hAnsi="Times New Roman" w:cs="Times New Roman"/>
        </w:rPr>
        <w:t xml:space="preserve"> 2016; </w:t>
      </w:r>
      <w:r w:rsidRPr="005D4B87">
        <w:rPr>
          <w:rFonts w:ascii="Times New Roman" w:hAnsi="Times New Roman" w:cs="Times New Roman"/>
          <w:b/>
        </w:rPr>
        <w:t>147</w:t>
      </w:r>
      <w:r w:rsidRPr="005D4B87">
        <w:rPr>
          <w:rFonts w:ascii="Times New Roman" w:hAnsi="Times New Roman" w:cs="Times New Roman"/>
        </w:rPr>
        <w:t>: 383-98.</w:t>
      </w:r>
    </w:p>
    <w:p w14:paraId="38525C07" w14:textId="77777777" w:rsidR="003F1597" w:rsidRPr="005D4B87" w:rsidRDefault="003F1597" w:rsidP="003F1597">
      <w:pPr>
        <w:pStyle w:val="EndNoteBibliography"/>
        <w:rPr>
          <w:rFonts w:ascii="Times New Roman" w:hAnsi="Times New Roman" w:cs="Times New Roman"/>
        </w:rPr>
      </w:pPr>
      <w:r w:rsidRPr="005D4B87">
        <w:rPr>
          <w:rFonts w:ascii="Times New Roman" w:hAnsi="Times New Roman" w:cs="Times New Roman"/>
        </w:rPr>
        <w:t>10.</w:t>
      </w:r>
      <w:r w:rsidRPr="005D4B87">
        <w:rPr>
          <w:rFonts w:ascii="Times New Roman" w:hAnsi="Times New Roman" w:cs="Times New Roman"/>
        </w:rPr>
        <w:tab/>
        <w:t xml:space="preserve">Cummings JL. Mini-Mental State Examination: Norms, Normals, and Numbers. </w:t>
      </w:r>
      <w:r w:rsidRPr="005D4B87">
        <w:rPr>
          <w:rFonts w:ascii="Times New Roman" w:hAnsi="Times New Roman" w:cs="Times New Roman"/>
          <w:i/>
        </w:rPr>
        <w:t>JAMA</w:t>
      </w:r>
      <w:r w:rsidRPr="005D4B87">
        <w:rPr>
          <w:rFonts w:ascii="Times New Roman" w:hAnsi="Times New Roman" w:cs="Times New Roman"/>
        </w:rPr>
        <w:t xml:space="preserve"> 1993; </w:t>
      </w:r>
      <w:r w:rsidRPr="005D4B87">
        <w:rPr>
          <w:rFonts w:ascii="Times New Roman" w:hAnsi="Times New Roman" w:cs="Times New Roman"/>
          <w:b/>
        </w:rPr>
        <w:t>269</w:t>
      </w:r>
      <w:r w:rsidRPr="005D4B87">
        <w:rPr>
          <w:rFonts w:ascii="Times New Roman" w:hAnsi="Times New Roman" w:cs="Times New Roman"/>
        </w:rPr>
        <w:t>(18): 2420-1.</w:t>
      </w:r>
    </w:p>
    <w:p w14:paraId="291ED412" w14:textId="77777777" w:rsidR="003F1597" w:rsidRPr="005D4B87" w:rsidRDefault="003F1597" w:rsidP="003F1597">
      <w:pPr>
        <w:pStyle w:val="EndNoteBibliography"/>
        <w:rPr>
          <w:rFonts w:ascii="Times New Roman" w:hAnsi="Times New Roman" w:cs="Times New Roman"/>
        </w:rPr>
      </w:pPr>
      <w:r w:rsidRPr="005D4B87">
        <w:rPr>
          <w:rFonts w:ascii="Times New Roman" w:hAnsi="Times New Roman" w:cs="Times New Roman"/>
        </w:rPr>
        <w:t>11.</w:t>
      </w:r>
      <w:r w:rsidRPr="005D4B87">
        <w:rPr>
          <w:rFonts w:ascii="Times New Roman" w:hAnsi="Times New Roman" w:cs="Times New Roman"/>
        </w:rPr>
        <w:tab/>
        <w:t xml:space="preserve">Zhang JJ, Wei Y, Fang Z. Ozone Pollution: A Major Health Hazard Worldwide. </w:t>
      </w:r>
      <w:r w:rsidRPr="005D4B87">
        <w:rPr>
          <w:rFonts w:ascii="Times New Roman" w:hAnsi="Times New Roman" w:cs="Times New Roman"/>
          <w:i/>
        </w:rPr>
        <w:t>Front Immunol</w:t>
      </w:r>
      <w:r w:rsidRPr="005D4B87">
        <w:rPr>
          <w:rFonts w:ascii="Times New Roman" w:hAnsi="Times New Roman" w:cs="Times New Roman"/>
        </w:rPr>
        <w:t xml:space="preserve"> 2019; </w:t>
      </w:r>
      <w:r w:rsidRPr="005D4B87">
        <w:rPr>
          <w:rFonts w:ascii="Times New Roman" w:hAnsi="Times New Roman" w:cs="Times New Roman"/>
          <w:b/>
        </w:rPr>
        <w:t>10</w:t>
      </w:r>
      <w:r w:rsidRPr="005D4B87">
        <w:rPr>
          <w:rFonts w:ascii="Times New Roman" w:hAnsi="Times New Roman" w:cs="Times New Roman"/>
        </w:rPr>
        <w:t>: 2518.</w:t>
      </w:r>
    </w:p>
    <w:p w14:paraId="60B4C99D" w14:textId="77777777" w:rsidR="003F1597" w:rsidRPr="005D4B87" w:rsidRDefault="003F1597" w:rsidP="003F1597">
      <w:pPr>
        <w:pStyle w:val="EndNoteBibliography"/>
        <w:rPr>
          <w:rFonts w:ascii="Times New Roman" w:hAnsi="Times New Roman" w:cs="Times New Roman"/>
        </w:rPr>
      </w:pPr>
      <w:r w:rsidRPr="005D4B87">
        <w:rPr>
          <w:rFonts w:ascii="Times New Roman" w:hAnsi="Times New Roman" w:cs="Times New Roman"/>
        </w:rPr>
        <w:t>12.</w:t>
      </w:r>
      <w:r w:rsidRPr="005D4B87">
        <w:rPr>
          <w:rFonts w:ascii="Times New Roman" w:hAnsi="Times New Roman" w:cs="Times New Roman"/>
        </w:rPr>
        <w:tab/>
        <w:t xml:space="preserve">Li K, Jacob DJ, Liao H, Shen L, Zhang Q, Bates KH. Anthropogenic drivers of 2013-2017 trends in summer surface ozone in China. </w:t>
      </w:r>
      <w:r w:rsidRPr="005D4B87">
        <w:rPr>
          <w:rFonts w:ascii="Times New Roman" w:hAnsi="Times New Roman" w:cs="Times New Roman"/>
          <w:i/>
        </w:rPr>
        <w:t>Proc Natl Acad Sci U S A</w:t>
      </w:r>
      <w:r w:rsidRPr="005D4B87">
        <w:rPr>
          <w:rFonts w:ascii="Times New Roman" w:hAnsi="Times New Roman" w:cs="Times New Roman"/>
        </w:rPr>
        <w:t xml:space="preserve"> 2019; </w:t>
      </w:r>
      <w:r w:rsidRPr="005D4B87">
        <w:rPr>
          <w:rFonts w:ascii="Times New Roman" w:hAnsi="Times New Roman" w:cs="Times New Roman"/>
          <w:b/>
        </w:rPr>
        <w:t>116</w:t>
      </w:r>
      <w:r w:rsidRPr="005D4B87">
        <w:rPr>
          <w:rFonts w:ascii="Times New Roman" w:hAnsi="Times New Roman" w:cs="Times New Roman"/>
        </w:rPr>
        <w:t>(2): 422-7.</w:t>
      </w:r>
    </w:p>
    <w:p w14:paraId="11D2B63F" w14:textId="723119B9" w:rsidR="0053348B" w:rsidRPr="005D4B87" w:rsidRDefault="007F5374" w:rsidP="0053348B">
      <w:pPr>
        <w:pStyle w:val="a9"/>
        <w:rPr>
          <w:rFonts w:ascii="Times New Roman" w:hAnsi="Times New Roman" w:cs="Times New Roman"/>
          <w:sz w:val="22"/>
          <w:szCs w:val="22"/>
        </w:rPr>
      </w:pPr>
      <w:r w:rsidRPr="005D4B87">
        <w:rPr>
          <w:rFonts w:ascii="Times New Roman" w:hAnsi="Times New Roman" w:cs="Times New Roman"/>
          <w:sz w:val="22"/>
          <w:szCs w:val="22"/>
        </w:rPr>
        <w:fldChar w:fldCharType="end"/>
      </w:r>
    </w:p>
    <w:sectPr w:rsidR="0053348B" w:rsidRPr="005D4B87" w:rsidSect="002D20FD">
      <w:pgSz w:w="11906" w:h="16838"/>
      <w:pgMar w:top="1440" w:right="1077" w:bottom="1440" w:left="107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80868B" w14:textId="77777777" w:rsidR="00744962" w:rsidRDefault="00744962" w:rsidP="00086532">
      <w:r>
        <w:separator/>
      </w:r>
    </w:p>
  </w:endnote>
  <w:endnote w:type="continuationSeparator" w:id="0">
    <w:p w14:paraId="77915CFA" w14:textId="77777777" w:rsidR="00744962" w:rsidRDefault="00744962" w:rsidP="00086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0770236"/>
      <w:docPartObj>
        <w:docPartGallery w:val="Page Numbers (Bottom of Page)"/>
        <w:docPartUnique/>
      </w:docPartObj>
    </w:sdtPr>
    <w:sdtEndPr/>
    <w:sdtContent>
      <w:sdt>
        <w:sdtPr>
          <w:id w:val="-1769616900"/>
          <w:docPartObj>
            <w:docPartGallery w:val="Page Numbers (Top of Page)"/>
            <w:docPartUnique/>
          </w:docPartObj>
        </w:sdtPr>
        <w:sdtEndPr/>
        <w:sdtContent>
          <w:p w14:paraId="1B96D2F9" w14:textId="1BD1FE03" w:rsidR="005D4B87" w:rsidRDefault="005D4B87">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6973A2AE" w14:textId="77777777" w:rsidR="005D4B87" w:rsidRDefault="005D4B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99D344" w14:textId="77777777" w:rsidR="00744962" w:rsidRDefault="00744962" w:rsidP="00086532">
      <w:r>
        <w:separator/>
      </w:r>
    </w:p>
  </w:footnote>
  <w:footnote w:type="continuationSeparator" w:id="0">
    <w:p w14:paraId="37B46330" w14:textId="77777777" w:rsidR="00744962" w:rsidRDefault="00744962" w:rsidP="000865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58236F"/>
    <w:multiLevelType w:val="hybridMultilevel"/>
    <w:tmpl w:val="0074C97E"/>
    <w:lvl w:ilvl="0" w:tplc="EA80E97C">
      <w:start w:val="2014"/>
      <w:numFmt w:val="bullet"/>
      <w:lvlText w:val="-"/>
      <w:lvlJc w:val="left"/>
      <w:pPr>
        <w:ind w:left="570" w:hanging="360"/>
      </w:pPr>
      <w:rPr>
        <w:rFonts w:ascii="Calibri" w:eastAsiaTheme="minorEastAsia" w:hAnsi="Calibri" w:cs="Calibri" w:hint="default"/>
      </w:rPr>
    </w:lvl>
    <w:lvl w:ilvl="1" w:tplc="08090003" w:tentative="1">
      <w:start w:val="1"/>
      <w:numFmt w:val="bullet"/>
      <w:lvlText w:val="o"/>
      <w:lvlJc w:val="left"/>
      <w:pPr>
        <w:ind w:left="1290" w:hanging="360"/>
      </w:pPr>
      <w:rPr>
        <w:rFonts w:ascii="Courier New" w:hAnsi="Courier New" w:cs="Courier New" w:hint="default"/>
      </w:rPr>
    </w:lvl>
    <w:lvl w:ilvl="2" w:tplc="08090005" w:tentative="1">
      <w:start w:val="1"/>
      <w:numFmt w:val="bullet"/>
      <w:lvlText w:val=""/>
      <w:lvlJc w:val="left"/>
      <w:pPr>
        <w:ind w:left="2010" w:hanging="360"/>
      </w:pPr>
      <w:rPr>
        <w:rFonts w:ascii="Wingdings" w:hAnsi="Wingdings" w:hint="default"/>
      </w:rPr>
    </w:lvl>
    <w:lvl w:ilvl="3" w:tplc="08090001" w:tentative="1">
      <w:start w:val="1"/>
      <w:numFmt w:val="bullet"/>
      <w:lvlText w:val=""/>
      <w:lvlJc w:val="left"/>
      <w:pPr>
        <w:ind w:left="2730" w:hanging="360"/>
      </w:pPr>
      <w:rPr>
        <w:rFonts w:ascii="Symbol" w:hAnsi="Symbol" w:hint="default"/>
      </w:rPr>
    </w:lvl>
    <w:lvl w:ilvl="4" w:tplc="08090003" w:tentative="1">
      <w:start w:val="1"/>
      <w:numFmt w:val="bullet"/>
      <w:lvlText w:val="o"/>
      <w:lvlJc w:val="left"/>
      <w:pPr>
        <w:ind w:left="3450" w:hanging="360"/>
      </w:pPr>
      <w:rPr>
        <w:rFonts w:ascii="Courier New" w:hAnsi="Courier New" w:cs="Courier New" w:hint="default"/>
      </w:rPr>
    </w:lvl>
    <w:lvl w:ilvl="5" w:tplc="08090005" w:tentative="1">
      <w:start w:val="1"/>
      <w:numFmt w:val="bullet"/>
      <w:lvlText w:val=""/>
      <w:lvlJc w:val="left"/>
      <w:pPr>
        <w:ind w:left="4170" w:hanging="360"/>
      </w:pPr>
      <w:rPr>
        <w:rFonts w:ascii="Wingdings" w:hAnsi="Wingdings" w:hint="default"/>
      </w:rPr>
    </w:lvl>
    <w:lvl w:ilvl="6" w:tplc="08090001" w:tentative="1">
      <w:start w:val="1"/>
      <w:numFmt w:val="bullet"/>
      <w:lvlText w:val=""/>
      <w:lvlJc w:val="left"/>
      <w:pPr>
        <w:ind w:left="4890" w:hanging="360"/>
      </w:pPr>
      <w:rPr>
        <w:rFonts w:ascii="Symbol" w:hAnsi="Symbol" w:hint="default"/>
      </w:rPr>
    </w:lvl>
    <w:lvl w:ilvl="7" w:tplc="08090003" w:tentative="1">
      <w:start w:val="1"/>
      <w:numFmt w:val="bullet"/>
      <w:lvlText w:val="o"/>
      <w:lvlJc w:val="left"/>
      <w:pPr>
        <w:ind w:left="5610" w:hanging="360"/>
      </w:pPr>
      <w:rPr>
        <w:rFonts w:ascii="Courier New" w:hAnsi="Courier New" w:cs="Courier New" w:hint="default"/>
      </w:rPr>
    </w:lvl>
    <w:lvl w:ilvl="8" w:tplc="08090005" w:tentative="1">
      <w:start w:val="1"/>
      <w:numFmt w:val="bullet"/>
      <w:lvlText w:val=""/>
      <w:lvlJc w:val="left"/>
      <w:pPr>
        <w:ind w:left="6330" w:hanging="360"/>
      </w:pPr>
      <w:rPr>
        <w:rFonts w:ascii="Wingdings" w:hAnsi="Wingdings" w:hint="default"/>
      </w:rPr>
    </w:lvl>
  </w:abstractNum>
  <w:abstractNum w:abstractNumId="1" w15:restartNumberingAfterBreak="0">
    <w:nsid w:val="409549D0"/>
    <w:multiLevelType w:val="hybridMultilevel"/>
    <w:tmpl w:val="35EAA020"/>
    <w:lvl w:ilvl="0" w:tplc="9CFCE350">
      <w:start w:val="3"/>
      <w:numFmt w:val="upperLetter"/>
      <w:lvlText w:val="%1."/>
      <w:lvlJc w:val="left"/>
      <w:pPr>
        <w:tabs>
          <w:tab w:val="num" w:pos="477"/>
        </w:tabs>
        <w:ind w:left="477" w:hanging="360"/>
      </w:pPr>
      <w:rPr>
        <w:rFonts w:hint="default"/>
      </w:rPr>
    </w:lvl>
    <w:lvl w:ilvl="1" w:tplc="04090019" w:tentative="1">
      <w:start w:val="1"/>
      <w:numFmt w:val="lowerLetter"/>
      <w:lvlText w:val="%2."/>
      <w:lvlJc w:val="left"/>
      <w:pPr>
        <w:tabs>
          <w:tab w:val="num" w:pos="1197"/>
        </w:tabs>
        <w:ind w:left="1197" w:hanging="360"/>
      </w:pPr>
    </w:lvl>
    <w:lvl w:ilvl="2" w:tplc="0409001B" w:tentative="1">
      <w:start w:val="1"/>
      <w:numFmt w:val="lowerRoman"/>
      <w:lvlText w:val="%3."/>
      <w:lvlJc w:val="right"/>
      <w:pPr>
        <w:tabs>
          <w:tab w:val="num" w:pos="1917"/>
        </w:tabs>
        <w:ind w:left="1917" w:hanging="180"/>
      </w:pPr>
    </w:lvl>
    <w:lvl w:ilvl="3" w:tplc="0409000F" w:tentative="1">
      <w:start w:val="1"/>
      <w:numFmt w:val="decimal"/>
      <w:lvlText w:val="%4."/>
      <w:lvlJc w:val="left"/>
      <w:pPr>
        <w:tabs>
          <w:tab w:val="num" w:pos="2637"/>
        </w:tabs>
        <w:ind w:left="2637" w:hanging="360"/>
      </w:pPr>
    </w:lvl>
    <w:lvl w:ilvl="4" w:tplc="04090019" w:tentative="1">
      <w:start w:val="1"/>
      <w:numFmt w:val="lowerLetter"/>
      <w:lvlText w:val="%5."/>
      <w:lvlJc w:val="left"/>
      <w:pPr>
        <w:tabs>
          <w:tab w:val="num" w:pos="3357"/>
        </w:tabs>
        <w:ind w:left="3357" w:hanging="360"/>
      </w:pPr>
    </w:lvl>
    <w:lvl w:ilvl="5" w:tplc="0409001B" w:tentative="1">
      <w:start w:val="1"/>
      <w:numFmt w:val="lowerRoman"/>
      <w:lvlText w:val="%6."/>
      <w:lvlJc w:val="right"/>
      <w:pPr>
        <w:tabs>
          <w:tab w:val="num" w:pos="4077"/>
        </w:tabs>
        <w:ind w:left="4077" w:hanging="180"/>
      </w:pPr>
    </w:lvl>
    <w:lvl w:ilvl="6" w:tplc="0409000F" w:tentative="1">
      <w:start w:val="1"/>
      <w:numFmt w:val="decimal"/>
      <w:lvlText w:val="%7."/>
      <w:lvlJc w:val="left"/>
      <w:pPr>
        <w:tabs>
          <w:tab w:val="num" w:pos="4797"/>
        </w:tabs>
        <w:ind w:left="4797" w:hanging="360"/>
      </w:pPr>
    </w:lvl>
    <w:lvl w:ilvl="7" w:tplc="04090019" w:tentative="1">
      <w:start w:val="1"/>
      <w:numFmt w:val="lowerLetter"/>
      <w:lvlText w:val="%8."/>
      <w:lvlJc w:val="left"/>
      <w:pPr>
        <w:tabs>
          <w:tab w:val="num" w:pos="5517"/>
        </w:tabs>
        <w:ind w:left="5517" w:hanging="360"/>
      </w:pPr>
    </w:lvl>
    <w:lvl w:ilvl="8" w:tplc="0409001B" w:tentative="1">
      <w:start w:val="1"/>
      <w:numFmt w:val="lowerRoman"/>
      <w:lvlText w:val="%9."/>
      <w:lvlJc w:val="right"/>
      <w:pPr>
        <w:tabs>
          <w:tab w:val="num" w:pos="6237"/>
        </w:tabs>
        <w:ind w:left="6237" w:hanging="180"/>
      </w:pPr>
    </w:lvl>
  </w:abstractNum>
  <w:abstractNum w:abstractNumId="2" w15:restartNumberingAfterBreak="0">
    <w:nsid w:val="54F346B0"/>
    <w:multiLevelType w:val="hybridMultilevel"/>
    <w:tmpl w:val="98EE49D2"/>
    <w:lvl w:ilvl="0" w:tplc="0F3CDDB8">
      <w:start w:val="2014"/>
      <w:numFmt w:val="bullet"/>
      <w:lvlText w:val="-"/>
      <w:lvlJc w:val="left"/>
      <w:pPr>
        <w:ind w:left="570" w:hanging="360"/>
      </w:pPr>
      <w:rPr>
        <w:rFonts w:ascii="Calibri" w:eastAsiaTheme="minorEastAsia" w:hAnsi="Calibri" w:cs="Calibri" w:hint="default"/>
      </w:rPr>
    </w:lvl>
    <w:lvl w:ilvl="1" w:tplc="08090003" w:tentative="1">
      <w:start w:val="1"/>
      <w:numFmt w:val="bullet"/>
      <w:lvlText w:val="o"/>
      <w:lvlJc w:val="left"/>
      <w:pPr>
        <w:ind w:left="1290" w:hanging="360"/>
      </w:pPr>
      <w:rPr>
        <w:rFonts w:ascii="Courier New" w:hAnsi="Courier New" w:cs="Courier New" w:hint="default"/>
      </w:rPr>
    </w:lvl>
    <w:lvl w:ilvl="2" w:tplc="08090005" w:tentative="1">
      <w:start w:val="1"/>
      <w:numFmt w:val="bullet"/>
      <w:lvlText w:val=""/>
      <w:lvlJc w:val="left"/>
      <w:pPr>
        <w:ind w:left="2010" w:hanging="360"/>
      </w:pPr>
      <w:rPr>
        <w:rFonts w:ascii="Wingdings" w:hAnsi="Wingdings" w:hint="default"/>
      </w:rPr>
    </w:lvl>
    <w:lvl w:ilvl="3" w:tplc="08090001" w:tentative="1">
      <w:start w:val="1"/>
      <w:numFmt w:val="bullet"/>
      <w:lvlText w:val=""/>
      <w:lvlJc w:val="left"/>
      <w:pPr>
        <w:ind w:left="2730" w:hanging="360"/>
      </w:pPr>
      <w:rPr>
        <w:rFonts w:ascii="Symbol" w:hAnsi="Symbol" w:hint="default"/>
      </w:rPr>
    </w:lvl>
    <w:lvl w:ilvl="4" w:tplc="08090003" w:tentative="1">
      <w:start w:val="1"/>
      <w:numFmt w:val="bullet"/>
      <w:lvlText w:val="o"/>
      <w:lvlJc w:val="left"/>
      <w:pPr>
        <w:ind w:left="3450" w:hanging="360"/>
      </w:pPr>
      <w:rPr>
        <w:rFonts w:ascii="Courier New" w:hAnsi="Courier New" w:cs="Courier New" w:hint="default"/>
      </w:rPr>
    </w:lvl>
    <w:lvl w:ilvl="5" w:tplc="08090005" w:tentative="1">
      <w:start w:val="1"/>
      <w:numFmt w:val="bullet"/>
      <w:lvlText w:val=""/>
      <w:lvlJc w:val="left"/>
      <w:pPr>
        <w:ind w:left="4170" w:hanging="360"/>
      </w:pPr>
      <w:rPr>
        <w:rFonts w:ascii="Wingdings" w:hAnsi="Wingdings" w:hint="default"/>
      </w:rPr>
    </w:lvl>
    <w:lvl w:ilvl="6" w:tplc="08090001" w:tentative="1">
      <w:start w:val="1"/>
      <w:numFmt w:val="bullet"/>
      <w:lvlText w:val=""/>
      <w:lvlJc w:val="left"/>
      <w:pPr>
        <w:ind w:left="4890" w:hanging="360"/>
      </w:pPr>
      <w:rPr>
        <w:rFonts w:ascii="Symbol" w:hAnsi="Symbol" w:hint="default"/>
      </w:rPr>
    </w:lvl>
    <w:lvl w:ilvl="7" w:tplc="08090003" w:tentative="1">
      <w:start w:val="1"/>
      <w:numFmt w:val="bullet"/>
      <w:lvlText w:val="o"/>
      <w:lvlJc w:val="left"/>
      <w:pPr>
        <w:ind w:left="5610" w:hanging="360"/>
      </w:pPr>
      <w:rPr>
        <w:rFonts w:ascii="Courier New" w:hAnsi="Courier New" w:cs="Courier New" w:hint="default"/>
      </w:rPr>
    </w:lvl>
    <w:lvl w:ilvl="8" w:tplc="08090005" w:tentative="1">
      <w:start w:val="1"/>
      <w:numFmt w:val="bullet"/>
      <w:lvlText w:val=""/>
      <w:lvlJc w:val="left"/>
      <w:pPr>
        <w:ind w:left="633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Cambri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xt2tfd0d02tkeedfo55exgvea9w90sadsr&quot;&gt;VitaminDFall&lt;record-ids&gt;&lt;item&gt;168&lt;/item&gt;&lt;item&gt;376&lt;/item&gt;&lt;item&gt;378&lt;/item&gt;&lt;item&gt;388&lt;/item&gt;&lt;item&gt;392&lt;/item&gt;&lt;item&gt;393&lt;/item&gt;&lt;item&gt;397&lt;/item&gt;&lt;item&gt;399&lt;/item&gt;&lt;item&gt;400&lt;/item&gt;&lt;item&gt;426&lt;/item&gt;&lt;item&gt;447&lt;/item&gt;&lt;/record-ids&gt;&lt;/item&gt;&lt;/Libraries&gt;"/>
  </w:docVars>
  <w:rsids>
    <w:rsidRoot w:val="00CA4366"/>
    <w:rsid w:val="000110DD"/>
    <w:rsid w:val="000210BA"/>
    <w:rsid w:val="000236B0"/>
    <w:rsid w:val="00023A63"/>
    <w:rsid w:val="0002472D"/>
    <w:rsid w:val="00032CA1"/>
    <w:rsid w:val="000527F5"/>
    <w:rsid w:val="00053795"/>
    <w:rsid w:val="00060BD4"/>
    <w:rsid w:val="00072038"/>
    <w:rsid w:val="00074042"/>
    <w:rsid w:val="00082DE4"/>
    <w:rsid w:val="00086532"/>
    <w:rsid w:val="00096673"/>
    <w:rsid w:val="0009690C"/>
    <w:rsid w:val="000A1ADB"/>
    <w:rsid w:val="000A667A"/>
    <w:rsid w:val="000B3FFE"/>
    <w:rsid w:val="000B7CD1"/>
    <w:rsid w:val="000D40CD"/>
    <w:rsid w:val="000E2FBA"/>
    <w:rsid w:val="000E63B7"/>
    <w:rsid w:val="00131B7C"/>
    <w:rsid w:val="0013418C"/>
    <w:rsid w:val="00142542"/>
    <w:rsid w:val="00151D26"/>
    <w:rsid w:val="00155A94"/>
    <w:rsid w:val="001657AD"/>
    <w:rsid w:val="00170561"/>
    <w:rsid w:val="0017786B"/>
    <w:rsid w:val="00191B1D"/>
    <w:rsid w:val="001A1E0D"/>
    <w:rsid w:val="001A3F82"/>
    <w:rsid w:val="001B2A0F"/>
    <w:rsid w:val="001D3353"/>
    <w:rsid w:val="001E03FB"/>
    <w:rsid w:val="001E180C"/>
    <w:rsid w:val="001E2D89"/>
    <w:rsid w:val="0021153A"/>
    <w:rsid w:val="00221091"/>
    <w:rsid w:val="002217E6"/>
    <w:rsid w:val="002419C5"/>
    <w:rsid w:val="00253A2C"/>
    <w:rsid w:val="002559C2"/>
    <w:rsid w:val="00261571"/>
    <w:rsid w:val="002642A4"/>
    <w:rsid w:val="002A4633"/>
    <w:rsid w:val="002C74AE"/>
    <w:rsid w:val="002D1015"/>
    <w:rsid w:val="002D20FD"/>
    <w:rsid w:val="002D42B8"/>
    <w:rsid w:val="002D5446"/>
    <w:rsid w:val="002E1185"/>
    <w:rsid w:val="002E2578"/>
    <w:rsid w:val="002E35D0"/>
    <w:rsid w:val="002F2F45"/>
    <w:rsid w:val="00324573"/>
    <w:rsid w:val="00325583"/>
    <w:rsid w:val="00345B9C"/>
    <w:rsid w:val="00353F1D"/>
    <w:rsid w:val="003715AA"/>
    <w:rsid w:val="0039233F"/>
    <w:rsid w:val="003A76D6"/>
    <w:rsid w:val="003C2490"/>
    <w:rsid w:val="003E4AD2"/>
    <w:rsid w:val="003F1597"/>
    <w:rsid w:val="003F17AD"/>
    <w:rsid w:val="003F1BCF"/>
    <w:rsid w:val="0040643C"/>
    <w:rsid w:val="00426DC9"/>
    <w:rsid w:val="0043255A"/>
    <w:rsid w:val="00444465"/>
    <w:rsid w:val="00460FE6"/>
    <w:rsid w:val="00474534"/>
    <w:rsid w:val="004859ED"/>
    <w:rsid w:val="00485A81"/>
    <w:rsid w:val="0049343E"/>
    <w:rsid w:val="004A1BA9"/>
    <w:rsid w:val="004A42B7"/>
    <w:rsid w:val="004B0D12"/>
    <w:rsid w:val="004B55F9"/>
    <w:rsid w:val="004B65B5"/>
    <w:rsid w:val="004E6DB1"/>
    <w:rsid w:val="004E7959"/>
    <w:rsid w:val="0050149E"/>
    <w:rsid w:val="0050207A"/>
    <w:rsid w:val="00515DFE"/>
    <w:rsid w:val="0052007E"/>
    <w:rsid w:val="005223ED"/>
    <w:rsid w:val="00527688"/>
    <w:rsid w:val="0053348B"/>
    <w:rsid w:val="00536C44"/>
    <w:rsid w:val="005A610D"/>
    <w:rsid w:val="005B32C7"/>
    <w:rsid w:val="005D2BE3"/>
    <w:rsid w:val="005D4B87"/>
    <w:rsid w:val="005E5E63"/>
    <w:rsid w:val="006002B1"/>
    <w:rsid w:val="006007E2"/>
    <w:rsid w:val="0063482B"/>
    <w:rsid w:val="00662FA8"/>
    <w:rsid w:val="0067404B"/>
    <w:rsid w:val="006A78A5"/>
    <w:rsid w:val="006B3DEC"/>
    <w:rsid w:val="006F3B01"/>
    <w:rsid w:val="006F3B6B"/>
    <w:rsid w:val="006F3EEC"/>
    <w:rsid w:val="006F462D"/>
    <w:rsid w:val="00715DC0"/>
    <w:rsid w:val="0073036E"/>
    <w:rsid w:val="00733E9D"/>
    <w:rsid w:val="00733FAA"/>
    <w:rsid w:val="0074029D"/>
    <w:rsid w:val="00744962"/>
    <w:rsid w:val="00755C70"/>
    <w:rsid w:val="0076475E"/>
    <w:rsid w:val="007A16D4"/>
    <w:rsid w:val="007A6F05"/>
    <w:rsid w:val="007B063A"/>
    <w:rsid w:val="007B1868"/>
    <w:rsid w:val="007B30D1"/>
    <w:rsid w:val="007C2B72"/>
    <w:rsid w:val="007C34F4"/>
    <w:rsid w:val="007C4BD0"/>
    <w:rsid w:val="007E018D"/>
    <w:rsid w:val="007F34A6"/>
    <w:rsid w:val="007F5374"/>
    <w:rsid w:val="007F6157"/>
    <w:rsid w:val="00801C1F"/>
    <w:rsid w:val="00811FD1"/>
    <w:rsid w:val="0082491A"/>
    <w:rsid w:val="00840AFE"/>
    <w:rsid w:val="00840E82"/>
    <w:rsid w:val="00866028"/>
    <w:rsid w:val="0087346E"/>
    <w:rsid w:val="00883AE7"/>
    <w:rsid w:val="008A02C8"/>
    <w:rsid w:val="008B4DC5"/>
    <w:rsid w:val="008C5028"/>
    <w:rsid w:val="008E04E7"/>
    <w:rsid w:val="008E342C"/>
    <w:rsid w:val="008F7971"/>
    <w:rsid w:val="009145D6"/>
    <w:rsid w:val="00931D44"/>
    <w:rsid w:val="00940EF8"/>
    <w:rsid w:val="0094535A"/>
    <w:rsid w:val="0095118C"/>
    <w:rsid w:val="0095182E"/>
    <w:rsid w:val="00953E80"/>
    <w:rsid w:val="00964988"/>
    <w:rsid w:val="00966915"/>
    <w:rsid w:val="00970B7A"/>
    <w:rsid w:val="0097301C"/>
    <w:rsid w:val="00994BC9"/>
    <w:rsid w:val="009A1B06"/>
    <w:rsid w:val="009D4FCC"/>
    <w:rsid w:val="009D5A2C"/>
    <w:rsid w:val="00A00229"/>
    <w:rsid w:val="00A249BF"/>
    <w:rsid w:val="00A24C0B"/>
    <w:rsid w:val="00A2707C"/>
    <w:rsid w:val="00A7345D"/>
    <w:rsid w:val="00A82997"/>
    <w:rsid w:val="00A94CC8"/>
    <w:rsid w:val="00A95081"/>
    <w:rsid w:val="00AA652C"/>
    <w:rsid w:val="00AB4522"/>
    <w:rsid w:val="00AB505A"/>
    <w:rsid w:val="00AC78CF"/>
    <w:rsid w:val="00B269E0"/>
    <w:rsid w:val="00B3127A"/>
    <w:rsid w:val="00B3283E"/>
    <w:rsid w:val="00B409F8"/>
    <w:rsid w:val="00B5255D"/>
    <w:rsid w:val="00B6314F"/>
    <w:rsid w:val="00B732BE"/>
    <w:rsid w:val="00B82CF9"/>
    <w:rsid w:val="00BC4B19"/>
    <w:rsid w:val="00BC5296"/>
    <w:rsid w:val="00BC52C3"/>
    <w:rsid w:val="00BF2BE5"/>
    <w:rsid w:val="00C00A8D"/>
    <w:rsid w:val="00C02EB0"/>
    <w:rsid w:val="00C04EFD"/>
    <w:rsid w:val="00C112D6"/>
    <w:rsid w:val="00C13EA2"/>
    <w:rsid w:val="00C22B60"/>
    <w:rsid w:val="00C25979"/>
    <w:rsid w:val="00C25FD4"/>
    <w:rsid w:val="00C43431"/>
    <w:rsid w:val="00CA342E"/>
    <w:rsid w:val="00CA4366"/>
    <w:rsid w:val="00CD7807"/>
    <w:rsid w:val="00CE6FDF"/>
    <w:rsid w:val="00CF42B5"/>
    <w:rsid w:val="00D07C8F"/>
    <w:rsid w:val="00D174B6"/>
    <w:rsid w:val="00D359D0"/>
    <w:rsid w:val="00D40F24"/>
    <w:rsid w:val="00D57156"/>
    <w:rsid w:val="00D60BE1"/>
    <w:rsid w:val="00D63343"/>
    <w:rsid w:val="00D65C5E"/>
    <w:rsid w:val="00D660D4"/>
    <w:rsid w:val="00D70301"/>
    <w:rsid w:val="00DC5115"/>
    <w:rsid w:val="00DE3745"/>
    <w:rsid w:val="00DE3AFB"/>
    <w:rsid w:val="00DF08A4"/>
    <w:rsid w:val="00E13F96"/>
    <w:rsid w:val="00E17F8C"/>
    <w:rsid w:val="00E214F5"/>
    <w:rsid w:val="00E27E05"/>
    <w:rsid w:val="00E30315"/>
    <w:rsid w:val="00E50609"/>
    <w:rsid w:val="00E67ADF"/>
    <w:rsid w:val="00E67EDC"/>
    <w:rsid w:val="00E72619"/>
    <w:rsid w:val="00E75324"/>
    <w:rsid w:val="00E822D5"/>
    <w:rsid w:val="00E9313B"/>
    <w:rsid w:val="00E950E4"/>
    <w:rsid w:val="00EA1219"/>
    <w:rsid w:val="00EA3324"/>
    <w:rsid w:val="00EB1617"/>
    <w:rsid w:val="00ED2E7B"/>
    <w:rsid w:val="00ED3657"/>
    <w:rsid w:val="00F02B61"/>
    <w:rsid w:val="00F06975"/>
    <w:rsid w:val="00F10B29"/>
    <w:rsid w:val="00F17C77"/>
    <w:rsid w:val="00F314F7"/>
    <w:rsid w:val="00F44454"/>
    <w:rsid w:val="00F52215"/>
    <w:rsid w:val="00F80108"/>
    <w:rsid w:val="00FB2C60"/>
    <w:rsid w:val="00FF51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CC95F"/>
  <w15:chartTrackingRefBased/>
  <w15:docId w15:val="{4B6832AC-A440-47B2-BDA8-E711283A8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6532"/>
    <w:pPr>
      <w:widowControl w:val="0"/>
      <w:jc w:val="both"/>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6532"/>
    <w:pPr>
      <w:tabs>
        <w:tab w:val="center" w:pos="4153"/>
        <w:tab w:val="right" w:pos="8306"/>
      </w:tabs>
    </w:pPr>
  </w:style>
  <w:style w:type="character" w:customStyle="1" w:styleId="a4">
    <w:name w:val="页眉 字符"/>
    <w:basedOn w:val="a0"/>
    <w:link w:val="a3"/>
    <w:uiPriority w:val="99"/>
    <w:rsid w:val="00086532"/>
    <w:rPr>
      <w:lang w:val="en-GB"/>
    </w:rPr>
  </w:style>
  <w:style w:type="paragraph" w:styleId="a5">
    <w:name w:val="footer"/>
    <w:basedOn w:val="a"/>
    <w:link w:val="a6"/>
    <w:uiPriority w:val="99"/>
    <w:unhideWhenUsed/>
    <w:rsid w:val="00086532"/>
    <w:pPr>
      <w:tabs>
        <w:tab w:val="center" w:pos="4153"/>
        <w:tab w:val="right" w:pos="8306"/>
      </w:tabs>
    </w:pPr>
  </w:style>
  <w:style w:type="character" w:customStyle="1" w:styleId="a6">
    <w:name w:val="页脚 字符"/>
    <w:basedOn w:val="a0"/>
    <w:link w:val="a5"/>
    <w:uiPriority w:val="99"/>
    <w:rsid w:val="00086532"/>
    <w:rPr>
      <w:lang w:val="en-GB"/>
    </w:rPr>
  </w:style>
  <w:style w:type="paragraph" w:styleId="a7">
    <w:name w:val="Balloon Text"/>
    <w:basedOn w:val="a"/>
    <w:link w:val="a8"/>
    <w:uiPriority w:val="99"/>
    <w:semiHidden/>
    <w:unhideWhenUsed/>
    <w:rsid w:val="00086532"/>
    <w:rPr>
      <w:rFonts w:ascii="Microsoft YaHei UI" w:eastAsia="Microsoft YaHei UI"/>
      <w:sz w:val="18"/>
      <w:szCs w:val="18"/>
    </w:rPr>
  </w:style>
  <w:style w:type="character" w:customStyle="1" w:styleId="a8">
    <w:name w:val="批注框文本 字符"/>
    <w:basedOn w:val="a0"/>
    <w:link w:val="a7"/>
    <w:uiPriority w:val="99"/>
    <w:semiHidden/>
    <w:rsid w:val="00086532"/>
    <w:rPr>
      <w:rFonts w:ascii="Microsoft YaHei UI" w:eastAsia="Microsoft YaHei UI"/>
      <w:sz w:val="18"/>
      <w:szCs w:val="18"/>
      <w:lang w:val="en-GB"/>
    </w:rPr>
  </w:style>
  <w:style w:type="paragraph" w:customStyle="1" w:styleId="TableNote">
    <w:name w:val="TableNote"/>
    <w:basedOn w:val="a"/>
    <w:rsid w:val="003C2490"/>
    <w:pPr>
      <w:widowControl/>
      <w:spacing w:line="300" w:lineRule="exact"/>
      <w:jc w:val="left"/>
    </w:pPr>
    <w:rPr>
      <w:rFonts w:ascii="Times New Roman" w:eastAsia="Times New Roman" w:hAnsi="Times New Roman" w:cs="Times New Roman"/>
      <w:kern w:val="0"/>
      <w:sz w:val="24"/>
      <w:szCs w:val="20"/>
      <w:lang w:eastAsia="en-US"/>
    </w:rPr>
  </w:style>
  <w:style w:type="paragraph" w:customStyle="1" w:styleId="TableTitle">
    <w:name w:val="TableTitle"/>
    <w:basedOn w:val="a"/>
    <w:rsid w:val="003C2490"/>
    <w:pPr>
      <w:widowControl/>
      <w:spacing w:line="300" w:lineRule="exact"/>
      <w:jc w:val="left"/>
    </w:pPr>
    <w:rPr>
      <w:rFonts w:ascii="Times New Roman" w:eastAsia="Times New Roman" w:hAnsi="Times New Roman" w:cs="Times New Roman"/>
      <w:kern w:val="0"/>
      <w:sz w:val="24"/>
      <w:szCs w:val="20"/>
      <w:lang w:eastAsia="en-US"/>
    </w:rPr>
  </w:style>
  <w:style w:type="paragraph" w:customStyle="1" w:styleId="TableHeader">
    <w:name w:val="TableHeader"/>
    <w:basedOn w:val="a"/>
    <w:rsid w:val="003C2490"/>
    <w:pPr>
      <w:widowControl/>
      <w:spacing w:before="120"/>
      <w:jc w:val="left"/>
    </w:pPr>
    <w:rPr>
      <w:rFonts w:ascii="Times New Roman" w:eastAsia="Times New Roman" w:hAnsi="Times New Roman" w:cs="Times New Roman"/>
      <w:b/>
      <w:kern w:val="0"/>
      <w:sz w:val="24"/>
      <w:szCs w:val="20"/>
      <w:lang w:eastAsia="en-US"/>
    </w:rPr>
  </w:style>
  <w:style w:type="paragraph" w:customStyle="1" w:styleId="TableSubHead">
    <w:name w:val="TableSubHead"/>
    <w:basedOn w:val="TableHeader"/>
    <w:rsid w:val="003C2490"/>
  </w:style>
  <w:style w:type="paragraph" w:styleId="a9">
    <w:name w:val="caption"/>
    <w:basedOn w:val="a"/>
    <w:next w:val="a"/>
    <w:uiPriority w:val="35"/>
    <w:unhideWhenUsed/>
    <w:qFormat/>
    <w:rsid w:val="0053348B"/>
    <w:rPr>
      <w:rFonts w:asciiTheme="majorHAnsi" w:eastAsia="黑体" w:hAnsiTheme="majorHAnsi" w:cstheme="majorBidi"/>
      <w:sz w:val="20"/>
      <w:szCs w:val="20"/>
    </w:rPr>
  </w:style>
  <w:style w:type="character" w:styleId="aa">
    <w:name w:val="line number"/>
    <w:basedOn w:val="a0"/>
    <w:uiPriority w:val="99"/>
    <w:semiHidden/>
    <w:unhideWhenUsed/>
    <w:rsid w:val="0053348B"/>
  </w:style>
  <w:style w:type="table" w:styleId="ab">
    <w:name w:val="Table Grid"/>
    <w:basedOn w:val="a1"/>
    <w:uiPriority w:val="39"/>
    <w:rsid w:val="004E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D174B6"/>
    <w:pPr>
      <w:ind w:left="720"/>
      <w:contextualSpacing/>
    </w:pPr>
  </w:style>
  <w:style w:type="paragraph" w:styleId="ad">
    <w:name w:val="Block Text"/>
    <w:basedOn w:val="a"/>
    <w:semiHidden/>
    <w:rsid w:val="007C2B72"/>
    <w:pPr>
      <w:widowControl/>
      <w:tabs>
        <w:tab w:val="left" w:pos="851"/>
        <w:tab w:val="left" w:pos="1278"/>
        <w:tab w:val="left" w:pos="1702"/>
        <w:tab w:val="left" w:pos="2340"/>
        <w:tab w:val="left" w:pos="2553"/>
        <w:tab w:val="left" w:pos="3403"/>
        <w:tab w:val="left" w:pos="4254"/>
        <w:tab w:val="left" w:pos="5105"/>
        <w:tab w:val="left" w:pos="5956"/>
        <w:tab w:val="left" w:pos="6807"/>
        <w:tab w:val="left" w:pos="7657"/>
        <w:tab w:val="left" w:pos="8508"/>
      </w:tabs>
      <w:overflowPunct w:val="0"/>
      <w:autoSpaceDE w:val="0"/>
      <w:autoSpaceDN w:val="0"/>
      <w:adjustRightInd w:val="0"/>
      <w:spacing w:before="240" w:after="120" w:line="300" w:lineRule="exact"/>
      <w:ind w:left="709" w:right="113" w:hanging="709"/>
      <w:textAlignment w:val="baseline"/>
    </w:pPr>
    <w:rPr>
      <w:rFonts w:ascii="Times New Roman" w:eastAsia="宋体" w:hAnsi="Times New Roman" w:cs="Times New Roman"/>
      <w:spacing w:val="-2"/>
      <w:kern w:val="0"/>
      <w:sz w:val="22"/>
      <w:szCs w:val="20"/>
      <w:lang w:val="en-US"/>
    </w:rPr>
  </w:style>
  <w:style w:type="paragraph" w:customStyle="1" w:styleId="EndNoteBibliographyTitle">
    <w:name w:val="EndNote Bibliography Title"/>
    <w:basedOn w:val="a"/>
    <w:link w:val="EndNoteBibliographyTitle0"/>
    <w:rsid w:val="007F5374"/>
    <w:pPr>
      <w:jc w:val="center"/>
    </w:pPr>
    <w:rPr>
      <w:rFonts w:ascii="Cambria" w:hAnsi="Cambria"/>
      <w:noProof/>
      <w:sz w:val="20"/>
    </w:rPr>
  </w:style>
  <w:style w:type="character" w:customStyle="1" w:styleId="EndNoteBibliographyTitle0">
    <w:name w:val="EndNote Bibliography Title 字符"/>
    <w:basedOn w:val="a0"/>
    <w:link w:val="EndNoteBibliographyTitle"/>
    <w:rsid w:val="007F5374"/>
    <w:rPr>
      <w:rFonts w:ascii="Cambria" w:hAnsi="Cambria"/>
      <w:noProof/>
      <w:sz w:val="20"/>
      <w:lang w:val="en-GB"/>
    </w:rPr>
  </w:style>
  <w:style w:type="paragraph" w:customStyle="1" w:styleId="EndNoteBibliography">
    <w:name w:val="EndNote Bibliography"/>
    <w:basedOn w:val="a"/>
    <w:link w:val="EndNoteBibliography0"/>
    <w:rsid w:val="007F5374"/>
    <w:rPr>
      <w:rFonts w:ascii="Cambria" w:hAnsi="Cambria"/>
      <w:noProof/>
      <w:sz w:val="20"/>
    </w:rPr>
  </w:style>
  <w:style w:type="character" w:customStyle="1" w:styleId="EndNoteBibliography0">
    <w:name w:val="EndNote Bibliography 字符"/>
    <w:basedOn w:val="a0"/>
    <w:link w:val="EndNoteBibliography"/>
    <w:rsid w:val="007F5374"/>
    <w:rPr>
      <w:rFonts w:ascii="Cambria" w:hAnsi="Cambria"/>
      <w:noProof/>
      <w:sz w:val="20"/>
      <w:lang w:val="en-GB"/>
    </w:rPr>
  </w:style>
  <w:style w:type="character" w:styleId="ae">
    <w:name w:val="annotation reference"/>
    <w:basedOn w:val="a0"/>
    <w:uiPriority w:val="99"/>
    <w:semiHidden/>
    <w:unhideWhenUsed/>
    <w:rsid w:val="00ED2E7B"/>
    <w:rPr>
      <w:sz w:val="21"/>
      <w:szCs w:val="21"/>
    </w:rPr>
  </w:style>
  <w:style w:type="paragraph" w:styleId="af">
    <w:name w:val="annotation text"/>
    <w:basedOn w:val="a"/>
    <w:link w:val="af0"/>
    <w:uiPriority w:val="99"/>
    <w:semiHidden/>
    <w:unhideWhenUsed/>
    <w:rsid w:val="00ED2E7B"/>
    <w:pPr>
      <w:jc w:val="left"/>
    </w:pPr>
  </w:style>
  <w:style w:type="character" w:customStyle="1" w:styleId="af0">
    <w:name w:val="批注文字 字符"/>
    <w:basedOn w:val="a0"/>
    <w:link w:val="af"/>
    <w:uiPriority w:val="99"/>
    <w:semiHidden/>
    <w:rsid w:val="00ED2E7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691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2FF9A-C371-4DD7-A284-8F2E2B86D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4942</Words>
  <Characters>28173</Characters>
  <Application>Microsoft Office Word</Application>
  <DocSecurity>0</DocSecurity>
  <Lines>234</Lines>
  <Paragraphs>66</Paragraphs>
  <ScaleCrop>false</ScaleCrop>
  <Company/>
  <LinksUpToDate>false</LinksUpToDate>
  <CharactersWithSpaces>33049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姚 小明</dc:creator>
  <cp:keywords/>
  <dc:description/>
  <cp:lastModifiedBy>Yao Yao</cp:lastModifiedBy>
  <cp:revision>3</cp:revision>
  <cp:lastPrinted>2020-11-16T08:40:00Z</cp:lastPrinted>
  <dcterms:created xsi:type="dcterms:W3CDTF">2021-05-03T14:03:00Z</dcterms:created>
  <dcterms:modified xsi:type="dcterms:W3CDTF">2021-05-03T14:09:00Z</dcterms:modified>
</cp:coreProperties>
</file>