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 Bold" w:hAnsi="Times New Roman Bold" w:cs="Times New Roman Bold"/>
          <w:b/>
          <w:bCs/>
          <w:sz w:val="28"/>
          <w:szCs w:val="36"/>
        </w:rPr>
      </w:pPr>
      <w:r>
        <w:rPr>
          <w:rFonts w:hint="default" w:ascii="Times New Roman Bold" w:hAnsi="Times New Roman Bold" w:cs="Times New Roman Bold"/>
          <w:b/>
          <w:bCs/>
          <w:sz w:val="28"/>
          <w:szCs w:val="36"/>
        </w:rPr>
        <w:t>Submission checklist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>
        <w:tc>
          <w:tcPr>
            <w:tcW w:w="4261" w:type="dxa"/>
          </w:tcPr>
          <w:p>
            <w:pPr>
              <w:jc w:val="left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One author has been designated as the corresponding author with contact details: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</w:rPr>
            </w:pPr>
          </w:p>
        </w:tc>
      </w:tr>
      <w:tr>
        <w:tc>
          <w:tcPr>
            <w:tcW w:w="4261" w:type="dxa"/>
          </w:tcPr>
          <w:p>
            <w:pPr>
              <w:numPr>
                <w:ilvl w:val="0"/>
                <w:numId w:val="1"/>
              </w:numPr>
              <w:ind w:left="420" w:leftChars="0" w:hanging="420" w:firstLineChars="0"/>
              <w:jc w:val="left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E-mail address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eastAsia" w:ascii="Times New Roman Regular" w:hAnsi="Times New Roman Regular" w:cs="Times New Roman Regular"/>
                <w:lang w:val="en-US" w:eastAsia="zh-CN"/>
              </w:rPr>
            </w:pPr>
            <w:r>
              <w:rPr>
                <w:rFonts w:hint="eastAsia" w:ascii="Times New Roman Regular" w:hAnsi="Times New Roman Regular" w:cs="Times New Roman Regular"/>
                <w:lang w:val="en-US" w:eastAsia="zh-CN"/>
              </w:rPr>
              <w:t>√</w:t>
            </w:r>
          </w:p>
        </w:tc>
      </w:tr>
      <w:tr>
        <w:trPr>
          <w:trHeight w:val="280" w:hRule="atLeast"/>
        </w:trPr>
        <w:tc>
          <w:tcPr>
            <w:tcW w:w="4261" w:type="dxa"/>
          </w:tcPr>
          <w:p>
            <w:pPr>
              <w:numPr>
                <w:ilvl w:val="0"/>
                <w:numId w:val="1"/>
              </w:numPr>
              <w:ind w:left="420" w:leftChars="0" w:hanging="420" w:firstLineChars="0"/>
              <w:jc w:val="left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Full postal address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eastAsia" w:ascii="Times New Roman Regular" w:hAnsi="Times New Roman Regular" w:cs="Times New Roman Regular"/>
                <w:lang w:val="en-US" w:eastAsia="zh-CN"/>
              </w:rPr>
            </w:pPr>
            <w:r>
              <w:rPr>
                <w:rFonts w:hint="eastAsia" w:ascii="Times New Roman Regular" w:hAnsi="Times New Roman Regular" w:cs="Times New Roman Regular"/>
                <w:lang w:val="en-US" w:eastAsia="zh-CN"/>
              </w:rPr>
              <w:t>√</w:t>
            </w:r>
          </w:p>
        </w:tc>
      </w:tr>
      <w:tr>
        <w:trPr>
          <w:trHeight w:val="90" w:hRule="atLeast"/>
        </w:trPr>
        <w:tc>
          <w:tcPr>
            <w:tcW w:w="4261" w:type="dxa"/>
          </w:tcPr>
          <w:p>
            <w:pPr>
              <w:jc w:val="left"/>
              <w:rPr>
                <w:rFonts w:hint="eastAsia" w:ascii="Times New Roman Regular" w:hAnsi="Times New Roman Regular" w:cs="Times New Roman Regular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</w:rPr>
              <w:t>All necessary files have been uploaded: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</w:rPr>
            </w:pPr>
          </w:p>
        </w:tc>
      </w:tr>
      <w:tr>
        <w:tc>
          <w:tcPr>
            <w:tcW w:w="4261" w:type="dxa"/>
          </w:tcPr>
          <w:p>
            <w:pPr>
              <w:numPr>
                <w:ilvl w:val="0"/>
                <w:numId w:val="1"/>
              </w:numPr>
              <w:ind w:left="420" w:leftChars="0" w:hanging="420" w:firstLineChars="0"/>
              <w:jc w:val="left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Manuscript</w:t>
            </w:r>
          </w:p>
        </w:tc>
        <w:tc>
          <w:tcPr>
            <w:tcW w:w="4261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 Regular" w:hAnsi="Times New Roman Regular" w:cs="Times New Roman Regular"/>
                <w:lang w:val="en-US" w:eastAsia="zh-CN"/>
              </w:rPr>
              <w:t>√</w:t>
            </w:r>
          </w:p>
        </w:tc>
      </w:tr>
      <w:tr>
        <w:tc>
          <w:tcPr>
            <w:tcW w:w="4261" w:type="dxa"/>
          </w:tcPr>
          <w:p>
            <w:pPr>
              <w:numPr>
                <w:ilvl w:val="0"/>
                <w:numId w:val="1"/>
              </w:numPr>
              <w:ind w:left="420" w:leftChars="0" w:hanging="420" w:firstLineChars="0"/>
              <w:jc w:val="left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Include keywords</w:t>
            </w:r>
          </w:p>
          <w:p>
            <w:pPr>
              <w:jc w:val="left"/>
              <w:rPr>
                <w:rFonts w:hint="default" w:ascii="Times New Roman Regular" w:hAnsi="Times New Roman Regular" w:cs="Times New Roman Regular"/>
              </w:rPr>
            </w:pPr>
          </w:p>
        </w:tc>
        <w:tc>
          <w:tcPr>
            <w:tcW w:w="4261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 Regular" w:hAnsi="Times New Roman Regular" w:cs="Times New Roman Regular"/>
                <w:lang w:val="en-US" w:eastAsia="zh-CN"/>
              </w:rPr>
              <w:t>√</w:t>
            </w:r>
          </w:p>
        </w:tc>
      </w:tr>
      <w:tr>
        <w:tc>
          <w:tcPr>
            <w:tcW w:w="4261" w:type="dxa"/>
          </w:tcPr>
          <w:p>
            <w:pPr>
              <w:numPr>
                <w:ilvl w:val="0"/>
                <w:numId w:val="1"/>
              </w:numPr>
              <w:ind w:left="420" w:leftChars="0" w:hanging="420" w:firstLineChars="0"/>
              <w:jc w:val="left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All figures (include relevant captions)</w:t>
            </w:r>
          </w:p>
          <w:p>
            <w:pPr>
              <w:jc w:val="left"/>
              <w:rPr>
                <w:rFonts w:hint="default" w:ascii="Times New Roman Regular" w:hAnsi="Times New Roman Regular" w:cs="Times New Roman Regular"/>
              </w:rPr>
            </w:pPr>
          </w:p>
        </w:tc>
        <w:tc>
          <w:tcPr>
            <w:tcW w:w="4261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 Regular" w:hAnsi="Times New Roman Regular" w:cs="Times New Roman Regular"/>
                <w:lang w:val="en-US" w:eastAsia="zh-CN"/>
              </w:rPr>
              <w:t>√</w:t>
            </w:r>
          </w:p>
        </w:tc>
      </w:tr>
      <w:tr>
        <w:tc>
          <w:tcPr>
            <w:tcW w:w="4261" w:type="dxa"/>
          </w:tcPr>
          <w:p>
            <w:pPr>
              <w:numPr>
                <w:ilvl w:val="0"/>
                <w:numId w:val="1"/>
              </w:numPr>
              <w:ind w:left="420" w:leftChars="0" w:hanging="420" w:firstLineChars="0"/>
              <w:jc w:val="left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All tables (including titles, description, footnotes)</w:t>
            </w:r>
          </w:p>
          <w:p>
            <w:pPr>
              <w:jc w:val="left"/>
              <w:rPr>
                <w:rFonts w:hint="default" w:ascii="Times New Roman Regular" w:hAnsi="Times New Roman Regular" w:cs="Times New Roman Regular"/>
              </w:rPr>
            </w:pPr>
          </w:p>
        </w:tc>
        <w:tc>
          <w:tcPr>
            <w:tcW w:w="4261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 Regular" w:hAnsi="Times New Roman Regular" w:cs="Times New Roman Regular"/>
                <w:lang w:val="en-US" w:eastAsia="zh-CN"/>
              </w:rPr>
              <w:t>√</w:t>
            </w:r>
          </w:p>
        </w:tc>
      </w:tr>
      <w:tr>
        <w:tc>
          <w:tcPr>
            <w:tcW w:w="4261" w:type="dxa"/>
          </w:tcPr>
          <w:p>
            <w:pPr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Ensure all figure and table citations in the text match the files provided</w:t>
            </w:r>
          </w:p>
          <w:p>
            <w:pPr>
              <w:jc w:val="left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&amp;bull; Indicate clearly if color should be used for any figures in print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</w:rPr>
            </w:pPr>
          </w:p>
        </w:tc>
      </w:tr>
      <w:tr>
        <w:trPr>
          <w:trHeight w:val="625" w:hRule="atLeast"/>
        </w:trPr>
        <w:tc>
          <w:tcPr>
            <w:tcW w:w="4261" w:type="dxa"/>
          </w:tcPr>
          <w:p>
            <w:pPr>
              <w:jc w:val="left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Graphical Abstracts / Highlights files (where applicable)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eastAsia" w:ascii="Times New Roman Regular" w:hAnsi="Times New Roman Regular" w:cs="Times New Roman Regular" w:eastAsiaTheme="minorEastAsia"/>
                <w:lang w:val="en-US" w:eastAsia="zh-CN"/>
              </w:rPr>
            </w:pPr>
            <w:r>
              <w:rPr>
                <w:rFonts w:hint="eastAsia" w:ascii="Times New Roman Regular" w:hAnsi="Times New Roman Regular" w:cs="Times New Roman Regular"/>
                <w:lang w:val="en-US" w:eastAsia="zh-CN"/>
              </w:rPr>
              <w:t>none</w:t>
            </w:r>
          </w:p>
        </w:tc>
      </w:tr>
      <w:tr>
        <w:tc>
          <w:tcPr>
            <w:tcW w:w="4261" w:type="dxa"/>
          </w:tcPr>
          <w:p>
            <w:pPr>
              <w:jc w:val="left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Supplemental files (where applicable)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eastAsia" w:ascii="Times New Roman Regular" w:hAnsi="Times New Roman Regular" w:cs="Times New Roman Regular" w:eastAsiaTheme="minorEastAsia"/>
                <w:lang w:val="en-US" w:eastAsia="zh-CN"/>
              </w:rPr>
            </w:pPr>
            <w:r>
              <w:rPr>
                <w:rFonts w:hint="eastAsia" w:ascii="Times New Roman Regular" w:hAnsi="Times New Roman Regular" w:cs="Times New Roman Regular"/>
                <w:lang w:val="en-US" w:eastAsia="zh-CN"/>
              </w:rPr>
              <w:t>√</w:t>
            </w:r>
          </w:p>
        </w:tc>
      </w:tr>
      <w:tr>
        <w:tc>
          <w:tcPr>
            <w:tcW w:w="4261" w:type="dxa"/>
          </w:tcPr>
          <w:p>
            <w:pPr>
              <w:jc w:val="left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Further considerations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eastAsia" w:ascii="Times New Roman Regular" w:hAnsi="Times New Roman Regular" w:cs="Times New Roman Regular"/>
                <w:lang w:val="en-US" w:eastAsia="zh-CN"/>
              </w:rPr>
            </w:pPr>
          </w:p>
        </w:tc>
      </w:tr>
      <w:tr>
        <w:tc>
          <w:tcPr>
            <w:tcW w:w="4261" w:type="dxa"/>
          </w:tcPr>
          <w:p>
            <w:pPr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Manuscript has been 'spell checked' and 'grammar checked'</w:t>
            </w:r>
          </w:p>
        </w:tc>
        <w:tc>
          <w:tcPr>
            <w:tcW w:w="4261" w:type="dxa"/>
            <w:vAlign w:val="top"/>
          </w:tcPr>
          <w:p>
            <w:pPr>
              <w:jc w:val="center"/>
              <w:rPr>
                <w:rFonts w:hint="eastAsia" w:ascii="Times New Roman Regular" w:hAnsi="Times New Roman Regular" w:cs="Times New Roman Regular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 Regular" w:hAnsi="Times New Roman Regular" w:cs="Times New Roman Regular"/>
                <w:lang w:val="en-US" w:eastAsia="zh-CN"/>
              </w:rPr>
              <w:t>√</w:t>
            </w:r>
          </w:p>
        </w:tc>
      </w:tr>
      <w:tr>
        <w:tc>
          <w:tcPr>
            <w:tcW w:w="4261" w:type="dxa"/>
          </w:tcPr>
          <w:p>
            <w:pPr>
              <w:jc w:val="left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All references mentioned in the Reference List are cited in the text, and vice versa</w:t>
            </w:r>
          </w:p>
        </w:tc>
        <w:tc>
          <w:tcPr>
            <w:tcW w:w="4261" w:type="dxa"/>
            <w:vAlign w:val="top"/>
          </w:tcPr>
          <w:p>
            <w:pPr>
              <w:jc w:val="center"/>
              <w:rPr>
                <w:rFonts w:hint="eastAsia" w:ascii="Times New Roman Regular" w:hAnsi="Times New Roman Regular" w:cs="Times New Roman Regular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 Regular" w:hAnsi="Times New Roman Regular" w:cs="Times New Roman Regular"/>
                <w:lang w:val="en-US" w:eastAsia="zh-CN"/>
              </w:rPr>
              <w:t>√</w:t>
            </w:r>
          </w:p>
        </w:tc>
      </w:tr>
      <w:tr>
        <w:tc>
          <w:tcPr>
            <w:tcW w:w="4261" w:type="dxa"/>
          </w:tcPr>
          <w:p>
            <w:pPr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Permission has been obtained for use of copyrighted material from other sources (including the Internet)</w:t>
            </w:r>
          </w:p>
          <w:p>
            <w:pPr>
              <w:jc w:val="left"/>
              <w:rPr>
                <w:rFonts w:hint="default" w:ascii="Times New Roman Regular" w:hAnsi="Times New Roman Regular" w:cs="Times New Roman Regular"/>
              </w:rPr>
            </w:pPr>
          </w:p>
        </w:tc>
        <w:tc>
          <w:tcPr>
            <w:tcW w:w="4261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 Regular" w:hAnsi="Times New Roman Regular" w:cs="Times New Roman Regular"/>
                <w:kern w:val="2"/>
                <w:sz w:val="21"/>
                <w:szCs w:val="24"/>
                <w:lang w:val="en-US" w:eastAsia="zh-CN" w:bidi="ar-SA"/>
              </w:rPr>
              <w:t>Not applicable</w:t>
            </w:r>
          </w:p>
        </w:tc>
      </w:tr>
      <w:tr>
        <w:tc>
          <w:tcPr>
            <w:tcW w:w="4261" w:type="dxa"/>
          </w:tcPr>
          <w:p>
            <w:pPr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A competing interests statement is provided, even if the authors have no competing interests to declare</w:t>
            </w:r>
          </w:p>
        </w:tc>
        <w:tc>
          <w:tcPr>
            <w:tcW w:w="4261" w:type="dxa"/>
            <w:vAlign w:val="top"/>
          </w:tcPr>
          <w:p>
            <w:pPr>
              <w:jc w:val="center"/>
              <w:rPr>
                <w:rFonts w:hint="eastAsia" w:ascii="Times New Roman Regular" w:hAnsi="Times New Roman Regular" w:cs="Times New Roman Regular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 Regular" w:hAnsi="Times New Roman Regular" w:cs="Times New Roman Regular"/>
                <w:lang w:val="en-US" w:eastAsia="zh-CN"/>
              </w:rPr>
              <w:t>√</w:t>
            </w:r>
          </w:p>
        </w:tc>
      </w:tr>
      <w:tr>
        <w:tc>
          <w:tcPr>
            <w:tcW w:w="4261" w:type="dxa"/>
          </w:tcPr>
          <w:p>
            <w:pPr>
              <w:jc w:val="left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Journal policies detailed in this guide have been reviewed</w:t>
            </w:r>
          </w:p>
        </w:tc>
        <w:tc>
          <w:tcPr>
            <w:tcW w:w="4261" w:type="dxa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 Regular" w:hAnsi="Times New Roman Regular" w:cs="Times New Roman Regular"/>
                <w:lang w:val="en-US" w:eastAsia="zh-CN"/>
              </w:rPr>
              <w:t>√</w:t>
            </w:r>
          </w:p>
        </w:tc>
      </w:tr>
      <w:tr>
        <w:tc>
          <w:tcPr>
            <w:tcW w:w="4261" w:type="dxa"/>
          </w:tcPr>
          <w:p>
            <w:pPr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Referee suggestions and contact details provided, based on journal requirements</w:t>
            </w:r>
          </w:p>
        </w:tc>
        <w:tc>
          <w:tcPr>
            <w:tcW w:w="4261" w:type="dxa"/>
            <w:vAlign w:val="top"/>
          </w:tcPr>
          <w:p>
            <w:pPr>
              <w:jc w:val="center"/>
              <w:rPr>
                <w:rFonts w:hint="eastAsia" w:ascii="Times New Roman Regular" w:hAnsi="Times New Roman Regular" w:cs="Times New Roman Regular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 Regular" w:hAnsi="Times New Roman Regular" w:cs="Times New Roman Regular"/>
                <w:lang w:val="en-US" w:eastAsia="zh-CN"/>
              </w:rPr>
              <w:t>√</w:t>
            </w:r>
          </w:p>
        </w:tc>
      </w:tr>
    </w:tbl>
    <w:p>
      <w:pPr>
        <w:rPr>
          <w:rFonts w:hint="default" w:ascii="Times New Roman Regular" w:hAnsi="Times New Roman Regular" w:cs="Times New Roman Regular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BE278D"/>
    <w:multiLevelType w:val="singleLevel"/>
    <w:tmpl w:val="E5BE278D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FF5513"/>
    <w:rsid w:val="DFFF5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2024-07-30T09:09:00Z</dcterms:created>
  <dc:creator>Administrator 2</dc:creator>
  <cp:lastModifiedBy>Administrator 2</cp:lastModifiedBy>
  <dcterms:modified xsi:type="dcterms:W3CDTF">2024-07-30T09:14:48Z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1FA657702C01BBDF523DA8662C059C9F_41</vt:lpwstr>
  </property>
</Properties>
</file>