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BE8361" w14:textId="77777777" w:rsidR="00E93DDE" w:rsidRPr="00ED35C5" w:rsidRDefault="00E93DDE" w:rsidP="00E93DDE">
      <w:pPr>
        <w:rPr>
          <w:rFonts w:ascii="Arial" w:hAnsi="Arial" w:cs="Arial"/>
          <w:b/>
        </w:rPr>
      </w:pPr>
      <w:r w:rsidRPr="00ED35C5">
        <w:rPr>
          <w:rFonts w:ascii="Arial" w:hAnsi="Arial" w:cs="Arial"/>
          <w:b/>
        </w:rPr>
        <w:t xml:space="preserve">Supplementary Table 1: </w:t>
      </w:r>
      <w:r w:rsidRPr="00ED35C5">
        <w:rPr>
          <w:rFonts w:ascii="Arial" w:hAnsi="Arial" w:cs="Arial"/>
        </w:rPr>
        <w:t>Primer sequences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7"/>
        <w:gridCol w:w="1367"/>
        <w:gridCol w:w="3657"/>
        <w:gridCol w:w="1284"/>
      </w:tblGrid>
      <w:tr w:rsidR="00093766" w:rsidRPr="00ED35C5" w14:paraId="7B5F85C3" w14:textId="77777777" w:rsidTr="00526C07">
        <w:tc>
          <w:tcPr>
            <w:tcW w:w="1657" w:type="dxa"/>
          </w:tcPr>
          <w:p w14:paraId="38C3083D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Applications</w:t>
            </w:r>
          </w:p>
        </w:tc>
        <w:tc>
          <w:tcPr>
            <w:tcW w:w="1367" w:type="dxa"/>
          </w:tcPr>
          <w:p w14:paraId="2D1FEA7F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3657" w:type="dxa"/>
          </w:tcPr>
          <w:p w14:paraId="3C73D7EA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Sequence</w:t>
            </w:r>
          </w:p>
        </w:tc>
        <w:tc>
          <w:tcPr>
            <w:tcW w:w="1284" w:type="dxa"/>
          </w:tcPr>
          <w:p w14:paraId="432EF450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Expected size</w:t>
            </w:r>
          </w:p>
        </w:tc>
      </w:tr>
      <w:tr w:rsidR="00093766" w:rsidRPr="00ED35C5" w14:paraId="683C967F" w14:textId="77777777" w:rsidTr="00526C07">
        <w:tc>
          <w:tcPr>
            <w:tcW w:w="1657" w:type="dxa"/>
            <w:vMerge w:val="restart"/>
          </w:tcPr>
          <w:p w14:paraId="1A9B8ED7" w14:textId="77777777" w:rsidR="00093766" w:rsidRPr="00ED35C5" w:rsidRDefault="00093766" w:rsidP="00641B2A">
            <w:pPr>
              <w:jc w:val="center"/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qRT-PCR</w:t>
            </w:r>
          </w:p>
        </w:tc>
        <w:tc>
          <w:tcPr>
            <w:tcW w:w="1367" w:type="dxa"/>
          </w:tcPr>
          <w:p w14:paraId="5CC39177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F574A2">
              <w:rPr>
                <w:rFonts w:ascii="Arial" w:hAnsi="Arial" w:cs="Arial"/>
                <w:i/>
                <w:iCs/>
              </w:rPr>
              <w:t>Actb</w:t>
            </w:r>
            <w:r w:rsidRPr="00ED35C5">
              <w:rPr>
                <w:rFonts w:ascii="Arial" w:hAnsi="Arial" w:cs="Arial"/>
              </w:rPr>
              <w:t>-fw</w:t>
            </w:r>
          </w:p>
        </w:tc>
        <w:tc>
          <w:tcPr>
            <w:tcW w:w="3657" w:type="dxa"/>
          </w:tcPr>
          <w:p w14:paraId="55B06762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AGCCATGTACGTAGCCATCC</w:t>
            </w:r>
          </w:p>
        </w:tc>
        <w:tc>
          <w:tcPr>
            <w:tcW w:w="1284" w:type="dxa"/>
            <w:vMerge w:val="restart"/>
          </w:tcPr>
          <w:p w14:paraId="6B7AFCAE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201</w:t>
            </w:r>
          </w:p>
        </w:tc>
      </w:tr>
      <w:tr w:rsidR="00093766" w:rsidRPr="00ED35C5" w14:paraId="5B9D1C0D" w14:textId="77777777" w:rsidTr="00526C07">
        <w:tc>
          <w:tcPr>
            <w:tcW w:w="1657" w:type="dxa"/>
            <w:vMerge/>
          </w:tcPr>
          <w:p w14:paraId="77666691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</w:p>
        </w:tc>
        <w:tc>
          <w:tcPr>
            <w:tcW w:w="1367" w:type="dxa"/>
          </w:tcPr>
          <w:p w14:paraId="2E79C01D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F574A2">
              <w:rPr>
                <w:rFonts w:ascii="Arial" w:hAnsi="Arial" w:cs="Arial"/>
                <w:i/>
                <w:iCs/>
              </w:rPr>
              <w:t>Actb</w:t>
            </w:r>
            <w:r w:rsidRPr="00ED35C5">
              <w:rPr>
                <w:rFonts w:ascii="Arial" w:hAnsi="Arial" w:cs="Arial"/>
              </w:rPr>
              <w:t>-rev</w:t>
            </w:r>
          </w:p>
        </w:tc>
        <w:tc>
          <w:tcPr>
            <w:tcW w:w="3657" w:type="dxa"/>
          </w:tcPr>
          <w:p w14:paraId="0FCBE0B2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  <w:lang w:val="de-DE"/>
              </w:rPr>
              <w:t>CTCTCAGCTGTGGTGGTGAA</w:t>
            </w:r>
          </w:p>
        </w:tc>
        <w:tc>
          <w:tcPr>
            <w:tcW w:w="1284" w:type="dxa"/>
            <w:vMerge/>
          </w:tcPr>
          <w:p w14:paraId="1B77BD12" w14:textId="77777777" w:rsidR="00093766" w:rsidRPr="00ED35C5" w:rsidRDefault="00093766" w:rsidP="00641B2A">
            <w:pPr>
              <w:rPr>
                <w:rFonts w:ascii="Arial" w:hAnsi="Arial" w:cs="Arial"/>
              </w:rPr>
            </w:pPr>
          </w:p>
        </w:tc>
      </w:tr>
      <w:tr w:rsidR="00093766" w:rsidRPr="00ED35C5" w14:paraId="7309052B" w14:textId="77777777" w:rsidTr="00526C07">
        <w:tc>
          <w:tcPr>
            <w:tcW w:w="1657" w:type="dxa"/>
            <w:vMerge/>
          </w:tcPr>
          <w:p w14:paraId="354A07A0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</w:p>
        </w:tc>
        <w:tc>
          <w:tcPr>
            <w:tcW w:w="1367" w:type="dxa"/>
          </w:tcPr>
          <w:p w14:paraId="741343FD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F574A2">
              <w:rPr>
                <w:rFonts w:ascii="Arial" w:hAnsi="Arial" w:cs="Arial"/>
                <w:i/>
                <w:iCs/>
              </w:rPr>
              <w:t>Smn</w:t>
            </w:r>
            <w:r w:rsidRPr="00ED35C5">
              <w:rPr>
                <w:rFonts w:ascii="Arial" w:hAnsi="Arial" w:cs="Arial"/>
              </w:rPr>
              <w:t>-fw</w:t>
            </w:r>
          </w:p>
        </w:tc>
        <w:tc>
          <w:tcPr>
            <w:tcW w:w="3657" w:type="dxa"/>
          </w:tcPr>
          <w:p w14:paraId="222429F6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ACTCCTCCAGATCGCTCAGA</w:t>
            </w:r>
          </w:p>
        </w:tc>
        <w:tc>
          <w:tcPr>
            <w:tcW w:w="1284" w:type="dxa"/>
            <w:vMerge w:val="restart"/>
          </w:tcPr>
          <w:p w14:paraId="606A8F51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227</w:t>
            </w:r>
          </w:p>
        </w:tc>
      </w:tr>
      <w:tr w:rsidR="00093766" w:rsidRPr="00ED35C5" w14:paraId="6A0B8F0E" w14:textId="77777777" w:rsidTr="00526C07">
        <w:tc>
          <w:tcPr>
            <w:tcW w:w="1657" w:type="dxa"/>
            <w:vMerge/>
          </w:tcPr>
          <w:p w14:paraId="3C182E4B" w14:textId="77777777" w:rsidR="00093766" w:rsidRPr="00ED35C5" w:rsidRDefault="00093766" w:rsidP="00641B2A">
            <w:pPr>
              <w:rPr>
                <w:rFonts w:ascii="Arial" w:hAnsi="Arial" w:cs="Arial"/>
                <w:b/>
              </w:rPr>
            </w:pPr>
          </w:p>
        </w:tc>
        <w:tc>
          <w:tcPr>
            <w:tcW w:w="1367" w:type="dxa"/>
          </w:tcPr>
          <w:p w14:paraId="06B4CDD7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F574A2">
              <w:rPr>
                <w:rFonts w:ascii="Arial" w:hAnsi="Arial" w:cs="Arial"/>
                <w:i/>
                <w:iCs/>
              </w:rPr>
              <w:t>Smn</w:t>
            </w:r>
            <w:r w:rsidRPr="00ED35C5">
              <w:rPr>
                <w:rFonts w:ascii="Arial" w:hAnsi="Arial" w:cs="Arial"/>
              </w:rPr>
              <w:t>-rev</w:t>
            </w:r>
          </w:p>
        </w:tc>
        <w:tc>
          <w:tcPr>
            <w:tcW w:w="3657" w:type="dxa"/>
          </w:tcPr>
          <w:p w14:paraId="6149555E" w14:textId="77777777" w:rsidR="00093766" w:rsidRPr="00ED35C5" w:rsidRDefault="00093766" w:rsidP="00641B2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AGGGGGTGGCGGGATTATTG</w:t>
            </w:r>
          </w:p>
        </w:tc>
        <w:tc>
          <w:tcPr>
            <w:tcW w:w="1284" w:type="dxa"/>
            <w:vMerge/>
          </w:tcPr>
          <w:p w14:paraId="555CF40E" w14:textId="77777777" w:rsidR="00093766" w:rsidRPr="00ED35C5" w:rsidRDefault="00093766" w:rsidP="00641B2A">
            <w:pPr>
              <w:rPr>
                <w:rFonts w:ascii="Arial" w:hAnsi="Arial" w:cs="Arial"/>
              </w:rPr>
            </w:pPr>
          </w:p>
        </w:tc>
      </w:tr>
    </w:tbl>
    <w:p w14:paraId="3DD5D04B" w14:textId="618698A2" w:rsidR="00641B2A" w:rsidRPr="009F57BC" w:rsidRDefault="00641B2A" w:rsidP="00E93DDE">
      <w:pPr>
        <w:rPr>
          <w:rFonts w:ascii="Arial" w:hAnsi="Arial" w:cs="Arial"/>
          <w:b/>
        </w:rPr>
      </w:pPr>
    </w:p>
    <w:p w14:paraId="039A764B" w14:textId="77777777" w:rsidR="00A33951" w:rsidRPr="00ED35C5" w:rsidRDefault="00A33951" w:rsidP="00E93DDE">
      <w:pPr>
        <w:rPr>
          <w:rFonts w:ascii="Arial" w:hAnsi="Arial" w:cs="Arial"/>
          <w:b/>
        </w:rPr>
      </w:pPr>
    </w:p>
    <w:p w14:paraId="4EA497B9" w14:textId="77777777" w:rsidR="007C149C" w:rsidRPr="00ED35C5" w:rsidRDefault="007C149C" w:rsidP="007C149C">
      <w:pPr>
        <w:rPr>
          <w:rFonts w:ascii="Arial" w:hAnsi="Arial" w:cs="Arial"/>
        </w:rPr>
      </w:pPr>
      <w:r w:rsidRPr="00ED35C5">
        <w:rPr>
          <w:rFonts w:ascii="Arial" w:hAnsi="Arial" w:cs="Arial"/>
          <w:b/>
        </w:rPr>
        <w:t xml:space="preserve">Supplementary Table 2: </w:t>
      </w:r>
      <w:r w:rsidRPr="00ED35C5">
        <w:rPr>
          <w:rFonts w:ascii="Arial" w:hAnsi="Arial" w:cs="Arial"/>
        </w:rPr>
        <w:t xml:space="preserve">Antibodies and conditions for Western blot (WB) and immunofluorescence (IF)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268"/>
        <w:gridCol w:w="2646"/>
        <w:gridCol w:w="2219"/>
      </w:tblGrid>
      <w:tr w:rsidR="00DE25BD" w:rsidRPr="00ED35C5" w14:paraId="42EE1B17" w14:textId="1FBD6DB8" w:rsidTr="00ED35C5">
        <w:tc>
          <w:tcPr>
            <w:tcW w:w="2263" w:type="dxa"/>
          </w:tcPr>
          <w:p w14:paraId="1B5D832E" w14:textId="474BD123" w:rsidR="00DE25BD" w:rsidRPr="00ED35C5" w:rsidRDefault="00DE25BD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Primary Antibodies</w:t>
            </w:r>
          </w:p>
        </w:tc>
        <w:tc>
          <w:tcPr>
            <w:tcW w:w="2268" w:type="dxa"/>
          </w:tcPr>
          <w:p w14:paraId="6D7E2F8F" w14:textId="77777777" w:rsidR="00DE25BD" w:rsidRPr="00ED35C5" w:rsidRDefault="00DE25BD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Host species/dilution</w:t>
            </w:r>
          </w:p>
        </w:tc>
        <w:tc>
          <w:tcPr>
            <w:tcW w:w="2646" w:type="dxa"/>
          </w:tcPr>
          <w:p w14:paraId="1CF37577" w14:textId="77777777" w:rsidR="00DE25BD" w:rsidRPr="00ED35C5" w:rsidRDefault="00DE25BD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 xml:space="preserve">Manufacturer/ #catalog </w:t>
            </w:r>
          </w:p>
        </w:tc>
        <w:tc>
          <w:tcPr>
            <w:tcW w:w="2219" w:type="dxa"/>
          </w:tcPr>
          <w:p w14:paraId="4126E1A4" w14:textId="3F14635E" w:rsidR="00DE25BD" w:rsidRPr="00ED35C5" w:rsidRDefault="00DE25BD" w:rsidP="00641B2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RRID</w:t>
            </w:r>
          </w:p>
        </w:tc>
      </w:tr>
      <w:tr w:rsidR="00DE25BD" w:rsidRPr="00ED35C5" w14:paraId="1D289BB0" w14:textId="0BAB3A75" w:rsidTr="00ED35C5">
        <w:tc>
          <w:tcPr>
            <w:tcW w:w="2263" w:type="dxa"/>
          </w:tcPr>
          <w:p w14:paraId="29EBFEEF" w14:textId="25048294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anti-4E-BP1</w:t>
            </w:r>
          </w:p>
        </w:tc>
        <w:tc>
          <w:tcPr>
            <w:tcW w:w="2268" w:type="dxa"/>
          </w:tcPr>
          <w:p w14:paraId="5D9FDDEE" w14:textId="391225E2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rabbit; WB 1:1000</w:t>
            </w:r>
          </w:p>
        </w:tc>
        <w:tc>
          <w:tcPr>
            <w:tcW w:w="2646" w:type="dxa"/>
          </w:tcPr>
          <w:p w14:paraId="5911DBC3" w14:textId="084418D6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Cell Signaling; #9644</w:t>
            </w:r>
          </w:p>
        </w:tc>
        <w:tc>
          <w:tcPr>
            <w:tcW w:w="2219" w:type="dxa"/>
          </w:tcPr>
          <w:p w14:paraId="42EE40DE" w14:textId="28F3FA44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AB_2097841</w:t>
            </w:r>
          </w:p>
        </w:tc>
      </w:tr>
      <w:tr w:rsidR="00DE25BD" w:rsidRPr="00ED35C5" w14:paraId="6417B0C0" w14:textId="493B5E7D" w:rsidTr="00ED35C5">
        <w:tc>
          <w:tcPr>
            <w:tcW w:w="2263" w:type="dxa"/>
          </w:tcPr>
          <w:p w14:paraId="12BE1A8C" w14:textId="37797307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anti-p4E-BP1 (Thr37/46)</w:t>
            </w:r>
          </w:p>
        </w:tc>
        <w:tc>
          <w:tcPr>
            <w:tcW w:w="2268" w:type="dxa"/>
          </w:tcPr>
          <w:p w14:paraId="220D17DF" w14:textId="493EB09B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rabbit; WB 1:1000</w:t>
            </w:r>
          </w:p>
        </w:tc>
        <w:tc>
          <w:tcPr>
            <w:tcW w:w="2646" w:type="dxa"/>
          </w:tcPr>
          <w:p w14:paraId="6B598387" w14:textId="0509F4B7" w:rsidR="00DE25BD" w:rsidRPr="00ED35C5" w:rsidRDefault="00DE25BD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Cell Signaling; #2855</w:t>
            </w:r>
          </w:p>
        </w:tc>
        <w:tc>
          <w:tcPr>
            <w:tcW w:w="2219" w:type="dxa"/>
          </w:tcPr>
          <w:p w14:paraId="05A4B316" w14:textId="26307AB2" w:rsidR="00DE25BD" w:rsidRPr="00ED35C5" w:rsidRDefault="00DE25BD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AB_560835</w:t>
            </w:r>
          </w:p>
        </w:tc>
      </w:tr>
      <w:tr w:rsidR="00DE25BD" w:rsidRPr="00ED35C5" w14:paraId="15753C14" w14:textId="1A770605" w:rsidTr="00ED35C5">
        <w:tc>
          <w:tcPr>
            <w:tcW w:w="2263" w:type="dxa"/>
            <w:vAlign w:val="center"/>
          </w:tcPr>
          <w:p w14:paraId="4392186C" w14:textId="77777777" w:rsidR="00DE25BD" w:rsidRPr="009F57BC" w:rsidRDefault="00DE25BD" w:rsidP="002036C2">
            <w:pPr>
              <w:rPr>
                <w:rFonts w:ascii="Arial" w:hAnsi="Arial" w:cs="Arial"/>
                <w:b/>
              </w:rPr>
            </w:pPr>
            <w:r w:rsidRPr="009F57BC">
              <w:rPr>
                <w:rFonts w:ascii="Arial" w:hAnsi="Arial" w:cs="Arial"/>
              </w:rPr>
              <w:t>anti-ACTB, HRP-conjugated</w:t>
            </w:r>
          </w:p>
        </w:tc>
        <w:tc>
          <w:tcPr>
            <w:tcW w:w="2268" w:type="dxa"/>
          </w:tcPr>
          <w:p w14:paraId="56BFC39F" w14:textId="77777777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mouse; WB 1:10,000</w:t>
            </w:r>
          </w:p>
        </w:tc>
        <w:tc>
          <w:tcPr>
            <w:tcW w:w="2646" w:type="dxa"/>
          </w:tcPr>
          <w:p w14:paraId="15C0832E" w14:textId="77777777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Santa Cruz; sc-47778 HRP</w:t>
            </w:r>
          </w:p>
        </w:tc>
        <w:tc>
          <w:tcPr>
            <w:tcW w:w="2219" w:type="dxa"/>
          </w:tcPr>
          <w:p w14:paraId="632EBC0A" w14:textId="69FE31BC" w:rsidR="00DE25BD" w:rsidRPr="009F57BC" w:rsidRDefault="00DE25BD" w:rsidP="002036C2">
            <w:pPr>
              <w:rPr>
                <w:rFonts w:ascii="Arial" w:hAnsi="Arial" w:cs="Arial"/>
                <w:lang w:val="de-DE"/>
              </w:rPr>
            </w:pPr>
            <w:r w:rsidRPr="009F57BC">
              <w:rPr>
                <w:rFonts w:ascii="Arial" w:hAnsi="Arial" w:cs="Arial"/>
                <w:lang w:val="de-DE"/>
              </w:rPr>
              <w:t>AB_2714189</w:t>
            </w:r>
          </w:p>
        </w:tc>
      </w:tr>
      <w:tr w:rsidR="00DE25BD" w:rsidRPr="00ED35C5" w14:paraId="3D0CD85A" w14:textId="12F0BDC0" w:rsidTr="00ED35C5">
        <w:tc>
          <w:tcPr>
            <w:tcW w:w="2263" w:type="dxa"/>
            <w:vAlign w:val="center"/>
          </w:tcPr>
          <w:p w14:paraId="4D8E7FDD" w14:textId="77777777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 xml:space="preserve">anti-ChAT </w:t>
            </w:r>
          </w:p>
        </w:tc>
        <w:tc>
          <w:tcPr>
            <w:tcW w:w="2268" w:type="dxa"/>
          </w:tcPr>
          <w:p w14:paraId="6ECC2EC1" w14:textId="77777777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rabbit; IF 1:100</w:t>
            </w:r>
          </w:p>
        </w:tc>
        <w:tc>
          <w:tcPr>
            <w:tcW w:w="2646" w:type="dxa"/>
          </w:tcPr>
          <w:p w14:paraId="2A2A8A6A" w14:textId="73177430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Thermo Scientific; PA5-26597</w:t>
            </w:r>
          </w:p>
        </w:tc>
        <w:tc>
          <w:tcPr>
            <w:tcW w:w="2219" w:type="dxa"/>
          </w:tcPr>
          <w:p w14:paraId="38AC3ABA" w14:textId="0AED714D" w:rsidR="00DE25BD" w:rsidRPr="009F57BC" w:rsidRDefault="00DE25BD" w:rsidP="002036C2">
            <w:pPr>
              <w:rPr>
                <w:rFonts w:ascii="Arial" w:hAnsi="Arial" w:cs="Arial"/>
                <w:lang w:val="de-DE"/>
              </w:rPr>
            </w:pPr>
            <w:r w:rsidRPr="009F57BC">
              <w:rPr>
                <w:rFonts w:ascii="Arial" w:hAnsi="Arial" w:cs="Arial"/>
                <w:lang w:val="de-DE"/>
              </w:rPr>
              <w:t>AB_2544097</w:t>
            </w:r>
          </w:p>
        </w:tc>
      </w:tr>
      <w:tr w:rsidR="00DE25BD" w:rsidRPr="00ED35C5" w14:paraId="4A1A38C1" w14:textId="4255D274" w:rsidTr="00ED35C5">
        <w:tc>
          <w:tcPr>
            <w:tcW w:w="2263" w:type="dxa"/>
          </w:tcPr>
          <w:p w14:paraId="70CB4FA5" w14:textId="357E8D78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anti-Puromycin</w:t>
            </w:r>
          </w:p>
        </w:tc>
        <w:tc>
          <w:tcPr>
            <w:tcW w:w="2268" w:type="dxa"/>
          </w:tcPr>
          <w:p w14:paraId="5305F2B5" w14:textId="77777777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mouse; WB 1:1500</w:t>
            </w:r>
          </w:p>
          <w:p w14:paraId="42BB6BC2" w14:textId="263CF9D9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IF 1:150</w:t>
            </w:r>
          </w:p>
        </w:tc>
        <w:tc>
          <w:tcPr>
            <w:tcW w:w="2646" w:type="dxa"/>
          </w:tcPr>
          <w:p w14:paraId="2B21C89F" w14:textId="0C49C97C" w:rsidR="00DE25BD" w:rsidRPr="009F57BC" w:rsidRDefault="00DE25BD" w:rsidP="002036C2">
            <w:pPr>
              <w:rPr>
                <w:rFonts w:ascii="Arial" w:hAnsi="Arial" w:cs="Arial"/>
              </w:rPr>
            </w:pPr>
            <w:r w:rsidRPr="009F57BC">
              <w:rPr>
                <w:rFonts w:ascii="Arial" w:hAnsi="Arial" w:cs="Arial"/>
              </w:rPr>
              <w:t>Merck; MABE343</w:t>
            </w:r>
          </w:p>
        </w:tc>
        <w:tc>
          <w:tcPr>
            <w:tcW w:w="2219" w:type="dxa"/>
          </w:tcPr>
          <w:p w14:paraId="717780A8" w14:textId="42AD6706" w:rsidR="00DE25BD" w:rsidRPr="009F57BC" w:rsidRDefault="00DE25BD" w:rsidP="002036C2">
            <w:pPr>
              <w:rPr>
                <w:rFonts w:ascii="Arial" w:hAnsi="Arial" w:cs="Arial"/>
                <w:lang w:val="de-DE"/>
              </w:rPr>
            </w:pPr>
            <w:r w:rsidRPr="009F57BC">
              <w:rPr>
                <w:rFonts w:ascii="Arial" w:hAnsi="Arial" w:cs="Arial"/>
                <w:lang w:val="de-DE"/>
              </w:rPr>
              <w:t>AB_2566826</w:t>
            </w:r>
          </w:p>
        </w:tc>
      </w:tr>
      <w:tr w:rsidR="00DE25BD" w:rsidRPr="00ED35C5" w14:paraId="4668BAE6" w14:textId="108FA90A" w:rsidTr="00ED35C5">
        <w:tc>
          <w:tcPr>
            <w:tcW w:w="2263" w:type="dxa"/>
          </w:tcPr>
          <w:p w14:paraId="031B32A0" w14:textId="09D23CE0" w:rsidR="00DE25BD" w:rsidRPr="007436F4" w:rsidRDefault="00DE25BD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anti-S6</w:t>
            </w:r>
          </w:p>
        </w:tc>
        <w:tc>
          <w:tcPr>
            <w:tcW w:w="2268" w:type="dxa"/>
          </w:tcPr>
          <w:p w14:paraId="4571D2BB" w14:textId="31F2644C" w:rsidR="00DE25BD" w:rsidRPr="007436F4" w:rsidRDefault="00DE25BD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mouse; WB 1:1000</w:t>
            </w:r>
          </w:p>
        </w:tc>
        <w:tc>
          <w:tcPr>
            <w:tcW w:w="2646" w:type="dxa"/>
          </w:tcPr>
          <w:p w14:paraId="3AAE2907" w14:textId="294BE35B" w:rsidR="00DE25BD" w:rsidRPr="007436F4" w:rsidRDefault="00DE25BD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</w:rPr>
              <w:t>Cell Signaling</w:t>
            </w:r>
            <w:r w:rsidR="007436F4" w:rsidRPr="007436F4">
              <w:rPr>
                <w:rFonts w:ascii="Arial" w:hAnsi="Arial" w:cs="Arial"/>
                <w:lang w:val="de-DE"/>
              </w:rPr>
              <w:t>; #2317</w:t>
            </w:r>
          </w:p>
        </w:tc>
        <w:tc>
          <w:tcPr>
            <w:tcW w:w="2219" w:type="dxa"/>
          </w:tcPr>
          <w:p w14:paraId="7254AFC8" w14:textId="41DE07F2" w:rsidR="00DE25BD" w:rsidRPr="007436F4" w:rsidRDefault="007436F4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  <w:lang w:val="de-DE"/>
              </w:rPr>
              <w:t>AB_2238583</w:t>
            </w:r>
          </w:p>
        </w:tc>
      </w:tr>
      <w:tr w:rsidR="00DE25BD" w:rsidRPr="00ED35C5" w14:paraId="4A301333" w14:textId="35E892FA" w:rsidTr="00ED35C5">
        <w:tc>
          <w:tcPr>
            <w:tcW w:w="2263" w:type="dxa"/>
          </w:tcPr>
          <w:p w14:paraId="285CCAB6" w14:textId="294D0173" w:rsidR="00DE25BD" w:rsidRPr="007436F4" w:rsidRDefault="00DE25BD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anti-pS6</w:t>
            </w:r>
          </w:p>
        </w:tc>
        <w:tc>
          <w:tcPr>
            <w:tcW w:w="2268" w:type="dxa"/>
          </w:tcPr>
          <w:p w14:paraId="0AD97705" w14:textId="47D2DEE3" w:rsidR="00DE25BD" w:rsidRPr="007436F4" w:rsidRDefault="00DE25BD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rabbit; WB 1:1000</w:t>
            </w:r>
          </w:p>
        </w:tc>
        <w:tc>
          <w:tcPr>
            <w:tcW w:w="2646" w:type="dxa"/>
          </w:tcPr>
          <w:p w14:paraId="53B7B88E" w14:textId="0518FFEA" w:rsidR="00DE25BD" w:rsidRPr="007436F4" w:rsidRDefault="00DE25BD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</w:rPr>
              <w:t>Cell Signaling</w:t>
            </w:r>
            <w:r w:rsidR="007436F4" w:rsidRPr="007436F4">
              <w:rPr>
                <w:rFonts w:ascii="Arial" w:hAnsi="Arial" w:cs="Arial"/>
                <w:lang w:val="de-DE"/>
              </w:rPr>
              <w:t>; #2211</w:t>
            </w:r>
          </w:p>
        </w:tc>
        <w:tc>
          <w:tcPr>
            <w:tcW w:w="2219" w:type="dxa"/>
          </w:tcPr>
          <w:p w14:paraId="365B5C75" w14:textId="07D1B41E" w:rsidR="00DE25BD" w:rsidRPr="007436F4" w:rsidRDefault="007436F4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  <w:lang w:val="de-DE"/>
              </w:rPr>
              <w:t>AB_331679</w:t>
            </w:r>
          </w:p>
        </w:tc>
      </w:tr>
      <w:tr w:rsidR="00DE25BD" w:rsidRPr="00ED35C5" w14:paraId="62A856D6" w14:textId="69F6D3F6" w:rsidTr="00ED35C5">
        <w:tc>
          <w:tcPr>
            <w:tcW w:w="2263" w:type="dxa"/>
          </w:tcPr>
          <w:p w14:paraId="30D4D85A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anti-S6K</w:t>
            </w:r>
          </w:p>
        </w:tc>
        <w:tc>
          <w:tcPr>
            <w:tcW w:w="2268" w:type="dxa"/>
          </w:tcPr>
          <w:p w14:paraId="707CBE7F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rabbit; WB 1:2000</w:t>
            </w:r>
          </w:p>
        </w:tc>
        <w:tc>
          <w:tcPr>
            <w:tcW w:w="2646" w:type="dxa"/>
          </w:tcPr>
          <w:p w14:paraId="7CA50B1D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Cell Signaling; #2708</w:t>
            </w:r>
          </w:p>
        </w:tc>
        <w:tc>
          <w:tcPr>
            <w:tcW w:w="2219" w:type="dxa"/>
          </w:tcPr>
          <w:p w14:paraId="3D2E6DF1" w14:textId="6C96C11E" w:rsidR="00DE25BD" w:rsidRPr="00ED35C5" w:rsidRDefault="00DE25BD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AB_390722</w:t>
            </w:r>
          </w:p>
        </w:tc>
      </w:tr>
      <w:tr w:rsidR="00DE25BD" w:rsidRPr="00ED35C5" w14:paraId="28F8F284" w14:textId="393C8DC5" w:rsidTr="00ED35C5">
        <w:tc>
          <w:tcPr>
            <w:tcW w:w="2263" w:type="dxa"/>
          </w:tcPr>
          <w:p w14:paraId="6F1840F5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anti-pS6K</w:t>
            </w:r>
          </w:p>
        </w:tc>
        <w:tc>
          <w:tcPr>
            <w:tcW w:w="2268" w:type="dxa"/>
          </w:tcPr>
          <w:p w14:paraId="1080E274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rabbit; WB 1:750</w:t>
            </w:r>
          </w:p>
        </w:tc>
        <w:tc>
          <w:tcPr>
            <w:tcW w:w="2646" w:type="dxa"/>
          </w:tcPr>
          <w:p w14:paraId="3B7C41E6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Cell Signaling; #9234</w:t>
            </w:r>
          </w:p>
        </w:tc>
        <w:tc>
          <w:tcPr>
            <w:tcW w:w="2219" w:type="dxa"/>
          </w:tcPr>
          <w:p w14:paraId="63178286" w14:textId="7C5508FF" w:rsidR="00DE25BD" w:rsidRPr="00ED35C5" w:rsidRDefault="00DE25BD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AB_2269803</w:t>
            </w:r>
          </w:p>
        </w:tc>
      </w:tr>
      <w:tr w:rsidR="00DE25BD" w:rsidRPr="00ED35C5" w14:paraId="1F27D774" w14:textId="17F74538" w:rsidTr="00ED35C5">
        <w:tc>
          <w:tcPr>
            <w:tcW w:w="2263" w:type="dxa"/>
          </w:tcPr>
          <w:p w14:paraId="717C833F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anti-SMN</w:t>
            </w:r>
          </w:p>
        </w:tc>
        <w:tc>
          <w:tcPr>
            <w:tcW w:w="2268" w:type="dxa"/>
          </w:tcPr>
          <w:p w14:paraId="50C40B29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mouse; WB 1:3000</w:t>
            </w:r>
          </w:p>
        </w:tc>
        <w:tc>
          <w:tcPr>
            <w:tcW w:w="2646" w:type="dxa"/>
          </w:tcPr>
          <w:p w14:paraId="0BED06BA" w14:textId="77777777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BD Biosciences; 610646</w:t>
            </w:r>
          </w:p>
        </w:tc>
        <w:tc>
          <w:tcPr>
            <w:tcW w:w="2219" w:type="dxa"/>
          </w:tcPr>
          <w:p w14:paraId="04273676" w14:textId="45FEF09B" w:rsidR="00DE25BD" w:rsidRPr="00ED35C5" w:rsidRDefault="00DE25BD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AB_397973</w:t>
            </w:r>
          </w:p>
        </w:tc>
      </w:tr>
      <w:tr w:rsidR="00DE25BD" w:rsidRPr="00ED35C5" w14:paraId="2BD8AAE1" w14:textId="6F60FA6C" w:rsidTr="00ED35C5">
        <w:tc>
          <w:tcPr>
            <w:tcW w:w="2263" w:type="dxa"/>
          </w:tcPr>
          <w:p w14:paraId="3EE57841" w14:textId="38652D99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anti-Tau</w:t>
            </w:r>
          </w:p>
        </w:tc>
        <w:tc>
          <w:tcPr>
            <w:tcW w:w="2268" w:type="dxa"/>
          </w:tcPr>
          <w:p w14:paraId="04431994" w14:textId="1C930899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mouse; IF 1:800</w:t>
            </w:r>
          </w:p>
        </w:tc>
        <w:tc>
          <w:tcPr>
            <w:tcW w:w="2646" w:type="dxa"/>
          </w:tcPr>
          <w:p w14:paraId="1D38EC94" w14:textId="4FBD8A08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Santa Cruz; sc-390476</w:t>
            </w:r>
          </w:p>
        </w:tc>
        <w:tc>
          <w:tcPr>
            <w:tcW w:w="2219" w:type="dxa"/>
          </w:tcPr>
          <w:p w14:paraId="7673EBDB" w14:textId="77777777" w:rsidR="00DE25BD" w:rsidRPr="00ED35C5" w:rsidRDefault="00DE25BD" w:rsidP="002036C2">
            <w:pPr>
              <w:rPr>
                <w:rFonts w:ascii="Arial" w:hAnsi="Arial" w:cs="Arial"/>
              </w:rPr>
            </w:pPr>
          </w:p>
        </w:tc>
      </w:tr>
      <w:tr w:rsidR="00DE25BD" w:rsidRPr="00ED35C5" w14:paraId="13D048D4" w14:textId="582C1CAE" w:rsidTr="00ED35C5">
        <w:tc>
          <w:tcPr>
            <w:tcW w:w="2263" w:type="dxa"/>
          </w:tcPr>
          <w:p w14:paraId="5681345D" w14:textId="06999D3C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anti-Tau</w:t>
            </w:r>
          </w:p>
        </w:tc>
        <w:tc>
          <w:tcPr>
            <w:tcW w:w="2268" w:type="dxa"/>
          </w:tcPr>
          <w:p w14:paraId="35C2A89B" w14:textId="63C12CBD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chicken; IF 1:100</w:t>
            </w:r>
          </w:p>
        </w:tc>
        <w:tc>
          <w:tcPr>
            <w:tcW w:w="2646" w:type="dxa"/>
          </w:tcPr>
          <w:p w14:paraId="07CB0D77" w14:textId="5D8A5CB8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Abcam; ab75714</w:t>
            </w:r>
          </w:p>
        </w:tc>
        <w:tc>
          <w:tcPr>
            <w:tcW w:w="2219" w:type="dxa"/>
          </w:tcPr>
          <w:p w14:paraId="2F551D3F" w14:textId="54BB9D43" w:rsidR="00DE25BD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AB_1310734</w:t>
            </w:r>
          </w:p>
        </w:tc>
      </w:tr>
      <w:tr w:rsidR="00DE25BD" w:rsidRPr="00ED35C5" w14:paraId="341EB960" w14:textId="6F4FD226" w:rsidTr="00ED35C5">
        <w:tc>
          <w:tcPr>
            <w:tcW w:w="2263" w:type="dxa"/>
          </w:tcPr>
          <w:p w14:paraId="1FD6CB9F" w14:textId="33D14A3B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anti-Tom20</w:t>
            </w:r>
          </w:p>
        </w:tc>
        <w:tc>
          <w:tcPr>
            <w:tcW w:w="2268" w:type="dxa"/>
          </w:tcPr>
          <w:p w14:paraId="0E4E5B12" w14:textId="11FD4412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rabbit; IF 1:500</w:t>
            </w:r>
          </w:p>
        </w:tc>
        <w:tc>
          <w:tcPr>
            <w:tcW w:w="2646" w:type="dxa"/>
          </w:tcPr>
          <w:p w14:paraId="6F087FE0" w14:textId="1341B5D0" w:rsidR="00DE25BD" w:rsidRPr="00ED35C5" w:rsidRDefault="00DE25BD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Santa Cruz; sc-11415</w:t>
            </w:r>
          </w:p>
        </w:tc>
        <w:tc>
          <w:tcPr>
            <w:tcW w:w="2219" w:type="dxa"/>
          </w:tcPr>
          <w:p w14:paraId="643DFAF5" w14:textId="73EB06CE" w:rsidR="00DE25BD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AB_2207533</w:t>
            </w:r>
          </w:p>
        </w:tc>
      </w:tr>
    </w:tbl>
    <w:p w14:paraId="6E22B44F" w14:textId="77777777" w:rsidR="002036C2" w:rsidRPr="00ED35C5" w:rsidRDefault="002036C2">
      <w:pPr>
        <w:rPr>
          <w:rFonts w:ascii="Arial" w:hAnsi="Arial" w:cs="Arial"/>
        </w:rPr>
      </w:pPr>
    </w:p>
    <w:tbl>
      <w:tblPr>
        <w:tblStyle w:val="TableGrid"/>
        <w:tblW w:w="9396" w:type="dxa"/>
        <w:tblLook w:val="04A0" w:firstRow="1" w:lastRow="0" w:firstColumn="1" w:lastColumn="0" w:noHBand="0" w:noVBand="1"/>
      </w:tblPr>
      <w:tblGrid>
        <w:gridCol w:w="2263"/>
        <w:gridCol w:w="2283"/>
        <w:gridCol w:w="2748"/>
        <w:gridCol w:w="2102"/>
      </w:tblGrid>
      <w:tr w:rsidR="00ED35C5" w:rsidRPr="00ED35C5" w14:paraId="4EB889A8" w14:textId="0D485A62" w:rsidTr="00ED35C5">
        <w:tc>
          <w:tcPr>
            <w:tcW w:w="2263" w:type="dxa"/>
          </w:tcPr>
          <w:p w14:paraId="046671D0" w14:textId="232B51AC" w:rsidR="00ED35C5" w:rsidRPr="00ED35C5" w:rsidRDefault="00ED35C5" w:rsidP="002036C2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  <w:b/>
                <w:bCs/>
              </w:rPr>
              <w:t>Secondary antibodies</w:t>
            </w:r>
          </w:p>
        </w:tc>
        <w:tc>
          <w:tcPr>
            <w:tcW w:w="2283" w:type="dxa"/>
          </w:tcPr>
          <w:p w14:paraId="6928FBD9" w14:textId="069A3600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  <w:b/>
              </w:rPr>
              <w:t>Host species/dilution</w:t>
            </w:r>
          </w:p>
        </w:tc>
        <w:tc>
          <w:tcPr>
            <w:tcW w:w="2748" w:type="dxa"/>
          </w:tcPr>
          <w:p w14:paraId="64529204" w14:textId="5F0F0CBC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  <w:b/>
              </w:rPr>
              <w:t>Manufacturer/ #catalog</w:t>
            </w:r>
          </w:p>
        </w:tc>
        <w:tc>
          <w:tcPr>
            <w:tcW w:w="2102" w:type="dxa"/>
          </w:tcPr>
          <w:p w14:paraId="2BC02BA2" w14:textId="39F1496D" w:rsidR="00ED35C5" w:rsidRPr="00ED35C5" w:rsidRDefault="00ED35C5" w:rsidP="002036C2">
            <w:pPr>
              <w:rPr>
                <w:rFonts w:ascii="Arial" w:hAnsi="Arial" w:cs="Arial"/>
                <w:b/>
                <w:lang w:val="de-DE"/>
              </w:rPr>
            </w:pPr>
            <w:r w:rsidRPr="00ED35C5">
              <w:rPr>
                <w:rFonts w:ascii="Arial" w:hAnsi="Arial" w:cs="Arial"/>
                <w:b/>
                <w:lang w:val="de-DE"/>
              </w:rPr>
              <w:t>RRID</w:t>
            </w:r>
          </w:p>
        </w:tc>
      </w:tr>
      <w:tr w:rsidR="00ED35C5" w:rsidRPr="00ED35C5" w14:paraId="6DC223C2" w14:textId="0656AB04" w:rsidTr="00ED35C5">
        <w:tc>
          <w:tcPr>
            <w:tcW w:w="2263" w:type="dxa"/>
          </w:tcPr>
          <w:p w14:paraId="19EC0EDB" w14:textId="39ED839E" w:rsidR="00ED35C5" w:rsidRPr="00ED35C5" w:rsidRDefault="00ED35C5" w:rsidP="002036C2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</w:rPr>
              <w:t>anti-mouse IgG, HRP-conjugated</w:t>
            </w:r>
          </w:p>
        </w:tc>
        <w:tc>
          <w:tcPr>
            <w:tcW w:w="2283" w:type="dxa"/>
          </w:tcPr>
          <w:p w14:paraId="1002A621" w14:textId="67DF2979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goat; WB 1:3000</w:t>
            </w:r>
          </w:p>
        </w:tc>
        <w:tc>
          <w:tcPr>
            <w:tcW w:w="2748" w:type="dxa"/>
          </w:tcPr>
          <w:p w14:paraId="50ABE6CD" w14:textId="7747086E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Dianova; 115-035-146</w:t>
            </w:r>
          </w:p>
        </w:tc>
        <w:tc>
          <w:tcPr>
            <w:tcW w:w="2102" w:type="dxa"/>
          </w:tcPr>
          <w:p w14:paraId="45EB5EAB" w14:textId="1008059F" w:rsidR="00ED35C5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AB_2307392</w:t>
            </w:r>
          </w:p>
        </w:tc>
      </w:tr>
      <w:tr w:rsidR="00ED35C5" w:rsidRPr="00ED35C5" w14:paraId="68DB160C" w14:textId="719B9205" w:rsidTr="00ED35C5">
        <w:tc>
          <w:tcPr>
            <w:tcW w:w="2263" w:type="dxa"/>
            <w:vAlign w:val="center"/>
          </w:tcPr>
          <w:p w14:paraId="216289AF" w14:textId="35A822D6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anti-rabbit IgG, HRP-conjugated</w:t>
            </w:r>
          </w:p>
        </w:tc>
        <w:tc>
          <w:tcPr>
            <w:tcW w:w="2283" w:type="dxa"/>
          </w:tcPr>
          <w:p w14:paraId="5C48D198" w14:textId="41C46138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goat; WB 1:2000</w:t>
            </w:r>
          </w:p>
        </w:tc>
        <w:tc>
          <w:tcPr>
            <w:tcW w:w="2748" w:type="dxa"/>
          </w:tcPr>
          <w:p w14:paraId="709D97F2" w14:textId="18143D01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Cell Signaling; #7074</w:t>
            </w:r>
          </w:p>
        </w:tc>
        <w:tc>
          <w:tcPr>
            <w:tcW w:w="2102" w:type="dxa"/>
          </w:tcPr>
          <w:p w14:paraId="783DCA17" w14:textId="7597E9C8" w:rsidR="00ED35C5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AB_2099233</w:t>
            </w:r>
          </w:p>
        </w:tc>
      </w:tr>
      <w:tr w:rsidR="00ED35C5" w:rsidRPr="00ED35C5" w14:paraId="0C109CF3" w14:textId="757ED35B" w:rsidTr="00ED35C5">
        <w:tc>
          <w:tcPr>
            <w:tcW w:w="2263" w:type="dxa"/>
          </w:tcPr>
          <w:p w14:paraId="37E9C35F" w14:textId="373F12A2" w:rsidR="00ED35C5" w:rsidRPr="007436F4" w:rsidRDefault="00ED35C5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anti-chicken IgG, AlexaFluor647-conjugated</w:t>
            </w:r>
          </w:p>
        </w:tc>
        <w:tc>
          <w:tcPr>
            <w:tcW w:w="2283" w:type="dxa"/>
          </w:tcPr>
          <w:p w14:paraId="1DF8D467" w14:textId="5A2A4ED9" w:rsidR="00ED35C5" w:rsidRPr="007436F4" w:rsidRDefault="00ED35C5" w:rsidP="002036C2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goat; IF 1:350</w:t>
            </w:r>
          </w:p>
        </w:tc>
        <w:tc>
          <w:tcPr>
            <w:tcW w:w="2748" w:type="dxa"/>
          </w:tcPr>
          <w:p w14:paraId="6DF9326E" w14:textId="4EA72CFD" w:rsidR="00ED35C5" w:rsidRPr="007436F4" w:rsidRDefault="007436F4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</w:rPr>
              <w:t>Thermo Scientific; A</w:t>
            </w:r>
            <w:r w:rsidRPr="007436F4">
              <w:rPr>
                <w:rFonts w:ascii="Arial" w:hAnsi="Arial" w:cs="Arial"/>
                <w:lang w:val="de-DE"/>
              </w:rPr>
              <w:t>21449</w:t>
            </w:r>
          </w:p>
        </w:tc>
        <w:tc>
          <w:tcPr>
            <w:tcW w:w="2102" w:type="dxa"/>
          </w:tcPr>
          <w:p w14:paraId="1D7F45C5" w14:textId="10BF7480" w:rsidR="00ED35C5" w:rsidRPr="007436F4" w:rsidRDefault="007436F4" w:rsidP="002036C2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  <w:lang w:val="de-DE"/>
              </w:rPr>
              <w:t>AB_1500594</w:t>
            </w:r>
          </w:p>
        </w:tc>
      </w:tr>
      <w:tr w:rsidR="00ED35C5" w:rsidRPr="00ED35C5" w14:paraId="47C52257" w14:textId="36A445D9" w:rsidTr="00ED35C5">
        <w:tc>
          <w:tcPr>
            <w:tcW w:w="2263" w:type="dxa"/>
          </w:tcPr>
          <w:p w14:paraId="7461DAD5" w14:textId="2D0F39F0" w:rsidR="00ED35C5" w:rsidRPr="00ED35C5" w:rsidRDefault="00ED35C5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anti-mouse IgG, AlexaFluor488-conjugated</w:t>
            </w:r>
          </w:p>
        </w:tc>
        <w:tc>
          <w:tcPr>
            <w:tcW w:w="2283" w:type="dxa"/>
          </w:tcPr>
          <w:p w14:paraId="6915254C" w14:textId="5CADF0AF" w:rsidR="00ED35C5" w:rsidRPr="00ED35C5" w:rsidRDefault="00ED35C5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goat; IF 1:350</w:t>
            </w:r>
          </w:p>
        </w:tc>
        <w:tc>
          <w:tcPr>
            <w:tcW w:w="2748" w:type="dxa"/>
          </w:tcPr>
          <w:p w14:paraId="6B44C1A1" w14:textId="17F74E35" w:rsidR="00ED35C5" w:rsidRPr="00ED35C5" w:rsidRDefault="00ED35C5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Thermo Scientific; A11001</w:t>
            </w:r>
          </w:p>
        </w:tc>
        <w:tc>
          <w:tcPr>
            <w:tcW w:w="2102" w:type="dxa"/>
          </w:tcPr>
          <w:p w14:paraId="571860E9" w14:textId="49BC5956" w:rsidR="00ED35C5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 w:rsidRPr="00ED35C5">
              <w:rPr>
                <w:rFonts w:ascii="Arial" w:hAnsi="Arial" w:cs="Arial"/>
                <w:lang w:val="de-DE"/>
              </w:rPr>
              <w:t>AB_2534069</w:t>
            </w:r>
          </w:p>
        </w:tc>
      </w:tr>
      <w:tr w:rsidR="00ED35C5" w:rsidRPr="00ED35C5" w14:paraId="4E1931AA" w14:textId="5D4AA4A2" w:rsidTr="00ED35C5">
        <w:tc>
          <w:tcPr>
            <w:tcW w:w="2263" w:type="dxa"/>
          </w:tcPr>
          <w:p w14:paraId="70C35053" w14:textId="196F4D5C" w:rsidR="00ED35C5" w:rsidRPr="00ED35C5" w:rsidRDefault="00ED35C5" w:rsidP="002036C2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</w:rPr>
              <w:lastRenderedPageBreak/>
              <w:t>anti-rabbit IgG, AlexaFluor488-conjugated</w:t>
            </w:r>
          </w:p>
        </w:tc>
        <w:tc>
          <w:tcPr>
            <w:tcW w:w="2283" w:type="dxa"/>
          </w:tcPr>
          <w:p w14:paraId="0FED6F80" w14:textId="7A0B235E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donkey; IF 1:350</w:t>
            </w:r>
          </w:p>
        </w:tc>
        <w:tc>
          <w:tcPr>
            <w:tcW w:w="2748" w:type="dxa"/>
          </w:tcPr>
          <w:p w14:paraId="22DB31FB" w14:textId="237CD3FE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A21206</w:t>
            </w:r>
          </w:p>
        </w:tc>
        <w:tc>
          <w:tcPr>
            <w:tcW w:w="2102" w:type="dxa"/>
          </w:tcPr>
          <w:p w14:paraId="139ABA77" w14:textId="3DA71AB4" w:rsidR="00ED35C5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AB_2535792</w:t>
            </w:r>
          </w:p>
        </w:tc>
      </w:tr>
      <w:tr w:rsidR="00ED35C5" w:rsidRPr="00ED35C5" w14:paraId="5127E102" w14:textId="31F01204" w:rsidTr="00ED35C5">
        <w:tc>
          <w:tcPr>
            <w:tcW w:w="2263" w:type="dxa"/>
          </w:tcPr>
          <w:p w14:paraId="67C19A4E" w14:textId="7815B0C1" w:rsidR="00ED35C5" w:rsidRPr="00ED35C5" w:rsidRDefault="00ED35C5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anti-rabbit IgG, AlexaFluor568-conjugated</w:t>
            </w:r>
          </w:p>
        </w:tc>
        <w:tc>
          <w:tcPr>
            <w:tcW w:w="2283" w:type="dxa"/>
          </w:tcPr>
          <w:p w14:paraId="0949A2B1" w14:textId="4D1F4EEF" w:rsidR="00ED35C5" w:rsidRPr="00ED35C5" w:rsidRDefault="00ED35C5" w:rsidP="002036C2">
            <w:pPr>
              <w:rPr>
                <w:rFonts w:ascii="Arial" w:hAnsi="Arial" w:cs="Arial"/>
                <w:color w:val="FF0000"/>
              </w:rPr>
            </w:pPr>
            <w:r w:rsidRPr="00ED35C5">
              <w:rPr>
                <w:rFonts w:ascii="Arial" w:hAnsi="Arial" w:cs="Arial"/>
              </w:rPr>
              <w:t>donkey; IF 1:350</w:t>
            </w:r>
          </w:p>
        </w:tc>
        <w:tc>
          <w:tcPr>
            <w:tcW w:w="2748" w:type="dxa"/>
          </w:tcPr>
          <w:p w14:paraId="68F3198B" w14:textId="14032B5C" w:rsidR="00ED35C5" w:rsidRPr="00ED35C5" w:rsidRDefault="00ED35C5" w:rsidP="002036C2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A10042</w:t>
            </w:r>
          </w:p>
        </w:tc>
        <w:tc>
          <w:tcPr>
            <w:tcW w:w="2102" w:type="dxa"/>
          </w:tcPr>
          <w:p w14:paraId="61EFF26D" w14:textId="7E8387DA" w:rsidR="00ED35C5" w:rsidRPr="00ED35C5" w:rsidRDefault="00ED35C5" w:rsidP="002036C2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AB_2534017</w:t>
            </w:r>
          </w:p>
        </w:tc>
      </w:tr>
    </w:tbl>
    <w:p w14:paraId="2C452CEA" w14:textId="55424BE9" w:rsidR="00641B2A" w:rsidRDefault="00641B2A">
      <w:pPr>
        <w:rPr>
          <w:rFonts w:ascii="Arial" w:hAnsi="Arial" w:cs="Arial"/>
        </w:rPr>
      </w:pPr>
    </w:p>
    <w:p w14:paraId="6B6713AA" w14:textId="77777777" w:rsidR="00A33951" w:rsidRPr="00ED35C5" w:rsidRDefault="00A33951">
      <w:pPr>
        <w:rPr>
          <w:rFonts w:ascii="Arial" w:hAnsi="Arial" w:cs="Arial"/>
        </w:rPr>
      </w:pPr>
    </w:p>
    <w:p w14:paraId="2388EB28" w14:textId="6DB5B33F" w:rsidR="00F364BA" w:rsidRPr="00ED35C5" w:rsidRDefault="00F364BA">
      <w:pPr>
        <w:rPr>
          <w:rFonts w:ascii="Arial" w:hAnsi="Arial" w:cs="Arial"/>
        </w:rPr>
      </w:pPr>
      <w:r w:rsidRPr="00ED35C5">
        <w:rPr>
          <w:rFonts w:ascii="Arial" w:hAnsi="Arial" w:cs="Arial"/>
          <w:b/>
        </w:rPr>
        <w:t xml:space="preserve">Supplementary Table 3: </w:t>
      </w:r>
      <w:r w:rsidRPr="00ED35C5">
        <w:rPr>
          <w:rFonts w:ascii="Arial" w:hAnsi="Arial" w:cs="Arial"/>
        </w:rPr>
        <w:t xml:space="preserve">Fluorescence dyes </w:t>
      </w:r>
      <w:r w:rsidR="006F78D0">
        <w:rPr>
          <w:rFonts w:ascii="Arial" w:hAnsi="Arial" w:cs="Arial"/>
        </w:rPr>
        <w:t xml:space="preserve">and antibodies </w:t>
      </w:r>
      <w:r w:rsidRPr="00ED35C5">
        <w:rPr>
          <w:rFonts w:ascii="Arial" w:hAnsi="Arial" w:cs="Arial"/>
        </w:rPr>
        <w:t>for immunostaining (IF) and ROS detection assay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524"/>
        <w:gridCol w:w="3827"/>
      </w:tblGrid>
      <w:tr w:rsidR="008F704A" w:rsidRPr="00ED35C5" w14:paraId="71BC94DF" w14:textId="77777777" w:rsidTr="008F704A">
        <w:tc>
          <w:tcPr>
            <w:tcW w:w="5524" w:type="dxa"/>
          </w:tcPr>
          <w:p w14:paraId="1B8CD4FC" w14:textId="40390438" w:rsidR="008F704A" w:rsidRPr="00ED35C5" w:rsidRDefault="008F704A" w:rsidP="004168DA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  <w:b/>
                <w:bCs/>
              </w:rPr>
              <w:t>Fluorescence dyes</w:t>
            </w:r>
          </w:p>
        </w:tc>
        <w:tc>
          <w:tcPr>
            <w:tcW w:w="3827" w:type="dxa"/>
          </w:tcPr>
          <w:p w14:paraId="41F511E7" w14:textId="77777777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  <w:b/>
              </w:rPr>
              <w:t xml:space="preserve">Manufacturer/ #catalog </w:t>
            </w:r>
          </w:p>
        </w:tc>
      </w:tr>
      <w:tr w:rsidR="008F704A" w:rsidRPr="00ED35C5" w14:paraId="6A3B58A2" w14:textId="77777777" w:rsidTr="008F704A">
        <w:tc>
          <w:tcPr>
            <w:tcW w:w="5524" w:type="dxa"/>
            <w:vAlign w:val="center"/>
          </w:tcPr>
          <w:p w14:paraId="6AA81390" w14:textId="600152B0" w:rsidR="008F704A" w:rsidRPr="00ED35C5" w:rsidRDefault="008F704A" w:rsidP="004168DA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 xml:space="preserve">Alexa </w:t>
            </w:r>
            <w:proofErr w:type="spellStart"/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>Fluor</w:t>
            </w:r>
            <w:r w:rsidRPr="00ED35C5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TM</w:t>
            </w:r>
            <w:proofErr w:type="spellEnd"/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 xml:space="preserve"> 568 Phalloidin</w:t>
            </w:r>
          </w:p>
        </w:tc>
        <w:tc>
          <w:tcPr>
            <w:tcW w:w="3827" w:type="dxa"/>
          </w:tcPr>
          <w:p w14:paraId="184D5826" w14:textId="67D5D2A8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A12380</w:t>
            </w:r>
          </w:p>
        </w:tc>
      </w:tr>
      <w:tr w:rsidR="008F704A" w:rsidRPr="00ED35C5" w14:paraId="20AFEEC8" w14:textId="77777777" w:rsidTr="008F704A">
        <w:tc>
          <w:tcPr>
            <w:tcW w:w="5524" w:type="dxa"/>
            <w:vAlign w:val="center"/>
          </w:tcPr>
          <w:p w14:paraId="3881616D" w14:textId="4E447FF1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CellROX</w:t>
            </w:r>
            <w:r w:rsidRPr="00ED35C5">
              <w:rPr>
                <w:rFonts w:ascii="Arial" w:hAnsi="Arial" w:cs="Arial"/>
                <w:vertAlign w:val="superscript"/>
              </w:rPr>
              <w:t>TM</w:t>
            </w:r>
            <w:r w:rsidRPr="00ED35C5">
              <w:rPr>
                <w:rFonts w:ascii="Arial" w:hAnsi="Arial" w:cs="Arial"/>
              </w:rPr>
              <w:t xml:space="preserve"> Green reagent</w:t>
            </w:r>
          </w:p>
        </w:tc>
        <w:tc>
          <w:tcPr>
            <w:tcW w:w="3827" w:type="dxa"/>
          </w:tcPr>
          <w:p w14:paraId="0AB018B1" w14:textId="21179749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C10444</w:t>
            </w:r>
          </w:p>
        </w:tc>
      </w:tr>
      <w:tr w:rsidR="008F704A" w:rsidRPr="00ED35C5" w14:paraId="2F5F5C9B" w14:textId="77777777" w:rsidTr="008F704A">
        <w:tc>
          <w:tcPr>
            <w:tcW w:w="5524" w:type="dxa"/>
            <w:vAlign w:val="center"/>
          </w:tcPr>
          <w:p w14:paraId="01C42CDA" w14:textId="5D93F4D0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DAPI</w:t>
            </w:r>
          </w:p>
        </w:tc>
        <w:tc>
          <w:tcPr>
            <w:tcW w:w="3827" w:type="dxa"/>
          </w:tcPr>
          <w:p w14:paraId="4012E170" w14:textId="7793E3A4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R37606</w:t>
            </w:r>
          </w:p>
        </w:tc>
      </w:tr>
      <w:tr w:rsidR="008F704A" w:rsidRPr="00ED35C5" w14:paraId="2800C5D1" w14:textId="77777777" w:rsidTr="008F704A">
        <w:tc>
          <w:tcPr>
            <w:tcW w:w="5524" w:type="dxa"/>
            <w:vAlign w:val="center"/>
          </w:tcPr>
          <w:p w14:paraId="5A94B253" w14:textId="40B1AA08" w:rsidR="008F704A" w:rsidRPr="00ED35C5" w:rsidRDefault="008F704A" w:rsidP="004168DA">
            <w:pPr>
              <w:rPr>
                <w:rFonts w:ascii="Arial" w:hAnsi="Arial" w:cs="Arial"/>
              </w:rPr>
            </w:pPr>
            <w:proofErr w:type="spellStart"/>
            <w:r w:rsidRPr="00ED35C5">
              <w:rPr>
                <w:rFonts w:ascii="Arial" w:hAnsi="Arial" w:cs="Arial"/>
                <w:lang w:val="en-GB"/>
              </w:rPr>
              <w:t>MitoTracker</w:t>
            </w:r>
            <w:proofErr w:type="spellEnd"/>
            <w:r w:rsidRPr="00ED35C5">
              <w:rPr>
                <w:rFonts w:ascii="Arial" w:hAnsi="Arial" w:cs="Arial"/>
                <w:vertAlign w:val="superscript"/>
                <w:lang w:val="en-GB"/>
              </w:rPr>
              <w:t>®</w:t>
            </w:r>
            <w:r w:rsidRPr="00ED35C5">
              <w:rPr>
                <w:rFonts w:ascii="Arial" w:hAnsi="Arial" w:cs="Arial"/>
                <w:lang w:val="en-GB"/>
              </w:rPr>
              <w:t xml:space="preserve"> Red </w:t>
            </w:r>
            <w:proofErr w:type="spellStart"/>
            <w:r w:rsidRPr="00ED35C5">
              <w:rPr>
                <w:rFonts w:ascii="Arial" w:hAnsi="Arial" w:cs="Arial"/>
                <w:lang w:val="en-GB"/>
              </w:rPr>
              <w:t>CMXRos</w:t>
            </w:r>
            <w:proofErr w:type="spellEnd"/>
          </w:p>
        </w:tc>
        <w:tc>
          <w:tcPr>
            <w:tcW w:w="3827" w:type="dxa"/>
          </w:tcPr>
          <w:p w14:paraId="6B9E03B2" w14:textId="576C1E54" w:rsidR="008F704A" w:rsidRPr="00ED35C5" w:rsidRDefault="008F704A" w:rsidP="004168D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Thermo Scientific; M7512</w:t>
            </w:r>
          </w:p>
        </w:tc>
      </w:tr>
    </w:tbl>
    <w:p w14:paraId="16537A70" w14:textId="6C6A61C8" w:rsidR="008F704A" w:rsidRDefault="008F704A">
      <w:pPr>
        <w:rPr>
          <w:rFonts w:ascii="Arial" w:hAnsi="Arial" w:cs="Arial"/>
        </w:rPr>
      </w:pPr>
    </w:p>
    <w:p w14:paraId="48362DC4" w14:textId="77777777" w:rsidR="00A33951" w:rsidRPr="00ED35C5" w:rsidRDefault="00A33951">
      <w:pPr>
        <w:rPr>
          <w:rFonts w:ascii="Arial" w:hAnsi="Arial" w:cs="Arial"/>
        </w:rPr>
      </w:pPr>
    </w:p>
    <w:p w14:paraId="046B4F55" w14:textId="198A140A" w:rsidR="00F364BA" w:rsidRPr="00ED35C5" w:rsidRDefault="00F364BA" w:rsidP="00F364BA">
      <w:pPr>
        <w:rPr>
          <w:rFonts w:ascii="Arial" w:hAnsi="Arial" w:cs="Arial"/>
        </w:rPr>
      </w:pPr>
      <w:r w:rsidRPr="00ED35C5">
        <w:rPr>
          <w:rFonts w:ascii="Arial" w:hAnsi="Arial" w:cs="Arial"/>
          <w:b/>
        </w:rPr>
        <w:t xml:space="preserve">Supplementary Table 4: </w:t>
      </w:r>
      <w:r w:rsidRPr="00ED35C5">
        <w:rPr>
          <w:rFonts w:ascii="Arial" w:hAnsi="Arial" w:cs="Arial"/>
        </w:rPr>
        <w:t xml:space="preserve">Drugs and supplements for </w:t>
      </w:r>
      <w:r w:rsidRPr="00ED35C5">
        <w:rPr>
          <w:rFonts w:ascii="Arial" w:hAnsi="Arial" w:cs="Arial"/>
          <w:i/>
          <w:iCs/>
        </w:rPr>
        <w:t>in vitro</w:t>
      </w:r>
      <w:r w:rsidRPr="00ED35C5">
        <w:rPr>
          <w:rFonts w:ascii="Arial" w:hAnsi="Arial" w:cs="Arial"/>
        </w:rPr>
        <w:t xml:space="preserve"> assays</w:t>
      </w:r>
    </w:p>
    <w:tbl>
      <w:tblPr>
        <w:tblStyle w:val="TableGrid"/>
        <w:tblW w:w="9396" w:type="dxa"/>
        <w:tblLook w:val="04A0" w:firstRow="1" w:lastRow="0" w:firstColumn="1" w:lastColumn="0" w:noHBand="0" w:noVBand="1"/>
      </w:tblPr>
      <w:tblGrid>
        <w:gridCol w:w="3164"/>
        <w:gridCol w:w="2076"/>
        <w:gridCol w:w="1665"/>
        <w:gridCol w:w="2491"/>
      </w:tblGrid>
      <w:tr w:rsidR="0004593F" w:rsidRPr="00ED35C5" w14:paraId="0AE744E6" w14:textId="77777777" w:rsidTr="0026735D">
        <w:tc>
          <w:tcPr>
            <w:tcW w:w="3164" w:type="dxa"/>
          </w:tcPr>
          <w:p w14:paraId="610CF811" w14:textId="35854A49" w:rsidR="0004593F" w:rsidRPr="00ED35C5" w:rsidRDefault="0004593F" w:rsidP="003133EA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  <w:b/>
                <w:bCs/>
              </w:rPr>
              <w:t>Drugs/ supplements</w:t>
            </w:r>
          </w:p>
        </w:tc>
        <w:tc>
          <w:tcPr>
            <w:tcW w:w="2076" w:type="dxa"/>
          </w:tcPr>
          <w:p w14:paraId="2AD2B0B4" w14:textId="59C91798" w:rsidR="0004593F" w:rsidRPr="0004593F" w:rsidRDefault="0004593F" w:rsidP="003133EA">
            <w:pPr>
              <w:rPr>
                <w:rFonts w:ascii="Arial" w:hAnsi="Arial" w:cs="Arial"/>
                <w:b/>
                <w:lang w:val="de-DE"/>
              </w:rPr>
            </w:pPr>
            <w:proofErr w:type="spellStart"/>
            <w:r>
              <w:rPr>
                <w:rFonts w:ascii="Arial" w:hAnsi="Arial" w:cs="Arial"/>
                <w:b/>
                <w:lang w:val="de-DE"/>
              </w:rPr>
              <w:t>Concentration</w:t>
            </w:r>
            <w:proofErr w:type="spellEnd"/>
          </w:p>
        </w:tc>
        <w:tc>
          <w:tcPr>
            <w:tcW w:w="1665" w:type="dxa"/>
          </w:tcPr>
          <w:p w14:paraId="7E9EFF75" w14:textId="4A333DB2" w:rsidR="0004593F" w:rsidRPr="00ED35C5" w:rsidRDefault="0004593F" w:rsidP="003133EA">
            <w:pPr>
              <w:rPr>
                <w:rFonts w:ascii="Arial" w:hAnsi="Arial" w:cs="Arial"/>
                <w:b/>
              </w:rPr>
            </w:pPr>
            <w:r w:rsidRPr="00ED35C5">
              <w:rPr>
                <w:rFonts w:ascii="Arial" w:hAnsi="Arial" w:cs="Arial"/>
                <w:b/>
              </w:rPr>
              <w:t>Solvent</w:t>
            </w:r>
          </w:p>
        </w:tc>
        <w:tc>
          <w:tcPr>
            <w:tcW w:w="2491" w:type="dxa"/>
          </w:tcPr>
          <w:p w14:paraId="499597A4" w14:textId="15FBF97D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  <w:b/>
              </w:rPr>
              <w:t xml:space="preserve">Manufacturer/ #catalog </w:t>
            </w:r>
          </w:p>
        </w:tc>
      </w:tr>
      <w:tr w:rsidR="0004593F" w:rsidRPr="00ED35C5" w14:paraId="33FB0CF0" w14:textId="77777777" w:rsidTr="0026735D">
        <w:tc>
          <w:tcPr>
            <w:tcW w:w="3164" w:type="dxa"/>
            <w:vAlign w:val="center"/>
          </w:tcPr>
          <w:p w14:paraId="288B44DE" w14:textId="700E5BCE" w:rsidR="0004593F" w:rsidRPr="00ED35C5" w:rsidRDefault="0004593F" w:rsidP="003133EA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proofErr w:type="spellStart"/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>Anisomycin</w:t>
            </w:r>
            <w:proofErr w:type="spellEnd"/>
          </w:p>
        </w:tc>
        <w:tc>
          <w:tcPr>
            <w:tcW w:w="2076" w:type="dxa"/>
          </w:tcPr>
          <w:p w14:paraId="5B783469" w14:textId="53D758C9" w:rsidR="0004593F" w:rsidRPr="0004593F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40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µM/ 50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</w:t>
            </w:r>
          </w:p>
        </w:tc>
        <w:tc>
          <w:tcPr>
            <w:tcW w:w="1665" w:type="dxa"/>
          </w:tcPr>
          <w:p w14:paraId="09694906" w14:textId="6FD1B777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01DDC5D4" w14:textId="4153CE5C" w:rsidR="0004593F" w:rsidRPr="007436F4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Sigma; A9789</w:t>
            </w:r>
          </w:p>
        </w:tc>
      </w:tr>
      <w:tr w:rsidR="0004593F" w:rsidRPr="00ED35C5" w14:paraId="65565F56" w14:textId="77777777" w:rsidTr="0026735D">
        <w:tc>
          <w:tcPr>
            <w:tcW w:w="3164" w:type="dxa"/>
            <w:vAlign w:val="center"/>
          </w:tcPr>
          <w:p w14:paraId="2E8DE2B7" w14:textId="0D689662" w:rsidR="0004593F" w:rsidRPr="00ED35C5" w:rsidRDefault="0004593F" w:rsidP="003133EA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Harringtonine</w:t>
            </w:r>
          </w:p>
        </w:tc>
        <w:tc>
          <w:tcPr>
            <w:tcW w:w="2076" w:type="dxa"/>
          </w:tcPr>
          <w:p w14:paraId="0DA2D3CB" w14:textId="0775F489" w:rsidR="0004593F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2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mg/ml</w:t>
            </w:r>
          </w:p>
        </w:tc>
        <w:tc>
          <w:tcPr>
            <w:tcW w:w="1665" w:type="dxa"/>
          </w:tcPr>
          <w:p w14:paraId="143F492C" w14:textId="2D7F7471" w:rsidR="0004593F" w:rsidRPr="004C5E3D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DMSO</w:t>
            </w:r>
          </w:p>
        </w:tc>
        <w:tc>
          <w:tcPr>
            <w:tcW w:w="2491" w:type="dxa"/>
          </w:tcPr>
          <w:p w14:paraId="5AE6DA6D" w14:textId="4419EEC4" w:rsidR="0004593F" w:rsidRPr="004C5E3D" w:rsidRDefault="0004593F" w:rsidP="003133EA">
            <w:pPr>
              <w:rPr>
                <w:rFonts w:ascii="Arial" w:hAnsi="Arial" w:cs="Arial"/>
                <w:lang w:val="de-DE"/>
              </w:rPr>
            </w:pPr>
            <w:proofErr w:type="spellStart"/>
            <w:r>
              <w:rPr>
                <w:rFonts w:ascii="Arial" w:hAnsi="Arial" w:cs="Arial"/>
                <w:lang w:val="de-DE"/>
              </w:rPr>
              <w:t>Abcam</w:t>
            </w:r>
            <w:proofErr w:type="spellEnd"/>
            <w:r>
              <w:rPr>
                <w:rFonts w:ascii="Arial" w:hAnsi="Arial" w:cs="Arial"/>
                <w:lang w:val="de-DE"/>
              </w:rPr>
              <w:t>; ab141941</w:t>
            </w:r>
          </w:p>
        </w:tc>
      </w:tr>
      <w:tr w:rsidR="0004593F" w:rsidRPr="00ED35C5" w14:paraId="1755EC42" w14:textId="77777777" w:rsidTr="0026735D">
        <w:tc>
          <w:tcPr>
            <w:tcW w:w="3164" w:type="dxa"/>
            <w:vAlign w:val="center"/>
          </w:tcPr>
          <w:p w14:paraId="53C1C6BB" w14:textId="347388C6" w:rsidR="0004593F" w:rsidRPr="00ED35C5" w:rsidRDefault="0004593F" w:rsidP="003133EA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>Menadione</w:t>
            </w:r>
          </w:p>
        </w:tc>
        <w:tc>
          <w:tcPr>
            <w:tcW w:w="2076" w:type="dxa"/>
          </w:tcPr>
          <w:p w14:paraId="379C4E85" w14:textId="5FDF5A40" w:rsidR="0004593F" w:rsidRPr="0004593F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0.1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µM-100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</w:t>
            </w:r>
          </w:p>
        </w:tc>
        <w:tc>
          <w:tcPr>
            <w:tcW w:w="1665" w:type="dxa"/>
          </w:tcPr>
          <w:p w14:paraId="075F1B99" w14:textId="3AA3C3D3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DMSO</w:t>
            </w:r>
          </w:p>
        </w:tc>
        <w:tc>
          <w:tcPr>
            <w:tcW w:w="2491" w:type="dxa"/>
          </w:tcPr>
          <w:p w14:paraId="4BF1D3C4" w14:textId="5EC4D026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Sigma; M5625</w:t>
            </w:r>
          </w:p>
        </w:tc>
      </w:tr>
      <w:tr w:rsidR="0004593F" w:rsidRPr="00ED35C5" w14:paraId="204A2849" w14:textId="77777777" w:rsidTr="0026735D">
        <w:tc>
          <w:tcPr>
            <w:tcW w:w="3164" w:type="dxa"/>
            <w:vAlign w:val="center"/>
          </w:tcPr>
          <w:p w14:paraId="7D236EA9" w14:textId="640BC1EF" w:rsidR="0004593F" w:rsidRPr="00ED35C5" w:rsidRDefault="0004593F" w:rsidP="003133EA">
            <w:pPr>
              <w:rPr>
                <w:rFonts w:ascii="Arial" w:hAnsi="Arial" w:cs="Arial"/>
                <w:color w:val="000000" w:themeColor="text1"/>
                <w:lang w:val="de-DE"/>
              </w:rPr>
            </w:pPr>
            <w:r w:rsidRPr="00ED35C5">
              <w:rPr>
                <w:rFonts w:ascii="Arial" w:hAnsi="Arial" w:cs="Arial"/>
                <w:color w:val="000000" w:themeColor="text1"/>
                <w:lang w:val="de-DE"/>
              </w:rPr>
              <w:t>N-</w:t>
            </w:r>
            <w:proofErr w:type="spellStart"/>
            <w:r w:rsidRPr="00ED35C5">
              <w:rPr>
                <w:rFonts w:ascii="Arial" w:hAnsi="Arial" w:cs="Arial"/>
                <w:color w:val="000000" w:themeColor="text1"/>
                <w:lang w:val="de-DE"/>
              </w:rPr>
              <w:t>Acetyl</w:t>
            </w:r>
            <w:proofErr w:type="spellEnd"/>
            <w:r w:rsidRPr="00ED35C5">
              <w:rPr>
                <w:rFonts w:ascii="Arial" w:hAnsi="Arial" w:cs="Arial"/>
                <w:color w:val="000000" w:themeColor="text1"/>
                <w:lang w:val="de-DE"/>
              </w:rPr>
              <w:t>-L-</w:t>
            </w:r>
            <w:proofErr w:type="spellStart"/>
            <w:r w:rsidRPr="00ED35C5">
              <w:rPr>
                <w:rFonts w:ascii="Arial" w:hAnsi="Arial" w:cs="Arial"/>
                <w:color w:val="000000" w:themeColor="text1"/>
                <w:lang w:val="de-DE"/>
              </w:rPr>
              <w:t>cysteine</w:t>
            </w:r>
            <w:proofErr w:type="spellEnd"/>
            <w:r w:rsidRPr="00ED35C5">
              <w:rPr>
                <w:rFonts w:ascii="Arial" w:hAnsi="Arial" w:cs="Arial"/>
                <w:color w:val="000000" w:themeColor="text1"/>
                <w:lang w:val="de-DE"/>
              </w:rPr>
              <w:t xml:space="preserve"> (NAC)</w:t>
            </w:r>
          </w:p>
        </w:tc>
        <w:tc>
          <w:tcPr>
            <w:tcW w:w="2076" w:type="dxa"/>
          </w:tcPr>
          <w:p w14:paraId="11AD9C3A" w14:textId="19CFAF64" w:rsidR="0004593F" w:rsidRPr="0004593F" w:rsidRDefault="0004593F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1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µM-1000</w:t>
            </w:r>
            <w:r w:rsidR="0026735D">
              <w:rPr>
                <w:rFonts w:ascii="Arial" w:hAnsi="Arial" w:cs="Arial"/>
                <w:lang w:val="de-DE"/>
              </w:rPr>
              <w:t xml:space="preserve"> </w:t>
            </w:r>
            <w:r>
              <w:rPr>
                <w:rFonts w:ascii="Arial" w:hAnsi="Arial" w:cs="Arial"/>
                <w:lang w:val="de-DE"/>
              </w:rPr>
              <w:t>µM</w:t>
            </w:r>
          </w:p>
        </w:tc>
        <w:tc>
          <w:tcPr>
            <w:tcW w:w="1665" w:type="dxa"/>
          </w:tcPr>
          <w:p w14:paraId="6684A0FD" w14:textId="027D0821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535934C4" w14:textId="58635C65" w:rsidR="0004593F" w:rsidRPr="0026735D" w:rsidRDefault="0004593F" w:rsidP="003133EA">
            <w:pPr>
              <w:rPr>
                <w:rFonts w:ascii="Arial" w:hAnsi="Arial" w:cs="Arial"/>
                <w:lang w:val="de-DE"/>
              </w:rPr>
            </w:pPr>
            <w:r w:rsidRPr="007436F4">
              <w:rPr>
                <w:rFonts w:ascii="Arial" w:hAnsi="Arial" w:cs="Arial"/>
              </w:rPr>
              <w:t>Sigma; A</w:t>
            </w:r>
            <w:r w:rsidR="0026735D">
              <w:rPr>
                <w:rFonts w:ascii="Arial" w:hAnsi="Arial" w:cs="Arial"/>
                <w:lang w:val="de-DE"/>
              </w:rPr>
              <w:t>9165</w:t>
            </w:r>
          </w:p>
        </w:tc>
      </w:tr>
      <w:tr w:rsidR="0004593F" w:rsidRPr="00ED35C5" w14:paraId="38B500A9" w14:textId="77777777" w:rsidTr="0026735D">
        <w:tc>
          <w:tcPr>
            <w:tcW w:w="3164" w:type="dxa"/>
            <w:vAlign w:val="center"/>
          </w:tcPr>
          <w:p w14:paraId="7B479692" w14:textId="4A759D01" w:rsidR="0004593F" w:rsidRPr="00ED35C5" w:rsidRDefault="0004593F" w:rsidP="003133EA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>Puromycin Dihydrochloride</w:t>
            </w:r>
          </w:p>
        </w:tc>
        <w:tc>
          <w:tcPr>
            <w:tcW w:w="2076" w:type="dxa"/>
          </w:tcPr>
          <w:p w14:paraId="13820DC6" w14:textId="5CBA07B1" w:rsidR="0004593F" w:rsidRPr="0026735D" w:rsidRDefault="0026735D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1 µM/ 10 µg/ml</w:t>
            </w:r>
          </w:p>
        </w:tc>
        <w:tc>
          <w:tcPr>
            <w:tcW w:w="1665" w:type="dxa"/>
          </w:tcPr>
          <w:p w14:paraId="046869F6" w14:textId="4C4F266D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34B5ACDA" w14:textId="382DE6FD" w:rsidR="0004593F" w:rsidRPr="007436F4" w:rsidRDefault="0004593F" w:rsidP="003133EA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Gibco; A1113803</w:t>
            </w:r>
          </w:p>
        </w:tc>
      </w:tr>
      <w:tr w:rsidR="0004593F" w:rsidRPr="00ED35C5" w14:paraId="56738429" w14:textId="77777777" w:rsidTr="0026735D">
        <w:tc>
          <w:tcPr>
            <w:tcW w:w="3164" w:type="dxa"/>
            <w:vAlign w:val="center"/>
          </w:tcPr>
          <w:p w14:paraId="654AE89F" w14:textId="3A7DA8EB" w:rsidR="0004593F" w:rsidRPr="00ED35C5" w:rsidRDefault="0004593F" w:rsidP="003133EA">
            <w:pPr>
              <w:rPr>
                <w:rFonts w:ascii="Arial" w:hAnsi="Arial" w:cs="Arial"/>
                <w:b/>
                <w:bCs/>
              </w:rPr>
            </w:pPr>
            <w:r w:rsidRPr="00ED35C5">
              <w:rPr>
                <w:rFonts w:ascii="Arial" w:hAnsi="Arial" w:cs="Arial"/>
                <w:color w:val="000000" w:themeColor="text1"/>
                <w:lang w:val="en-GB"/>
              </w:rPr>
              <w:t>Sodium pyruvate</w:t>
            </w:r>
          </w:p>
        </w:tc>
        <w:tc>
          <w:tcPr>
            <w:tcW w:w="2076" w:type="dxa"/>
          </w:tcPr>
          <w:p w14:paraId="4D8665FA" w14:textId="2717F260" w:rsidR="0004593F" w:rsidRPr="0026735D" w:rsidRDefault="0026735D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1 mM – 50 mM</w:t>
            </w:r>
          </w:p>
        </w:tc>
        <w:tc>
          <w:tcPr>
            <w:tcW w:w="1665" w:type="dxa"/>
          </w:tcPr>
          <w:p w14:paraId="52DE7418" w14:textId="7F57272A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05CAF707" w14:textId="10E7D153" w:rsidR="0004593F" w:rsidRPr="007436F4" w:rsidRDefault="0004593F" w:rsidP="003133EA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Sigma; P5280</w:t>
            </w:r>
          </w:p>
        </w:tc>
      </w:tr>
      <w:tr w:rsidR="0004593F" w:rsidRPr="00ED35C5" w14:paraId="7207C36F" w14:textId="77777777" w:rsidTr="0026735D">
        <w:tc>
          <w:tcPr>
            <w:tcW w:w="3164" w:type="dxa"/>
            <w:vAlign w:val="center"/>
          </w:tcPr>
          <w:p w14:paraId="28A1F0B6" w14:textId="788A947D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Sodium lactate</w:t>
            </w:r>
          </w:p>
        </w:tc>
        <w:tc>
          <w:tcPr>
            <w:tcW w:w="2076" w:type="dxa"/>
          </w:tcPr>
          <w:p w14:paraId="65668D72" w14:textId="313DB365" w:rsidR="0004593F" w:rsidRPr="0026735D" w:rsidRDefault="0026735D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1 mM – 50 mM</w:t>
            </w:r>
          </w:p>
        </w:tc>
        <w:tc>
          <w:tcPr>
            <w:tcW w:w="1665" w:type="dxa"/>
          </w:tcPr>
          <w:p w14:paraId="3C70F9CC" w14:textId="3802FB11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679C4B75" w14:textId="1246E278" w:rsidR="0004593F" w:rsidRPr="007436F4" w:rsidRDefault="0004593F" w:rsidP="003133EA">
            <w:pPr>
              <w:rPr>
                <w:rFonts w:ascii="Arial" w:hAnsi="Arial" w:cs="Arial"/>
              </w:rPr>
            </w:pPr>
            <w:r w:rsidRPr="007436F4">
              <w:rPr>
                <w:rFonts w:ascii="Arial" w:hAnsi="Arial" w:cs="Arial"/>
              </w:rPr>
              <w:t>Sigma; L7022</w:t>
            </w:r>
          </w:p>
        </w:tc>
      </w:tr>
      <w:tr w:rsidR="0004593F" w:rsidRPr="00ED35C5" w14:paraId="7E8D8E72" w14:textId="77777777" w:rsidTr="0026735D">
        <w:tc>
          <w:tcPr>
            <w:tcW w:w="3164" w:type="dxa"/>
            <w:vAlign w:val="center"/>
          </w:tcPr>
          <w:p w14:paraId="2EE163CC" w14:textId="366BD319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WYE-687</w:t>
            </w:r>
            <w:r w:rsidR="009A6C5C">
              <w:rPr>
                <w:rFonts w:ascii="Arial" w:hAnsi="Arial" w:cs="Arial"/>
              </w:rPr>
              <w:t xml:space="preserve"> dihydrochloride</w:t>
            </w:r>
          </w:p>
        </w:tc>
        <w:tc>
          <w:tcPr>
            <w:tcW w:w="2076" w:type="dxa"/>
          </w:tcPr>
          <w:p w14:paraId="6F97BA0E" w14:textId="2CB4DAE1" w:rsidR="0004593F" w:rsidRPr="0026735D" w:rsidRDefault="0026735D" w:rsidP="003133EA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100 nM</w:t>
            </w:r>
          </w:p>
        </w:tc>
        <w:tc>
          <w:tcPr>
            <w:tcW w:w="1665" w:type="dxa"/>
          </w:tcPr>
          <w:p w14:paraId="10B7AC90" w14:textId="2A4D3930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Water</w:t>
            </w:r>
          </w:p>
        </w:tc>
        <w:tc>
          <w:tcPr>
            <w:tcW w:w="2491" w:type="dxa"/>
          </w:tcPr>
          <w:p w14:paraId="17BE674C" w14:textId="32D88089" w:rsidR="0004593F" w:rsidRPr="00ED35C5" w:rsidRDefault="0004593F" w:rsidP="003133EA">
            <w:pPr>
              <w:rPr>
                <w:rFonts w:ascii="Arial" w:hAnsi="Arial" w:cs="Arial"/>
              </w:rPr>
            </w:pPr>
            <w:r w:rsidRPr="00ED35C5">
              <w:rPr>
                <w:rFonts w:ascii="Arial" w:hAnsi="Arial" w:cs="Arial"/>
              </w:rPr>
              <w:t>Tocris; #4282</w:t>
            </w:r>
          </w:p>
        </w:tc>
      </w:tr>
    </w:tbl>
    <w:p w14:paraId="5DC5B2DA" w14:textId="7D2B68A6" w:rsidR="00F364BA" w:rsidRPr="00ED35C5" w:rsidRDefault="00F364BA">
      <w:pPr>
        <w:rPr>
          <w:rFonts w:ascii="Arial" w:hAnsi="Arial" w:cs="Arial"/>
        </w:rPr>
      </w:pPr>
    </w:p>
    <w:sectPr w:rsidR="00F364BA" w:rsidRPr="00ED35C5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A6E"/>
    <w:rsid w:val="0004593F"/>
    <w:rsid w:val="00053B9B"/>
    <w:rsid w:val="000607BD"/>
    <w:rsid w:val="00071841"/>
    <w:rsid w:val="000807DF"/>
    <w:rsid w:val="00093766"/>
    <w:rsid w:val="000B47D7"/>
    <w:rsid w:val="000B6952"/>
    <w:rsid w:val="000B6F9A"/>
    <w:rsid w:val="000D4698"/>
    <w:rsid w:val="00136897"/>
    <w:rsid w:val="001805FD"/>
    <w:rsid w:val="001837D7"/>
    <w:rsid w:val="0019682D"/>
    <w:rsid w:val="001A3933"/>
    <w:rsid w:val="001B3D10"/>
    <w:rsid w:val="002036C2"/>
    <w:rsid w:val="00224F4C"/>
    <w:rsid w:val="00250422"/>
    <w:rsid w:val="00254788"/>
    <w:rsid w:val="00264FAB"/>
    <w:rsid w:val="0026735D"/>
    <w:rsid w:val="00296D40"/>
    <w:rsid w:val="002A4E4C"/>
    <w:rsid w:val="002F4035"/>
    <w:rsid w:val="00365577"/>
    <w:rsid w:val="003A6A79"/>
    <w:rsid w:val="003C4A6E"/>
    <w:rsid w:val="00407E49"/>
    <w:rsid w:val="00437DB1"/>
    <w:rsid w:val="00466C45"/>
    <w:rsid w:val="004907FB"/>
    <w:rsid w:val="004C5E3D"/>
    <w:rsid w:val="00526C07"/>
    <w:rsid w:val="005A1F89"/>
    <w:rsid w:val="005D24FF"/>
    <w:rsid w:val="005E1D04"/>
    <w:rsid w:val="00610EB8"/>
    <w:rsid w:val="00632251"/>
    <w:rsid w:val="00641B2A"/>
    <w:rsid w:val="00654FD1"/>
    <w:rsid w:val="006B4E38"/>
    <w:rsid w:val="006D201F"/>
    <w:rsid w:val="006F78D0"/>
    <w:rsid w:val="00703617"/>
    <w:rsid w:val="007059A3"/>
    <w:rsid w:val="00712CAE"/>
    <w:rsid w:val="007220D3"/>
    <w:rsid w:val="00723F64"/>
    <w:rsid w:val="007436F4"/>
    <w:rsid w:val="00780DE0"/>
    <w:rsid w:val="0079761E"/>
    <w:rsid w:val="007A101C"/>
    <w:rsid w:val="007C149C"/>
    <w:rsid w:val="00854EA4"/>
    <w:rsid w:val="00880C5B"/>
    <w:rsid w:val="008B31A2"/>
    <w:rsid w:val="008B5EA4"/>
    <w:rsid w:val="008D04C6"/>
    <w:rsid w:val="008F704A"/>
    <w:rsid w:val="00951123"/>
    <w:rsid w:val="00977C5C"/>
    <w:rsid w:val="009928C0"/>
    <w:rsid w:val="009A6C5C"/>
    <w:rsid w:val="009F57BC"/>
    <w:rsid w:val="00A1330C"/>
    <w:rsid w:val="00A15B9F"/>
    <w:rsid w:val="00A33951"/>
    <w:rsid w:val="00A3400D"/>
    <w:rsid w:val="00A857C5"/>
    <w:rsid w:val="00AB1437"/>
    <w:rsid w:val="00B55943"/>
    <w:rsid w:val="00B6204D"/>
    <w:rsid w:val="00B67966"/>
    <w:rsid w:val="00B704FB"/>
    <w:rsid w:val="00B72D5F"/>
    <w:rsid w:val="00B86707"/>
    <w:rsid w:val="00BA4DD0"/>
    <w:rsid w:val="00C861F9"/>
    <w:rsid w:val="00CA5955"/>
    <w:rsid w:val="00CA6AD9"/>
    <w:rsid w:val="00CA7CA3"/>
    <w:rsid w:val="00CB4F1C"/>
    <w:rsid w:val="00CD2B14"/>
    <w:rsid w:val="00D0588E"/>
    <w:rsid w:val="00D370F9"/>
    <w:rsid w:val="00D8421D"/>
    <w:rsid w:val="00DB3974"/>
    <w:rsid w:val="00DC687D"/>
    <w:rsid w:val="00DD07E0"/>
    <w:rsid w:val="00DE25BD"/>
    <w:rsid w:val="00DE51AA"/>
    <w:rsid w:val="00E356BE"/>
    <w:rsid w:val="00E7620F"/>
    <w:rsid w:val="00E84EDA"/>
    <w:rsid w:val="00E93DDE"/>
    <w:rsid w:val="00ED35C5"/>
    <w:rsid w:val="00F03868"/>
    <w:rsid w:val="00F364BA"/>
    <w:rsid w:val="00F5429B"/>
    <w:rsid w:val="00F56BB8"/>
    <w:rsid w:val="00F574A2"/>
    <w:rsid w:val="00F71797"/>
    <w:rsid w:val="00F86EAE"/>
    <w:rsid w:val="00FB289E"/>
    <w:rsid w:val="00FE6C46"/>
    <w:rsid w:val="00FF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91096A"/>
  <w15:chartTrackingRefBased/>
  <w15:docId w15:val="{42DDF9F1-F772-4132-97E2-2623999A5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6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8B5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ko-K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D04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B5EA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1B3D10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D0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25BD"/>
    <w:rPr>
      <w:rFonts w:eastAsiaTheme="minorEastAsia"/>
      <w:sz w:val="18"/>
      <w:szCs w:val="18"/>
      <w:lang w:eastAsia="ko-K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5BD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D35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8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835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Jeong Kye</dc:creator>
  <cp:keywords/>
  <dc:description/>
  <cp:lastModifiedBy>Maximilian Thelen</cp:lastModifiedBy>
  <cp:revision>63</cp:revision>
  <dcterms:created xsi:type="dcterms:W3CDTF">2019-02-15T10:03:00Z</dcterms:created>
  <dcterms:modified xsi:type="dcterms:W3CDTF">2020-06-21T19:20:00Z</dcterms:modified>
</cp:coreProperties>
</file>