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9B529" w14:textId="77777777" w:rsidR="00060288" w:rsidRDefault="00060288" w:rsidP="00060288">
      <w:pPr>
        <w:autoSpaceDE/>
        <w:autoSpaceDN/>
        <w:spacing w:before="100" w:beforeAutospacing="1" w:after="100" w:afterAutospacing="1"/>
        <w:jc w:val="center"/>
        <w:rPr>
          <w:rFonts w:eastAsia="Times New Roman"/>
          <w:b/>
          <w:bCs/>
          <w:sz w:val="24"/>
          <w:szCs w:val="24"/>
          <w14:ligatures w14:val="none"/>
        </w:rPr>
      </w:pPr>
      <w:r w:rsidRPr="002D2AC9">
        <w:rPr>
          <w:rFonts w:eastAsia="Times New Roman"/>
          <w:b/>
          <w:bCs/>
          <w:sz w:val="24"/>
          <w:szCs w:val="24"/>
          <w14:ligatures w14:val="none"/>
        </w:rPr>
        <w:t>SUPPLEMENTAL APPENDIX</w:t>
      </w:r>
    </w:p>
    <w:p w14:paraId="1577ACDB" w14:textId="77777777" w:rsidR="00060288" w:rsidRPr="0021660E" w:rsidRDefault="00060288" w:rsidP="00060288">
      <w:pPr>
        <w:autoSpaceDE/>
        <w:autoSpaceDN/>
        <w:spacing w:before="100" w:beforeAutospacing="1" w:after="100" w:afterAutospacing="1"/>
        <w:rPr>
          <w:rFonts w:eastAsia="Times New Roman"/>
          <w:b/>
          <w:bCs/>
          <w:sz w:val="24"/>
          <w:szCs w:val="24"/>
          <w14:ligatures w14:val="none"/>
        </w:rPr>
      </w:pPr>
      <w:r>
        <w:rPr>
          <w:rFonts w:eastAsia="Times New Roman"/>
          <w:b/>
          <w:bCs/>
          <w:sz w:val="24"/>
          <w:szCs w:val="24"/>
          <w14:ligatures w14:val="none"/>
        </w:rPr>
        <w:t xml:space="preserve">Table 1: Response rate to belumosudil by organ involvement and global response rate defined by </w:t>
      </w:r>
      <w:r w:rsidRPr="0021660E">
        <w:rPr>
          <w:rFonts w:eastAsia="Times New Roman"/>
          <w:b/>
          <w:bCs/>
          <w:sz w:val="24"/>
          <w:szCs w:val="24"/>
        </w:rPr>
        <w:t>NIH Consensus Response Criteria Working Group</w:t>
      </w:r>
      <w:r>
        <w:rPr>
          <w:rFonts w:eastAsia="Times New Roman"/>
          <w:b/>
          <w:bCs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3"/>
        <w:gridCol w:w="3113"/>
      </w:tblGrid>
      <w:tr w:rsidR="00060288" w:rsidRPr="004D0E28" w14:paraId="44687A32" w14:textId="77777777" w:rsidTr="00B16C9B">
        <w:tc>
          <w:tcPr>
            <w:tcW w:w="3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B2F018F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Organ</w:t>
            </w:r>
          </w:p>
        </w:tc>
        <w:tc>
          <w:tcPr>
            <w:tcW w:w="3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55BA709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6-month response</w:t>
            </w:r>
          </w:p>
        </w:tc>
        <w:tc>
          <w:tcPr>
            <w:tcW w:w="3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823E72C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12-month response</w:t>
            </w:r>
          </w:p>
        </w:tc>
      </w:tr>
      <w:tr w:rsidR="00060288" w:rsidRPr="004D0E28" w14:paraId="5920FD89" w14:textId="77777777" w:rsidTr="00B16C9B">
        <w:tc>
          <w:tcPr>
            <w:tcW w:w="3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724A9A0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Skin (N=34)</w:t>
            </w:r>
          </w:p>
          <w:p w14:paraId="548C5AAE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277FB348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690DA479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4B6BB58F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E211599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564688F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(8.8)</w:t>
            </w:r>
          </w:p>
          <w:p w14:paraId="6B0050DA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(5.9)</w:t>
            </w:r>
          </w:p>
          <w:p w14:paraId="062AAA1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 (55.9)</w:t>
            </w:r>
          </w:p>
          <w:p w14:paraId="2DCC079A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10 (29.4)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4C713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AA035C2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(8.8)</w:t>
            </w:r>
          </w:p>
          <w:p w14:paraId="0F3B00B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(5.9)</w:t>
            </w:r>
          </w:p>
          <w:p w14:paraId="6597FB0B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 (32.4)</w:t>
            </w:r>
          </w:p>
          <w:p w14:paraId="1286D18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18 (52.9)</w:t>
            </w:r>
          </w:p>
        </w:tc>
      </w:tr>
      <w:tr w:rsidR="00060288" w:rsidRPr="004D0E28" w14:paraId="76843F38" w14:textId="77777777" w:rsidTr="00B16C9B">
        <w:tc>
          <w:tcPr>
            <w:tcW w:w="311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1AB5446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Mouth (N=21)</w:t>
            </w:r>
          </w:p>
          <w:p w14:paraId="04CCE3AA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4346A941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08D7FACF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60BD82A8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614A4E5B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AACE567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(14.3)</w:t>
            </w:r>
          </w:p>
          <w:p w14:paraId="55E9934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(4.7)</w:t>
            </w:r>
          </w:p>
          <w:p w14:paraId="7CC41C86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(42.9)</w:t>
            </w:r>
          </w:p>
          <w:p w14:paraId="0A874C0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8 (38.1)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037D3C82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686FA06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 (23.8)</w:t>
            </w:r>
          </w:p>
          <w:p w14:paraId="3332BE3A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3CB88F43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 (23.8)</w:t>
            </w:r>
          </w:p>
          <w:p w14:paraId="0F5CCF2A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11 (52.4)</w:t>
            </w:r>
          </w:p>
        </w:tc>
      </w:tr>
      <w:tr w:rsidR="00060288" w:rsidRPr="004D0E28" w14:paraId="2FEF2432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33B1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Eyes (N=21)</w:t>
            </w:r>
          </w:p>
          <w:p w14:paraId="4D1DD9F4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0D3F3884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4D67CF62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228BBB9E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96E2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2FF361C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(14.3)</w:t>
            </w:r>
          </w:p>
          <w:p w14:paraId="26FBBF94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(19.0)</w:t>
            </w:r>
          </w:p>
          <w:p w14:paraId="22F15CE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(42.9)</w:t>
            </w:r>
          </w:p>
          <w:p w14:paraId="208585A6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5 (23.8)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FD9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6661138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(14.3)</w:t>
            </w:r>
          </w:p>
          <w:p w14:paraId="3536BFB7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 (19.0)</w:t>
            </w:r>
          </w:p>
          <w:p w14:paraId="1065A6A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 (23.8)</w:t>
            </w:r>
          </w:p>
          <w:p w14:paraId="26B6051E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9 (42.9)</w:t>
            </w:r>
          </w:p>
        </w:tc>
      </w:tr>
      <w:tr w:rsidR="00060288" w:rsidRPr="004D0E28" w14:paraId="1C1025DD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C52E8" w14:textId="77777777" w:rsidR="00060288" w:rsidRPr="004D0E28" w:rsidRDefault="00060288" w:rsidP="00B16C9B">
            <w:pPr>
              <w:autoSpaceDE/>
              <w:autoSpaceDN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Joints (N=17)</w:t>
            </w:r>
          </w:p>
          <w:p w14:paraId="7F153F5B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6D2C8549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60022BD7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4E58CDB7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D3E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C46FAE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(5.9)</w:t>
            </w:r>
          </w:p>
          <w:p w14:paraId="4A140E3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7E712FF5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 (64.7)</w:t>
            </w:r>
          </w:p>
          <w:p w14:paraId="5749D91E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 (29.4)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B2B57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85A817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 (17.6)</w:t>
            </w:r>
          </w:p>
          <w:p w14:paraId="4325C2C4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(5.9)</w:t>
            </w:r>
          </w:p>
          <w:p w14:paraId="1AADC1E1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 (35.3)</w:t>
            </w:r>
          </w:p>
          <w:p w14:paraId="16F3A51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 (41.2)</w:t>
            </w:r>
          </w:p>
        </w:tc>
      </w:tr>
      <w:tr w:rsidR="00060288" w:rsidRPr="004D0E28" w14:paraId="6466E260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95AF7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Lung (N=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5A737ABD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1B3889AB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630612E7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7B100114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6625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FF66F4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2C16E27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04F9A3A7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(6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6.6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780803A6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0EA2B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AA45EF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0EDD1B4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 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(0)</w:t>
            </w:r>
          </w:p>
          <w:p w14:paraId="536C46F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33.3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7BEA3E59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3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4D0E28">
              <w:rPr>
                <w:rFonts w:ascii="Times New Roman" w:hAnsi="Times New Roman" w:cs="Times New Roman"/>
                <w:sz w:val="22"/>
                <w:szCs w:val="22"/>
              </w:rPr>
              <w:t>0.0)</w:t>
            </w:r>
          </w:p>
        </w:tc>
      </w:tr>
      <w:tr w:rsidR="00060288" w:rsidRPr="00416925" w14:paraId="3DEF8A52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77B6D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Liver (N=5)</w:t>
            </w:r>
          </w:p>
          <w:p w14:paraId="6C16FCC8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color w:val="000000"/>
                <w:sz w:val="22"/>
                <w:szCs w:val="22"/>
                <w14:ligatures w14:val="none"/>
              </w:rPr>
            </w:pPr>
            <w:r w:rsidRPr="004D0E28">
              <w:rPr>
                <w:rFonts w:eastAsiaTheme="minorHAnsi"/>
                <w:color w:val="000000"/>
                <w:sz w:val="22"/>
                <w:szCs w:val="22"/>
                <w14:ligatures w14:val="none"/>
              </w:rPr>
              <w:t>CR</w:t>
            </w:r>
          </w:p>
          <w:p w14:paraId="48EC6BFB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color w:val="000000"/>
                <w:sz w:val="22"/>
                <w:szCs w:val="22"/>
                <w14:ligatures w14:val="none"/>
              </w:rPr>
            </w:pPr>
            <w:r w:rsidRPr="004D0E28">
              <w:rPr>
                <w:rFonts w:eastAsiaTheme="minorHAnsi"/>
                <w:color w:val="000000"/>
                <w:sz w:val="22"/>
                <w:szCs w:val="22"/>
                <w14:ligatures w14:val="none"/>
              </w:rPr>
              <w:t>PR</w:t>
            </w:r>
          </w:p>
          <w:p w14:paraId="30F7689B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color w:val="000000"/>
                <w:sz w:val="22"/>
                <w:szCs w:val="22"/>
                <w14:ligatures w14:val="none"/>
              </w:rPr>
            </w:pPr>
            <w:r w:rsidRPr="004D0E28">
              <w:rPr>
                <w:rFonts w:eastAsiaTheme="minorHAnsi"/>
                <w:color w:val="000000"/>
                <w:sz w:val="22"/>
                <w:szCs w:val="22"/>
                <w14:ligatures w14:val="none"/>
              </w:rPr>
              <w:t>SD</w:t>
            </w:r>
          </w:p>
          <w:p w14:paraId="1E74D5C8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rFonts w:eastAsiaTheme="minorHAnsi"/>
                <w:color w:val="000000"/>
                <w:sz w:val="22"/>
                <w:szCs w:val="22"/>
                <w14:ligatures w14:val="none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A1A79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67164C0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(40.0)</w:t>
            </w:r>
          </w:p>
          <w:p w14:paraId="5D6E971C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76A7E85B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(40.0)</w:t>
            </w:r>
          </w:p>
          <w:p w14:paraId="2289ED7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(20.0)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69743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AC5BA50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(40.0)</w:t>
            </w:r>
          </w:p>
          <w:p w14:paraId="2E8941CA" w14:textId="77777777" w:rsidR="0006028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62ADBB19" w14:textId="77777777" w:rsidR="00060288" w:rsidRPr="00416925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(40.0)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1 (20.0)</w:t>
            </w:r>
          </w:p>
        </w:tc>
      </w:tr>
      <w:tr w:rsidR="00060288" w:rsidRPr="004D0E28" w14:paraId="0C60EFCF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3645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GI (N=2)</w:t>
            </w:r>
          </w:p>
          <w:p w14:paraId="1C20BDAD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2F1949B3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782D262D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771E777E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Theme="minorHAnsi"/>
                <w:color w:val="000000"/>
                <w:sz w:val="22"/>
                <w:szCs w:val="22"/>
                <w14:ligatures w14:val="none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B1362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7D83851E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3996CD08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69446C91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0105ED84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(100)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59793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4944CC34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6F5AB81C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0656067B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  <w:p w14:paraId="2D435D59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 (100)</w:t>
            </w:r>
          </w:p>
        </w:tc>
      </w:tr>
      <w:tr w:rsidR="00060288" w:rsidRPr="004D0E28" w14:paraId="327AB6EA" w14:textId="77777777" w:rsidTr="00B16C9B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C8ED2" w14:textId="77777777" w:rsidR="00060288" w:rsidRPr="004D0E28" w:rsidRDefault="00060288" w:rsidP="00B16C9B">
            <w:pPr>
              <w:pStyle w:val="NormalWeb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lobal response (N=45)</w:t>
            </w:r>
          </w:p>
          <w:p w14:paraId="115FF817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CR</w:t>
            </w:r>
          </w:p>
          <w:p w14:paraId="29BD501E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PR</w:t>
            </w:r>
          </w:p>
          <w:p w14:paraId="5EB7467E" w14:textId="77777777" w:rsidR="00060288" w:rsidRPr="008342CF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SD</w:t>
            </w:r>
          </w:p>
          <w:p w14:paraId="3818476F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Mixed</w:t>
            </w:r>
          </w:p>
          <w:p w14:paraId="16794A3D" w14:textId="77777777" w:rsidR="00060288" w:rsidRPr="004D0E28" w:rsidRDefault="00060288" w:rsidP="00060288">
            <w:pPr>
              <w:numPr>
                <w:ilvl w:val="0"/>
                <w:numId w:val="1"/>
              </w:numPr>
              <w:autoSpaceDE/>
              <w:autoSpaceDN/>
              <w:ind w:left="330"/>
              <w:rPr>
                <w:color w:val="000000"/>
                <w:sz w:val="22"/>
                <w:szCs w:val="22"/>
              </w:rPr>
            </w:pPr>
            <w:r w:rsidRPr="004D0E28">
              <w:rPr>
                <w:color w:val="000000"/>
                <w:sz w:val="22"/>
                <w:szCs w:val="22"/>
              </w:rPr>
              <w:t>PD (or discontinued)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C2A1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834645F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2CFB47BC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(24.4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3EFBCC1E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28.9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5CD2660D" w14:textId="77777777" w:rsidR="0006028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 (2.2)</w:t>
            </w:r>
          </w:p>
          <w:p w14:paraId="0EA1E1AF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37.8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ABB2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  <w:p w14:paraId="1ED6C38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 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3018C3AD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26.7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41179A51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17.8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4187E06E" w14:textId="77777777" w:rsidR="0006028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 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  <w:r w:rsidRPr="004D0E2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14:paraId="14B9AEFC" w14:textId="77777777" w:rsidR="00060288" w:rsidRPr="004D0E28" w:rsidRDefault="00060288" w:rsidP="00B16C9B">
            <w:pPr>
              <w:pStyle w:val="NormalWeb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 (48.8)</w:t>
            </w:r>
          </w:p>
        </w:tc>
      </w:tr>
    </w:tbl>
    <w:p w14:paraId="51DF72B6" w14:textId="77777777" w:rsidR="00DF2251" w:rsidRDefault="00DF2251"/>
    <w:sectPr w:rsidR="00DF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575EBD"/>
    <w:multiLevelType w:val="multilevel"/>
    <w:tmpl w:val="87D8020C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</w:abstractNum>
  <w:num w:numId="1" w16cid:durableId="851799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88"/>
    <w:rsid w:val="00060288"/>
    <w:rsid w:val="003A7C02"/>
    <w:rsid w:val="00761D3B"/>
    <w:rsid w:val="00984D92"/>
    <w:rsid w:val="00DF2251"/>
    <w:rsid w:val="00E6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0376"/>
  <w15:chartTrackingRefBased/>
  <w15:docId w15:val="{09AA67C4-3231-4910-9876-7958843A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288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2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2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2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2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2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2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2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2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2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2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2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2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2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2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2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2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2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2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2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2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2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2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2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28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60288"/>
    <w:pPr>
      <w:autoSpaceDE/>
      <w:autoSpaceDN/>
    </w:pPr>
    <w:rPr>
      <w:rFonts w:ascii="Aptos" w:eastAsiaTheme="minorHAnsi" w:hAnsi="Aptos" w:cs="Aptos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981</Characters>
  <Application>Microsoft Office Word</Application>
  <DocSecurity>0</DocSecurity>
  <Lines>8</Lines>
  <Paragraphs>2</Paragraphs>
  <ScaleCrop>false</ScaleCrop>
  <Company>Springer Nature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2024-09-19T10:35:00Z</dcterms:created>
  <dcterms:modified xsi:type="dcterms:W3CDTF">2024-09-19T10:36:00Z</dcterms:modified>
</cp:coreProperties>
</file>