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rPr>
          <w:b/>
          <w:lang w:val="en-US"/>
        </w:rPr>
      </w:pPr>
      <w:r>
        <w:rPr>
          <w:b/>
          <w:lang w:val="en-US"/>
        </w:rPr>
        <w:t>Supplementary File</w:t>
      </w:r>
    </w:p>
    <w:p>
      <w:pPr>
        <w:jc w:val="center"/>
        <w:rPr>
          <w:b/>
          <w:lang w:val="en-US"/>
        </w:rPr>
      </w:pPr>
      <w:r>
        <w:rPr>
          <w:b/>
          <w:lang w:val="en-US"/>
        </w:rPr>
        <w:t>Development and validation of a short adult coping scale (SACS) for use in large-scale assessments of the general population</w:t>
      </w:r>
    </w:p>
    <w:p>
      <w:pPr>
        <w:rPr>
          <w:b/>
          <w:lang w:val="en-US"/>
        </w:rPr>
      </w:pPr>
    </w:p>
    <w:p>
      <w:pPr>
        <w:rPr>
          <w:b/>
          <w:lang w:val="en-US"/>
        </w:rPr>
      </w:pPr>
      <w:r>
        <w:rPr>
          <w:b/>
          <w:lang w:val="en-US"/>
        </w:rPr>
        <w:t>SUP1. Umbrella-like review on existing coping scales</w:t>
      </w:r>
    </w:p>
    <w:p>
      <w:pPr>
        <w:rPr>
          <w:lang w:val="en-US"/>
        </w:rPr>
      </w:pPr>
      <w:r>
        <w:rPr>
          <w:lang w:val="en-US"/>
        </w:rPr>
        <w:t>The development of a short adult coping scale was based on a systematic literature search from June to July 2022 for existing reviews and meta-analyses on coping scales (i.e., umbrella review). The search was restricted to publications in English from the past 20 years (since 2002) and in peer-reviewed journals. The search strings were as follows:</w:t>
      </w:r>
    </w:p>
    <w:p>
      <w:pPr>
        <w:pStyle w:val="Listenabsatz"/>
        <w:numPr>
          <w:ilvl w:val="0"/>
          <w:numId w:val="1"/>
        </w:numPr>
        <w:rPr>
          <w:lang w:val="en-US"/>
        </w:rPr>
      </w:pPr>
      <w:r>
        <w:rPr>
          <w:lang w:val="en-US"/>
        </w:rPr>
        <w:t xml:space="preserve">Scopus: </w:t>
      </w:r>
      <w:proofErr w:type="gramStart"/>
      <w:r>
        <w:rPr>
          <w:lang w:val="en-US"/>
        </w:rPr>
        <w:t>( TITLE</w:t>
      </w:r>
      <w:proofErr w:type="gramEnd"/>
      <w:r>
        <w:rPr>
          <w:lang w:val="en-US"/>
        </w:rPr>
        <w:t xml:space="preserve"> ( coping* )  AND  TITLE ( review )  OR  TITLE ( meta  AND analysis )  OR  TITLE ( meta  AND synthesis )  AND  TITLE-ABS-KEY ( adult* ) )  AND  ( LIMIT-TO ( PUBSTAGE ,  "final" ) )  AND  ( LIMIT-TO ( PUBYEAR 2002-2022) AND  ( LIMIT-TO ( LANGUAGE ,  "English" ) )  </w:t>
      </w:r>
    </w:p>
    <w:p>
      <w:pPr>
        <w:pStyle w:val="Listenabsatz"/>
        <w:numPr>
          <w:ilvl w:val="0"/>
          <w:numId w:val="1"/>
        </w:numPr>
        <w:rPr>
          <w:lang w:val="en-US"/>
        </w:rPr>
      </w:pPr>
      <w:proofErr w:type="spellStart"/>
      <w:r>
        <w:rPr>
          <w:lang w:val="en-US"/>
        </w:rPr>
        <w:t>PsycInfo</w:t>
      </w:r>
      <w:proofErr w:type="spellEnd"/>
      <w:r>
        <w:rPr>
          <w:lang w:val="en-US"/>
        </w:rPr>
        <w:t xml:space="preserve">: coping OR Keywords: coping AND Index Terms: "Coping Behavior" AND Any Field: "Peer Reviewed Journal" AND Age Group: Adulthood (18 </w:t>
      </w:r>
      <w:proofErr w:type="spellStart"/>
      <w:r>
        <w:rPr>
          <w:lang w:val="en-US"/>
        </w:rPr>
        <w:t>yrs</w:t>
      </w:r>
      <w:proofErr w:type="spellEnd"/>
      <w:r>
        <w:rPr>
          <w:lang w:val="en-US"/>
        </w:rPr>
        <w:t xml:space="preserve"> &amp; older) AND Population Group: Human AND Methodology: Literature Review AND APA Full-Text Only AND Peer-Reviewed Journals only AND Year: 2002 To 2022.</w:t>
      </w:r>
    </w:p>
    <w:p>
      <w:pPr>
        <w:pStyle w:val="Listenabsatz"/>
        <w:numPr>
          <w:ilvl w:val="0"/>
          <w:numId w:val="1"/>
        </w:numPr>
        <w:rPr>
          <w:lang w:val="en-US"/>
        </w:rPr>
      </w:pPr>
      <w:proofErr w:type="spellStart"/>
      <w:r>
        <w:rPr>
          <w:lang w:val="en-US"/>
        </w:rPr>
        <w:t>Pubmed</w:t>
      </w:r>
      <w:proofErr w:type="spellEnd"/>
      <w:r>
        <w:rPr>
          <w:lang w:val="en-US"/>
        </w:rPr>
        <w:t>: ((("coping"[Title] AND "adult"[Title/Abstract]) AND ((meta-</w:t>
      </w:r>
      <w:proofErr w:type="gramStart"/>
      <w:r>
        <w:rPr>
          <w:lang w:val="en-US"/>
        </w:rPr>
        <w:t>analysis[</w:t>
      </w:r>
      <w:proofErr w:type="gramEnd"/>
      <w:r>
        <w:rPr>
          <w:lang w:val="en-US"/>
        </w:rPr>
        <w:t>Filter] OR review[Filter] OR systematic review[Filter]) AND (</w:t>
      </w:r>
      <w:proofErr w:type="spellStart"/>
      <w:r>
        <w:rPr>
          <w:lang w:val="en-US"/>
        </w:rPr>
        <w:t>fft</w:t>
      </w:r>
      <w:proofErr w:type="spellEnd"/>
      <w:r>
        <w:rPr>
          <w:lang w:val="en-US"/>
        </w:rPr>
        <w:t>[Filter]) AND (2002/1/1:2022/6/28[</w:t>
      </w:r>
      <w:proofErr w:type="spellStart"/>
      <w:r>
        <w:rPr>
          <w:lang w:val="en-US"/>
        </w:rPr>
        <w:t>pdat</w:t>
      </w:r>
      <w:proofErr w:type="spellEnd"/>
      <w:r>
        <w:rPr>
          <w:lang w:val="en-US"/>
        </w:rPr>
        <w:t>]) AND (</w:t>
      </w:r>
      <w:proofErr w:type="spellStart"/>
      <w:r>
        <w:rPr>
          <w:lang w:val="en-US"/>
        </w:rPr>
        <w:t>english</w:t>
      </w:r>
      <w:proofErr w:type="spellEnd"/>
      <w:r>
        <w:rPr>
          <w:lang w:val="en-US"/>
        </w:rPr>
        <w:t>[Filter]))</w:t>
      </w:r>
    </w:p>
    <w:p>
      <w:pPr>
        <w:pStyle w:val="Listenabsatz"/>
        <w:numPr>
          <w:ilvl w:val="0"/>
          <w:numId w:val="1"/>
        </w:numPr>
        <w:rPr>
          <w:lang w:val="en-US"/>
        </w:rPr>
      </w:pPr>
      <w:r>
        <w:rPr>
          <w:lang w:val="en-US"/>
        </w:rPr>
        <w:t>Google Scholar: Coping AND Review OR Meta-analysis AND Adult FILTER since 2002</w:t>
      </w:r>
    </w:p>
    <w:p>
      <w:pPr>
        <w:rPr>
          <w:lang w:val="en-US"/>
        </w:rPr>
      </w:pPr>
      <w:r>
        <w:rPr>
          <w:lang w:val="en-US"/>
        </w:rPr>
        <w:t>The eligibility criteria for coping measurement instruments were:</w:t>
      </w:r>
    </w:p>
    <w:p>
      <w:pPr>
        <w:pStyle w:val="Listenabsatz"/>
        <w:numPr>
          <w:ilvl w:val="0"/>
          <w:numId w:val="1"/>
        </w:numPr>
        <w:rPr>
          <w:lang w:val="en-US"/>
        </w:rPr>
      </w:pPr>
      <w:r>
        <w:rPr>
          <w:lang w:val="en-US"/>
        </w:rPr>
        <w:t>dispositional and not situational or scenario-based coping</w:t>
      </w:r>
    </w:p>
    <w:p>
      <w:pPr>
        <w:pStyle w:val="Listenabsatz"/>
        <w:numPr>
          <w:ilvl w:val="0"/>
          <w:numId w:val="1"/>
        </w:numPr>
        <w:rPr>
          <w:lang w:val="en-US"/>
        </w:rPr>
      </w:pPr>
      <w:r>
        <w:rPr>
          <w:lang w:val="en-US"/>
        </w:rPr>
        <w:t>a comprehensive set of coping factors or types and not coping behaviors or single strategies</w:t>
      </w:r>
    </w:p>
    <w:p>
      <w:pPr>
        <w:pStyle w:val="Listenabsatz"/>
        <w:numPr>
          <w:ilvl w:val="0"/>
          <w:numId w:val="1"/>
        </w:numPr>
        <w:rPr>
          <w:lang w:val="en-US"/>
        </w:rPr>
      </w:pPr>
      <w:r>
        <w:rPr>
          <w:lang w:val="en-US"/>
        </w:rPr>
        <w:t>relevant to the general adult population and not exclusively to younger or other specific target groups</w:t>
      </w:r>
    </w:p>
    <w:p>
      <w:pPr>
        <w:pStyle w:val="Listenabsatz"/>
        <w:numPr>
          <w:ilvl w:val="0"/>
          <w:numId w:val="1"/>
        </w:numPr>
        <w:rPr>
          <w:lang w:val="en-US"/>
        </w:rPr>
      </w:pPr>
      <w:r>
        <w:rPr>
          <w:lang w:val="en-US"/>
        </w:rPr>
        <w:t>standardized questionnaires with acceptable indications of validity and reliability</w:t>
      </w:r>
    </w:p>
    <w:p>
      <w:pPr>
        <w:pStyle w:val="Listenabsatz"/>
        <w:numPr>
          <w:ilvl w:val="0"/>
          <w:numId w:val="1"/>
        </w:numPr>
        <w:rPr>
          <w:lang w:val="en-US"/>
        </w:rPr>
      </w:pPr>
      <w:r>
        <w:rPr>
          <w:lang w:val="en-US"/>
        </w:rPr>
        <w:t xml:space="preserve">instruments without obligations to licensors </w:t>
      </w:r>
    </w:p>
    <w:p>
      <w:pPr>
        <w:rPr>
          <w:lang w:val="en-US"/>
        </w:rPr>
      </w:pPr>
      <w:r>
        <w:rPr>
          <w:lang w:val="en-US"/>
        </w:rPr>
        <w:t xml:space="preserve">From a total of 140 records and 31 coping measurement instruments, 7 scales from 39 records met the eligibility criteria, as presented in Figure S1 and highlighted in boldface in the references below. The Brief COPE (n=16; Carver et al.,1989) and the Ways of Coping Checklist (n=13; Vitaliano et al., 1985) were most frequently mentioned in the eligible reviews, followed by the Coping Strategies Inventory (n=6; Tobin et al, 1989) and the Coping Strategy Indicator (n=5; </w:t>
      </w:r>
      <w:proofErr w:type="spellStart"/>
      <w:r>
        <w:rPr>
          <w:lang w:val="en-US"/>
        </w:rPr>
        <w:t>Amirkhan</w:t>
      </w:r>
      <w:proofErr w:type="spellEnd"/>
      <w:r>
        <w:rPr>
          <w:lang w:val="en-US"/>
        </w:rPr>
        <w:t>, 1990).</w:t>
      </w:r>
    </w:p>
    <w:p>
      <w:pPr>
        <w:ind w:right="-2"/>
        <w:rPr>
          <w:lang w:val="en-US"/>
        </w:rPr>
      </w:pPr>
      <w:r>
        <w:rPr>
          <w:lang w:val="en-US"/>
        </w:rPr>
        <w:t xml:space="preserve">To also consider more recently developed relevant concepts of coping that were not yet covered by the included reviews, an additional search was performed comprising the four concepts of proactive coping, coping flexibility, spiritual coping and information coping. This search resulted in two records each with two different or revised versions of a scale (see references below). A second additional search was performed to enhance comparability of coping factors across various areas of application. Thus, one review on coping concepts in the face of climate change, natural disaster, terrorism, and workplace bullying, complemented the already covered topics of chronic pain or illness and diverse potentially traumatic experiences. </w:t>
      </w:r>
    </w:p>
    <w:p>
      <w:pPr>
        <w:ind w:right="-2"/>
        <w:rPr>
          <w:lang w:val="en-US"/>
        </w:rPr>
      </w:pPr>
      <w:r>
        <w:rPr>
          <w:noProof/>
          <w:lang w:val="en-US"/>
        </w:rPr>
        <w:lastRenderedPageBreak/>
        <w:drawing>
          <wp:inline distT="0" distB="0" distL="0" distR="0">
            <wp:extent cx="5476875" cy="8073390"/>
            <wp:effectExtent l="0" t="0" r="9525" b="381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76875" cy="8073390"/>
                    </a:xfrm>
                    <a:prstGeom prst="rect">
                      <a:avLst/>
                    </a:prstGeom>
                    <a:noFill/>
                    <a:ln>
                      <a:noFill/>
                    </a:ln>
                  </pic:spPr>
                </pic:pic>
              </a:graphicData>
            </a:graphic>
          </wp:inline>
        </w:drawing>
      </w:r>
    </w:p>
    <w:p>
      <w:pPr>
        <w:rPr>
          <w:b/>
          <w:lang w:val="en-US"/>
        </w:rPr>
      </w:pPr>
      <w:r>
        <w:rPr>
          <w:b/>
          <w:lang w:val="en-US"/>
        </w:rPr>
        <w:t>Figure S1</w:t>
      </w:r>
    </w:p>
    <w:p>
      <w:pPr>
        <w:rPr>
          <w:b/>
          <w:lang w:val="en-US"/>
        </w:rPr>
      </w:pPr>
      <w:r>
        <w:rPr>
          <w:b/>
          <w:lang w:val="en-US"/>
        </w:rPr>
        <w:t>Flowchart of the umbrella-like review to identify eligible coping instruments</w:t>
      </w:r>
    </w:p>
    <w:p>
      <w:pPr>
        <w:jc w:val="center"/>
        <w:rPr>
          <w:b/>
          <w:lang w:val="en-US"/>
        </w:rPr>
      </w:pPr>
    </w:p>
    <w:p>
      <w:pPr>
        <w:jc w:val="center"/>
        <w:rPr>
          <w:b/>
          <w:lang w:val="en-US"/>
        </w:rPr>
      </w:pPr>
      <w:r>
        <w:rPr>
          <w:b/>
          <w:lang w:val="en-US"/>
        </w:rPr>
        <w:lastRenderedPageBreak/>
        <w:t>References</w:t>
      </w:r>
    </w:p>
    <w:p>
      <w:pPr>
        <w:autoSpaceDE w:val="0"/>
        <w:autoSpaceDN w:val="0"/>
        <w:adjustRightInd w:val="0"/>
        <w:spacing w:after="0" w:line="240" w:lineRule="auto"/>
        <w:ind w:left="567" w:hanging="567"/>
        <w:rPr>
          <w:rFonts w:cstheme="minorHAnsi"/>
          <w:b/>
          <w:lang w:val="en-US"/>
        </w:rPr>
      </w:pPr>
      <w:proofErr w:type="spellStart"/>
      <w:r>
        <w:rPr>
          <w:rFonts w:cstheme="minorHAnsi"/>
          <w:b/>
          <w:lang w:val="en-US"/>
        </w:rPr>
        <w:t>Amirkhan</w:t>
      </w:r>
      <w:proofErr w:type="spellEnd"/>
      <w:r>
        <w:rPr>
          <w:rFonts w:cstheme="minorHAnsi"/>
          <w:b/>
          <w:lang w:val="en-US"/>
        </w:rPr>
        <w:t xml:space="preserve"> JH. A factor analytically derived measure of coping: the coping strategy indicator. J Pers Soc Psychol. 1990;59(5):1066-74.</w:t>
      </w:r>
    </w:p>
    <w:p>
      <w:pPr>
        <w:autoSpaceDE w:val="0"/>
        <w:autoSpaceDN w:val="0"/>
        <w:adjustRightInd w:val="0"/>
        <w:spacing w:after="0" w:line="240" w:lineRule="auto"/>
        <w:ind w:left="567" w:hanging="567"/>
        <w:rPr>
          <w:rFonts w:cstheme="minorHAnsi"/>
          <w:lang w:val="en-US"/>
        </w:rPr>
      </w:pPr>
      <w:proofErr w:type="spellStart"/>
      <w:r>
        <w:rPr>
          <w:rFonts w:cstheme="minorHAnsi"/>
          <w:lang w:val="en-US"/>
        </w:rPr>
        <w:t>Brandtstädter</w:t>
      </w:r>
      <w:proofErr w:type="spellEnd"/>
      <w:r>
        <w:rPr>
          <w:rFonts w:cstheme="minorHAnsi"/>
          <w:lang w:val="en-US"/>
        </w:rPr>
        <w:t xml:space="preserve"> J, Renner G. Tenacious goal pursuit and flexible goal adjustment: explication and age-related analysis of assimilative and accommodative strategies of coping. Psychol Aging. 1990;5(1):58-67.</w:t>
      </w:r>
    </w:p>
    <w:p>
      <w:pPr>
        <w:autoSpaceDE w:val="0"/>
        <w:autoSpaceDN w:val="0"/>
        <w:adjustRightInd w:val="0"/>
        <w:spacing w:after="0" w:line="240" w:lineRule="auto"/>
        <w:ind w:left="567" w:hanging="567"/>
        <w:rPr>
          <w:rFonts w:cstheme="minorHAnsi"/>
          <w:b/>
          <w:lang w:val="en-US"/>
        </w:rPr>
      </w:pPr>
      <w:r>
        <w:rPr>
          <w:rFonts w:cstheme="minorHAnsi"/>
          <w:b/>
          <w:lang w:val="en-US"/>
        </w:rPr>
        <w:t xml:space="preserve">Carver CS. You want to measure coping but your protocol's too long: consider the brief COPE. Int J </w:t>
      </w:r>
      <w:proofErr w:type="spellStart"/>
      <w:r>
        <w:rPr>
          <w:rFonts w:cstheme="minorHAnsi"/>
          <w:b/>
          <w:lang w:val="en-US"/>
        </w:rPr>
        <w:t>Behav</w:t>
      </w:r>
      <w:proofErr w:type="spellEnd"/>
      <w:r>
        <w:rPr>
          <w:rFonts w:cstheme="minorHAnsi"/>
          <w:b/>
          <w:lang w:val="en-US"/>
        </w:rPr>
        <w:t xml:space="preserve"> Med. 1997;4(1):92-100.</w:t>
      </w:r>
    </w:p>
    <w:p>
      <w:pPr>
        <w:autoSpaceDE w:val="0"/>
        <w:autoSpaceDN w:val="0"/>
        <w:adjustRightInd w:val="0"/>
        <w:spacing w:after="0" w:line="240" w:lineRule="auto"/>
        <w:ind w:left="567" w:hanging="567"/>
        <w:rPr>
          <w:rFonts w:cstheme="minorHAnsi"/>
          <w:b/>
          <w:lang w:val="en-US"/>
        </w:rPr>
      </w:pPr>
      <w:r>
        <w:rPr>
          <w:rFonts w:cstheme="minorHAnsi"/>
          <w:b/>
          <w:lang w:val="en-US"/>
        </w:rPr>
        <w:t xml:space="preserve">Charzyńska E. Multidimensional approach toward spiritual coping: construction and validation of the Spiritual Coping Questionnaire (SCQ). J </w:t>
      </w:r>
      <w:proofErr w:type="spellStart"/>
      <w:r>
        <w:rPr>
          <w:rFonts w:cstheme="minorHAnsi"/>
          <w:b/>
          <w:lang w:val="en-US"/>
        </w:rPr>
        <w:t>Relig</w:t>
      </w:r>
      <w:proofErr w:type="spellEnd"/>
      <w:r>
        <w:rPr>
          <w:rFonts w:cstheme="minorHAnsi"/>
          <w:b/>
          <w:lang w:val="en-US"/>
        </w:rPr>
        <w:t xml:space="preserve"> Health. 2015;54(5):1629-46.  </w:t>
      </w:r>
    </w:p>
    <w:p>
      <w:pPr>
        <w:autoSpaceDE w:val="0"/>
        <w:autoSpaceDN w:val="0"/>
        <w:adjustRightInd w:val="0"/>
        <w:spacing w:after="0" w:line="240" w:lineRule="auto"/>
        <w:ind w:left="567" w:hanging="567"/>
        <w:rPr>
          <w:rFonts w:cstheme="minorHAnsi"/>
          <w:lang w:val="en-US"/>
        </w:rPr>
      </w:pPr>
      <w:r>
        <w:rPr>
          <w:rFonts w:cstheme="minorHAnsi"/>
          <w:lang w:val="en-US"/>
        </w:rPr>
        <w:t>Cheng C, Lau HP, Chan MP. Coping flexibility and psychological adjustment to stressful life changes: a meta-analytic review. Psychol Bull. 2014;140(6):1582-607.</w:t>
      </w:r>
    </w:p>
    <w:p>
      <w:pPr>
        <w:autoSpaceDE w:val="0"/>
        <w:autoSpaceDN w:val="0"/>
        <w:adjustRightInd w:val="0"/>
        <w:spacing w:after="0" w:line="240" w:lineRule="auto"/>
        <w:ind w:left="567" w:hanging="567"/>
        <w:rPr>
          <w:rFonts w:cstheme="minorHAnsi"/>
          <w:lang w:val="en-US"/>
        </w:rPr>
      </w:pPr>
      <w:r>
        <w:rPr>
          <w:rFonts w:cstheme="minorHAnsi"/>
          <w:lang w:val="en-US"/>
        </w:rPr>
        <w:t xml:space="preserve">Christensen MV, Kessing LV. Clinical use of coping in affective disorder, a critical review of the literature. Clin </w:t>
      </w:r>
      <w:proofErr w:type="spellStart"/>
      <w:r>
        <w:rPr>
          <w:rFonts w:cstheme="minorHAnsi"/>
          <w:lang w:val="en-US"/>
        </w:rPr>
        <w:t>Pract</w:t>
      </w:r>
      <w:proofErr w:type="spellEnd"/>
      <w:r>
        <w:rPr>
          <w:rFonts w:cstheme="minorHAnsi"/>
          <w:lang w:val="en-US"/>
        </w:rPr>
        <w:t xml:space="preserve"> Epidemiol </w:t>
      </w:r>
      <w:proofErr w:type="spellStart"/>
      <w:r>
        <w:rPr>
          <w:rFonts w:cstheme="minorHAnsi"/>
          <w:lang w:val="en-US"/>
        </w:rPr>
        <w:t>Ment</w:t>
      </w:r>
      <w:proofErr w:type="spellEnd"/>
      <w:r>
        <w:rPr>
          <w:rFonts w:cstheme="minorHAnsi"/>
          <w:lang w:val="en-US"/>
        </w:rPr>
        <w:t xml:space="preserve"> Health. 2005;1(1):20.</w:t>
      </w:r>
    </w:p>
    <w:p>
      <w:pPr>
        <w:autoSpaceDE w:val="0"/>
        <w:autoSpaceDN w:val="0"/>
        <w:adjustRightInd w:val="0"/>
        <w:spacing w:after="0" w:line="240" w:lineRule="auto"/>
        <w:ind w:left="567" w:hanging="567"/>
        <w:rPr>
          <w:rFonts w:cstheme="minorHAnsi"/>
          <w:lang w:val="en-US"/>
        </w:rPr>
      </w:pPr>
      <w:r>
        <w:rPr>
          <w:rFonts w:cstheme="minorHAnsi"/>
          <w:lang w:val="en-US"/>
        </w:rPr>
        <w:t>Cook SW, Heppner PP. A psychometric study of three coping measures. Educ Psychol Meas. 1997;57(6):906-23.</w:t>
      </w:r>
    </w:p>
    <w:p>
      <w:pPr>
        <w:autoSpaceDE w:val="0"/>
        <w:autoSpaceDN w:val="0"/>
        <w:adjustRightInd w:val="0"/>
        <w:spacing w:after="0" w:line="240" w:lineRule="auto"/>
        <w:ind w:left="567" w:hanging="567"/>
        <w:rPr>
          <w:rFonts w:cstheme="minorHAnsi"/>
          <w:lang w:val="en-US"/>
        </w:rPr>
      </w:pPr>
      <w:r>
        <w:rPr>
          <w:rFonts w:cstheme="minorHAnsi"/>
          <w:lang w:val="en-US"/>
        </w:rPr>
        <w:t>de Ridder D. What is wrong with coping assessment? A review of conceptual and methodological issues. Psychol Health. 1997;12(3):417-31.</w:t>
      </w:r>
    </w:p>
    <w:p>
      <w:pPr>
        <w:autoSpaceDE w:val="0"/>
        <w:autoSpaceDN w:val="0"/>
        <w:adjustRightInd w:val="0"/>
        <w:spacing w:after="0" w:line="240" w:lineRule="auto"/>
        <w:ind w:left="567" w:hanging="567"/>
        <w:rPr>
          <w:rFonts w:cstheme="minorHAnsi"/>
        </w:rPr>
      </w:pPr>
      <w:proofErr w:type="spellStart"/>
      <w:r>
        <w:rPr>
          <w:rFonts w:cstheme="minorHAnsi"/>
          <w:lang w:val="en-US"/>
        </w:rPr>
        <w:t>Endler</w:t>
      </w:r>
      <w:proofErr w:type="spellEnd"/>
      <w:r>
        <w:rPr>
          <w:rFonts w:cstheme="minorHAnsi"/>
          <w:lang w:val="en-US"/>
        </w:rPr>
        <w:t xml:space="preserve"> NS, Parker JDA. Assessment of multidimensional coping: task, emotion, and avoidance strategies. </w:t>
      </w:r>
      <w:proofErr w:type="spellStart"/>
      <w:r>
        <w:rPr>
          <w:rFonts w:cstheme="minorHAnsi"/>
        </w:rPr>
        <w:t>Psychol</w:t>
      </w:r>
      <w:proofErr w:type="spellEnd"/>
      <w:r>
        <w:rPr>
          <w:rFonts w:cstheme="minorHAnsi"/>
        </w:rPr>
        <w:t xml:space="preserve"> </w:t>
      </w:r>
      <w:proofErr w:type="spellStart"/>
      <w:r>
        <w:rPr>
          <w:rFonts w:cstheme="minorHAnsi"/>
        </w:rPr>
        <w:t>Assess</w:t>
      </w:r>
      <w:proofErr w:type="spellEnd"/>
      <w:r>
        <w:rPr>
          <w:rFonts w:cstheme="minorHAnsi"/>
        </w:rPr>
        <w:t>. 1994;6(1):50-60.</w:t>
      </w:r>
    </w:p>
    <w:p>
      <w:pPr>
        <w:autoSpaceDE w:val="0"/>
        <w:autoSpaceDN w:val="0"/>
        <w:adjustRightInd w:val="0"/>
        <w:spacing w:after="0" w:line="240" w:lineRule="auto"/>
        <w:ind w:left="567" w:hanging="567"/>
        <w:rPr>
          <w:rFonts w:cstheme="minorHAnsi"/>
        </w:rPr>
      </w:pPr>
      <w:proofErr w:type="spellStart"/>
      <w:r>
        <w:rPr>
          <w:rFonts w:cstheme="minorHAnsi"/>
        </w:rPr>
        <w:t>Ferring</w:t>
      </w:r>
      <w:proofErr w:type="spellEnd"/>
      <w:r>
        <w:rPr>
          <w:rFonts w:cstheme="minorHAnsi"/>
        </w:rPr>
        <w:t xml:space="preserve"> D, Filipp S-H. Bewältigung kritischer Lebensereignisse: Erste Erfahrungen mit einer deutschsprachigen Version der "</w:t>
      </w:r>
      <w:proofErr w:type="spellStart"/>
      <w:r>
        <w:rPr>
          <w:rFonts w:cstheme="minorHAnsi"/>
        </w:rPr>
        <w:t>Ways</w:t>
      </w:r>
      <w:proofErr w:type="spellEnd"/>
      <w:r>
        <w:rPr>
          <w:rFonts w:cstheme="minorHAnsi"/>
        </w:rPr>
        <w:t xml:space="preserve"> of Coping Checklist." ZDDP. 1989;10(4):189-99.</w:t>
      </w:r>
    </w:p>
    <w:p>
      <w:pPr>
        <w:autoSpaceDE w:val="0"/>
        <w:autoSpaceDN w:val="0"/>
        <w:adjustRightInd w:val="0"/>
        <w:spacing w:after="0" w:line="240" w:lineRule="auto"/>
        <w:ind w:left="567" w:hanging="567"/>
        <w:rPr>
          <w:rFonts w:cstheme="minorHAnsi"/>
          <w:lang w:val="en-US"/>
        </w:rPr>
      </w:pPr>
      <w:r>
        <w:rPr>
          <w:rFonts w:cstheme="minorHAnsi"/>
          <w:lang w:val="en-US"/>
        </w:rPr>
        <w:t xml:space="preserve">Fiore J. A systematic review of the dual process model of Coping </w:t>
      </w:r>
      <w:proofErr w:type="gramStart"/>
      <w:r>
        <w:rPr>
          <w:rFonts w:cstheme="minorHAnsi"/>
          <w:lang w:val="en-US"/>
        </w:rPr>
        <w:t>With</w:t>
      </w:r>
      <w:proofErr w:type="gramEnd"/>
      <w:r>
        <w:rPr>
          <w:rFonts w:cstheme="minorHAnsi"/>
          <w:lang w:val="en-US"/>
        </w:rPr>
        <w:t xml:space="preserve"> Bereavement (1999-2016). Omega (Westport). 2021;84(2):414-58.</w:t>
      </w:r>
    </w:p>
    <w:p>
      <w:pPr>
        <w:autoSpaceDE w:val="0"/>
        <w:autoSpaceDN w:val="0"/>
        <w:adjustRightInd w:val="0"/>
        <w:spacing w:after="0" w:line="240" w:lineRule="auto"/>
        <w:ind w:left="567" w:hanging="567"/>
        <w:rPr>
          <w:rFonts w:cstheme="minorHAnsi"/>
          <w:lang w:val="en-US"/>
        </w:rPr>
      </w:pPr>
      <w:r>
        <w:rPr>
          <w:rFonts w:cstheme="minorHAnsi"/>
          <w:lang w:val="en-US"/>
        </w:rPr>
        <w:t xml:space="preserve">Greenaway KH, Louis WR, Parker SL, </w:t>
      </w:r>
      <w:proofErr w:type="spellStart"/>
      <w:r>
        <w:rPr>
          <w:rFonts w:cstheme="minorHAnsi"/>
          <w:lang w:val="en-US"/>
        </w:rPr>
        <w:t>Kalokerinos</w:t>
      </w:r>
      <w:proofErr w:type="spellEnd"/>
      <w:r>
        <w:rPr>
          <w:rFonts w:cstheme="minorHAnsi"/>
          <w:lang w:val="en-US"/>
        </w:rPr>
        <w:t xml:space="preserve"> EK, Smith JR, Terry DJ. Measures of coping for psychological well-being.  Measures of personality and social psychological constructs. San Diego, CA, US: Elsevier Academic Press; 2015. p. 322-51.</w:t>
      </w:r>
    </w:p>
    <w:p>
      <w:pPr>
        <w:autoSpaceDE w:val="0"/>
        <w:autoSpaceDN w:val="0"/>
        <w:adjustRightInd w:val="0"/>
        <w:spacing w:after="0" w:line="240" w:lineRule="auto"/>
        <w:ind w:left="567" w:hanging="567"/>
        <w:rPr>
          <w:rFonts w:cstheme="minorHAnsi"/>
          <w:lang w:val="en-US"/>
        </w:rPr>
      </w:pPr>
      <w:r>
        <w:rPr>
          <w:rFonts w:cstheme="minorHAnsi"/>
          <w:lang w:val="en-US"/>
        </w:rPr>
        <w:t xml:space="preserve">Gall TL, </w:t>
      </w:r>
      <w:proofErr w:type="spellStart"/>
      <w:r>
        <w:rPr>
          <w:rFonts w:cstheme="minorHAnsi"/>
          <w:lang w:val="en-US"/>
        </w:rPr>
        <w:t>Guirguis</w:t>
      </w:r>
      <w:proofErr w:type="spellEnd"/>
      <w:r>
        <w:rPr>
          <w:rFonts w:cstheme="minorHAnsi"/>
          <w:lang w:val="en-US"/>
        </w:rPr>
        <w:t>-Younger M. Religious and spiritual coping: current theory and research.  APA handbook of psychology, religion, and spirituality (Vol 1): Context, theory, and research. APA handbooks in psychology®. Washington, DC, US: American Psychological Association; 2013. p. 349-64.</w:t>
      </w:r>
    </w:p>
    <w:p>
      <w:pPr>
        <w:autoSpaceDE w:val="0"/>
        <w:autoSpaceDN w:val="0"/>
        <w:adjustRightInd w:val="0"/>
        <w:spacing w:after="0" w:line="240" w:lineRule="auto"/>
        <w:ind w:left="567" w:hanging="567"/>
        <w:rPr>
          <w:rFonts w:cstheme="minorHAnsi"/>
          <w:lang w:val="en-US"/>
        </w:rPr>
      </w:pPr>
      <w:r>
        <w:rPr>
          <w:rFonts w:cstheme="minorHAnsi"/>
          <w:lang w:val="en-US"/>
        </w:rPr>
        <w:t xml:space="preserve">Jensen MP, Turner JA, Romano JM, </w:t>
      </w:r>
      <w:proofErr w:type="spellStart"/>
      <w:r>
        <w:rPr>
          <w:rFonts w:cstheme="minorHAnsi"/>
          <w:lang w:val="en-US"/>
        </w:rPr>
        <w:t>Karoly</w:t>
      </w:r>
      <w:proofErr w:type="spellEnd"/>
      <w:r>
        <w:rPr>
          <w:rFonts w:cstheme="minorHAnsi"/>
          <w:lang w:val="en-US"/>
        </w:rPr>
        <w:t xml:space="preserve"> P. Coping with chronic pain: a critical review of the literature. Pain. 1991;47(3):249-83</w:t>
      </w:r>
    </w:p>
    <w:p>
      <w:pPr>
        <w:autoSpaceDE w:val="0"/>
        <w:autoSpaceDN w:val="0"/>
        <w:adjustRightInd w:val="0"/>
        <w:spacing w:after="0" w:line="240" w:lineRule="auto"/>
        <w:ind w:left="567" w:hanging="567"/>
        <w:rPr>
          <w:rFonts w:cstheme="minorHAnsi"/>
          <w:lang w:val="en-US"/>
        </w:rPr>
      </w:pPr>
      <w:r>
        <w:rPr>
          <w:rFonts w:cstheme="minorHAnsi"/>
          <w:lang w:val="en-US"/>
        </w:rPr>
        <w:t xml:space="preserve">Kato, T. (2012). Development of the Coping Flexibility Scale: evidence for the coping flexibility hypothesis. </w:t>
      </w:r>
      <w:r>
        <w:rPr>
          <w:rStyle w:val="Hervorhebung"/>
          <w:rFonts w:cstheme="minorHAnsi"/>
          <w:lang w:val="en-US"/>
        </w:rPr>
        <w:t>Journal of Counseling Psychology</w:t>
      </w:r>
      <w:r>
        <w:rPr>
          <w:rFonts w:cstheme="minorHAnsi"/>
          <w:lang w:val="en-US"/>
        </w:rPr>
        <w:t>,</w:t>
      </w:r>
      <w:r>
        <w:rPr>
          <w:rFonts w:cstheme="minorHAnsi"/>
          <w:i/>
          <w:iCs/>
          <w:lang w:val="en-US"/>
        </w:rPr>
        <w:t xml:space="preserve"> 59</w:t>
      </w:r>
      <w:r>
        <w:rPr>
          <w:rFonts w:cstheme="minorHAnsi"/>
          <w:lang w:val="en-US"/>
        </w:rPr>
        <w:t xml:space="preserve">(2), 262-273. </w:t>
      </w:r>
      <w:hyperlink r:id="rId9" w:history="1">
        <w:r>
          <w:rPr>
            <w:rStyle w:val="Hyperlink"/>
            <w:rFonts w:cstheme="minorHAnsi"/>
            <w:lang w:val="en-US"/>
          </w:rPr>
          <w:t>https://doi.org/10.1037/a0027770</w:t>
        </w:r>
      </w:hyperlink>
      <w:r>
        <w:rPr>
          <w:rFonts w:cstheme="minorHAnsi"/>
          <w:lang w:val="en-US"/>
        </w:rPr>
        <w:t xml:space="preserve">  </w:t>
      </w:r>
    </w:p>
    <w:p>
      <w:pPr>
        <w:autoSpaceDE w:val="0"/>
        <w:autoSpaceDN w:val="0"/>
        <w:adjustRightInd w:val="0"/>
        <w:spacing w:after="0" w:line="240" w:lineRule="auto"/>
        <w:ind w:left="567" w:hanging="567"/>
        <w:rPr>
          <w:rFonts w:cstheme="minorHAnsi"/>
          <w:lang w:val="en-US"/>
        </w:rPr>
      </w:pPr>
      <w:r>
        <w:rPr>
          <w:rFonts w:cstheme="minorHAnsi"/>
          <w:lang w:val="en-US"/>
        </w:rPr>
        <w:t xml:space="preserve">Kato T. Development of the Coping Flexibility Scale: evidence for the coping flexibility hypothesis. J </w:t>
      </w:r>
      <w:proofErr w:type="spellStart"/>
      <w:r>
        <w:rPr>
          <w:rFonts w:cstheme="minorHAnsi"/>
          <w:lang w:val="en-US"/>
        </w:rPr>
        <w:t>Couns</w:t>
      </w:r>
      <w:proofErr w:type="spellEnd"/>
      <w:r>
        <w:rPr>
          <w:rFonts w:cstheme="minorHAnsi"/>
          <w:lang w:val="en-US"/>
        </w:rPr>
        <w:t xml:space="preserve"> Psychol. 2012;59(2):262-73.</w:t>
      </w:r>
    </w:p>
    <w:p>
      <w:pPr>
        <w:autoSpaceDE w:val="0"/>
        <w:autoSpaceDN w:val="0"/>
        <w:adjustRightInd w:val="0"/>
        <w:spacing w:after="0" w:line="240" w:lineRule="auto"/>
        <w:ind w:left="567" w:hanging="567"/>
        <w:rPr>
          <w:rFonts w:cstheme="minorHAnsi"/>
          <w:b/>
          <w:lang w:val="en-US"/>
        </w:rPr>
      </w:pPr>
      <w:r>
        <w:rPr>
          <w:rFonts w:cstheme="minorHAnsi"/>
          <w:b/>
          <w:lang w:val="en-US"/>
        </w:rPr>
        <w:t>Kato T. Examination of the coping flexibility hypothesis using the Coping Flexibility Scale-Revised. Front Psychol. 2020;11:561731.</w:t>
      </w:r>
    </w:p>
    <w:p>
      <w:pPr>
        <w:autoSpaceDE w:val="0"/>
        <w:autoSpaceDN w:val="0"/>
        <w:adjustRightInd w:val="0"/>
        <w:spacing w:after="0" w:line="240" w:lineRule="auto"/>
        <w:ind w:left="567" w:hanging="567"/>
        <w:rPr>
          <w:rFonts w:cstheme="minorHAnsi"/>
          <w:lang w:val="en-US"/>
        </w:rPr>
      </w:pPr>
      <w:r>
        <w:rPr>
          <w:rFonts w:cstheme="minorHAnsi"/>
          <w:lang w:val="en-US"/>
        </w:rPr>
        <w:t xml:space="preserve">Knoll N, </w:t>
      </w:r>
      <w:proofErr w:type="spellStart"/>
      <w:r>
        <w:rPr>
          <w:rFonts w:cstheme="minorHAnsi"/>
          <w:lang w:val="en-US"/>
        </w:rPr>
        <w:t>Rieckmann</w:t>
      </w:r>
      <w:proofErr w:type="spellEnd"/>
      <w:r>
        <w:rPr>
          <w:rFonts w:cstheme="minorHAnsi"/>
          <w:lang w:val="en-US"/>
        </w:rPr>
        <w:t xml:space="preserve"> N, Schwarzer R. Coping as a mediator between personality and stress outcomes: a longitudinal study with cataract surgery patients. Eur J Pers. 2005;19(3):229-47.</w:t>
      </w:r>
    </w:p>
    <w:p>
      <w:pPr>
        <w:autoSpaceDE w:val="0"/>
        <w:autoSpaceDN w:val="0"/>
        <w:adjustRightInd w:val="0"/>
        <w:spacing w:after="0" w:line="240" w:lineRule="auto"/>
        <w:ind w:left="567" w:hanging="567"/>
        <w:rPr>
          <w:rFonts w:cstheme="minorHAnsi"/>
          <w:lang w:val="en-US"/>
        </w:rPr>
      </w:pPr>
      <w:r>
        <w:rPr>
          <w:rFonts w:cstheme="minorHAnsi"/>
          <w:lang w:val="en-US"/>
        </w:rPr>
        <w:t>Littleton H, Horsley S, John S, Nelson DV. Trauma coping strategies and psychological distress: a meta-analysis. J Trauma Stress. 2007;20(6):977-88.</w:t>
      </w:r>
    </w:p>
    <w:p>
      <w:pPr>
        <w:autoSpaceDE w:val="0"/>
        <w:autoSpaceDN w:val="0"/>
        <w:adjustRightInd w:val="0"/>
        <w:spacing w:after="0" w:line="240" w:lineRule="auto"/>
        <w:ind w:left="567" w:hanging="567"/>
        <w:rPr>
          <w:rFonts w:cstheme="minorHAnsi"/>
          <w:lang w:val="en-US"/>
        </w:rPr>
      </w:pPr>
      <w:proofErr w:type="spellStart"/>
      <w:r>
        <w:rPr>
          <w:rFonts w:cstheme="minorHAnsi"/>
          <w:lang w:val="en-US"/>
        </w:rPr>
        <w:t>Maguen</w:t>
      </w:r>
      <w:proofErr w:type="spellEnd"/>
      <w:r>
        <w:rPr>
          <w:rFonts w:cstheme="minorHAnsi"/>
          <w:lang w:val="en-US"/>
        </w:rPr>
        <w:t xml:space="preserve">, Shira, Anthony Papa, and Brett T. </w:t>
      </w:r>
      <w:proofErr w:type="spellStart"/>
      <w:r>
        <w:rPr>
          <w:rFonts w:cstheme="minorHAnsi"/>
          <w:lang w:val="en-US"/>
        </w:rPr>
        <w:t>Litz</w:t>
      </w:r>
      <w:proofErr w:type="spellEnd"/>
      <w:r>
        <w:rPr>
          <w:rFonts w:cstheme="minorHAnsi"/>
          <w:lang w:val="en-US"/>
        </w:rPr>
        <w:t xml:space="preserve">. Coping with the threat of terrorism: A review. </w:t>
      </w:r>
      <w:r>
        <w:rPr>
          <w:rFonts w:cstheme="minorHAnsi"/>
          <w:i/>
          <w:iCs/>
          <w:lang w:val="en-US"/>
        </w:rPr>
        <w:t>Anxiety, stress, and coping,</w:t>
      </w:r>
      <w:r>
        <w:rPr>
          <w:rFonts w:cstheme="minorHAnsi"/>
          <w:lang w:val="en-US"/>
        </w:rPr>
        <w:t xml:space="preserve"> 21(1) (2008): 15-35.</w:t>
      </w:r>
    </w:p>
    <w:p>
      <w:pPr>
        <w:autoSpaceDE w:val="0"/>
        <w:autoSpaceDN w:val="0"/>
        <w:adjustRightInd w:val="0"/>
        <w:spacing w:after="0" w:line="240" w:lineRule="auto"/>
        <w:ind w:left="567" w:hanging="567"/>
        <w:rPr>
          <w:rFonts w:cstheme="minorHAnsi"/>
          <w:lang w:val="en-US"/>
        </w:rPr>
      </w:pPr>
      <w:proofErr w:type="spellStart"/>
      <w:r>
        <w:rPr>
          <w:rFonts w:cstheme="minorHAnsi"/>
          <w:lang w:val="en-US"/>
        </w:rPr>
        <w:t>Mah</w:t>
      </w:r>
      <w:proofErr w:type="spellEnd"/>
      <w:r>
        <w:rPr>
          <w:rFonts w:cstheme="minorHAnsi"/>
          <w:lang w:val="en-US"/>
        </w:rPr>
        <w:t xml:space="preserve"> AYJ, Chapman DA, Markowitz EM, Lickel B. Coping with climate change: Three insights for research, intervention, and communication to promote adaptive coping to climate change. J Anxiety </w:t>
      </w:r>
      <w:proofErr w:type="spellStart"/>
      <w:r>
        <w:rPr>
          <w:rFonts w:cstheme="minorHAnsi"/>
          <w:lang w:val="en-US"/>
        </w:rPr>
        <w:t>Disord</w:t>
      </w:r>
      <w:proofErr w:type="spellEnd"/>
      <w:r>
        <w:rPr>
          <w:rFonts w:cstheme="minorHAnsi"/>
          <w:lang w:val="en-US"/>
        </w:rPr>
        <w:t>. 2020;75:102282.</w:t>
      </w:r>
    </w:p>
    <w:p>
      <w:pPr>
        <w:autoSpaceDE w:val="0"/>
        <w:autoSpaceDN w:val="0"/>
        <w:adjustRightInd w:val="0"/>
        <w:spacing w:after="0" w:line="240" w:lineRule="auto"/>
        <w:ind w:left="567" w:hanging="567"/>
        <w:rPr>
          <w:rFonts w:cstheme="minorHAnsi"/>
          <w:lang w:val="en-US"/>
        </w:rPr>
      </w:pPr>
      <w:r>
        <w:rPr>
          <w:rFonts w:cstheme="minorHAnsi"/>
          <w:lang w:val="en-US"/>
        </w:rPr>
        <w:t xml:space="preserve">Moskowitz JT, </w:t>
      </w:r>
      <w:proofErr w:type="spellStart"/>
      <w:r>
        <w:rPr>
          <w:rFonts w:cstheme="minorHAnsi"/>
          <w:lang w:val="en-US"/>
        </w:rPr>
        <w:t>Hult</w:t>
      </w:r>
      <w:proofErr w:type="spellEnd"/>
      <w:r>
        <w:rPr>
          <w:rFonts w:cstheme="minorHAnsi"/>
          <w:lang w:val="en-US"/>
        </w:rPr>
        <w:t xml:space="preserve"> JR, </w:t>
      </w:r>
      <w:proofErr w:type="spellStart"/>
      <w:r>
        <w:rPr>
          <w:rFonts w:cstheme="minorHAnsi"/>
          <w:lang w:val="en-US"/>
        </w:rPr>
        <w:t>Bussolari</w:t>
      </w:r>
      <w:proofErr w:type="spellEnd"/>
      <w:r>
        <w:rPr>
          <w:rFonts w:cstheme="minorHAnsi"/>
          <w:lang w:val="en-US"/>
        </w:rPr>
        <w:t xml:space="preserve"> C, </w:t>
      </w:r>
      <w:proofErr w:type="spellStart"/>
      <w:r>
        <w:rPr>
          <w:rFonts w:cstheme="minorHAnsi"/>
          <w:lang w:val="en-US"/>
        </w:rPr>
        <w:t>Acree</w:t>
      </w:r>
      <w:proofErr w:type="spellEnd"/>
      <w:r>
        <w:rPr>
          <w:rFonts w:cstheme="minorHAnsi"/>
          <w:lang w:val="en-US"/>
        </w:rPr>
        <w:t xml:space="preserve"> M. What works in coping with HIV? A meta-analysis with implications for coping with serious illness. Psychol Bull. 2009;135(1):121-41.</w:t>
      </w:r>
    </w:p>
    <w:p>
      <w:pPr>
        <w:autoSpaceDE w:val="0"/>
        <w:autoSpaceDN w:val="0"/>
        <w:adjustRightInd w:val="0"/>
        <w:spacing w:after="0" w:line="240" w:lineRule="auto"/>
        <w:ind w:left="567" w:hanging="567"/>
        <w:rPr>
          <w:rFonts w:cstheme="minorHAnsi"/>
          <w:lang w:val="en-US"/>
        </w:rPr>
      </w:pPr>
      <w:proofErr w:type="spellStart"/>
      <w:r>
        <w:rPr>
          <w:rFonts w:cstheme="minorHAnsi"/>
          <w:lang w:val="en-US"/>
        </w:rPr>
        <w:lastRenderedPageBreak/>
        <w:t>Muris</w:t>
      </w:r>
      <w:proofErr w:type="spellEnd"/>
      <w:r>
        <w:rPr>
          <w:rFonts w:cstheme="minorHAnsi"/>
          <w:lang w:val="en-US"/>
        </w:rPr>
        <w:t xml:space="preserve"> P, Van </w:t>
      </w:r>
      <w:proofErr w:type="spellStart"/>
      <w:r>
        <w:rPr>
          <w:rFonts w:cstheme="minorHAnsi"/>
          <w:lang w:val="en-US"/>
        </w:rPr>
        <w:t>Zuuren</w:t>
      </w:r>
      <w:proofErr w:type="spellEnd"/>
      <w:r>
        <w:rPr>
          <w:rFonts w:cstheme="minorHAnsi"/>
          <w:lang w:val="en-US"/>
        </w:rPr>
        <w:t xml:space="preserve"> FJ, De Jong PJ, De </w:t>
      </w:r>
      <w:proofErr w:type="spellStart"/>
      <w:r>
        <w:rPr>
          <w:rFonts w:cstheme="minorHAnsi"/>
          <w:lang w:val="en-US"/>
        </w:rPr>
        <w:t>Beurs</w:t>
      </w:r>
      <w:proofErr w:type="spellEnd"/>
      <w:r>
        <w:rPr>
          <w:rFonts w:cstheme="minorHAnsi"/>
          <w:lang w:val="en-US"/>
        </w:rPr>
        <w:t xml:space="preserve"> E, </w:t>
      </w:r>
      <w:proofErr w:type="spellStart"/>
      <w:r>
        <w:rPr>
          <w:rFonts w:cstheme="minorHAnsi"/>
          <w:lang w:val="en-US"/>
        </w:rPr>
        <w:t>Hanewald</w:t>
      </w:r>
      <w:proofErr w:type="spellEnd"/>
      <w:r>
        <w:rPr>
          <w:rFonts w:cstheme="minorHAnsi"/>
          <w:lang w:val="en-US"/>
        </w:rPr>
        <w:t xml:space="preserve"> G. Monitoring and blunting coping styles: </w:t>
      </w:r>
      <w:proofErr w:type="gramStart"/>
      <w:r>
        <w:rPr>
          <w:rFonts w:cstheme="minorHAnsi"/>
          <w:lang w:val="en-US"/>
        </w:rPr>
        <w:t>the</w:t>
      </w:r>
      <w:proofErr w:type="gramEnd"/>
      <w:r>
        <w:rPr>
          <w:rFonts w:cstheme="minorHAnsi"/>
          <w:lang w:val="en-US"/>
        </w:rPr>
        <w:t xml:space="preserve"> Miller </w:t>
      </w:r>
      <w:proofErr w:type="spellStart"/>
      <w:r>
        <w:rPr>
          <w:rFonts w:cstheme="minorHAnsi"/>
          <w:lang w:val="en-US"/>
        </w:rPr>
        <w:t>behavioural</w:t>
      </w:r>
      <w:proofErr w:type="spellEnd"/>
      <w:r>
        <w:rPr>
          <w:rFonts w:cstheme="minorHAnsi"/>
          <w:lang w:val="en-US"/>
        </w:rPr>
        <w:t xml:space="preserve"> style scale and its correlates, and the development of an alternative questionnaire. Pers </w:t>
      </w:r>
      <w:proofErr w:type="spellStart"/>
      <w:r>
        <w:rPr>
          <w:rFonts w:cstheme="minorHAnsi"/>
          <w:lang w:val="en-US"/>
        </w:rPr>
        <w:t>Individ</w:t>
      </w:r>
      <w:proofErr w:type="spellEnd"/>
      <w:r>
        <w:rPr>
          <w:rFonts w:cstheme="minorHAnsi"/>
          <w:lang w:val="en-US"/>
        </w:rPr>
        <w:t xml:space="preserve"> Dif. 1994;17(1):9-19.</w:t>
      </w:r>
    </w:p>
    <w:p>
      <w:pPr>
        <w:autoSpaceDE w:val="0"/>
        <w:autoSpaceDN w:val="0"/>
        <w:adjustRightInd w:val="0"/>
        <w:spacing w:after="0" w:line="240" w:lineRule="auto"/>
        <w:ind w:left="567" w:hanging="567"/>
        <w:rPr>
          <w:rFonts w:cstheme="minorHAnsi"/>
        </w:rPr>
      </w:pPr>
      <w:r>
        <w:rPr>
          <w:rFonts w:cstheme="minorHAnsi"/>
          <w:lang w:val="en-US"/>
        </w:rPr>
        <w:t xml:space="preserve">Oakland S, </w:t>
      </w:r>
      <w:proofErr w:type="spellStart"/>
      <w:r>
        <w:rPr>
          <w:rFonts w:cstheme="minorHAnsi"/>
          <w:lang w:val="en-US"/>
        </w:rPr>
        <w:t>Ostell</w:t>
      </w:r>
      <w:proofErr w:type="spellEnd"/>
      <w:r>
        <w:rPr>
          <w:rFonts w:cstheme="minorHAnsi"/>
          <w:lang w:val="en-US"/>
        </w:rPr>
        <w:t xml:space="preserve"> A. Measuring coping: a review and critique. </w:t>
      </w:r>
      <w:r>
        <w:rPr>
          <w:rFonts w:cstheme="minorHAnsi"/>
        </w:rPr>
        <w:t xml:space="preserve">Hum </w:t>
      </w:r>
      <w:proofErr w:type="spellStart"/>
      <w:r>
        <w:rPr>
          <w:rFonts w:cstheme="minorHAnsi"/>
        </w:rPr>
        <w:t>Relat</w:t>
      </w:r>
      <w:proofErr w:type="spellEnd"/>
      <w:r>
        <w:rPr>
          <w:rFonts w:cstheme="minorHAnsi"/>
        </w:rPr>
        <w:t>. 1996;49(2):133-55.</w:t>
      </w:r>
    </w:p>
    <w:p>
      <w:pPr>
        <w:autoSpaceDE w:val="0"/>
        <w:autoSpaceDN w:val="0"/>
        <w:adjustRightInd w:val="0"/>
        <w:spacing w:after="0" w:line="240" w:lineRule="auto"/>
        <w:ind w:left="567" w:hanging="567"/>
        <w:rPr>
          <w:rFonts w:cstheme="minorHAnsi"/>
          <w:lang w:val="en-US"/>
        </w:rPr>
      </w:pPr>
      <w:r>
        <w:rPr>
          <w:rFonts w:cstheme="minorHAnsi"/>
        </w:rPr>
        <w:t xml:space="preserve">Parker JDA, Endler NS. </w:t>
      </w:r>
      <w:r>
        <w:rPr>
          <w:rFonts w:cstheme="minorHAnsi"/>
          <w:lang w:val="en-US"/>
        </w:rPr>
        <w:t>Coping with coping assessment: a critical review. Eur J Pers. 1992;6(5):321-44.</w:t>
      </w:r>
    </w:p>
    <w:p>
      <w:pPr>
        <w:autoSpaceDE w:val="0"/>
        <w:autoSpaceDN w:val="0"/>
        <w:adjustRightInd w:val="0"/>
        <w:spacing w:after="0" w:line="240" w:lineRule="auto"/>
        <w:rPr>
          <w:rFonts w:cstheme="minorHAnsi"/>
          <w:lang w:val="en-US"/>
        </w:rPr>
      </w:pPr>
      <w:r>
        <w:rPr>
          <w:rFonts w:cstheme="minorHAnsi"/>
          <w:lang w:val="en-US"/>
        </w:rPr>
        <w:t xml:space="preserve">Peres MF, </w:t>
      </w:r>
      <w:proofErr w:type="spellStart"/>
      <w:r>
        <w:rPr>
          <w:rFonts w:cstheme="minorHAnsi"/>
          <w:lang w:val="en-US"/>
        </w:rPr>
        <w:t>Lucchetti</w:t>
      </w:r>
      <w:proofErr w:type="spellEnd"/>
      <w:r>
        <w:rPr>
          <w:rFonts w:cstheme="minorHAnsi"/>
          <w:lang w:val="en-US"/>
        </w:rPr>
        <w:t xml:space="preserve"> G. Coping strategies in chronic pain. </w:t>
      </w:r>
      <w:proofErr w:type="spellStart"/>
      <w:r>
        <w:rPr>
          <w:rFonts w:cstheme="minorHAnsi"/>
          <w:lang w:val="en-US"/>
        </w:rPr>
        <w:t>Curr</w:t>
      </w:r>
      <w:proofErr w:type="spellEnd"/>
      <w:r>
        <w:rPr>
          <w:rFonts w:cstheme="minorHAnsi"/>
          <w:lang w:val="en-US"/>
        </w:rPr>
        <w:t xml:space="preserve"> Pain Headache Rep. 2010;14(5):331-8.</w:t>
      </w:r>
    </w:p>
    <w:p>
      <w:pPr>
        <w:autoSpaceDE w:val="0"/>
        <w:autoSpaceDN w:val="0"/>
        <w:adjustRightInd w:val="0"/>
        <w:spacing w:after="0" w:line="240" w:lineRule="auto"/>
        <w:ind w:left="567" w:hanging="567"/>
        <w:rPr>
          <w:rFonts w:cstheme="minorHAnsi"/>
        </w:rPr>
      </w:pPr>
      <w:proofErr w:type="spellStart"/>
      <w:r>
        <w:rPr>
          <w:rFonts w:cstheme="minorHAnsi"/>
          <w:lang w:val="en-US"/>
        </w:rPr>
        <w:t>Roesch</w:t>
      </w:r>
      <w:proofErr w:type="spellEnd"/>
      <w:r>
        <w:rPr>
          <w:rFonts w:cstheme="minorHAnsi"/>
          <w:lang w:val="en-US"/>
        </w:rPr>
        <w:t xml:space="preserve"> SC, Weiner B. A meta-analytic review of coping with illness: do causal attributions matter? </w:t>
      </w:r>
      <w:r>
        <w:rPr>
          <w:rFonts w:cstheme="minorHAnsi"/>
        </w:rPr>
        <w:t xml:space="preserve">J </w:t>
      </w:r>
      <w:proofErr w:type="spellStart"/>
      <w:r>
        <w:rPr>
          <w:rFonts w:cstheme="minorHAnsi"/>
        </w:rPr>
        <w:t>Psychosom</w:t>
      </w:r>
      <w:proofErr w:type="spellEnd"/>
      <w:r>
        <w:rPr>
          <w:rFonts w:cstheme="minorHAnsi"/>
        </w:rPr>
        <w:t xml:space="preserve"> Res. 2001;50(4):205-19.</w:t>
      </w:r>
    </w:p>
    <w:p>
      <w:pPr>
        <w:autoSpaceDE w:val="0"/>
        <w:autoSpaceDN w:val="0"/>
        <w:adjustRightInd w:val="0"/>
        <w:spacing w:after="0" w:line="240" w:lineRule="auto"/>
        <w:ind w:left="567" w:hanging="567"/>
        <w:rPr>
          <w:rFonts w:cstheme="minorHAnsi"/>
          <w:lang w:val="en-US"/>
        </w:rPr>
      </w:pPr>
      <w:r>
        <w:rPr>
          <w:rFonts w:cstheme="minorHAnsi"/>
        </w:rPr>
        <w:t xml:space="preserve">Schetsche C, </w:t>
      </w:r>
      <w:proofErr w:type="spellStart"/>
      <w:r>
        <w:rPr>
          <w:rFonts w:cstheme="minorHAnsi"/>
        </w:rPr>
        <w:t>Jaume</w:t>
      </w:r>
      <w:proofErr w:type="spellEnd"/>
      <w:r>
        <w:rPr>
          <w:rFonts w:cstheme="minorHAnsi"/>
        </w:rPr>
        <w:t xml:space="preserve"> LC, </w:t>
      </w:r>
      <w:proofErr w:type="spellStart"/>
      <w:r>
        <w:rPr>
          <w:rFonts w:cstheme="minorHAnsi"/>
        </w:rPr>
        <w:t>Gago-Galvagno</w:t>
      </w:r>
      <w:proofErr w:type="spellEnd"/>
      <w:r>
        <w:rPr>
          <w:rFonts w:cstheme="minorHAnsi"/>
        </w:rPr>
        <w:t xml:space="preserve"> L, </w:t>
      </w:r>
      <w:proofErr w:type="spellStart"/>
      <w:r>
        <w:rPr>
          <w:rFonts w:cstheme="minorHAnsi"/>
        </w:rPr>
        <w:t>Elgier</w:t>
      </w:r>
      <w:proofErr w:type="spellEnd"/>
      <w:r>
        <w:rPr>
          <w:rFonts w:cstheme="minorHAnsi"/>
        </w:rPr>
        <w:t xml:space="preserve"> AM. Entwicklung und Validierung einer deutschsprachigen Kurzform des Coping </w:t>
      </w:r>
      <w:proofErr w:type="spellStart"/>
      <w:r>
        <w:rPr>
          <w:rFonts w:cstheme="minorHAnsi"/>
        </w:rPr>
        <w:t>Strategies</w:t>
      </w:r>
      <w:proofErr w:type="spellEnd"/>
      <w:r>
        <w:rPr>
          <w:rFonts w:cstheme="minorHAnsi"/>
        </w:rPr>
        <w:t xml:space="preserve"> </w:t>
      </w:r>
      <w:proofErr w:type="spellStart"/>
      <w:r>
        <w:rPr>
          <w:rFonts w:cstheme="minorHAnsi"/>
        </w:rPr>
        <w:t>Inventory</w:t>
      </w:r>
      <w:proofErr w:type="spellEnd"/>
      <w:r>
        <w:rPr>
          <w:rFonts w:cstheme="minorHAnsi"/>
        </w:rPr>
        <w:t xml:space="preserve"> </w:t>
      </w:r>
      <w:proofErr w:type="spellStart"/>
      <w:r>
        <w:rPr>
          <w:rFonts w:cstheme="minorHAnsi"/>
        </w:rPr>
        <w:t>Psychother</w:t>
      </w:r>
      <w:proofErr w:type="spellEnd"/>
      <w:r>
        <w:rPr>
          <w:rFonts w:cstheme="minorHAnsi"/>
        </w:rPr>
        <w:t xml:space="preserve"> </w:t>
      </w:r>
      <w:proofErr w:type="spellStart"/>
      <w:r>
        <w:rPr>
          <w:rFonts w:cstheme="minorHAnsi"/>
        </w:rPr>
        <w:t>Psychosom</w:t>
      </w:r>
      <w:proofErr w:type="spellEnd"/>
      <w:r>
        <w:rPr>
          <w:rFonts w:cstheme="minorHAnsi"/>
        </w:rPr>
        <w:t xml:space="preserve"> </w:t>
      </w:r>
      <w:proofErr w:type="spellStart"/>
      <w:r>
        <w:rPr>
          <w:rFonts w:cstheme="minorHAnsi"/>
        </w:rPr>
        <w:t>Med</w:t>
      </w:r>
      <w:proofErr w:type="spellEnd"/>
      <w:r>
        <w:rPr>
          <w:rFonts w:cstheme="minorHAnsi"/>
        </w:rPr>
        <w:t xml:space="preserve"> </w:t>
      </w:r>
      <w:proofErr w:type="spellStart"/>
      <w:r>
        <w:rPr>
          <w:rFonts w:cstheme="minorHAnsi"/>
        </w:rPr>
        <w:t>Psychol</w:t>
      </w:r>
      <w:proofErr w:type="spellEnd"/>
      <w:r>
        <w:rPr>
          <w:rFonts w:cstheme="minorHAnsi"/>
        </w:rPr>
        <w:t xml:space="preserve">. </w:t>
      </w:r>
      <w:r>
        <w:rPr>
          <w:rFonts w:cstheme="minorHAnsi"/>
          <w:lang w:val="en-US"/>
        </w:rPr>
        <w:t xml:space="preserve">2021;71(9-10):396-405. [Development and validation of a German-language short form of the Coping Strategies Inventory.] </w:t>
      </w:r>
    </w:p>
    <w:p>
      <w:pPr>
        <w:autoSpaceDE w:val="0"/>
        <w:autoSpaceDN w:val="0"/>
        <w:adjustRightInd w:val="0"/>
        <w:spacing w:after="0" w:line="240" w:lineRule="auto"/>
        <w:ind w:left="567" w:hanging="567"/>
        <w:rPr>
          <w:rFonts w:cstheme="minorHAnsi"/>
          <w:lang w:val="en-US"/>
        </w:rPr>
      </w:pPr>
      <w:r>
        <w:rPr>
          <w:rFonts w:cstheme="minorHAnsi"/>
          <w:lang w:val="en-US"/>
        </w:rPr>
        <w:t>Schwarzer R, Schwarzer C. A critical survey of coping instruments.  Handbook of coping: Theory, research, applications. Oxford, England: John Wiley &amp; Sons; 1996. p. 107-32.</w:t>
      </w:r>
    </w:p>
    <w:p>
      <w:pPr>
        <w:autoSpaceDE w:val="0"/>
        <w:autoSpaceDN w:val="0"/>
        <w:adjustRightInd w:val="0"/>
        <w:spacing w:after="0" w:line="240" w:lineRule="auto"/>
        <w:ind w:left="567" w:hanging="567"/>
        <w:rPr>
          <w:rFonts w:cstheme="minorHAnsi"/>
          <w:b/>
          <w:lang w:val="en-US"/>
        </w:rPr>
      </w:pPr>
      <w:r>
        <w:rPr>
          <w:rFonts w:cstheme="minorHAnsi"/>
          <w:b/>
          <w:lang w:val="en-US"/>
        </w:rPr>
        <w:t xml:space="preserve">Schwarzer R, </w:t>
      </w:r>
      <w:proofErr w:type="spellStart"/>
      <w:r>
        <w:rPr>
          <w:rFonts w:cstheme="minorHAnsi"/>
          <w:b/>
          <w:lang w:val="en-US"/>
        </w:rPr>
        <w:t>Taubert</w:t>
      </w:r>
      <w:proofErr w:type="spellEnd"/>
      <w:r>
        <w:rPr>
          <w:rFonts w:cstheme="minorHAnsi"/>
          <w:b/>
          <w:lang w:val="en-US"/>
        </w:rPr>
        <w:t xml:space="preserve"> S. Tenacious goal pursuits and striving toward personal growth: proactive coping.  Beyond coping: Meeting goals, visions, and challenges. New York, NY, US: Oxford University Press; 2002. p. 19-35.</w:t>
      </w:r>
    </w:p>
    <w:p>
      <w:pPr>
        <w:autoSpaceDE w:val="0"/>
        <w:autoSpaceDN w:val="0"/>
        <w:adjustRightInd w:val="0"/>
        <w:spacing w:after="0" w:line="240" w:lineRule="auto"/>
        <w:ind w:left="567" w:hanging="567"/>
        <w:rPr>
          <w:rFonts w:cstheme="minorHAnsi"/>
          <w:lang w:val="en-US"/>
        </w:rPr>
      </w:pPr>
      <w:r>
        <w:rPr>
          <w:rFonts w:cstheme="minorHAnsi"/>
          <w:lang w:val="en-US"/>
        </w:rPr>
        <w:t>Skinner EA, Edge K, Altman J, Sherwood H. Searching for the structure of coping: a review and critique of category systems for classifying ways of coping. Psychol Bull. 2003;129(2):216-69.</w:t>
      </w:r>
    </w:p>
    <w:p>
      <w:pPr>
        <w:autoSpaceDE w:val="0"/>
        <w:autoSpaceDN w:val="0"/>
        <w:adjustRightInd w:val="0"/>
        <w:spacing w:after="0" w:line="240" w:lineRule="auto"/>
        <w:ind w:left="567" w:hanging="567"/>
        <w:rPr>
          <w:rFonts w:cstheme="minorHAnsi"/>
          <w:lang w:val="en-US"/>
        </w:rPr>
      </w:pPr>
      <w:proofErr w:type="spellStart"/>
      <w:r>
        <w:rPr>
          <w:rFonts w:cstheme="minorHAnsi"/>
          <w:lang w:val="en-US"/>
        </w:rPr>
        <w:t>Skoufias</w:t>
      </w:r>
      <w:proofErr w:type="spellEnd"/>
      <w:r>
        <w:rPr>
          <w:rFonts w:cstheme="minorHAnsi"/>
          <w:lang w:val="en-US"/>
        </w:rPr>
        <w:t xml:space="preserve"> E. Economic crises and natural disasters: coping strategies and policy implications. World Dev. 2003;31(7):1087-102.</w:t>
      </w:r>
    </w:p>
    <w:p>
      <w:pPr>
        <w:autoSpaceDE w:val="0"/>
        <w:autoSpaceDN w:val="0"/>
        <w:adjustRightInd w:val="0"/>
        <w:spacing w:after="0" w:line="240" w:lineRule="auto"/>
        <w:ind w:left="567" w:hanging="567"/>
        <w:rPr>
          <w:rFonts w:cstheme="minorHAnsi"/>
          <w:lang w:val="en-US"/>
        </w:rPr>
      </w:pPr>
      <w:r>
        <w:rPr>
          <w:rFonts w:cstheme="minorHAnsi"/>
          <w:lang w:val="en-US"/>
        </w:rPr>
        <w:t>Steptoe A. An abbreviated version of the Miller Behavioral Style Scale. Brit J Clin Psychol. 1989;28(2):183-4.</w:t>
      </w:r>
    </w:p>
    <w:p>
      <w:pPr>
        <w:autoSpaceDE w:val="0"/>
        <w:autoSpaceDN w:val="0"/>
        <w:adjustRightInd w:val="0"/>
        <w:spacing w:after="0" w:line="240" w:lineRule="auto"/>
        <w:ind w:left="567" w:hanging="567"/>
        <w:rPr>
          <w:rFonts w:cstheme="minorHAnsi"/>
          <w:lang w:val="en-US"/>
        </w:rPr>
      </w:pPr>
      <w:proofErr w:type="spellStart"/>
      <w:r>
        <w:rPr>
          <w:rFonts w:cstheme="minorHAnsi"/>
          <w:lang w:val="en-US"/>
        </w:rPr>
        <w:t>Stroebe</w:t>
      </w:r>
      <w:proofErr w:type="spellEnd"/>
      <w:r>
        <w:rPr>
          <w:rFonts w:cstheme="minorHAnsi"/>
          <w:lang w:val="en-US"/>
        </w:rPr>
        <w:t xml:space="preserve"> MS, </w:t>
      </w:r>
      <w:proofErr w:type="spellStart"/>
      <w:r>
        <w:rPr>
          <w:rFonts w:cstheme="minorHAnsi"/>
          <w:lang w:val="en-US"/>
        </w:rPr>
        <w:t>Schut</w:t>
      </w:r>
      <w:proofErr w:type="spellEnd"/>
      <w:r>
        <w:rPr>
          <w:rFonts w:cstheme="minorHAnsi"/>
          <w:lang w:val="en-US"/>
        </w:rPr>
        <w:t xml:space="preserve"> H. Models of coping with bereavement: a review.  Handbook of bereavement research: Consequences, coping, and care. Washington, DC, US: American Psychological Association; 2001. p. 375-403.</w:t>
      </w:r>
    </w:p>
    <w:p>
      <w:pPr>
        <w:autoSpaceDE w:val="0"/>
        <w:autoSpaceDN w:val="0"/>
        <w:adjustRightInd w:val="0"/>
        <w:spacing w:after="0" w:line="240" w:lineRule="auto"/>
        <w:ind w:left="567" w:hanging="567"/>
        <w:rPr>
          <w:rFonts w:cstheme="minorHAnsi"/>
          <w:lang w:val="en-US"/>
        </w:rPr>
      </w:pPr>
      <w:proofErr w:type="spellStart"/>
      <w:r>
        <w:rPr>
          <w:rFonts w:cstheme="minorHAnsi"/>
          <w:lang w:val="en-US"/>
        </w:rPr>
        <w:t>Tamres</w:t>
      </w:r>
      <w:proofErr w:type="spellEnd"/>
      <w:r>
        <w:rPr>
          <w:rFonts w:cstheme="minorHAnsi"/>
          <w:lang w:val="en-US"/>
        </w:rPr>
        <w:t xml:space="preserve"> LK, Janicki D, Helgeson VS. Sex differences in coping behavior: a meta-analytic review and an examination of relative coping. Pers Soc Psychol Rev. 2002;6(1):2-30.</w:t>
      </w:r>
    </w:p>
    <w:p>
      <w:pPr>
        <w:autoSpaceDE w:val="0"/>
        <w:autoSpaceDN w:val="0"/>
        <w:adjustRightInd w:val="0"/>
        <w:spacing w:after="0" w:line="240" w:lineRule="auto"/>
        <w:ind w:left="567" w:hanging="567"/>
        <w:rPr>
          <w:rFonts w:cstheme="minorHAnsi"/>
          <w:b/>
          <w:lang w:val="en-US"/>
        </w:rPr>
      </w:pPr>
      <w:r>
        <w:rPr>
          <w:rFonts w:cstheme="minorHAnsi"/>
          <w:b/>
          <w:lang w:val="en-US"/>
        </w:rPr>
        <w:t xml:space="preserve">Tobin D, Holroyd K, Reynolds R, </w:t>
      </w:r>
      <w:proofErr w:type="spellStart"/>
      <w:r>
        <w:rPr>
          <w:rFonts w:cstheme="minorHAnsi"/>
          <w:b/>
          <w:lang w:val="en-US"/>
        </w:rPr>
        <w:t>Wigal</w:t>
      </w:r>
      <w:proofErr w:type="spellEnd"/>
      <w:r>
        <w:rPr>
          <w:rFonts w:cstheme="minorHAnsi"/>
          <w:b/>
          <w:lang w:val="en-US"/>
        </w:rPr>
        <w:t xml:space="preserve"> J. The hierarchical structure of the Coping Strategies Inventory. Cognit </w:t>
      </w:r>
      <w:proofErr w:type="spellStart"/>
      <w:r>
        <w:rPr>
          <w:rFonts w:cstheme="minorHAnsi"/>
          <w:b/>
          <w:lang w:val="en-US"/>
        </w:rPr>
        <w:t>Ther</w:t>
      </w:r>
      <w:proofErr w:type="spellEnd"/>
      <w:r>
        <w:rPr>
          <w:rFonts w:cstheme="minorHAnsi"/>
          <w:b/>
          <w:lang w:val="en-US"/>
        </w:rPr>
        <w:t xml:space="preserve"> Res. </w:t>
      </w:r>
      <w:proofErr w:type="gramStart"/>
      <w:r>
        <w:rPr>
          <w:rFonts w:cstheme="minorHAnsi"/>
          <w:b/>
          <w:lang w:val="en-US"/>
        </w:rPr>
        <w:t>1989;13:343</w:t>
      </w:r>
      <w:proofErr w:type="gramEnd"/>
      <w:r>
        <w:rPr>
          <w:rFonts w:cstheme="minorHAnsi"/>
          <w:b/>
          <w:lang w:val="en-US"/>
        </w:rPr>
        <w:t>-61.</w:t>
      </w:r>
    </w:p>
    <w:p>
      <w:pPr>
        <w:autoSpaceDE w:val="0"/>
        <w:autoSpaceDN w:val="0"/>
        <w:adjustRightInd w:val="0"/>
        <w:spacing w:after="0" w:line="240" w:lineRule="auto"/>
        <w:ind w:left="567" w:hanging="567"/>
        <w:rPr>
          <w:rFonts w:cstheme="minorHAnsi"/>
          <w:lang w:val="en-US"/>
        </w:rPr>
      </w:pPr>
      <w:r>
        <w:rPr>
          <w:rFonts w:cstheme="minorHAnsi"/>
          <w:lang w:val="en-US"/>
        </w:rPr>
        <w:t xml:space="preserve">Van den Brande W, </w:t>
      </w:r>
      <w:proofErr w:type="spellStart"/>
      <w:r>
        <w:rPr>
          <w:rFonts w:cstheme="minorHAnsi"/>
          <w:lang w:val="en-US"/>
        </w:rPr>
        <w:t>Baillien</w:t>
      </w:r>
      <w:proofErr w:type="spellEnd"/>
      <w:r>
        <w:rPr>
          <w:rFonts w:cstheme="minorHAnsi"/>
          <w:lang w:val="en-US"/>
        </w:rPr>
        <w:t xml:space="preserve"> E, De Witte H, </w:t>
      </w:r>
      <w:proofErr w:type="spellStart"/>
      <w:r>
        <w:rPr>
          <w:rFonts w:cstheme="minorHAnsi"/>
          <w:lang w:val="en-US"/>
        </w:rPr>
        <w:t>Elst</w:t>
      </w:r>
      <w:proofErr w:type="spellEnd"/>
      <w:r>
        <w:rPr>
          <w:rFonts w:cstheme="minorHAnsi"/>
          <w:lang w:val="en-US"/>
        </w:rPr>
        <w:t xml:space="preserve"> TV, </w:t>
      </w:r>
      <w:proofErr w:type="spellStart"/>
      <w:r>
        <w:rPr>
          <w:rFonts w:cstheme="minorHAnsi"/>
          <w:lang w:val="en-US"/>
        </w:rPr>
        <w:t>Godderis</w:t>
      </w:r>
      <w:proofErr w:type="spellEnd"/>
      <w:r>
        <w:rPr>
          <w:rFonts w:cstheme="minorHAnsi"/>
          <w:lang w:val="en-US"/>
        </w:rPr>
        <w:t xml:space="preserve"> L. The role of work stressors, coping strategies and coping resources in the process of workplace bullying: a systematic review and development of a comprehensive model. Aggress Violent </w:t>
      </w:r>
      <w:proofErr w:type="spellStart"/>
      <w:r>
        <w:rPr>
          <w:rFonts w:cstheme="minorHAnsi"/>
          <w:lang w:val="en-US"/>
        </w:rPr>
        <w:t>Behav</w:t>
      </w:r>
      <w:proofErr w:type="spellEnd"/>
      <w:r>
        <w:rPr>
          <w:rFonts w:cstheme="minorHAnsi"/>
          <w:lang w:val="en-US"/>
        </w:rPr>
        <w:t xml:space="preserve">. </w:t>
      </w:r>
      <w:proofErr w:type="gramStart"/>
      <w:r>
        <w:rPr>
          <w:rFonts w:cstheme="minorHAnsi"/>
          <w:lang w:val="en-US"/>
        </w:rPr>
        <w:t>2016;29:61</w:t>
      </w:r>
      <w:proofErr w:type="gramEnd"/>
      <w:r>
        <w:rPr>
          <w:rFonts w:cstheme="minorHAnsi"/>
          <w:lang w:val="en-US"/>
        </w:rPr>
        <w:t>-71.</w:t>
      </w:r>
    </w:p>
    <w:p>
      <w:pPr>
        <w:autoSpaceDE w:val="0"/>
        <w:autoSpaceDN w:val="0"/>
        <w:adjustRightInd w:val="0"/>
        <w:spacing w:after="0" w:line="240" w:lineRule="auto"/>
        <w:ind w:left="567" w:hanging="567"/>
        <w:rPr>
          <w:rFonts w:cstheme="minorHAnsi"/>
          <w:b/>
          <w:lang w:val="en-US"/>
        </w:rPr>
      </w:pPr>
      <w:r>
        <w:rPr>
          <w:rFonts w:cstheme="minorHAnsi"/>
          <w:b/>
          <w:lang w:val="en-US"/>
        </w:rPr>
        <w:t xml:space="preserve">Vitaliano PP, Russo J, </w:t>
      </w:r>
      <w:proofErr w:type="spellStart"/>
      <w:r>
        <w:rPr>
          <w:rFonts w:cstheme="minorHAnsi"/>
          <w:b/>
          <w:lang w:val="en-US"/>
        </w:rPr>
        <w:t>Carr</w:t>
      </w:r>
      <w:proofErr w:type="spellEnd"/>
      <w:r>
        <w:rPr>
          <w:rFonts w:cstheme="minorHAnsi"/>
          <w:b/>
          <w:lang w:val="en-US"/>
        </w:rPr>
        <w:t xml:space="preserve"> JE, </w:t>
      </w:r>
      <w:proofErr w:type="spellStart"/>
      <w:r>
        <w:rPr>
          <w:rFonts w:cstheme="minorHAnsi"/>
          <w:b/>
          <w:lang w:val="en-US"/>
        </w:rPr>
        <w:t>Maiuro</w:t>
      </w:r>
      <w:proofErr w:type="spellEnd"/>
      <w:r>
        <w:rPr>
          <w:rFonts w:cstheme="minorHAnsi"/>
          <w:b/>
          <w:lang w:val="en-US"/>
        </w:rPr>
        <w:t xml:space="preserve"> RD, Becker J. The ways of coping checklist: revision and psychometric properties. Multivariate </w:t>
      </w:r>
      <w:proofErr w:type="spellStart"/>
      <w:r>
        <w:rPr>
          <w:rFonts w:cstheme="minorHAnsi"/>
          <w:b/>
          <w:lang w:val="en-US"/>
        </w:rPr>
        <w:t>Behav</w:t>
      </w:r>
      <w:proofErr w:type="spellEnd"/>
      <w:r>
        <w:rPr>
          <w:rFonts w:cstheme="minorHAnsi"/>
          <w:b/>
          <w:lang w:val="en-US"/>
        </w:rPr>
        <w:t xml:space="preserve"> Res. 1985;20(1):3-26.</w:t>
      </w:r>
    </w:p>
    <w:p>
      <w:pPr>
        <w:autoSpaceDE w:val="0"/>
        <w:autoSpaceDN w:val="0"/>
        <w:adjustRightInd w:val="0"/>
        <w:spacing w:after="0" w:line="240" w:lineRule="auto"/>
        <w:ind w:left="567" w:hanging="567"/>
        <w:rPr>
          <w:rFonts w:cstheme="minorHAnsi"/>
          <w:b/>
          <w:lang w:val="en-US"/>
        </w:rPr>
      </w:pPr>
      <w:r>
        <w:rPr>
          <w:rFonts w:cstheme="minorHAnsi"/>
          <w:lang w:val="en-US"/>
        </w:rPr>
        <w:t xml:space="preserve">Walsh K, Fortier MA, </w:t>
      </w:r>
      <w:proofErr w:type="spellStart"/>
      <w:r>
        <w:rPr>
          <w:rFonts w:cstheme="minorHAnsi"/>
          <w:lang w:val="en-US"/>
        </w:rPr>
        <w:t>Dilillo</w:t>
      </w:r>
      <w:proofErr w:type="spellEnd"/>
      <w:r>
        <w:rPr>
          <w:rFonts w:cstheme="minorHAnsi"/>
          <w:lang w:val="en-US"/>
        </w:rPr>
        <w:t xml:space="preserve"> D. Adult coping with childhood sexual abuse: a theoretical and empirical review. Aggress Violent </w:t>
      </w:r>
      <w:proofErr w:type="spellStart"/>
      <w:r>
        <w:rPr>
          <w:rFonts w:cstheme="minorHAnsi"/>
          <w:lang w:val="en-US"/>
        </w:rPr>
        <w:t>Behav</w:t>
      </w:r>
      <w:proofErr w:type="spellEnd"/>
      <w:r>
        <w:rPr>
          <w:rFonts w:cstheme="minorHAnsi"/>
          <w:lang w:val="en-US"/>
        </w:rPr>
        <w:t>. 2010;15(1):1-13.</w:t>
      </w:r>
    </w:p>
    <w:p>
      <w:pPr>
        <w:rPr>
          <w:b/>
          <w:lang w:val="en-US"/>
        </w:rPr>
        <w:sectPr>
          <w:headerReference w:type="default" r:id="rId10"/>
          <w:footerReference w:type="default" r:id="rId11"/>
          <w:pgSz w:w="11906" w:h="16838"/>
          <w:pgMar w:top="1418" w:right="1418" w:bottom="709" w:left="1418" w:header="709" w:footer="709" w:gutter="0"/>
          <w:cols w:space="708"/>
          <w:docGrid w:linePitch="360"/>
        </w:sectPr>
      </w:pPr>
    </w:p>
    <w:p>
      <w:pPr>
        <w:rPr>
          <w:b/>
          <w:lang w:val="en-US"/>
        </w:rPr>
      </w:pPr>
      <w:r>
        <w:rPr>
          <w:b/>
          <w:lang w:val="en-US"/>
        </w:rPr>
        <w:lastRenderedPageBreak/>
        <w:t>SUP2. Scale validation in Study 1 and Study 2</w:t>
      </w:r>
    </w:p>
    <w:p>
      <w:pPr>
        <w:rPr>
          <w:b/>
          <w:lang w:val="en-US"/>
        </w:rPr>
      </w:pPr>
      <w:r>
        <w:rPr>
          <w:b/>
          <w:lang w:val="en-US"/>
        </w:rPr>
        <w:t>Table SUP2.1 Descriptive statistics and internal consistencies for all validation scales as used in Study 1 and Study 2</w:t>
      </w:r>
    </w:p>
    <w:tbl>
      <w:tblPr>
        <w:tblStyle w:val="Tabellenraster"/>
        <w:tblpPr w:leftFromText="142" w:rightFromText="142" w:vertAnchor="text" w:horzAnchor="margin" w:tblpY="114"/>
        <w:tblOverlap w:val="never"/>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724"/>
        <w:gridCol w:w="686"/>
        <w:gridCol w:w="894"/>
        <w:gridCol w:w="961"/>
        <w:gridCol w:w="895"/>
        <w:gridCol w:w="895"/>
        <w:gridCol w:w="895"/>
        <w:gridCol w:w="891"/>
      </w:tblGrid>
      <w:tr>
        <w:trPr>
          <w:trHeight w:val="518"/>
        </w:trPr>
        <w:tc>
          <w:tcPr>
            <w:tcW w:w="1233" w:type="pct"/>
            <w:tcBorders>
              <w:top w:val="single" w:sz="4" w:space="0" w:color="auto"/>
              <w:bottom w:val="nil"/>
            </w:tcBorders>
            <w:vAlign w:val="center"/>
          </w:tcPr>
          <w:p>
            <w:pPr>
              <w:jc w:val="center"/>
              <w:rPr>
                <w:b/>
                <w:lang w:val="en-US"/>
              </w:rPr>
            </w:pPr>
          </w:p>
        </w:tc>
        <w:tc>
          <w:tcPr>
            <w:tcW w:w="375" w:type="pct"/>
            <w:tcBorders>
              <w:top w:val="single" w:sz="4" w:space="0" w:color="auto"/>
              <w:bottom w:val="nil"/>
            </w:tcBorders>
            <w:vAlign w:val="center"/>
          </w:tcPr>
          <w:p>
            <w:pPr>
              <w:jc w:val="center"/>
              <w:rPr>
                <w:b/>
                <w:lang w:val="en-US"/>
              </w:rPr>
            </w:pPr>
          </w:p>
        </w:tc>
        <w:tc>
          <w:tcPr>
            <w:tcW w:w="375" w:type="pct"/>
            <w:tcBorders>
              <w:top w:val="single" w:sz="4" w:space="0" w:color="auto"/>
              <w:bottom w:val="nil"/>
            </w:tcBorders>
            <w:vAlign w:val="center"/>
          </w:tcPr>
          <w:p>
            <w:pPr>
              <w:jc w:val="center"/>
              <w:rPr>
                <w:b/>
                <w:lang w:val="en-US"/>
              </w:rPr>
            </w:pPr>
          </w:p>
        </w:tc>
        <w:tc>
          <w:tcPr>
            <w:tcW w:w="1528" w:type="pct"/>
            <w:gridSpan w:val="3"/>
            <w:tcBorders>
              <w:top w:val="single" w:sz="4" w:space="0" w:color="auto"/>
              <w:bottom w:val="single" w:sz="4" w:space="0" w:color="auto"/>
            </w:tcBorders>
            <w:vAlign w:val="center"/>
          </w:tcPr>
          <w:p>
            <w:pPr>
              <w:jc w:val="center"/>
              <w:rPr>
                <w:rFonts w:cstheme="minorHAnsi"/>
                <w:b/>
                <w:szCs w:val="24"/>
              </w:rPr>
            </w:pPr>
            <w:r>
              <w:rPr>
                <w:rFonts w:cstheme="minorHAnsi"/>
                <w:b/>
                <w:szCs w:val="24"/>
              </w:rPr>
              <w:t xml:space="preserve">Study 1 </w:t>
            </w:r>
            <w:r>
              <w:rPr>
                <w:rFonts w:cstheme="minorHAnsi"/>
                <w:szCs w:val="24"/>
              </w:rPr>
              <w:t>(</w:t>
            </w:r>
            <w:r>
              <w:rPr>
                <w:rFonts w:cstheme="minorHAnsi"/>
                <w:i/>
                <w:szCs w:val="24"/>
              </w:rPr>
              <w:t>N</w:t>
            </w:r>
            <w:r>
              <w:rPr>
                <w:rFonts w:cstheme="minorHAnsi"/>
                <w:szCs w:val="24"/>
              </w:rPr>
              <w:t>=2,613)</w:t>
            </w:r>
          </w:p>
        </w:tc>
        <w:tc>
          <w:tcPr>
            <w:tcW w:w="1490" w:type="pct"/>
            <w:gridSpan w:val="3"/>
            <w:tcBorders>
              <w:top w:val="single" w:sz="4" w:space="0" w:color="auto"/>
              <w:bottom w:val="single" w:sz="4" w:space="0" w:color="auto"/>
            </w:tcBorders>
            <w:vAlign w:val="center"/>
          </w:tcPr>
          <w:p>
            <w:pPr>
              <w:jc w:val="center"/>
              <w:rPr>
                <w:rFonts w:cstheme="minorHAnsi"/>
                <w:i/>
                <w:szCs w:val="24"/>
              </w:rPr>
            </w:pPr>
            <w:r>
              <w:rPr>
                <w:rFonts w:cstheme="minorHAnsi"/>
                <w:b/>
                <w:lang w:val="en-US"/>
              </w:rPr>
              <w:t xml:space="preserve">Study 2 </w:t>
            </w:r>
            <w:r>
              <w:rPr>
                <w:rFonts w:cstheme="minorHAnsi"/>
                <w:lang w:val="en-US"/>
              </w:rPr>
              <w:t>(</w:t>
            </w:r>
            <w:r>
              <w:rPr>
                <w:rFonts w:cstheme="minorHAnsi"/>
                <w:i/>
                <w:lang w:val="en-US"/>
              </w:rPr>
              <w:t>N</w:t>
            </w:r>
            <w:r>
              <w:rPr>
                <w:rFonts w:cstheme="minorHAnsi"/>
                <w:lang w:val="en-US"/>
              </w:rPr>
              <w:t>=1,986)</w:t>
            </w:r>
          </w:p>
        </w:tc>
      </w:tr>
      <w:tr>
        <w:trPr>
          <w:trHeight w:val="518"/>
        </w:trPr>
        <w:tc>
          <w:tcPr>
            <w:tcW w:w="1233" w:type="pct"/>
            <w:tcBorders>
              <w:top w:val="nil"/>
              <w:bottom w:val="single" w:sz="4" w:space="0" w:color="auto"/>
            </w:tcBorders>
            <w:vAlign w:val="center"/>
          </w:tcPr>
          <w:p>
            <w:pPr>
              <w:rPr>
                <w:b/>
              </w:rPr>
            </w:pPr>
            <w:proofErr w:type="spellStart"/>
            <w:r>
              <w:rPr>
                <w:b/>
              </w:rPr>
              <w:t>Construct</w:t>
            </w:r>
            <w:proofErr w:type="spellEnd"/>
            <w:r>
              <w:rPr>
                <w:b/>
              </w:rPr>
              <w:t xml:space="preserve"> </w:t>
            </w:r>
          </w:p>
        </w:tc>
        <w:tc>
          <w:tcPr>
            <w:tcW w:w="375" w:type="pct"/>
            <w:tcBorders>
              <w:top w:val="nil"/>
              <w:bottom w:val="single" w:sz="4" w:space="0" w:color="auto"/>
            </w:tcBorders>
            <w:vAlign w:val="center"/>
          </w:tcPr>
          <w:p>
            <w:pPr>
              <w:jc w:val="center"/>
              <w:rPr>
                <w:b/>
                <w:lang w:val="en-US"/>
              </w:rPr>
            </w:pPr>
            <w:r>
              <w:rPr>
                <w:b/>
                <w:lang w:val="en-US"/>
              </w:rPr>
              <w:t># items</w:t>
            </w:r>
          </w:p>
        </w:tc>
        <w:tc>
          <w:tcPr>
            <w:tcW w:w="375" w:type="pct"/>
            <w:tcBorders>
              <w:top w:val="nil"/>
              <w:bottom w:val="single" w:sz="4" w:space="0" w:color="auto"/>
            </w:tcBorders>
            <w:vAlign w:val="center"/>
          </w:tcPr>
          <w:p>
            <w:pPr>
              <w:jc w:val="center"/>
              <w:rPr>
                <w:b/>
                <w:lang w:val="en-US"/>
              </w:rPr>
            </w:pPr>
            <w:r>
              <w:rPr>
                <w:b/>
                <w:lang w:val="en-US"/>
              </w:rPr>
              <w:t>Scale</w:t>
            </w:r>
          </w:p>
        </w:tc>
        <w:tc>
          <w:tcPr>
            <w:tcW w:w="497" w:type="pct"/>
            <w:tcBorders>
              <w:top w:val="single" w:sz="4" w:space="0" w:color="auto"/>
              <w:bottom w:val="single" w:sz="4" w:space="0" w:color="auto"/>
            </w:tcBorders>
            <w:vAlign w:val="center"/>
          </w:tcPr>
          <w:p>
            <w:pPr>
              <w:jc w:val="center"/>
              <w:rPr>
                <w:b/>
                <w:lang w:val="en-US"/>
              </w:rPr>
            </w:pPr>
            <w:r>
              <w:rPr>
                <w:b/>
                <w:lang w:val="en-US"/>
              </w:rPr>
              <w:t>Mean</w:t>
            </w:r>
          </w:p>
        </w:tc>
        <w:tc>
          <w:tcPr>
            <w:tcW w:w="534" w:type="pct"/>
            <w:tcBorders>
              <w:top w:val="single" w:sz="4" w:space="0" w:color="auto"/>
              <w:bottom w:val="single" w:sz="4" w:space="0" w:color="auto"/>
            </w:tcBorders>
            <w:vAlign w:val="center"/>
          </w:tcPr>
          <w:p>
            <w:pPr>
              <w:jc w:val="center"/>
              <w:rPr>
                <w:b/>
                <w:lang w:val="en-US"/>
              </w:rPr>
            </w:pPr>
            <w:r>
              <w:rPr>
                <w:b/>
                <w:lang w:val="en-US"/>
              </w:rPr>
              <w:t>95% CI</w:t>
            </w:r>
          </w:p>
        </w:tc>
        <w:tc>
          <w:tcPr>
            <w:tcW w:w="497" w:type="pct"/>
            <w:tcBorders>
              <w:top w:val="single" w:sz="4" w:space="0" w:color="auto"/>
              <w:bottom w:val="single" w:sz="4" w:space="0" w:color="auto"/>
            </w:tcBorders>
            <w:vAlign w:val="center"/>
          </w:tcPr>
          <w:p>
            <w:pPr>
              <w:jc w:val="center"/>
              <w:rPr>
                <w:b/>
                <w:lang w:val="en-US"/>
              </w:rPr>
            </w:pPr>
            <w:r>
              <w:rPr>
                <w:rFonts w:cstheme="minorHAnsi"/>
                <w:b/>
                <w:lang w:val="en-US"/>
              </w:rPr>
              <w:t>α</w:t>
            </w:r>
            <w:r>
              <w:rPr>
                <w:b/>
                <w:lang w:val="en-US"/>
              </w:rPr>
              <w:t xml:space="preserve"> / </w:t>
            </w:r>
            <w:r>
              <w:rPr>
                <w:b/>
                <w:i/>
                <w:lang w:val="en-US"/>
              </w:rPr>
              <w:t>r</w:t>
            </w:r>
          </w:p>
        </w:tc>
        <w:tc>
          <w:tcPr>
            <w:tcW w:w="497" w:type="pct"/>
            <w:tcBorders>
              <w:top w:val="single" w:sz="4" w:space="0" w:color="auto"/>
              <w:bottom w:val="single" w:sz="4" w:space="0" w:color="auto"/>
            </w:tcBorders>
            <w:vAlign w:val="center"/>
          </w:tcPr>
          <w:p>
            <w:pPr>
              <w:jc w:val="center"/>
              <w:rPr>
                <w:b/>
                <w:lang w:val="en-US"/>
              </w:rPr>
            </w:pPr>
            <w:r>
              <w:rPr>
                <w:b/>
                <w:lang w:val="en-US"/>
              </w:rPr>
              <w:t>Mean</w:t>
            </w:r>
          </w:p>
        </w:tc>
        <w:tc>
          <w:tcPr>
            <w:tcW w:w="497" w:type="pct"/>
            <w:tcBorders>
              <w:top w:val="single" w:sz="4" w:space="0" w:color="auto"/>
              <w:bottom w:val="single" w:sz="4" w:space="0" w:color="auto"/>
            </w:tcBorders>
            <w:vAlign w:val="center"/>
          </w:tcPr>
          <w:p>
            <w:pPr>
              <w:jc w:val="center"/>
              <w:rPr>
                <w:b/>
                <w:lang w:val="en-US"/>
              </w:rPr>
            </w:pPr>
            <w:r>
              <w:rPr>
                <w:b/>
                <w:lang w:val="en-US"/>
              </w:rPr>
              <w:t>95% CI</w:t>
            </w:r>
          </w:p>
        </w:tc>
        <w:tc>
          <w:tcPr>
            <w:tcW w:w="497" w:type="pct"/>
            <w:tcBorders>
              <w:top w:val="single" w:sz="4" w:space="0" w:color="auto"/>
              <w:bottom w:val="single" w:sz="4" w:space="0" w:color="auto"/>
            </w:tcBorders>
            <w:vAlign w:val="center"/>
          </w:tcPr>
          <w:p>
            <w:pPr>
              <w:jc w:val="center"/>
              <w:rPr>
                <w:b/>
                <w:lang w:val="en-US"/>
              </w:rPr>
            </w:pPr>
            <w:r>
              <w:rPr>
                <w:rFonts w:cstheme="minorHAnsi"/>
                <w:b/>
                <w:lang w:val="en-US"/>
              </w:rPr>
              <w:t>α</w:t>
            </w:r>
            <w:r>
              <w:rPr>
                <w:b/>
                <w:lang w:val="en-US"/>
              </w:rPr>
              <w:t xml:space="preserve"> / </w:t>
            </w:r>
            <w:r>
              <w:rPr>
                <w:b/>
                <w:i/>
                <w:lang w:val="en-US"/>
              </w:rPr>
              <w:t>r</w:t>
            </w:r>
          </w:p>
        </w:tc>
      </w:tr>
      <w:tr>
        <w:trPr>
          <w:trHeight w:val="340"/>
        </w:trPr>
        <w:tc>
          <w:tcPr>
            <w:tcW w:w="1233" w:type="pct"/>
            <w:tcBorders>
              <w:top w:val="single" w:sz="4" w:space="0" w:color="auto"/>
            </w:tcBorders>
            <w:vAlign w:val="center"/>
          </w:tcPr>
          <w:p>
            <w:pPr>
              <w:rPr>
                <w:lang w:val="en-US"/>
              </w:rPr>
            </w:pPr>
            <w:proofErr w:type="spellStart"/>
            <w:r>
              <w:t>Openness</w:t>
            </w:r>
            <w:proofErr w:type="spellEnd"/>
            <w:r>
              <w:rPr>
                <w:vertAlign w:val="superscript"/>
                <w:lang w:val="en-US"/>
              </w:rPr>
              <w:t xml:space="preserve">1 </w:t>
            </w:r>
          </w:p>
        </w:tc>
        <w:tc>
          <w:tcPr>
            <w:tcW w:w="375" w:type="pct"/>
            <w:tcBorders>
              <w:top w:val="single" w:sz="4" w:space="0" w:color="auto"/>
            </w:tcBorders>
            <w:vAlign w:val="center"/>
          </w:tcPr>
          <w:p>
            <w:pPr>
              <w:jc w:val="center"/>
            </w:pPr>
            <w:r>
              <w:t>2</w:t>
            </w:r>
          </w:p>
        </w:tc>
        <w:tc>
          <w:tcPr>
            <w:tcW w:w="375" w:type="pct"/>
            <w:tcBorders>
              <w:top w:val="single" w:sz="4" w:space="0" w:color="auto"/>
            </w:tcBorders>
            <w:vAlign w:val="center"/>
          </w:tcPr>
          <w:p>
            <w:pPr>
              <w:jc w:val="center"/>
            </w:pPr>
            <w:r>
              <w:t>1-5</w:t>
            </w:r>
          </w:p>
        </w:tc>
        <w:tc>
          <w:tcPr>
            <w:tcW w:w="497" w:type="pct"/>
            <w:tcBorders>
              <w:top w:val="single" w:sz="4" w:space="0" w:color="auto"/>
            </w:tcBorders>
            <w:vAlign w:val="center"/>
          </w:tcPr>
          <w:p>
            <w:pPr>
              <w:jc w:val="center"/>
            </w:pPr>
            <w:r>
              <w:t>3.28</w:t>
            </w:r>
          </w:p>
        </w:tc>
        <w:tc>
          <w:tcPr>
            <w:tcW w:w="534" w:type="pct"/>
            <w:tcBorders>
              <w:top w:val="single" w:sz="4" w:space="0" w:color="auto"/>
            </w:tcBorders>
            <w:vAlign w:val="center"/>
          </w:tcPr>
          <w:p>
            <w:pPr>
              <w:jc w:val="center"/>
            </w:pPr>
            <w:r>
              <w:t>3.25-3.32</w:t>
            </w:r>
          </w:p>
        </w:tc>
        <w:tc>
          <w:tcPr>
            <w:tcW w:w="497" w:type="pct"/>
            <w:tcBorders>
              <w:top w:val="single" w:sz="4" w:space="0" w:color="auto"/>
            </w:tcBorders>
            <w:vAlign w:val="center"/>
          </w:tcPr>
          <w:p>
            <w:pPr>
              <w:jc w:val="center"/>
            </w:pPr>
            <w:r>
              <w:t>.27</w:t>
            </w:r>
          </w:p>
        </w:tc>
        <w:tc>
          <w:tcPr>
            <w:tcW w:w="497" w:type="pct"/>
            <w:tcBorders>
              <w:top w:val="single" w:sz="4" w:space="0" w:color="auto"/>
            </w:tcBorders>
            <w:vAlign w:val="center"/>
          </w:tcPr>
          <w:p>
            <w:pPr>
              <w:jc w:val="center"/>
            </w:pPr>
            <w:r>
              <w:t>3.23</w:t>
            </w:r>
          </w:p>
        </w:tc>
        <w:tc>
          <w:tcPr>
            <w:tcW w:w="497" w:type="pct"/>
            <w:tcBorders>
              <w:top w:val="single" w:sz="4" w:space="0" w:color="auto"/>
            </w:tcBorders>
            <w:vAlign w:val="center"/>
          </w:tcPr>
          <w:p>
            <w:pPr>
              <w:jc w:val="center"/>
            </w:pPr>
            <w:r>
              <w:t>3.28-3.37</w:t>
            </w:r>
          </w:p>
        </w:tc>
        <w:tc>
          <w:tcPr>
            <w:tcW w:w="497" w:type="pct"/>
            <w:tcBorders>
              <w:top w:val="single" w:sz="4" w:space="0" w:color="auto"/>
            </w:tcBorders>
            <w:vAlign w:val="center"/>
          </w:tcPr>
          <w:p>
            <w:pPr>
              <w:jc w:val="center"/>
            </w:pPr>
            <w:r>
              <w:t>.19</w:t>
            </w:r>
          </w:p>
        </w:tc>
      </w:tr>
      <w:tr>
        <w:trPr>
          <w:trHeight w:val="340"/>
        </w:trPr>
        <w:tc>
          <w:tcPr>
            <w:tcW w:w="1233" w:type="pct"/>
            <w:vAlign w:val="center"/>
          </w:tcPr>
          <w:p>
            <w:pPr>
              <w:rPr>
                <w:lang w:val="en-US"/>
              </w:rPr>
            </w:pPr>
            <w:proofErr w:type="spellStart"/>
            <w:r>
              <w:t>Conscientousness</w:t>
            </w:r>
            <w:proofErr w:type="spellEnd"/>
            <w:r>
              <w:rPr>
                <w:vertAlign w:val="superscript"/>
                <w:lang w:val="en-US"/>
              </w:rPr>
              <w:t>1</w:t>
            </w:r>
            <w:r>
              <w:t xml:space="preserve"> </w:t>
            </w:r>
          </w:p>
        </w:tc>
        <w:tc>
          <w:tcPr>
            <w:tcW w:w="375" w:type="pct"/>
            <w:vAlign w:val="center"/>
          </w:tcPr>
          <w:p>
            <w:pPr>
              <w:jc w:val="center"/>
            </w:pPr>
            <w:r>
              <w:t>2</w:t>
            </w:r>
          </w:p>
        </w:tc>
        <w:tc>
          <w:tcPr>
            <w:tcW w:w="375" w:type="pct"/>
            <w:vAlign w:val="center"/>
          </w:tcPr>
          <w:p>
            <w:pPr>
              <w:jc w:val="center"/>
            </w:pPr>
            <w:r>
              <w:t>1-5</w:t>
            </w:r>
          </w:p>
        </w:tc>
        <w:tc>
          <w:tcPr>
            <w:tcW w:w="497" w:type="pct"/>
            <w:vAlign w:val="center"/>
          </w:tcPr>
          <w:p>
            <w:pPr>
              <w:jc w:val="center"/>
            </w:pPr>
            <w:r>
              <w:t>3.70</w:t>
            </w:r>
          </w:p>
        </w:tc>
        <w:tc>
          <w:tcPr>
            <w:tcW w:w="534" w:type="pct"/>
            <w:vAlign w:val="center"/>
          </w:tcPr>
          <w:p>
            <w:pPr>
              <w:jc w:val="center"/>
            </w:pPr>
            <w:r>
              <w:t>3.67-3.73</w:t>
            </w:r>
          </w:p>
        </w:tc>
        <w:tc>
          <w:tcPr>
            <w:tcW w:w="497" w:type="pct"/>
            <w:vAlign w:val="center"/>
          </w:tcPr>
          <w:p>
            <w:pPr>
              <w:jc w:val="center"/>
            </w:pPr>
            <w:r>
              <w:t>.31</w:t>
            </w:r>
          </w:p>
        </w:tc>
        <w:tc>
          <w:tcPr>
            <w:tcW w:w="497" w:type="pct"/>
            <w:vAlign w:val="center"/>
          </w:tcPr>
          <w:p>
            <w:pPr>
              <w:jc w:val="center"/>
            </w:pPr>
            <w:r>
              <w:t>3.79</w:t>
            </w:r>
          </w:p>
        </w:tc>
        <w:tc>
          <w:tcPr>
            <w:tcW w:w="497" w:type="pct"/>
            <w:vAlign w:val="center"/>
          </w:tcPr>
          <w:p>
            <w:pPr>
              <w:jc w:val="center"/>
            </w:pPr>
            <w:r>
              <w:t>3.75-3.83</w:t>
            </w:r>
          </w:p>
        </w:tc>
        <w:tc>
          <w:tcPr>
            <w:tcW w:w="497" w:type="pct"/>
            <w:vAlign w:val="center"/>
          </w:tcPr>
          <w:p>
            <w:pPr>
              <w:jc w:val="center"/>
            </w:pPr>
            <w:r>
              <w:t>.29</w:t>
            </w:r>
          </w:p>
        </w:tc>
      </w:tr>
      <w:tr>
        <w:trPr>
          <w:trHeight w:val="340"/>
        </w:trPr>
        <w:tc>
          <w:tcPr>
            <w:tcW w:w="1233" w:type="pct"/>
            <w:vAlign w:val="center"/>
          </w:tcPr>
          <w:p>
            <w:r>
              <w:t>Extraversion</w:t>
            </w:r>
            <w:r>
              <w:rPr>
                <w:vertAlign w:val="superscript"/>
                <w:lang w:val="en-US"/>
              </w:rPr>
              <w:t xml:space="preserve">1 </w:t>
            </w:r>
          </w:p>
        </w:tc>
        <w:tc>
          <w:tcPr>
            <w:tcW w:w="375" w:type="pct"/>
            <w:vAlign w:val="center"/>
          </w:tcPr>
          <w:p>
            <w:pPr>
              <w:jc w:val="center"/>
            </w:pPr>
            <w:r>
              <w:t>2</w:t>
            </w:r>
          </w:p>
        </w:tc>
        <w:tc>
          <w:tcPr>
            <w:tcW w:w="375" w:type="pct"/>
            <w:vAlign w:val="center"/>
          </w:tcPr>
          <w:p>
            <w:pPr>
              <w:jc w:val="center"/>
            </w:pPr>
            <w:r>
              <w:t>1-5</w:t>
            </w:r>
          </w:p>
        </w:tc>
        <w:tc>
          <w:tcPr>
            <w:tcW w:w="497" w:type="pct"/>
            <w:vAlign w:val="center"/>
          </w:tcPr>
          <w:p>
            <w:pPr>
              <w:jc w:val="center"/>
            </w:pPr>
            <w:r>
              <w:t>3.06</w:t>
            </w:r>
          </w:p>
        </w:tc>
        <w:tc>
          <w:tcPr>
            <w:tcW w:w="534" w:type="pct"/>
            <w:vAlign w:val="center"/>
          </w:tcPr>
          <w:p>
            <w:pPr>
              <w:jc w:val="center"/>
            </w:pPr>
            <w:r>
              <w:t>3.02-3.10</w:t>
            </w:r>
          </w:p>
        </w:tc>
        <w:tc>
          <w:tcPr>
            <w:tcW w:w="497" w:type="pct"/>
            <w:vAlign w:val="center"/>
          </w:tcPr>
          <w:p>
            <w:pPr>
              <w:jc w:val="center"/>
            </w:pPr>
            <w:r>
              <w:t>.51</w:t>
            </w:r>
          </w:p>
        </w:tc>
        <w:tc>
          <w:tcPr>
            <w:tcW w:w="497" w:type="pct"/>
            <w:vAlign w:val="center"/>
          </w:tcPr>
          <w:p>
            <w:pPr>
              <w:jc w:val="center"/>
            </w:pPr>
            <w:r>
              <w:t>3.02</w:t>
            </w:r>
          </w:p>
        </w:tc>
        <w:tc>
          <w:tcPr>
            <w:tcW w:w="497" w:type="pct"/>
            <w:vAlign w:val="center"/>
          </w:tcPr>
          <w:p>
            <w:pPr>
              <w:jc w:val="center"/>
            </w:pPr>
            <w:r>
              <w:t>2.98-3.07</w:t>
            </w:r>
          </w:p>
        </w:tc>
        <w:tc>
          <w:tcPr>
            <w:tcW w:w="497" w:type="pct"/>
            <w:vAlign w:val="center"/>
          </w:tcPr>
          <w:p>
            <w:pPr>
              <w:jc w:val="center"/>
            </w:pPr>
            <w:r>
              <w:t>.46</w:t>
            </w:r>
          </w:p>
        </w:tc>
      </w:tr>
      <w:tr>
        <w:trPr>
          <w:trHeight w:val="340"/>
        </w:trPr>
        <w:tc>
          <w:tcPr>
            <w:tcW w:w="1233" w:type="pct"/>
            <w:vAlign w:val="center"/>
          </w:tcPr>
          <w:p>
            <w:pPr>
              <w:rPr>
                <w:lang w:val="en-US"/>
              </w:rPr>
            </w:pPr>
            <w:r>
              <w:rPr>
                <w:lang w:val="en-US"/>
              </w:rPr>
              <w:t>Agreeableness</w:t>
            </w:r>
            <w:r>
              <w:rPr>
                <w:vertAlign w:val="superscript"/>
                <w:lang w:val="en-US"/>
              </w:rPr>
              <w:t>1</w:t>
            </w:r>
            <w:r>
              <w:rPr>
                <w:lang w:val="en-US"/>
              </w:rPr>
              <w:t xml:space="preserve"> </w:t>
            </w:r>
          </w:p>
        </w:tc>
        <w:tc>
          <w:tcPr>
            <w:tcW w:w="375" w:type="pct"/>
            <w:vAlign w:val="center"/>
          </w:tcPr>
          <w:p>
            <w:pPr>
              <w:jc w:val="center"/>
            </w:pPr>
            <w:r>
              <w:t>2</w:t>
            </w:r>
          </w:p>
        </w:tc>
        <w:tc>
          <w:tcPr>
            <w:tcW w:w="375" w:type="pct"/>
            <w:vAlign w:val="center"/>
          </w:tcPr>
          <w:p>
            <w:pPr>
              <w:jc w:val="center"/>
            </w:pPr>
            <w:r>
              <w:t>1-5</w:t>
            </w:r>
          </w:p>
        </w:tc>
        <w:tc>
          <w:tcPr>
            <w:tcW w:w="497" w:type="pct"/>
            <w:vAlign w:val="center"/>
          </w:tcPr>
          <w:p>
            <w:pPr>
              <w:jc w:val="center"/>
            </w:pPr>
            <w:r>
              <w:t>3.19</w:t>
            </w:r>
          </w:p>
        </w:tc>
        <w:tc>
          <w:tcPr>
            <w:tcW w:w="534" w:type="pct"/>
            <w:vAlign w:val="center"/>
          </w:tcPr>
          <w:p>
            <w:pPr>
              <w:jc w:val="center"/>
            </w:pPr>
            <w:r>
              <w:t>3.16-3.22</w:t>
            </w:r>
          </w:p>
        </w:tc>
        <w:tc>
          <w:tcPr>
            <w:tcW w:w="497" w:type="pct"/>
            <w:vAlign w:val="center"/>
          </w:tcPr>
          <w:p>
            <w:pPr>
              <w:jc w:val="center"/>
            </w:pPr>
            <w:r>
              <w:t>.34</w:t>
            </w:r>
          </w:p>
        </w:tc>
        <w:tc>
          <w:tcPr>
            <w:tcW w:w="497" w:type="pct"/>
            <w:vAlign w:val="center"/>
          </w:tcPr>
          <w:p>
            <w:pPr>
              <w:jc w:val="center"/>
            </w:pPr>
            <w:r>
              <w:t>3.38</w:t>
            </w:r>
          </w:p>
        </w:tc>
        <w:tc>
          <w:tcPr>
            <w:tcW w:w="497" w:type="pct"/>
            <w:vAlign w:val="center"/>
          </w:tcPr>
          <w:p>
            <w:pPr>
              <w:jc w:val="center"/>
            </w:pPr>
            <w:r>
              <w:t>3.34-3.42</w:t>
            </w:r>
          </w:p>
        </w:tc>
        <w:tc>
          <w:tcPr>
            <w:tcW w:w="497" w:type="pct"/>
            <w:vAlign w:val="center"/>
          </w:tcPr>
          <w:p>
            <w:pPr>
              <w:jc w:val="center"/>
            </w:pPr>
            <w:r>
              <w:t>.31</w:t>
            </w:r>
          </w:p>
        </w:tc>
      </w:tr>
      <w:tr>
        <w:trPr>
          <w:trHeight w:val="340"/>
        </w:trPr>
        <w:tc>
          <w:tcPr>
            <w:tcW w:w="1233" w:type="pct"/>
            <w:vAlign w:val="center"/>
          </w:tcPr>
          <w:p>
            <w:pPr>
              <w:rPr>
                <w:lang w:val="en-US"/>
              </w:rPr>
            </w:pPr>
            <w:r>
              <w:rPr>
                <w:lang w:val="en-US"/>
              </w:rPr>
              <w:t>Neuroticism</w:t>
            </w:r>
            <w:r>
              <w:rPr>
                <w:vertAlign w:val="superscript"/>
                <w:lang w:val="en-US"/>
              </w:rPr>
              <w:t>1</w:t>
            </w:r>
            <w:r>
              <w:rPr>
                <w:lang w:val="en-US"/>
              </w:rPr>
              <w:t xml:space="preserve"> </w:t>
            </w:r>
          </w:p>
        </w:tc>
        <w:tc>
          <w:tcPr>
            <w:tcW w:w="375" w:type="pct"/>
            <w:vAlign w:val="center"/>
          </w:tcPr>
          <w:p>
            <w:pPr>
              <w:jc w:val="center"/>
            </w:pPr>
            <w:r>
              <w:t>2</w:t>
            </w:r>
          </w:p>
        </w:tc>
        <w:tc>
          <w:tcPr>
            <w:tcW w:w="375" w:type="pct"/>
            <w:vAlign w:val="center"/>
          </w:tcPr>
          <w:p>
            <w:pPr>
              <w:jc w:val="center"/>
            </w:pPr>
            <w:r>
              <w:t>1-5</w:t>
            </w:r>
          </w:p>
        </w:tc>
        <w:tc>
          <w:tcPr>
            <w:tcW w:w="497" w:type="pct"/>
            <w:vAlign w:val="center"/>
          </w:tcPr>
          <w:p>
            <w:pPr>
              <w:jc w:val="center"/>
            </w:pPr>
            <w:r>
              <w:t>2.77</w:t>
            </w:r>
          </w:p>
        </w:tc>
        <w:tc>
          <w:tcPr>
            <w:tcW w:w="534" w:type="pct"/>
            <w:vAlign w:val="center"/>
          </w:tcPr>
          <w:p>
            <w:pPr>
              <w:jc w:val="center"/>
            </w:pPr>
            <w:r>
              <w:t>2.74-2.81</w:t>
            </w:r>
          </w:p>
        </w:tc>
        <w:tc>
          <w:tcPr>
            <w:tcW w:w="497" w:type="pct"/>
            <w:vAlign w:val="center"/>
          </w:tcPr>
          <w:p>
            <w:pPr>
              <w:jc w:val="center"/>
            </w:pPr>
            <w:r>
              <w:t>.45</w:t>
            </w:r>
          </w:p>
        </w:tc>
        <w:tc>
          <w:tcPr>
            <w:tcW w:w="497" w:type="pct"/>
            <w:vAlign w:val="center"/>
          </w:tcPr>
          <w:p>
            <w:pPr>
              <w:jc w:val="center"/>
            </w:pPr>
            <w:r>
              <w:t>2.76</w:t>
            </w:r>
          </w:p>
        </w:tc>
        <w:tc>
          <w:tcPr>
            <w:tcW w:w="497" w:type="pct"/>
            <w:vAlign w:val="center"/>
          </w:tcPr>
          <w:p>
            <w:pPr>
              <w:jc w:val="center"/>
            </w:pPr>
            <w:r>
              <w:t>2.72-2.91</w:t>
            </w:r>
          </w:p>
        </w:tc>
        <w:tc>
          <w:tcPr>
            <w:tcW w:w="497" w:type="pct"/>
            <w:vAlign w:val="center"/>
          </w:tcPr>
          <w:p>
            <w:pPr>
              <w:jc w:val="center"/>
            </w:pPr>
            <w:r>
              <w:t>.46</w:t>
            </w:r>
          </w:p>
        </w:tc>
      </w:tr>
      <w:tr>
        <w:trPr>
          <w:trHeight w:val="340"/>
        </w:trPr>
        <w:tc>
          <w:tcPr>
            <w:tcW w:w="1233" w:type="pct"/>
            <w:vAlign w:val="center"/>
          </w:tcPr>
          <w:p>
            <w:proofErr w:type="spellStart"/>
            <w:r>
              <w:t>Optimism</w:t>
            </w:r>
            <w:proofErr w:type="spellEnd"/>
            <w:r>
              <w:rPr>
                <w:vertAlign w:val="superscript"/>
                <w:lang w:val="en-US"/>
              </w:rPr>
              <w:t>1</w:t>
            </w:r>
            <w:r>
              <w:t xml:space="preserve"> </w:t>
            </w:r>
          </w:p>
        </w:tc>
        <w:tc>
          <w:tcPr>
            <w:tcW w:w="375" w:type="pct"/>
            <w:vAlign w:val="center"/>
          </w:tcPr>
          <w:p>
            <w:pPr>
              <w:jc w:val="center"/>
            </w:pPr>
            <w:r>
              <w:t>2</w:t>
            </w:r>
          </w:p>
        </w:tc>
        <w:tc>
          <w:tcPr>
            <w:tcW w:w="375" w:type="pct"/>
            <w:vAlign w:val="center"/>
          </w:tcPr>
          <w:p>
            <w:pPr>
              <w:jc w:val="center"/>
            </w:pPr>
            <w:r>
              <w:t>1-7</w:t>
            </w:r>
          </w:p>
        </w:tc>
        <w:tc>
          <w:tcPr>
            <w:tcW w:w="497" w:type="pct"/>
            <w:vAlign w:val="center"/>
          </w:tcPr>
          <w:p>
            <w:pPr>
              <w:jc w:val="center"/>
            </w:pPr>
            <w:r>
              <w:t>4.25</w:t>
            </w:r>
          </w:p>
        </w:tc>
        <w:tc>
          <w:tcPr>
            <w:tcW w:w="534" w:type="pct"/>
            <w:vAlign w:val="center"/>
          </w:tcPr>
          <w:p>
            <w:pPr>
              <w:jc w:val="center"/>
            </w:pPr>
            <w:r>
              <w:t>4.47-4.58</w:t>
            </w:r>
          </w:p>
        </w:tc>
        <w:tc>
          <w:tcPr>
            <w:tcW w:w="497" w:type="pct"/>
            <w:vAlign w:val="center"/>
          </w:tcPr>
          <w:p>
            <w:pPr>
              <w:jc w:val="center"/>
            </w:pPr>
            <w:r>
              <w:t>.60</w:t>
            </w:r>
          </w:p>
        </w:tc>
        <w:tc>
          <w:tcPr>
            <w:tcW w:w="497" w:type="pct"/>
            <w:vAlign w:val="center"/>
          </w:tcPr>
          <w:p>
            <w:pPr>
              <w:jc w:val="center"/>
            </w:pPr>
            <w:r>
              <w:t>4.59</w:t>
            </w:r>
          </w:p>
        </w:tc>
        <w:tc>
          <w:tcPr>
            <w:tcW w:w="497" w:type="pct"/>
            <w:vAlign w:val="center"/>
          </w:tcPr>
          <w:p>
            <w:pPr>
              <w:jc w:val="center"/>
            </w:pPr>
            <w:r>
              <w:t>4.53-4.65</w:t>
            </w:r>
          </w:p>
        </w:tc>
        <w:tc>
          <w:tcPr>
            <w:tcW w:w="497" w:type="pct"/>
            <w:vAlign w:val="center"/>
          </w:tcPr>
          <w:p>
            <w:pPr>
              <w:jc w:val="center"/>
            </w:pPr>
            <w:r>
              <w:t>.56</w:t>
            </w:r>
          </w:p>
        </w:tc>
      </w:tr>
      <w:tr>
        <w:trPr>
          <w:trHeight w:val="340"/>
        </w:trPr>
        <w:tc>
          <w:tcPr>
            <w:tcW w:w="1233" w:type="pct"/>
            <w:vAlign w:val="center"/>
          </w:tcPr>
          <w:p>
            <w:pPr>
              <w:rPr>
                <w:lang w:val="en-US"/>
              </w:rPr>
            </w:pPr>
            <w:r>
              <w:rPr>
                <w:lang w:val="en-US"/>
              </w:rPr>
              <w:t>Internal locus</w:t>
            </w:r>
            <w:r>
              <w:rPr>
                <w:vertAlign w:val="superscript"/>
                <w:lang w:val="en-US"/>
              </w:rPr>
              <w:t>1</w:t>
            </w:r>
          </w:p>
        </w:tc>
        <w:tc>
          <w:tcPr>
            <w:tcW w:w="375" w:type="pct"/>
            <w:vAlign w:val="center"/>
          </w:tcPr>
          <w:p>
            <w:pPr>
              <w:jc w:val="center"/>
            </w:pPr>
            <w:r>
              <w:t>2</w:t>
            </w:r>
          </w:p>
        </w:tc>
        <w:tc>
          <w:tcPr>
            <w:tcW w:w="375" w:type="pct"/>
            <w:vAlign w:val="center"/>
          </w:tcPr>
          <w:p>
            <w:pPr>
              <w:jc w:val="center"/>
            </w:pPr>
            <w:r>
              <w:t>1-5</w:t>
            </w:r>
          </w:p>
        </w:tc>
        <w:tc>
          <w:tcPr>
            <w:tcW w:w="497" w:type="pct"/>
            <w:vAlign w:val="center"/>
          </w:tcPr>
          <w:p>
            <w:pPr>
              <w:jc w:val="center"/>
            </w:pPr>
            <w:r>
              <w:t>3.84</w:t>
            </w:r>
          </w:p>
        </w:tc>
        <w:tc>
          <w:tcPr>
            <w:tcW w:w="534" w:type="pct"/>
            <w:vAlign w:val="center"/>
          </w:tcPr>
          <w:p>
            <w:pPr>
              <w:jc w:val="center"/>
            </w:pPr>
            <w:r>
              <w:t>3.81-3.87</w:t>
            </w:r>
          </w:p>
        </w:tc>
        <w:tc>
          <w:tcPr>
            <w:tcW w:w="497" w:type="pct"/>
            <w:vAlign w:val="center"/>
          </w:tcPr>
          <w:p>
            <w:pPr>
              <w:jc w:val="center"/>
            </w:pPr>
            <w:r>
              <w:t>.52</w:t>
            </w:r>
          </w:p>
        </w:tc>
        <w:tc>
          <w:tcPr>
            <w:tcW w:w="497" w:type="pct"/>
            <w:vAlign w:val="center"/>
          </w:tcPr>
          <w:p>
            <w:pPr>
              <w:jc w:val="center"/>
            </w:pPr>
            <w:r>
              <w:t>3.65</w:t>
            </w:r>
          </w:p>
        </w:tc>
        <w:tc>
          <w:tcPr>
            <w:tcW w:w="497" w:type="pct"/>
            <w:vAlign w:val="center"/>
          </w:tcPr>
          <w:p>
            <w:pPr>
              <w:jc w:val="center"/>
            </w:pPr>
            <w:r>
              <w:t>3.61-3.69</w:t>
            </w:r>
          </w:p>
        </w:tc>
        <w:tc>
          <w:tcPr>
            <w:tcW w:w="497" w:type="pct"/>
            <w:vAlign w:val="center"/>
          </w:tcPr>
          <w:p>
            <w:pPr>
              <w:jc w:val="center"/>
            </w:pPr>
            <w:r>
              <w:t>.40</w:t>
            </w:r>
          </w:p>
        </w:tc>
      </w:tr>
      <w:tr>
        <w:trPr>
          <w:trHeight w:val="340"/>
        </w:trPr>
        <w:tc>
          <w:tcPr>
            <w:tcW w:w="1233" w:type="pct"/>
            <w:vAlign w:val="center"/>
          </w:tcPr>
          <w:p>
            <w:pPr>
              <w:rPr>
                <w:lang w:val="en-US"/>
              </w:rPr>
            </w:pPr>
            <w:r>
              <w:rPr>
                <w:lang w:val="en-US"/>
              </w:rPr>
              <w:t>External locus</w:t>
            </w:r>
            <w:r>
              <w:rPr>
                <w:vertAlign w:val="superscript"/>
                <w:lang w:val="en-US"/>
              </w:rPr>
              <w:t>1</w:t>
            </w:r>
          </w:p>
        </w:tc>
        <w:tc>
          <w:tcPr>
            <w:tcW w:w="375" w:type="pct"/>
            <w:vAlign w:val="center"/>
          </w:tcPr>
          <w:p>
            <w:pPr>
              <w:jc w:val="center"/>
            </w:pPr>
            <w:r>
              <w:t>2</w:t>
            </w:r>
          </w:p>
        </w:tc>
        <w:tc>
          <w:tcPr>
            <w:tcW w:w="375" w:type="pct"/>
            <w:vAlign w:val="center"/>
          </w:tcPr>
          <w:p>
            <w:pPr>
              <w:jc w:val="center"/>
            </w:pPr>
            <w:r>
              <w:t>1-5</w:t>
            </w:r>
          </w:p>
        </w:tc>
        <w:tc>
          <w:tcPr>
            <w:tcW w:w="497" w:type="pct"/>
            <w:vAlign w:val="center"/>
          </w:tcPr>
          <w:p>
            <w:pPr>
              <w:jc w:val="center"/>
            </w:pPr>
            <w:r>
              <w:t>2.60</w:t>
            </w:r>
          </w:p>
        </w:tc>
        <w:tc>
          <w:tcPr>
            <w:tcW w:w="534" w:type="pct"/>
            <w:vAlign w:val="center"/>
          </w:tcPr>
          <w:p>
            <w:pPr>
              <w:jc w:val="center"/>
            </w:pPr>
            <w:r>
              <w:t>2.56-2.63</w:t>
            </w:r>
          </w:p>
        </w:tc>
        <w:tc>
          <w:tcPr>
            <w:tcW w:w="497" w:type="pct"/>
            <w:vAlign w:val="center"/>
          </w:tcPr>
          <w:p>
            <w:pPr>
              <w:jc w:val="center"/>
            </w:pPr>
            <w:r>
              <w:t>.39</w:t>
            </w:r>
          </w:p>
        </w:tc>
        <w:tc>
          <w:tcPr>
            <w:tcW w:w="497" w:type="pct"/>
            <w:vAlign w:val="center"/>
          </w:tcPr>
          <w:p>
            <w:pPr>
              <w:jc w:val="center"/>
            </w:pPr>
            <w:r>
              <w:t>2.45</w:t>
            </w:r>
          </w:p>
        </w:tc>
        <w:tc>
          <w:tcPr>
            <w:tcW w:w="497" w:type="pct"/>
            <w:vAlign w:val="center"/>
          </w:tcPr>
          <w:p>
            <w:pPr>
              <w:jc w:val="center"/>
            </w:pPr>
            <w:r>
              <w:t>2.41-2.49</w:t>
            </w:r>
          </w:p>
        </w:tc>
        <w:tc>
          <w:tcPr>
            <w:tcW w:w="497" w:type="pct"/>
            <w:vAlign w:val="center"/>
          </w:tcPr>
          <w:p>
            <w:pPr>
              <w:jc w:val="center"/>
            </w:pPr>
            <w:r>
              <w:t>.39</w:t>
            </w:r>
          </w:p>
        </w:tc>
      </w:tr>
      <w:tr>
        <w:trPr>
          <w:trHeight w:val="340"/>
        </w:trPr>
        <w:tc>
          <w:tcPr>
            <w:tcW w:w="1233" w:type="pct"/>
            <w:vAlign w:val="center"/>
          </w:tcPr>
          <w:p>
            <w:r>
              <w:t>Self-</w:t>
            </w:r>
            <w:proofErr w:type="spellStart"/>
            <w:r>
              <w:t>efficacy</w:t>
            </w:r>
            <w:proofErr w:type="spellEnd"/>
          </w:p>
        </w:tc>
        <w:tc>
          <w:tcPr>
            <w:tcW w:w="375" w:type="pct"/>
            <w:vAlign w:val="center"/>
          </w:tcPr>
          <w:p>
            <w:pPr>
              <w:jc w:val="center"/>
            </w:pPr>
            <w:r>
              <w:t>3</w:t>
            </w:r>
          </w:p>
        </w:tc>
        <w:tc>
          <w:tcPr>
            <w:tcW w:w="375" w:type="pct"/>
            <w:vAlign w:val="center"/>
          </w:tcPr>
          <w:p>
            <w:pPr>
              <w:jc w:val="center"/>
            </w:pPr>
            <w:r>
              <w:t>1-5</w:t>
            </w:r>
          </w:p>
        </w:tc>
        <w:tc>
          <w:tcPr>
            <w:tcW w:w="497" w:type="pct"/>
            <w:vAlign w:val="center"/>
          </w:tcPr>
          <w:p>
            <w:pPr>
              <w:jc w:val="center"/>
            </w:pPr>
            <w:r>
              <w:t>3.81</w:t>
            </w:r>
          </w:p>
        </w:tc>
        <w:tc>
          <w:tcPr>
            <w:tcW w:w="534" w:type="pct"/>
            <w:vAlign w:val="center"/>
          </w:tcPr>
          <w:p>
            <w:pPr>
              <w:jc w:val="center"/>
            </w:pPr>
            <w:r>
              <w:t>3.78-3.83</w:t>
            </w:r>
          </w:p>
        </w:tc>
        <w:tc>
          <w:tcPr>
            <w:tcW w:w="497" w:type="pct"/>
            <w:vAlign w:val="center"/>
          </w:tcPr>
          <w:p>
            <w:pPr>
              <w:jc w:val="center"/>
            </w:pPr>
            <w:r>
              <w:t>.84</w:t>
            </w:r>
          </w:p>
        </w:tc>
        <w:tc>
          <w:tcPr>
            <w:tcW w:w="497" w:type="pct"/>
            <w:vAlign w:val="center"/>
          </w:tcPr>
          <w:p>
            <w:pPr>
              <w:jc w:val="center"/>
            </w:pPr>
            <w:r>
              <w:t>3.78</w:t>
            </w:r>
          </w:p>
        </w:tc>
        <w:tc>
          <w:tcPr>
            <w:tcW w:w="497" w:type="pct"/>
            <w:vAlign w:val="center"/>
          </w:tcPr>
          <w:p>
            <w:pPr>
              <w:jc w:val="center"/>
            </w:pPr>
            <w:r>
              <w:t>3.75-3.82</w:t>
            </w:r>
          </w:p>
        </w:tc>
        <w:tc>
          <w:tcPr>
            <w:tcW w:w="497" w:type="pct"/>
            <w:vAlign w:val="center"/>
          </w:tcPr>
          <w:p>
            <w:pPr>
              <w:jc w:val="center"/>
            </w:pPr>
            <w:r>
              <w:t>.86</w:t>
            </w:r>
          </w:p>
        </w:tc>
      </w:tr>
      <w:tr>
        <w:trPr>
          <w:trHeight w:val="340"/>
        </w:trPr>
        <w:tc>
          <w:tcPr>
            <w:tcW w:w="1233" w:type="pct"/>
            <w:vAlign w:val="center"/>
          </w:tcPr>
          <w:p>
            <w:proofErr w:type="spellStart"/>
            <w:r>
              <w:t>Social</w:t>
            </w:r>
            <w:proofErr w:type="spellEnd"/>
            <w:r>
              <w:t xml:space="preserve"> support</w:t>
            </w:r>
          </w:p>
        </w:tc>
        <w:tc>
          <w:tcPr>
            <w:tcW w:w="375" w:type="pct"/>
            <w:vAlign w:val="center"/>
          </w:tcPr>
          <w:p>
            <w:pPr>
              <w:jc w:val="center"/>
            </w:pPr>
            <w:r>
              <w:t>3</w:t>
            </w:r>
          </w:p>
        </w:tc>
        <w:tc>
          <w:tcPr>
            <w:tcW w:w="375" w:type="pct"/>
            <w:vAlign w:val="center"/>
          </w:tcPr>
          <w:p>
            <w:pPr>
              <w:jc w:val="center"/>
            </w:pPr>
            <w:r>
              <w:t>3-14</w:t>
            </w:r>
          </w:p>
        </w:tc>
        <w:tc>
          <w:tcPr>
            <w:tcW w:w="497" w:type="pct"/>
            <w:vAlign w:val="center"/>
          </w:tcPr>
          <w:p>
            <w:pPr>
              <w:jc w:val="center"/>
            </w:pPr>
            <w:r>
              <w:t>8.70</w:t>
            </w:r>
          </w:p>
        </w:tc>
        <w:tc>
          <w:tcPr>
            <w:tcW w:w="534" w:type="pct"/>
            <w:vAlign w:val="center"/>
          </w:tcPr>
          <w:p>
            <w:pPr>
              <w:jc w:val="center"/>
            </w:pPr>
            <w:r>
              <w:t>8.62-8.73</w:t>
            </w:r>
          </w:p>
        </w:tc>
        <w:tc>
          <w:tcPr>
            <w:tcW w:w="497" w:type="pct"/>
            <w:vAlign w:val="center"/>
          </w:tcPr>
          <w:p>
            <w:pPr>
              <w:jc w:val="center"/>
            </w:pPr>
            <w:r>
              <w:t>.64</w:t>
            </w:r>
          </w:p>
        </w:tc>
        <w:tc>
          <w:tcPr>
            <w:tcW w:w="497" w:type="pct"/>
            <w:vAlign w:val="center"/>
          </w:tcPr>
          <w:p>
            <w:pPr>
              <w:jc w:val="center"/>
            </w:pPr>
            <w:r>
              <w:t>9.00</w:t>
            </w:r>
          </w:p>
        </w:tc>
        <w:tc>
          <w:tcPr>
            <w:tcW w:w="497" w:type="pct"/>
            <w:vAlign w:val="center"/>
          </w:tcPr>
          <w:p>
            <w:pPr>
              <w:jc w:val="center"/>
            </w:pPr>
            <w:r>
              <w:t>8.91-9.10</w:t>
            </w:r>
          </w:p>
        </w:tc>
        <w:tc>
          <w:tcPr>
            <w:tcW w:w="497" w:type="pct"/>
            <w:vAlign w:val="center"/>
          </w:tcPr>
          <w:p>
            <w:pPr>
              <w:jc w:val="center"/>
            </w:pPr>
            <w:r>
              <w:t>.66</w:t>
            </w:r>
          </w:p>
        </w:tc>
      </w:tr>
      <w:tr>
        <w:trPr>
          <w:trHeight w:val="340"/>
        </w:trPr>
        <w:tc>
          <w:tcPr>
            <w:tcW w:w="1233" w:type="pct"/>
            <w:vAlign w:val="center"/>
          </w:tcPr>
          <w:p>
            <w:r>
              <w:t>Mental Well-</w:t>
            </w:r>
            <w:proofErr w:type="spellStart"/>
            <w:r>
              <w:t>being</w:t>
            </w:r>
            <w:proofErr w:type="spellEnd"/>
            <w:r>
              <w:t xml:space="preserve"> </w:t>
            </w:r>
          </w:p>
        </w:tc>
        <w:tc>
          <w:tcPr>
            <w:tcW w:w="375" w:type="pct"/>
            <w:vAlign w:val="center"/>
          </w:tcPr>
          <w:p>
            <w:pPr>
              <w:jc w:val="center"/>
            </w:pPr>
            <w:r>
              <w:t>7</w:t>
            </w:r>
          </w:p>
        </w:tc>
        <w:tc>
          <w:tcPr>
            <w:tcW w:w="375" w:type="pct"/>
            <w:vAlign w:val="center"/>
          </w:tcPr>
          <w:p>
            <w:pPr>
              <w:jc w:val="center"/>
            </w:pPr>
            <w:r>
              <w:t>7-35</w:t>
            </w:r>
          </w:p>
        </w:tc>
        <w:tc>
          <w:tcPr>
            <w:tcW w:w="497" w:type="pct"/>
            <w:vAlign w:val="center"/>
          </w:tcPr>
          <w:p>
            <w:pPr>
              <w:jc w:val="center"/>
            </w:pPr>
            <w:r>
              <w:t>25.15</w:t>
            </w:r>
          </w:p>
        </w:tc>
        <w:tc>
          <w:tcPr>
            <w:tcW w:w="534" w:type="pct"/>
            <w:vAlign w:val="center"/>
          </w:tcPr>
          <w:p>
            <w:pPr>
              <w:jc w:val="center"/>
            </w:pPr>
            <w:r>
              <w:t>24.94-25.35</w:t>
            </w:r>
          </w:p>
        </w:tc>
        <w:tc>
          <w:tcPr>
            <w:tcW w:w="497" w:type="pct"/>
            <w:vAlign w:val="center"/>
          </w:tcPr>
          <w:p>
            <w:pPr>
              <w:jc w:val="center"/>
            </w:pPr>
            <w:r>
              <w:t>.88</w:t>
            </w:r>
          </w:p>
        </w:tc>
        <w:tc>
          <w:tcPr>
            <w:tcW w:w="497" w:type="pct"/>
            <w:vAlign w:val="center"/>
          </w:tcPr>
          <w:p>
            <w:pPr>
              <w:jc w:val="center"/>
            </w:pPr>
            <w:r>
              <w:t>24.96</w:t>
            </w:r>
          </w:p>
        </w:tc>
        <w:tc>
          <w:tcPr>
            <w:tcW w:w="497" w:type="pct"/>
            <w:vAlign w:val="center"/>
          </w:tcPr>
          <w:p>
            <w:pPr>
              <w:jc w:val="center"/>
            </w:pPr>
            <w:r>
              <w:t>24.74-25.18</w:t>
            </w:r>
          </w:p>
        </w:tc>
        <w:tc>
          <w:tcPr>
            <w:tcW w:w="497" w:type="pct"/>
            <w:vAlign w:val="center"/>
          </w:tcPr>
          <w:p>
            <w:pPr>
              <w:jc w:val="center"/>
            </w:pPr>
            <w:r>
              <w:t>.88</w:t>
            </w:r>
          </w:p>
        </w:tc>
      </w:tr>
      <w:tr>
        <w:trPr>
          <w:trHeight w:val="340"/>
        </w:trPr>
        <w:tc>
          <w:tcPr>
            <w:tcW w:w="1233" w:type="pct"/>
            <w:vAlign w:val="center"/>
          </w:tcPr>
          <w:p>
            <w:r>
              <w:t xml:space="preserve">Life </w:t>
            </w:r>
            <w:proofErr w:type="spellStart"/>
            <w:r>
              <w:t>satisfaction</w:t>
            </w:r>
            <w:proofErr w:type="spellEnd"/>
            <w:r>
              <w:t xml:space="preserve"> </w:t>
            </w:r>
          </w:p>
        </w:tc>
        <w:tc>
          <w:tcPr>
            <w:tcW w:w="375" w:type="pct"/>
            <w:vAlign w:val="center"/>
          </w:tcPr>
          <w:p>
            <w:pPr>
              <w:jc w:val="center"/>
            </w:pPr>
            <w:r>
              <w:t>1</w:t>
            </w:r>
          </w:p>
        </w:tc>
        <w:tc>
          <w:tcPr>
            <w:tcW w:w="375" w:type="pct"/>
            <w:vAlign w:val="center"/>
          </w:tcPr>
          <w:p>
            <w:pPr>
              <w:ind w:left="-107" w:right="-103"/>
              <w:jc w:val="center"/>
            </w:pPr>
            <w:r>
              <w:t>1-7/1-10</w:t>
            </w:r>
          </w:p>
        </w:tc>
        <w:tc>
          <w:tcPr>
            <w:tcW w:w="497" w:type="pct"/>
            <w:vAlign w:val="center"/>
          </w:tcPr>
          <w:p>
            <w:pPr>
              <w:jc w:val="center"/>
            </w:pPr>
            <w:r>
              <w:t>4.94</w:t>
            </w:r>
          </w:p>
        </w:tc>
        <w:tc>
          <w:tcPr>
            <w:tcW w:w="534" w:type="pct"/>
            <w:vAlign w:val="center"/>
          </w:tcPr>
          <w:p>
            <w:pPr>
              <w:jc w:val="center"/>
            </w:pPr>
            <w:r>
              <w:t>4.88-5.00</w:t>
            </w:r>
          </w:p>
        </w:tc>
        <w:tc>
          <w:tcPr>
            <w:tcW w:w="497" w:type="pct"/>
            <w:vAlign w:val="center"/>
          </w:tcPr>
          <w:p>
            <w:pPr>
              <w:jc w:val="center"/>
            </w:pPr>
            <w:r>
              <w:t>--</w:t>
            </w:r>
          </w:p>
        </w:tc>
        <w:tc>
          <w:tcPr>
            <w:tcW w:w="497" w:type="pct"/>
            <w:vAlign w:val="center"/>
          </w:tcPr>
          <w:p>
            <w:pPr>
              <w:jc w:val="center"/>
            </w:pPr>
            <w:r>
              <w:t>6.75</w:t>
            </w:r>
          </w:p>
        </w:tc>
        <w:tc>
          <w:tcPr>
            <w:tcW w:w="497" w:type="pct"/>
            <w:vAlign w:val="center"/>
          </w:tcPr>
          <w:p>
            <w:pPr>
              <w:jc w:val="center"/>
            </w:pPr>
            <w:r>
              <w:t>6.66-6.84</w:t>
            </w:r>
          </w:p>
        </w:tc>
        <w:tc>
          <w:tcPr>
            <w:tcW w:w="497" w:type="pct"/>
            <w:vAlign w:val="center"/>
          </w:tcPr>
          <w:p>
            <w:pPr>
              <w:jc w:val="center"/>
            </w:pPr>
            <w:r>
              <w:t>--</w:t>
            </w:r>
          </w:p>
        </w:tc>
      </w:tr>
      <w:tr>
        <w:trPr>
          <w:trHeight w:val="340"/>
        </w:trPr>
        <w:tc>
          <w:tcPr>
            <w:tcW w:w="1233" w:type="pct"/>
            <w:vAlign w:val="center"/>
          </w:tcPr>
          <w:p>
            <w:proofErr w:type="spellStart"/>
            <w:r>
              <w:t>Meaning</w:t>
            </w:r>
            <w:proofErr w:type="spellEnd"/>
            <w:r>
              <w:t xml:space="preserve"> of Life</w:t>
            </w:r>
          </w:p>
        </w:tc>
        <w:tc>
          <w:tcPr>
            <w:tcW w:w="375" w:type="pct"/>
            <w:vAlign w:val="center"/>
          </w:tcPr>
          <w:p>
            <w:pPr>
              <w:jc w:val="center"/>
            </w:pPr>
            <w:r>
              <w:t>1</w:t>
            </w:r>
          </w:p>
        </w:tc>
        <w:tc>
          <w:tcPr>
            <w:tcW w:w="375" w:type="pct"/>
            <w:vAlign w:val="center"/>
          </w:tcPr>
          <w:p>
            <w:pPr>
              <w:ind w:left="-107" w:right="-105"/>
              <w:jc w:val="center"/>
            </w:pPr>
            <w:r>
              <w:t>1-7/1-10</w:t>
            </w:r>
          </w:p>
        </w:tc>
        <w:tc>
          <w:tcPr>
            <w:tcW w:w="497" w:type="pct"/>
            <w:vAlign w:val="center"/>
          </w:tcPr>
          <w:p>
            <w:pPr>
              <w:jc w:val="center"/>
            </w:pPr>
            <w:r>
              <w:t>4.89</w:t>
            </w:r>
          </w:p>
        </w:tc>
        <w:tc>
          <w:tcPr>
            <w:tcW w:w="534" w:type="pct"/>
            <w:vAlign w:val="center"/>
          </w:tcPr>
          <w:p>
            <w:pPr>
              <w:jc w:val="center"/>
            </w:pPr>
            <w:r>
              <w:t>4.82-4.94</w:t>
            </w:r>
          </w:p>
        </w:tc>
        <w:tc>
          <w:tcPr>
            <w:tcW w:w="497" w:type="pct"/>
            <w:vAlign w:val="center"/>
          </w:tcPr>
          <w:p>
            <w:pPr>
              <w:jc w:val="center"/>
            </w:pPr>
            <w:r>
              <w:t>--</w:t>
            </w:r>
          </w:p>
        </w:tc>
        <w:tc>
          <w:tcPr>
            <w:tcW w:w="497" w:type="pct"/>
            <w:vAlign w:val="center"/>
          </w:tcPr>
          <w:p>
            <w:pPr>
              <w:jc w:val="center"/>
            </w:pPr>
            <w:r>
              <w:t>7.05</w:t>
            </w:r>
          </w:p>
        </w:tc>
        <w:tc>
          <w:tcPr>
            <w:tcW w:w="497" w:type="pct"/>
            <w:vAlign w:val="center"/>
          </w:tcPr>
          <w:p>
            <w:pPr>
              <w:jc w:val="center"/>
            </w:pPr>
            <w:r>
              <w:t>6.96-7.14</w:t>
            </w:r>
          </w:p>
        </w:tc>
        <w:tc>
          <w:tcPr>
            <w:tcW w:w="497" w:type="pct"/>
            <w:vAlign w:val="center"/>
          </w:tcPr>
          <w:p>
            <w:pPr>
              <w:jc w:val="center"/>
            </w:pPr>
            <w:r>
              <w:t>--</w:t>
            </w:r>
          </w:p>
        </w:tc>
      </w:tr>
      <w:tr>
        <w:trPr>
          <w:trHeight w:val="340"/>
        </w:trPr>
        <w:tc>
          <w:tcPr>
            <w:tcW w:w="1233" w:type="pct"/>
            <w:vAlign w:val="center"/>
          </w:tcPr>
          <w:p>
            <w:proofErr w:type="spellStart"/>
            <w:r>
              <w:t>Happiness</w:t>
            </w:r>
            <w:proofErr w:type="spellEnd"/>
          </w:p>
        </w:tc>
        <w:tc>
          <w:tcPr>
            <w:tcW w:w="375" w:type="pct"/>
            <w:vAlign w:val="center"/>
          </w:tcPr>
          <w:p>
            <w:pPr>
              <w:jc w:val="center"/>
            </w:pPr>
            <w:r>
              <w:t>1</w:t>
            </w:r>
          </w:p>
        </w:tc>
        <w:tc>
          <w:tcPr>
            <w:tcW w:w="375" w:type="pct"/>
            <w:vAlign w:val="center"/>
          </w:tcPr>
          <w:p>
            <w:pPr>
              <w:ind w:left="-107" w:right="-105"/>
              <w:jc w:val="center"/>
            </w:pPr>
            <w:r>
              <w:t>1-7/1-10</w:t>
            </w:r>
          </w:p>
        </w:tc>
        <w:tc>
          <w:tcPr>
            <w:tcW w:w="497" w:type="pct"/>
            <w:vAlign w:val="center"/>
          </w:tcPr>
          <w:p>
            <w:pPr>
              <w:jc w:val="center"/>
            </w:pPr>
            <w:r>
              <w:t>4.98</w:t>
            </w:r>
          </w:p>
        </w:tc>
        <w:tc>
          <w:tcPr>
            <w:tcW w:w="534" w:type="pct"/>
            <w:vAlign w:val="center"/>
          </w:tcPr>
          <w:p>
            <w:pPr>
              <w:jc w:val="center"/>
            </w:pPr>
            <w:r>
              <w:t>4.92-5.03</w:t>
            </w:r>
          </w:p>
        </w:tc>
        <w:tc>
          <w:tcPr>
            <w:tcW w:w="497" w:type="pct"/>
            <w:vAlign w:val="center"/>
          </w:tcPr>
          <w:p>
            <w:pPr>
              <w:jc w:val="center"/>
            </w:pPr>
            <w:r>
              <w:t>--</w:t>
            </w:r>
          </w:p>
        </w:tc>
        <w:tc>
          <w:tcPr>
            <w:tcW w:w="497" w:type="pct"/>
            <w:vAlign w:val="center"/>
          </w:tcPr>
          <w:p>
            <w:pPr>
              <w:jc w:val="center"/>
            </w:pPr>
            <w:r>
              <w:t>6.71</w:t>
            </w:r>
          </w:p>
        </w:tc>
        <w:tc>
          <w:tcPr>
            <w:tcW w:w="497" w:type="pct"/>
            <w:vAlign w:val="center"/>
          </w:tcPr>
          <w:p>
            <w:pPr>
              <w:jc w:val="center"/>
            </w:pPr>
            <w:r>
              <w:t>6.62-6.81</w:t>
            </w:r>
          </w:p>
        </w:tc>
        <w:tc>
          <w:tcPr>
            <w:tcW w:w="497" w:type="pct"/>
            <w:vAlign w:val="center"/>
          </w:tcPr>
          <w:p>
            <w:pPr>
              <w:jc w:val="center"/>
            </w:pPr>
            <w:r>
              <w:t>--</w:t>
            </w:r>
          </w:p>
        </w:tc>
      </w:tr>
      <w:tr>
        <w:trPr>
          <w:trHeight w:val="340"/>
        </w:trPr>
        <w:tc>
          <w:tcPr>
            <w:tcW w:w="1233" w:type="pct"/>
            <w:vAlign w:val="center"/>
          </w:tcPr>
          <w:p>
            <w:pPr>
              <w:ind w:right="-111"/>
              <w:rPr>
                <w:lang w:val="en-US"/>
              </w:rPr>
            </w:pPr>
            <w:r>
              <w:rPr>
                <w:lang w:val="en-US"/>
              </w:rPr>
              <w:t xml:space="preserve">Depressive symptoms </w:t>
            </w:r>
          </w:p>
        </w:tc>
        <w:tc>
          <w:tcPr>
            <w:tcW w:w="375" w:type="pct"/>
            <w:vAlign w:val="center"/>
          </w:tcPr>
          <w:p>
            <w:pPr>
              <w:jc w:val="center"/>
              <w:rPr>
                <w:lang w:val="en-US"/>
              </w:rPr>
            </w:pPr>
            <w:r>
              <w:rPr>
                <w:lang w:val="en-US"/>
              </w:rPr>
              <w:t>4</w:t>
            </w:r>
          </w:p>
        </w:tc>
        <w:tc>
          <w:tcPr>
            <w:tcW w:w="375" w:type="pct"/>
            <w:vAlign w:val="center"/>
          </w:tcPr>
          <w:p>
            <w:pPr>
              <w:jc w:val="center"/>
              <w:rPr>
                <w:lang w:val="en-US"/>
              </w:rPr>
            </w:pPr>
            <w:r>
              <w:rPr>
                <w:lang w:val="en-US"/>
              </w:rPr>
              <w:t>0-100</w:t>
            </w:r>
          </w:p>
        </w:tc>
        <w:tc>
          <w:tcPr>
            <w:tcW w:w="497" w:type="pct"/>
            <w:vAlign w:val="center"/>
          </w:tcPr>
          <w:p>
            <w:pPr>
              <w:jc w:val="center"/>
            </w:pPr>
            <w:r>
              <w:t>54.61</w:t>
            </w:r>
          </w:p>
        </w:tc>
        <w:tc>
          <w:tcPr>
            <w:tcW w:w="534" w:type="pct"/>
            <w:vAlign w:val="center"/>
          </w:tcPr>
          <w:p>
            <w:pPr>
              <w:jc w:val="center"/>
            </w:pPr>
            <w:r>
              <w:t>54.22-55.01</w:t>
            </w:r>
          </w:p>
        </w:tc>
        <w:tc>
          <w:tcPr>
            <w:tcW w:w="497" w:type="pct"/>
            <w:vAlign w:val="center"/>
          </w:tcPr>
          <w:p>
            <w:pPr>
              <w:jc w:val="center"/>
            </w:pPr>
            <w:r>
              <w:t>.93</w:t>
            </w:r>
          </w:p>
        </w:tc>
        <w:tc>
          <w:tcPr>
            <w:tcW w:w="497" w:type="pct"/>
            <w:vAlign w:val="center"/>
          </w:tcPr>
          <w:p>
            <w:pPr>
              <w:jc w:val="center"/>
            </w:pPr>
            <w:r>
              <w:t>53.22</w:t>
            </w:r>
          </w:p>
        </w:tc>
        <w:tc>
          <w:tcPr>
            <w:tcW w:w="497" w:type="pct"/>
            <w:vAlign w:val="center"/>
          </w:tcPr>
          <w:p>
            <w:pPr>
              <w:jc w:val="center"/>
            </w:pPr>
            <w:r>
              <w:t>52.76-53.68</w:t>
            </w:r>
          </w:p>
        </w:tc>
        <w:tc>
          <w:tcPr>
            <w:tcW w:w="497" w:type="pct"/>
            <w:vAlign w:val="center"/>
          </w:tcPr>
          <w:p>
            <w:pPr>
              <w:jc w:val="center"/>
            </w:pPr>
            <w:r>
              <w:t>.94</w:t>
            </w:r>
          </w:p>
        </w:tc>
      </w:tr>
      <w:tr>
        <w:trPr>
          <w:trHeight w:val="340"/>
        </w:trPr>
        <w:tc>
          <w:tcPr>
            <w:tcW w:w="1233" w:type="pct"/>
            <w:vAlign w:val="center"/>
          </w:tcPr>
          <w:p>
            <w:pPr>
              <w:rPr>
                <w:lang w:val="en-US"/>
              </w:rPr>
            </w:pPr>
            <w:r>
              <w:rPr>
                <w:lang w:val="en-US"/>
              </w:rPr>
              <w:t xml:space="preserve">Anxiety symptoms </w:t>
            </w:r>
          </w:p>
        </w:tc>
        <w:tc>
          <w:tcPr>
            <w:tcW w:w="375" w:type="pct"/>
            <w:vAlign w:val="center"/>
          </w:tcPr>
          <w:p>
            <w:pPr>
              <w:jc w:val="center"/>
              <w:rPr>
                <w:lang w:val="en-US"/>
              </w:rPr>
            </w:pPr>
            <w:r>
              <w:rPr>
                <w:lang w:val="en-US"/>
              </w:rPr>
              <w:t>4</w:t>
            </w:r>
          </w:p>
        </w:tc>
        <w:tc>
          <w:tcPr>
            <w:tcW w:w="375" w:type="pct"/>
            <w:vAlign w:val="center"/>
          </w:tcPr>
          <w:p>
            <w:pPr>
              <w:jc w:val="center"/>
              <w:rPr>
                <w:lang w:val="en-US"/>
              </w:rPr>
            </w:pPr>
            <w:r>
              <w:rPr>
                <w:lang w:val="en-US"/>
              </w:rPr>
              <w:t>0-100</w:t>
            </w:r>
          </w:p>
        </w:tc>
        <w:tc>
          <w:tcPr>
            <w:tcW w:w="497" w:type="pct"/>
            <w:vAlign w:val="center"/>
          </w:tcPr>
          <w:p>
            <w:pPr>
              <w:jc w:val="center"/>
              <w:rPr>
                <w:lang w:val="en-US"/>
              </w:rPr>
            </w:pPr>
            <w:r>
              <w:rPr>
                <w:lang w:val="en-US"/>
              </w:rPr>
              <w:t>54.28</w:t>
            </w:r>
          </w:p>
        </w:tc>
        <w:tc>
          <w:tcPr>
            <w:tcW w:w="534" w:type="pct"/>
            <w:vAlign w:val="center"/>
          </w:tcPr>
          <w:p>
            <w:pPr>
              <w:jc w:val="center"/>
              <w:rPr>
                <w:lang w:val="en-US"/>
              </w:rPr>
            </w:pPr>
            <w:r>
              <w:rPr>
                <w:lang w:val="en-US"/>
              </w:rPr>
              <w:t>53.89-54.66</w:t>
            </w:r>
          </w:p>
        </w:tc>
        <w:tc>
          <w:tcPr>
            <w:tcW w:w="497" w:type="pct"/>
            <w:vAlign w:val="center"/>
          </w:tcPr>
          <w:p>
            <w:pPr>
              <w:jc w:val="center"/>
              <w:rPr>
                <w:lang w:val="en-US"/>
              </w:rPr>
            </w:pPr>
            <w:r>
              <w:rPr>
                <w:lang w:val="en-US"/>
              </w:rPr>
              <w:t>.90</w:t>
            </w:r>
          </w:p>
        </w:tc>
        <w:tc>
          <w:tcPr>
            <w:tcW w:w="497" w:type="pct"/>
            <w:vAlign w:val="center"/>
          </w:tcPr>
          <w:p>
            <w:pPr>
              <w:jc w:val="center"/>
              <w:rPr>
                <w:lang w:val="en-US"/>
              </w:rPr>
            </w:pPr>
            <w:r>
              <w:rPr>
                <w:lang w:val="en-US"/>
              </w:rPr>
              <w:t>54.01</w:t>
            </w:r>
          </w:p>
        </w:tc>
        <w:tc>
          <w:tcPr>
            <w:tcW w:w="497" w:type="pct"/>
            <w:vAlign w:val="center"/>
          </w:tcPr>
          <w:p>
            <w:pPr>
              <w:jc w:val="center"/>
              <w:rPr>
                <w:lang w:val="en-US"/>
              </w:rPr>
            </w:pPr>
            <w:r>
              <w:rPr>
                <w:lang w:val="en-US"/>
              </w:rPr>
              <w:t>53.55-54.47</w:t>
            </w:r>
          </w:p>
        </w:tc>
        <w:tc>
          <w:tcPr>
            <w:tcW w:w="497" w:type="pct"/>
            <w:vAlign w:val="center"/>
          </w:tcPr>
          <w:p>
            <w:pPr>
              <w:jc w:val="center"/>
              <w:rPr>
                <w:lang w:val="en-US"/>
              </w:rPr>
            </w:pPr>
            <w:r>
              <w:rPr>
                <w:lang w:val="en-US"/>
              </w:rPr>
              <w:t>.91</w:t>
            </w:r>
          </w:p>
        </w:tc>
      </w:tr>
      <w:tr>
        <w:trPr>
          <w:trHeight w:val="340"/>
        </w:trPr>
        <w:tc>
          <w:tcPr>
            <w:tcW w:w="1233" w:type="pct"/>
            <w:vAlign w:val="center"/>
          </w:tcPr>
          <w:p>
            <w:proofErr w:type="spellStart"/>
            <w:r>
              <w:t>Physical</w:t>
            </w:r>
            <w:proofErr w:type="spellEnd"/>
            <w:r>
              <w:t xml:space="preserve"> </w:t>
            </w:r>
            <w:proofErr w:type="spellStart"/>
            <w:r>
              <w:t>functioning</w:t>
            </w:r>
            <w:proofErr w:type="spellEnd"/>
            <w:r>
              <w:t xml:space="preserve"> </w:t>
            </w:r>
          </w:p>
        </w:tc>
        <w:tc>
          <w:tcPr>
            <w:tcW w:w="375" w:type="pct"/>
            <w:vAlign w:val="center"/>
          </w:tcPr>
          <w:p>
            <w:pPr>
              <w:jc w:val="center"/>
              <w:rPr>
                <w:lang w:val="en-US"/>
              </w:rPr>
            </w:pPr>
            <w:r>
              <w:rPr>
                <w:lang w:val="en-US"/>
              </w:rPr>
              <w:t>4</w:t>
            </w:r>
          </w:p>
        </w:tc>
        <w:tc>
          <w:tcPr>
            <w:tcW w:w="375" w:type="pct"/>
            <w:vAlign w:val="center"/>
          </w:tcPr>
          <w:p>
            <w:pPr>
              <w:jc w:val="center"/>
              <w:rPr>
                <w:lang w:val="en-US"/>
              </w:rPr>
            </w:pPr>
            <w:r>
              <w:rPr>
                <w:lang w:val="en-US"/>
              </w:rPr>
              <w:t>0-100</w:t>
            </w:r>
          </w:p>
        </w:tc>
        <w:tc>
          <w:tcPr>
            <w:tcW w:w="497" w:type="pct"/>
            <w:vAlign w:val="center"/>
          </w:tcPr>
          <w:p>
            <w:pPr>
              <w:jc w:val="center"/>
              <w:rPr>
                <w:lang w:val="en-US"/>
              </w:rPr>
            </w:pPr>
            <w:r>
              <w:rPr>
                <w:lang w:val="en-US"/>
              </w:rPr>
              <w:t>49.18</w:t>
            </w:r>
          </w:p>
        </w:tc>
        <w:tc>
          <w:tcPr>
            <w:tcW w:w="534" w:type="pct"/>
            <w:vAlign w:val="center"/>
          </w:tcPr>
          <w:p>
            <w:pPr>
              <w:jc w:val="center"/>
              <w:rPr>
                <w:lang w:val="en-US"/>
              </w:rPr>
            </w:pPr>
            <w:r>
              <w:rPr>
                <w:lang w:val="en-US"/>
              </w:rPr>
              <w:t>48.85-49.52</w:t>
            </w:r>
          </w:p>
        </w:tc>
        <w:tc>
          <w:tcPr>
            <w:tcW w:w="497" w:type="pct"/>
            <w:vAlign w:val="center"/>
          </w:tcPr>
          <w:p>
            <w:pPr>
              <w:jc w:val="center"/>
              <w:rPr>
                <w:lang w:val="en-US"/>
              </w:rPr>
            </w:pPr>
            <w:r>
              <w:rPr>
                <w:lang w:val="en-US"/>
              </w:rPr>
              <w:t>.92</w:t>
            </w:r>
          </w:p>
        </w:tc>
        <w:tc>
          <w:tcPr>
            <w:tcW w:w="497" w:type="pct"/>
            <w:vAlign w:val="center"/>
          </w:tcPr>
          <w:p>
            <w:pPr>
              <w:jc w:val="center"/>
              <w:rPr>
                <w:lang w:val="en-US"/>
              </w:rPr>
            </w:pPr>
            <w:r>
              <w:rPr>
                <w:lang w:val="en-US"/>
              </w:rPr>
              <w:t>49.87</w:t>
            </w:r>
          </w:p>
        </w:tc>
        <w:tc>
          <w:tcPr>
            <w:tcW w:w="497" w:type="pct"/>
            <w:vAlign w:val="center"/>
          </w:tcPr>
          <w:p>
            <w:pPr>
              <w:jc w:val="center"/>
              <w:rPr>
                <w:lang w:val="en-US"/>
              </w:rPr>
            </w:pPr>
            <w:r>
              <w:rPr>
                <w:lang w:val="en-US"/>
              </w:rPr>
              <w:t>49.49-50.27</w:t>
            </w:r>
          </w:p>
        </w:tc>
        <w:tc>
          <w:tcPr>
            <w:tcW w:w="497" w:type="pct"/>
            <w:vAlign w:val="center"/>
          </w:tcPr>
          <w:p>
            <w:pPr>
              <w:jc w:val="center"/>
              <w:rPr>
                <w:lang w:val="en-US"/>
              </w:rPr>
            </w:pPr>
            <w:r>
              <w:rPr>
                <w:lang w:val="en-US"/>
              </w:rPr>
              <w:t>.93</w:t>
            </w:r>
          </w:p>
        </w:tc>
      </w:tr>
      <w:tr>
        <w:trPr>
          <w:trHeight w:val="340"/>
        </w:trPr>
        <w:tc>
          <w:tcPr>
            <w:tcW w:w="1233" w:type="pct"/>
            <w:vAlign w:val="center"/>
          </w:tcPr>
          <w:p>
            <w:r>
              <w:t xml:space="preserve">Fatigue </w:t>
            </w:r>
          </w:p>
        </w:tc>
        <w:tc>
          <w:tcPr>
            <w:tcW w:w="375" w:type="pct"/>
            <w:vAlign w:val="center"/>
          </w:tcPr>
          <w:p>
            <w:pPr>
              <w:jc w:val="center"/>
              <w:rPr>
                <w:lang w:val="en-US"/>
              </w:rPr>
            </w:pPr>
            <w:r>
              <w:rPr>
                <w:lang w:val="en-US"/>
              </w:rPr>
              <w:t>4</w:t>
            </w:r>
          </w:p>
        </w:tc>
        <w:tc>
          <w:tcPr>
            <w:tcW w:w="375" w:type="pct"/>
            <w:vAlign w:val="center"/>
          </w:tcPr>
          <w:p>
            <w:pPr>
              <w:jc w:val="center"/>
              <w:rPr>
                <w:lang w:val="en-US"/>
              </w:rPr>
            </w:pPr>
            <w:r>
              <w:rPr>
                <w:lang w:val="en-US"/>
              </w:rPr>
              <w:t>0-100</w:t>
            </w:r>
          </w:p>
        </w:tc>
        <w:tc>
          <w:tcPr>
            <w:tcW w:w="497" w:type="pct"/>
            <w:vAlign w:val="center"/>
          </w:tcPr>
          <w:p>
            <w:pPr>
              <w:jc w:val="center"/>
            </w:pPr>
            <w:r>
              <w:t>52.91</w:t>
            </w:r>
          </w:p>
        </w:tc>
        <w:tc>
          <w:tcPr>
            <w:tcW w:w="534" w:type="pct"/>
            <w:vAlign w:val="center"/>
          </w:tcPr>
          <w:p>
            <w:pPr>
              <w:jc w:val="center"/>
            </w:pPr>
            <w:r>
              <w:t>52.47-53.35</w:t>
            </w:r>
          </w:p>
        </w:tc>
        <w:tc>
          <w:tcPr>
            <w:tcW w:w="497" w:type="pct"/>
            <w:vAlign w:val="center"/>
          </w:tcPr>
          <w:p>
            <w:pPr>
              <w:jc w:val="center"/>
            </w:pPr>
            <w:r>
              <w:t>.95</w:t>
            </w:r>
          </w:p>
        </w:tc>
        <w:tc>
          <w:tcPr>
            <w:tcW w:w="497" w:type="pct"/>
            <w:vAlign w:val="center"/>
          </w:tcPr>
          <w:p>
            <w:pPr>
              <w:jc w:val="center"/>
            </w:pPr>
            <w:r>
              <w:t>51.51</w:t>
            </w:r>
          </w:p>
        </w:tc>
        <w:tc>
          <w:tcPr>
            <w:tcW w:w="497" w:type="pct"/>
            <w:vAlign w:val="center"/>
          </w:tcPr>
          <w:p>
            <w:pPr>
              <w:jc w:val="center"/>
            </w:pPr>
            <w:r>
              <w:t>51.00-52.01</w:t>
            </w:r>
          </w:p>
        </w:tc>
        <w:tc>
          <w:tcPr>
            <w:tcW w:w="497" w:type="pct"/>
            <w:vAlign w:val="center"/>
          </w:tcPr>
          <w:p>
            <w:pPr>
              <w:jc w:val="center"/>
            </w:pPr>
            <w:r>
              <w:t>.94</w:t>
            </w:r>
          </w:p>
        </w:tc>
      </w:tr>
      <w:tr>
        <w:trPr>
          <w:trHeight w:val="340"/>
        </w:trPr>
        <w:tc>
          <w:tcPr>
            <w:tcW w:w="1233" w:type="pct"/>
            <w:vAlign w:val="center"/>
          </w:tcPr>
          <w:p>
            <w:r>
              <w:t xml:space="preserve">Pain </w:t>
            </w:r>
            <w:proofErr w:type="spellStart"/>
            <w:r>
              <w:t>interference</w:t>
            </w:r>
            <w:proofErr w:type="spellEnd"/>
            <w:r>
              <w:t xml:space="preserve"> </w:t>
            </w:r>
          </w:p>
        </w:tc>
        <w:tc>
          <w:tcPr>
            <w:tcW w:w="375" w:type="pct"/>
            <w:vAlign w:val="center"/>
          </w:tcPr>
          <w:p>
            <w:pPr>
              <w:jc w:val="center"/>
              <w:rPr>
                <w:lang w:val="en-US"/>
              </w:rPr>
            </w:pPr>
            <w:r>
              <w:rPr>
                <w:lang w:val="en-US"/>
              </w:rPr>
              <w:t>4</w:t>
            </w:r>
          </w:p>
        </w:tc>
        <w:tc>
          <w:tcPr>
            <w:tcW w:w="375" w:type="pct"/>
            <w:vAlign w:val="center"/>
          </w:tcPr>
          <w:p>
            <w:pPr>
              <w:jc w:val="center"/>
              <w:rPr>
                <w:lang w:val="en-US"/>
              </w:rPr>
            </w:pPr>
            <w:r>
              <w:rPr>
                <w:lang w:val="en-US"/>
              </w:rPr>
              <w:t>0-100</w:t>
            </w:r>
          </w:p>
        </w:tc>
        <w:tc>
          <w:tcPr>
            <w:tcW w:w="497" w:type="pct"/>
            <w:vAlign w:val="center"/>
          </w:tcPr>
          <w:p>
            <w:pPr>
              <w:jc w:val="center"/>
            </w:pPr>
            <w:r>
              <w:t>53.03</w:t>
            </w:r>
          </w:p>
        </w:tc>
        <w:tc>
          <w:tcPr>
            <w:tcW w:w="534" w:type="pct"/>
            <w:vAlign w:val="center"/>
          </w:tcPr>
          <w:p>
            <w:pPr>
              <w:jc w:val="center"/>
            </w:pPr>
            <w:r>
              <w:t>52.65-53.40</w:t>
            </w:r>
          </w:p>
        </w:tc>
        <w:tc>
          <w:tcPr>
            <w:tcW w:w="497" w:type="pct"/>
            <w:vAlign w:val="center"/>
          </w:tcPr>
          <w:p>
            <w:pPr>
              <w:jc w:val="center"/>
            </w:pPr>
            <w:r>
              <w:t>.96</w:t>
            </w:r>
          </w:p>
        </w:tc>
        <w:tc>
          <w:tcPr>
            <w:tcW w:w="497" w:type="pct"/>
            <w:vAlign w:val="center"/>
          </w:tcPr>
          <w:p>
            <w:pPr>
              <w:jc w:val="center"/>
            </w:pPr>
            <w:r>
              <w:t>51.60</w:t>
            </w:r>
          </w:p>
        </w:tc>
        <w:tc>
          <w:tcPr>
            <w:tcW w:w="497" w:type="pct"/>
            <w:vAlign w:val="center"/>
          </w:tcPr>
          <w:p>
            <w:pPr>
              <w:jc w:val="center"/>
            </w:pPr>
            <w:r>
              <w:t>51.16-52.04</w:t>
            </w:r>
          </w:p>
        </w:tc>
        <w:tc>
          <w:tcPr>
            <w:tcW w:w="497" w:type="pct"/>
            <w:vAlign w:val="center"/>
          </w:tcPr>
          <w:p>
            <w:pPr>
              <w:jc w:val="center"/>
            </w:pPr>
            <w:r>
              <w:t>.97</w:t>
            </w:r>
          </w:p>
        </w:tc>
      </w:tr>
      <w:tr>
        <w:trPr>
          <w:trHeight w:val="340"/>
        </w:trPr>
        <w:tc>
          <w:tcPr>
            <w:tcW w:w="1233" w:type="pct"/>
            <w:vAlign w:val="center"/>
          </w:tcPr>
          <w:p>
            <w:r>
              <w:t xml:space="preserve">Sleep </w:t>
            </w:r>
            <w:proofErr w:type="spellStart"/>
            <w:r>
              <w:t>disturbance</w:t>
            </w:r>
            <w:proofErr w:type="spellEnd"/>
            <w:r>
              <w:t xml:space="preserve"> </w:t>
            </w:r>
          </w:p>
        </w:tc>
        <w:tc>
          <w:tcPr>
            <w:tcW w:w="375" w:type="pct"/>
            <w:vAlign w:val="center"/>
          </w:tcPr>
          <w:p>
            <w:pPr>
              <w:jc w:val="center"/>
              <w:rPr>
                <w:lang w:val="en-US"/>
              </w:rPr>
            </w:pPr>
            <w:r>
              <w:rPr>
                <w:lang w:val="en-US"/>
              </w:rPr>
              <w:t>4</w:t>
            </w:r>
          </w:p>
        </w:tc>
        <w:tc>
          <w:tcPr>
            <w:tcW w:w="375" w:type="pct"/>
            <w:vAlign w:val="center"/>
          </w:tcPr>
          <w:p>
            <w:pPr>
              <w:jc w:val="center"/>
              <w:rPr>
                <w:lang w:val="en-US"/>
              </w:rPr>
            </w:pPr>
            <w:r>
              <w:rPr>
                <w:lang w:val="en-US"/>
              </w:rPr>
              <w:t>0-100</w:t>
            </w:r>
          </w:p>
        </w:tc>
        <w:tc>
          <w:tcPr>
            <w:tcW w:w="497" w:type="pct"/>
            <w:vAlign w:val="center"/>
          </w:tcPr>
          <w:p>
            <w:pPr>
              <w:jc w:val="center"/>
              <w:rPr>
                <w:lang w:val="en-US"/>
              </w:rPr>
            </w:pPr>
            <w:r>
              <w:rPr>
                <w:lang w:val="en-US"/>
              </w:rPr>
              <w:t>52.52</w:t>
            </w:r>
          </w:p>
        </w:tc>
        <w:tc>
          <w:tcPr>
            <w:tcW w:w="534" w:type="pct"/>
            <w:vAlign w:val="center"/>
          </w:tcPr>
          <w:p>
            <w:pPr>
              <w:jc w:val="center"/>
              <w:rPr>
                <w:lang w:val="en-US"/>
              </w:rPr>
            </w:pPr>
            <w:r>
              <w:rPr>
                <w:lang w:val="en-US"/>
              </w:rPr>
              <w:t>52.37-52.67</w:t>
            </w:r>
          </w:p>
        </w:tc>
        <w:tc>
          <w:tcPr>
            <w:tcW w:w="497" w:type="pct"/>
            <w:vAlign w:val="center"/>
          </w:tcPr>
          <w:p>
            <w:pPr>
              <w:jc w:val="center"/>
              <w:rPr>
                <w:lang w:val="en-US"/>
              </w:rPr>
            </w:pPr>
            <w:r>
              <w:t>.91</w:t>
            </w:r>
          </w:p>
        </w:tc>
        <w:tc>
          <w:tcPr>
            <w:tcW w:w="497" w:type="pct"/>
            <w:vAlign w:val="center"/>
          </w:tcPr>
          <w:p>
            <w:pPr>
              <w:jc w:val="center"/>
            </w:pPr>
            <w:r>
              <w:t>52.46</w:t>
            </w:r>
          </w:p>
        </w:tc>
        <w:tc>
          <w:tcPr>
            <w:tcW w:w="497" w:type="pct"/>
            <w:vAlign w:val="center"/>
          </w:tcPr>
          <w:p>
            <w:pPr>
              <w:jc w:val="center"/>
            </w:pPr>
            <w:r>
              <w:t>52.24-52.69</w:t>
            </w:r>
          </w:p>
        </w:tc>
        <w:tc>
          <w:tcPr>
            <w:tcW w:w="497" w:type="pct"/>
            <w:vAlign w:val="center"/>
          </w:tcPr>
          <w:p>
            <w:pPr>
              <w:jc w:val="center"/>
            </w:pPr>
            <w:r>
              <w:t>.86</w:t>
            </w:r>
          </w:p>
        </w:tc>
      </w:tr>
      <w:tr>
        <w:trPr>
          <w:trHeight w:val="340"/>
        </w:trPr>
        <w:tc>
          <w:tcPr>
            <w:tcW w:w="1233" w:type="pct"/>
            <w:vAlign w:val="center"/>
          </w:tcPr>
          <w:p>
            <w:pPr>
              <w:rPr>
                <w:lang w:val="en-US"/>
              </w:rPr>
            </w:pPr>
            <w:r>
              <w:rPr>
                <w:lang w:val="en-US"/>
              </w:rPr>
              <w:t xml:space="preserve">Social functioning </w:t>
            </w:r>
          </w:p>
        </w:tc>
        <w:tc>
          <w:tcPr>
            <w:tcW w:w="375" w:type="pct"/>
            <w:vAlign w:val="center"/>
          </w:tcPr>
          <w:p>
            <w:pPr>
              <w:jc w:val="center"/>
              <w:rPr>
                <w:lang w:val="en-US"/>
              </w:rPr>
            </w:pPr>
            <w:r>
              <w:rPr>
                <w:lang w:val="en-US"/>
              </w:rPr>
              <w:t>4</w:t>
            </w:r>
          </w:p>
        </w:tc>
        <w:tc>
          <w:tcPr>
            <w:tcW w:w="375" w:type="pct"/>
            <w:vAlign w:val="center"/>
          </w:tcPr>
          <w:p>
            <w:pPr>
              <w:jc w:val="center"/>
              <w:rPr>
                <w:lang w:val="en-US"/>
              </w:rPr>
            </w:pPr>
            <w:r>
              <w:rPr>
                <w:lang w:val="en-US"/>
              </w:rPr>
              <w:t>0-100</w:t>
            </w:r>
          </w:p>
        </w:tc>
        <w:tc>
          <w:tcPr>
            <w:tcW w:w="497" w:type="pct"/>
            <w:vAlign w:val="center"/>
          </w:tcPr>
          <w:p>
            <w:pPr>
              <w:jc w:val="center"/>
            </w:pPr>
            <w:r>
              <w:t>50.35</w:t>
            </w:r>
          </w:p>
        </w:tc>
        <w:tc>
          <w:tcPr>
            <w:tcW w:w="534" w:type="pct"/>
            <w:vAlign w:val="center"/>
          </w:tcPr>
          <w:p>
            <w:pPr>
              <w:jc w:val="center"/>
            </w:pPr>
            <w:r>
              <w:t>49.97-50.73</w:t>
            </w:r>
          </w:p>
        </w:tc>
        <w:tc>
          <w:tcPr>
            <w:tcW w:w="497" w:type="pct"/>
            <w:vAlign w:val="center"/>
          </w:tcPr>
          <w:p>
            <w:pPr>
              <w:jc w:val="center"/>
              <w:rPr>
                <w:lang w:val="en-US"/>
              </w:rPr>
            </w:pPr>
            <w:r>
              <w:rPr>
                <w:lang w:val="en-US"/>
              </w:rPr>
              <w:t>.92</w:t>
            </w:r>
          </w:p>
        </w:tc>
        <w:tc>
          <w:tcPr>
            <w:tcW w:w="497" w:type="pct"/>
            <w:vAlign w:val="center"/>
          </w:tcPr>
          <w:p>
            <w:pPr>
              <w:jc w:val="center"/>
              <w:rPr>
                <w:lang w:val="en-US"/>
              </w:rPr>
            </w:pPr>
            <w:r>
              <w:rPr>
                <w:lang w:val="en-US"/>
              </w:rPr>
              <w:t>52.70</w:t>
            </w:r>
          </w:p>
        </w:tc>
        <w:tc>
          <w:tcPr>
            <w:tcW w:w="497" w:type="pct"/>
            <w:vAlign w:val="center"/>
          </w:tcPr>
          <w:p>
            <w:pPr>
              <w:jc w:val="center"/>
              <w:rPr>
                <w:lang w:val="en-US"/>
              </w:rPr>
            </w:pPr>
            <w:r>
              <w:rPr>
                <w:lang w:val="en-US"/>
              </w:rPr>
              <w:t>52.26-53.15</w:t>
            </w:r>
          </w:p>
        </w:tc>
        <w:tc>
          <w:tcPr>
            <w:tcW w:w="497" w:type="pct"/>
            <w:vAlign w:val="center"/>
          </w:tcPr>
          <w:p>
            <w:pPr>
              <w:jc w:val="center"/>
              <w:rPr>
                <w:lang w:val="en-US"/>
              </w:rPr>
            </w:pPr>
            <w:r>
              <w:rPr>
                <w:lang w:val="en-US"/>
              </w:rPr>
              <w:t>.97</w:t>
            </w:r>
          </w:p>
        </w:tc>
      </w:tr>
    </w:tbl>
    <w:p>
      <w:pPr>
        <w:rPr>
          <w:lang w:val="en-US"/>
        </w:rPr>
      </w:pPr>
      <w:r>
        <w:rPr>
          <w:i/>
          <w:lang w:val="en-US"/>
        </w:rPr>
        <w:t>Notes.</w:t>
      </w:r>
      <w:r>
        <w:rPr>
          <w:lang w:val="en-US"/>
        </w:rPr>
        <w:t xml:space="preserve"> </w:t>
      </w:r>
      <w:r>
        <w:rPr>
          <w:vertAlign w:val="superscript"/>
          <w:lang w:val="en-US"/>
        </w:rPr>
        <w:t xml:space="preserve">1 </w:t>
      </w:r>
      <w:r>
        <w:rPr>
          <w:lang w:val="en-US"/>
        </w:rPr>
        <w:t>Report of interitem correlation instead of Cronbach’s alpha. CI=Confidence interval.</w:t>
      </w:r>
    </w:p>
    <w:p>
      <w:pPr>
        <w:rPr>
          <w:lang w:val="en-US"/>
        </w:rPr>
        <w:sectPr>
          <w:pgSz w:w="11906" w:h="16838"/>
          <w:pgMar w:top="1418" w:right="1418" w:bottom="1134" w:left="1418" w:header="709" w:footer="709" w:gutter="0"/>
          <w:cols w:space="708"/>
          <w:docGrid w:linePitch="360"/>
        </w:sectPr>
      </w:pPr>
    </w:p>
    <w:p>
      <w:pPr>
        <w:rPr>
          <w:lang w:val="en-US"/>
        </w:rPr>
      </w:pPr>
      <w:r>
        <w:rPr>
          <w:b/>
          <w:lang w:val="en-US"/>
        </w:rPr>
        <w:lastRenderedPageBreak/>
        <w:t>Table SUP2.2</w:t>
      </w:r>
      <w:r>
        <w:rPr>
          <w:lang w:val="en-US"/>
        </w:rPr>
        <w:t xml:space="preserve"> </w:t>
      </w:r>
      <w:r>
        <w:rPr>
          <w:b/>
          <w:lang w:val="en-US"/>
        </w:rPr>
        <w:t>Correlations of validation scales with final 16- item short adult coping scale (SACS-16)</w:t>
      </w:r>
    </w:p>
    <w:tbl>
      <w:tblPr>
        <w:tblStyle w:val="Tabellenraster"/>
        <w:tblW w:w="147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6"/>
        <w:gridCol w:w="745"/>
        <w:gridCol w:w="745"/>
        <w:gridCol w:w="745"/>
        <w:gridCol w:w="744"/>
        <w:gridCol w:w="744"/>
        <w:gridCol w:w="744"/>
        <w:gridCol w:w="744"/>
        <w:gridCol w:w="744"/>
        <w:gridCol w:w="714"/>
        <w:gridCol w:w="714"/>
        <w:gridCol w:w="779"/>
        <w:gridCol w:w="744"/>
        <w:gridCol w:w="744"/>
        <w:gridCol w:w="744"/>
        <w:gridCol w:w="744"/>
        <w:gridCol w:w="744"/>
      </w:tblGrid>
      <w:tr>
        <w:trPr>
          <w:trHeight w:hRule="exact" w:val="340"/>
        </w:trPr>
        <w:tc>
          <w:tcPr>
            <w:tcW w:w="2825" w:type="dxa"/>
            <w:tcBorders>
              <w:top w:val="single" w:sz="4" w:space="0" w:color="auto"/>
              <w:bottom w:val="nil"/>
            </w:tcBorders>
          </w:tcPr>
          <w:p>
            <w:pPr>
              <w:rPr>
                <w:b/>
                <w:lang w:val="en-US"/>
              </w:rPr>
            </w:pPr>
          </w:p>
        </w:tc>
        <w:tc>
          <w:tcPr>
            <w:tcW w:w="0" w:type="auto"/>
            <w:gridSpan w:val="7"/>
            <w:tcBorders>
              <w:top w:val="single" w:sz="4" w:space="0" w:color="auto"/>
              <w:bottom w:val="nil"/>
            </w:tcBorders>
          </w:tcPr>
          <w:p>
            <w:pPr>
              <w:jc w:val="center"/>
              <w:rPr>
                <w:rFonts w:cstheme="minorHAnsi"/>
                <w:b/>
                <w:szCs w:val="24"/>
              </w:rPr>
            </w:pPr>
            <w:r>
              <w:rPr>
                <w:rFonts w:cstheme="minorHAnsi"/>
                <w:b/>
                <w:szCs w:val="24"/>
              </w:rPr>
              <w:t xml:space="preserve">Study 1 </w:t>
            </w:r>
            <w:r>
              <w:rPr>
                <w:rFonts w:cstheme="minorHAnsi"/>
                <w:szCs w:val="24"/>
              </w:rPr>
              <w:t>(</w:t>
            </w:r>
            <w:r>
              <w:rPr>
                <w:rFonts w:cstheme="minorHAnsi"/>
                <w:i/>
                <w:szCs w:val="24"/>
              </w:rPr>
              <w:t>N</w:t>
            </w:r>
            <w:r>
              <w:rPr>
                <w:rFonts w:cstheme="minorHAnsi"/>
                <w:szCs w:val="24"/>
              </w:rPr>
              <w:t>=2,613)</w:t>
            </w:r>
          </w:p>
        </w:tc>
        <w:tc>
          <w:tcPr>
            <w:tcW w:w="0" w:type="auto"/>
            <w:gridSpan w:val="9"/>
            <w:tcBorders>
              <w:top w:val="single" w:sz="4" w:space="0" w:color="auto"/>
              <w:bottom w:val="nil"/>
            </w:tcBorders>
          </w:tcPr>
          <w:p>
            <w:pPr>
              <w:jc w:val="center"/>
              <w:rPr>
                <w:rFonts w:cstheme="minorHAnsi"/>
                <w:i/>
                <w:szCs w:val="24"/>
              </w:rPr>
            </w:pPr>
            <w:r>
              <w:rPr>
                <w:rFonts w:cstheme="minorHAnsi"/>
                <w:b/>
                <w:lang w:val="en-US"/>
              </w:rPr>
              <w:t xml:space="preserve">Study 2 </w:t>
            </w:r>
            <w:r>
              <w:rPr>
                <w:rFonts w:cstheme="minorHAnsi"/>
                <w:lang w:val="en-US"/>
              </w:rPr>
              <w:t>(</w:t>
            </w:r>
            <w:r>
              <w:rPr>
                <w:rFonts w:cstheme="minorHAnsi"/>
                <w:i/>
                <w:lang w:val="en-US"/>
              </w:rPr>
              <w:t>N</w:t>
            </w:r>
            <w:r>
              <w:rPr>
                <w:rFonts w:cstheme="minorHAnsi"/>
                <w:lang w:val="en-US"/>
              </w:rPr>
              <w:t>=1,986)</w:t>
            </w:r>
          </w:p>
        </w:tc>
      </w:tr>
      <w:tr>
        <w:trPr>
          <w:trHeight w:hRule="exact" w:val="340"/>
        </w:trPr>
        <w:tc>
          <w:tcPr>
            <w:tcW w:w="2825" w:type="dxa"/>
            <w:tcBorders>
              <w:top w:val="single" w:sz="4" w:space="0" w:color="auto"/>
              <w:bottom w:val="nil"/>
            </w:tcBorders>
          </w:tcPr>
          <w:p>
            <w:pPr>
              <w:ind w:left="-110" w:right="-148"/>
              <w:rPr>
                <w:b/>
                <w:lang w:val="en-US"/>
              </w:rPr>
            </w:pPr>
            <w:r>
              <w:rPr>
                <w:b/>
                <w:lang w:val="en-US"/>
              </w:rPr>
              <w:t>Construct (instrument)</w:t>
            </w:r>
          </w:p>
        </w:tc>
        <w:tc>
          <w:tcPr>
            <w:tcW w:w="0" w:type="auto"/>
            <w:tcBorders>
              <w:top w:val="single" w:sz="4" w:space="0" w:color="auto"/>
              <w:bottom w:val="nil"/>
            </w:tcBorders>
          </w:tcPr>
          <w:p>
            <w:pPr>
              <w:jc w:val="center"/>
              <w:rPr>
                <w:b/>
                <w:lang w:val="en-US"/>
              </w:rPr>
            </w:pPr>
            <w:r>
              <w:rPr>
                <w:b/>
                <w:lang w:val="en-US"/>
              </w:rPr>
              <w:t>F1</w:t>
            </w:r>
          </w:p>
        </w:tc>
        <w:tc>
          <w:tcPr>
            <w:tcW w:w="0" w:type="auto"/>
            <w:tcBorders>
              <w:top w:val="single" w:sz="4" w:space="0" w:color="auto"/>
              <w:bottom w:val="nil"/>
            </w:tcBorders>
          </w:tcPr>
          <w:p>
            <w:pPr>
              <w:jc w:val="center"/>
              <w:rPr>
                <w:b/>
                <w:lang w:val="en-US"/>
              </w:rPr>
            </w:pPr>
            <w:r>
              <w:rPr>
                <w:b/>
                <w:lang w:val="en-US"/>
              </w:rPr>
              <w:t>F2</w:t>
            </w:r>
          </w:p>
        </w:tc>
        <w:tc>
          <w:tcPr>
            <w:tcW w:w="0" w:type="auto"/>
            <w:tcBorders>
              <w:top w:val="single" w:sz="4" w:space="0" w:color="auto"/>
              <w:bottom w:val="nil"/>
            </w:tcBorders>
          </w:tcPr>
          <w:p>
            <w:pPr>
              <w:jc w:val="center"/>
              <w:rPr>
                <w:b/>
                <w:lang w:val="en-US"/>
              </w:rPr>
            </w:pPr>
            <w:r>
              <w:rPr>
                <w:b/>
                <w:lang w:val="en-US"/>
              </w:rPr>
              <w:t>F3</w:t>
            </w:r>
          </w:p>
        </w:tc>
        <w:tc>
          <w:tcPr>
            <w:tcW w:w="0" w:type="auto"/>
            <w:tcBorders>
              <w:top w:val="single" w:sz="4" w:space="0" w:color="auto"/>
              <w:bottom w:val="nil"/>
            </w:tcBorders>
            <w:shd w:val="clear" w:color="auto" w:fill="auto"/>
          </w:tcPr>
          <w:p>
            <w:pPr>
              <w:jc w:val="center"/>
              <w:rPr>
                <w:b/>
                <w:lang w:val="en-US"/>
              </w:rPr>
            </w:pPr>
            <w:r>
              <w:rPr>
                <w:b/>
                <w:lang w:val="en-US"/>
              </w:rPr>
              <w:t>F4</w:t>
            </w:r>
          </w:p>
        </w:tc>
        <w:tc>
          <w:tcPr>
            <w:tcW w:w="0" w:type="auto"/>
            <w:tcBorders>
              <w:top w:val="single" w:sz="4" w:space="0" w:color="auto"/>
              <w:bottom w:val="nil"/>
            </w:tcBorders>
            <w:shd w:val="clear" w:color="auto" w:fill="auto"/>
          </w:tcPr>
          <w:p>
            <w:pPr>
              <w:jc w:val="center"/>
              <w:rPr>
                <w:b/>
                <w:lang w:val="en-US"/>
              </w:rPr>
            </w:pPr>
            <w:r>
              <w:rPr>
                <w:b/>
                <w:lang w:val="en-US"/>
              </w:rPr>
              <w:t>F5</w:t>
            </w:r>
          </w:p>
        </w:tc>
        <w:tc>
          <w:tcPr>
            <w:tcW w:w="0" w:type="auto"/>
            <w:tcBorders>
              <w:top w:val="single" w:sz="4" w:space="0" w:color="auto"/>
              <w:bottom w:val="nil"/>
            </w:tcBorders>
            <w:shd w:val="clear" w:color="auto" w:fill="auto"/>
          </w:tcPr>
          <w:p>
            <w:pPr>
              <w:jc w:val="center"/>
              <w:rPr>
                <w:b/>
                <w:lang w:val="en-US"/>
              </w:rPr>
            </w:pPr>
            <w:r>
              <w:rPr>
                <w:b/>
                <w:lang w:val="en-US"/>
              </w:rPr>
              <w:t>F6</w:t>
            </w:r>
          </w:p>
        </w:tc>
        <w:tc>
          <w:tcPr>
            <w:tcW w:w="0" w:type="auto"/>
            <w:tcBorders>
              <w:top w:val="single" w:sz="4" w:space="0" w:color="auto"/>
              <w:bottom w:val="nil"/>
            </w:tcBorders>
            <w:shd w:val="clear" w:color="auto" w:fill="auto"/>
          </w:tcPr>
          <w:p>
            <w:pPr>
              <w:jc w:val="center"/>
              <w:rPr>
                <w:b/>
                <w:lang w:val="en-US"/>
              </w:rPr>
            </w:pPr>
            <w:r>
              <w:rPr>
                <w:b/>
                <w:lang w:val="en-US"/>
              </w:rPr>
              <w:t>F7</w:t>
            </w:r>
          </w:p>
        </w:tc>
        <w:tc>
          <w:tcPr>
            <w:tcW w:w="0" w:type="auto"/>
            <w:tcBorders>
              <w:top w:val="single" w:sz="4" w:space="0" w:color="auto"/>
              <w:bottom w:val="nil"/>
            </w:tcBorders>
          </w:tcPr>
          <w:p>
            <w:pPr>
              <w:ind w:right="-64"/>
              <w:jc w:val="center"/>
              <w:rPr>
                <w:b/>
                <w:lang w:val="en-US"/>
              </w:rPr>
            </w:pPr>
            <w:r>
              <w:rPr>
                <w:b/>
                <w:lang w:val="en-US"/>
              </w:rPr>
              <w:t>F8</w:t>
            </w:r>
          </w:p>
        </w:tc>
        <w:tc>
          <w:tcPr>
            <w:tcW w:w="0" w:type="auto"/>
            <w:tcBorders>
              <w:top w:val="single" w:sz="4" w:space="0" w:color="auto"/>
              <w:bottom w:val="nil"/>
            </w:tcBorders>
          </w:tcPr>
          <w:p>
            <w:pPr>
              <w:ind w:right="-64"/>
              <w:jc w:val="center"/>
              <w:rPr>
                <w:b/>
                <w:lang w:val="en-US"/>
              </w:rPr>
            </w:pPr>
            <w:r>
              <w:rPr>
                <w:b/>
                <w:lang w:val="en-US"/>
              </w:rPr>
              <w:t>F1</w:t>
            </w:r>
          </w:p>
        </w:tc>
        <w:tc>
          <w:tcPr>
            <w:tcW w:w="0" w:type="auto"/>
            <w:tcBorders>
              <w:top w:val="single" w:sz="4" w:space="0" w:color="auto"/>
              <w:bottom w:val="nil"/>
            </w:tcBorders>
          </w:tcPr>
          <w:p>
            <w:pPr>
              <w:ind w:right="-64"/>
              <w:jc w:val="center"/>
              <w:rPr>
                <w:b/>
                <w:lang w:val="en-US"/>
              </w:rPr>
            </w:pPr>
            <w:r>
              <w:rPr>
                <w:b/>
                <w:lang w:val="en-US"/>
              </w:rPr>
              <w:t>F2</w:t>
            </w:r>
          </w:p>
        </w:tc>
        <w:tc>
          <w:tcPr>
            <w:tcW w:w="0" w:type="auto"/>
            <w:tcBorders>
              <w:top w:val="single" w:sz="4" w:space="0" w:color="auto"/>
              <w:bottom w:val="nil"/>
            </w:tcBorders>
          </w:tcPr>
          <w:p>
            <w:pPr>
              <w:jc w:val="center"/>
              <w:rPr>
                <w:b/>
                <w:lang w:val="en-US"/>
              </w:rPr>
            </w:pPr>
            <w:r>
              <w:rPr>
                <w:b/>
                <w:lang w:val="en-US"/>
              </w:rPr>
              <w:t>F3</w:t>
            </w:r>
          </w:p>
        </w:tc>
        <w:tc>
          <w:tcPr>
            <w:tcW w:w="0" w:type="auto"/>
            <w:tcBorders>
              <w:top w:val="single" w:sz="4" w:space="0" w:color="auto"/>
              <w:bottom w:val="nil"/>
            </w:tcBorders>
          </w:tcPr>
          <w:p>
            <w:pPr>
              <w:jc w:val="center"/>
              <w:rPr>
                <w:b/>
                <w:lang w:val="en-US"/>
              </w:rPr>
            </w:pPr>
            <w:r>
              <w:rPr>
                <w:b/>
                <w:lang w:val="en-US"/>
              </w:rPr>
              <w:t>F4</w:t>
            </w:r>
          </w:p>
        </w:tc>
        <w:tc>
          <w:tcPr>
            <w:tcW w:w="0" w:type="auto"/>
            <w:tcBorders>
              <w:top w:val="single" w:sz="4" w:space="0" w:color="auto"/>
              <w:bottom w:val="nil"/>
            </w:tcBorders>
          </w:tcPr>
          <w:p>
            <w:pPr>
              <w:jc w:val="center"/>
              <w:rPr>
                <w:b/>
                <w:lang w:val="en-US"/>
              </w:rPr>
            </w:pPr>
            <w:r>
              <w:rPr>
                <w:b/>
                <w:lang w:val="en-US"/>
              </w:rPr>
              <w:t>F5</w:t>
            </w:r>
          </w:p>
        </w:tc>
        <w:tc>
          <w:tcPr>
            <w:tcW w:w="0" w:type="auto"/>
            <w:tcBorders>
              <w:top w:val="single" w:sz="4" w:space="0" w:color="auto"/>
              <w:bottom w:val="nil"/>
            </w:tcBorders>
          </w:tcPr>
          <w:p>
            <w:pPr>
              <w:jc w:val="center"/>
              <w:rPr>
                <w:b/>
                <w:lang w:val="en-US"/>
              </w:rPr>
            </w:pPr>
            <w:r>
              <w:rPr>
                <w:b/>
                <w:lang w:val="en-US"/>
              </w:rPr>
              <w:t>F6</w:t>
            </w:r>
          </w:p>
        </w:tc>
        <w:tc>
          <w:tcPr>
            <w:tcW w:w="0" w:type="auto"/>
            <w:tcBorders>
              <w:top w:val="single" w:sz="4" w:space="0" w:color="auto"/>
              <w:bottom w:val="nil"/>
            </w:tcBorders>
          </w:tcPr>
          <w:p>
            <w:pPr>
              <w:jc w:val="center"/>
              <w:rPr>
                <w:b/>
                <w:lang w:val="en-US"/>
              </w:rPr>
            </w:pPr>
            <w:r>
              <w:rPr>
                <w:b/>
                <w:lang w:val="en-US"/>
              </w:rPr>
              <w:t>F7</w:t>
            </w:r>
          </w:p>
        </w:tc>
        <w:tc>
          <w:tcPr>
            <w:tcW w:w="0" w:type="auto"/>
            <w:tcBorders>
              <w:top w:val="single" w:sz="4" w:space="0" w:color="auto"/>
              <w:bottom w:val="nil"/>
            </w:tcBorders>
          </w:tcPr>
          <w:p>
            <w:pPr>
              <w:jc w:val="center"/>
              <w:rPr>
                <w:b/>
                <w:lang w:val="en-US"/>
              </w:rPr>
            </w:pPr>
            <w:r>
              <w:rPr>
                <w:b/>
                <w:lang w:val="en-US"/>
              </w:rPr>
              <w:t>F8</w:t>
            </w:r>
          </w:p>
        </w:tc>
      </w:tr>
      <w:tr>
        <w:trPr>
          <w:trHeight w:hRule="exact" w:val="340"/>
        </w:trPr>
        <w:tc>
          <w:tcPr>
            <w:tcW w:w="2825" w:type="dxa"/>
            <w:tcBorders>
              <w:top w:val="single" w:sz="4" w:space="0" w:color="auto"/>
            </w:tcBorders>
            <w:vAlign w:val="center"/>
          </w:tcPr>
          <w:p>
            <w:pPr>
              <w:ind w:left="-110" w:right="-70"/>
              <w:rPr>
                <w:lang w:val="en-US"/>
              </w:rPr>
            </w:pPr>
            <w:proofErr w:type="spellStart"/>
            <w:r>
              <w:t>Openness</w:t>
            </w:r>
            <w:proofErr w:type="spellEnd"/>
            <w:r>
              <w:rPr>
                <w:lang w:val="en-US"/>
              </w:rPr>
              <w:t xml:space="preserve"> </w:t>
            </w:r>
          </w:p>
        </w:tc>
        <w:tc>
          <w:tcPr>
            <w:tcW w:w="0" w:type="auto"/>
            <w:tcBorders>
              <w:top w:val="single" w:sz="4" w:space="0" w:color="auto"/>
            </w:tcBorders>
            <w:shd w:val="clear" w:color="auto" w:fill="auto"/>
          </w:tcPr>
          <w:p>
            <w:pPr>
              <w:ind w:right="-131"/>
            </w:pPr>
            <w:r>
              <w:t>.15**</w:t>
            </w:r>
          </w:p>
        </w:tc>
        <w:tc>
          <w:tcPr>
            <w:tcW w:w="0" w:type="auto"/>
            <w:tcBorders>
              <w:top w:val="single" w:sz="4" w:space="0" w:color="auto"/>
            </w:tcBorders>
            <w:shd w:val="clear" w:color="auto" w:fill="auto"/>
          </w:tcPr>
          <w:p>
            <w:pPr>
              <w:ind w:right="-131"/>
            </w:pPr>
            <w:r>
              <w:t>.07**</w:t>
            </w:r>
          </w:p>
        </w:tc>
        <w:tc>
          <w:tcPr>
            <w:tcW w:w="0" w:type="auto"/>
            <w:tcBorders>
              <w:top w:val="single" w:sz="4" w:space="0" w:color="auto"/>
            </w:tcBorders>
            <w:shd w:val="clear" w:color="auto" w:fill="auto"/>
          </w:tcPr>
          <w:p>
            <w:pPr>
              <w:ind w:right="-131"/>
            </w:pPr>
            <w:r>
              <w:t>.11**</w:t>
            </w:r>
          </w:p>
        </w:tc>
        <w:tc>
          <w:tcPr>
            <w:tcW w:w="0" w:type="auto"/>
            <w:tcBorders>
              <w:top w:val="single" w:sz="4" w:space="0" w:color="auto"/>
            </w:tcBorders>
            <w:shd w:val="clear" w:color="auto" w:fill="auto"/>
          </w:tcPr>
          <w:p>
            <w:pPr>
              <w:ind w:right="-131"/>
            </w:pPr>
            <w:r>
              <w:t>.07**</w:t>
            </w:r>
          </w:p>
        </w:tc>
        <w:tc>
          <w:tcPr>
            <w:tcW w:w="0" w:type="auto"/>
            <w:tcBorders>
              <w:top w:val="single" w:sz="4" w:space="0" w:color="auto"/>
            </w:tcBorders>
            <w:shd w:val="clear" w:color="auto" w:fill="auto"/>
          </w:tcPr>
          <w:p>
            <w:pPr>
              <w:ind w:right="-131"/>
            </w:pPr>
            <w:r>
              <w:t>.06**</w:t>
            </w:r>
          </w:p>
        </w:tc>
        <w:tc>
          <w:tcPr>
            <w:tcW w:w="0" w:type="auto"/>
            <w:tcBorders>
              <w:top w:val="single" w:sz="4" w:space="0" w:color="auto"/>
            </w:tcBorders>
            <w:shd w:val="clear" w:color="auto" w:fill="auto"/>
          </w:tcPr>
          <w:p>
            <w:pPr>
              <w:ind w:right="-166"/>
            </w:pPr>
            <w:r>
              <w:t>-.10**</w:t>
            </w:r>
          </w:p>
        </w:tc>
        <w:tc>
          <w:tcPr>
            <w:tcW w:w="0" w:type="auto"/>
            <w:tcBorders>
              <w:top w:val="single" w:sz="4" w:space="0" w:color="auto"/>
            </w:tcBorders>
            <w:shd w:val="clear" w:color="auto" w:fill="auto"/>
          </w:tcPr>
          <w:p>
            <w:pPr>
              <w:ind w:right="-166"/>
            </w:pPr>
            <w:r>
              <w:t>.03</w:t>
            </w:r>
          </w:p>
        </w:tc>
        <w:tc>
          <w:tcPr>
            <w:tcW w:w="0" w:type="auto"/>
            <w:tcBorders>
              <w:top w:val="single" w:sz="4" w:space="0" w:color="auto"/>
            </w:tcBorders>
            <w:shd w:val="clear" w:color="auto" w:fill="auto"/>
          </w:tcPr>
          <w:p>
            <w:pPr>
              <w:ind w:right="-64"/>
            </w:pPr>
            <w:r>
              <w:t>.16**</w:t>
            </w:r>
          </w:p>
        </w:tc>
        <w:tc>
          <w:tcPr>
            <w:tcW w:w="0" w:type="auto"/>
            <w:tcBorders>
              <w:top w:val="single" w:sz="4" w:space="0" w:color="auto"/>
            </w:tcBorders>
            <w:shd w:val="clear" w:color="auto" w:fill="auto"/>
          </w:tcPr>
          <w:p>
            <w:pPr>
              <w:ind w:right="-64"/>
            </w:pPr>
            <w:r>
              <w:t>.10**</w:t>
            </w:r>
          </w:p>
        </w:tc>
        <w:tc>
          <w:tcPr>
            <w:tcW w:w="0" w:type="auto"/>
            <w:tcBorders>
              <w:top w:val="single" w:sz="4" w:space="0" w:color="auto"/>
            </w:tcBorders>
            <w:shd w:val="clear" w:color="auto" w:fill="auto"/>
          </w:tcPr>
          <w:p>
            <w:pPr>
              <w:ind w:right="-64"/>
            </w:pPr>
            <w:r>
              <w:t>.06*</w:t>
            </w:r>
          </w:p>
        </w:tc>
        <w:tc>
          <w:tcPr>
            <w:tcW w:w="0" w:type="auto"/>
            <w:tcBorders>
              <w:top w:val="single" w:sz="4" w:space="0" w:color="auto"/>
            </w:tcBorders>
            <w:shd w:val="clear" w:color="auto" w:fill="auto"/>
          </w:tcPr>
          <w:p>
            <w:r>
              <w:t>.15**</w:t>
            </w:r>
          </w:p>
        </w:tc>
        <w:tc>
          <w:tcPr>
            <w:tcW w:w="0" w:type="auto"/>
            <w:tcBorders>
              <w:top w:val="single" w:sz="4" w:space="0" w:color="auto"/>
            </w:tcBorders>
            <w:shd w:val="clear" w:color="auto" w:fill="auto"/>
          </w:tcPr>
          <w:p>
            <w:pPr>
              <w:ind w:right="-167"/>
            </w:pPr>
            <w:r>
              <w:t>.12**</w:t>
            </w:r>
          </w:p>
        </w:tc>
        <w:tc>
          <w:tcPr>
            <w:tcW w:w="0" w:type="auto"/>
            <w:tcBorders>
              <w:top w:val="single" w:sz="4" w:space="0" w:color="auto"/>
            </w:tcBorders>
            <w:shd w:val="clear" w:color="auto" w:fill="auto"/>
          </w:tcPr>
          <w:p>
            <w:pPr>
              <w:ind w:right="-124"/>
            </w:pPr>
            <w:r>
              <w:t>.17**</w:t>
            </w:r>
          </w:p>
        </w:tc>
        <w:tc>
          <w:tcPr>
            <w:tcW w:w="0" w:type="auto"/>
            <w:tcBorders>
              <w:top w:val="single" w:sz="4" w:space="0" w:color="auto"/>
            </w:tcBorders>
            <w:shd w:val="clear" w:color="auto" w:fill="auto"/>
          </w:tcPr>
          <w:p>
            <w:pPr>
              <w:ind w:left="-10" w:right="-111" w:firstLine="10"/>
            </w:pPr>
            <w:r>
              <w:t>-.04</w:t>
            </w:r>
          </w:p>
        </w:tc>
        <w:tc>
          <w:tcPr>
            <w:tcW w:w="0" w:type="auto"/>
            <w:tcBorders>
              <w:top w:val="single" w:sz="4" w:space="0" w:color="auto"/>
            </w:tcBorders>
            <w:shd w:val="clear" w:color="auto" w:fill="auto"/>
          </w:tcPr>
          <w:p>
            <w:pPr>
              <w:ind w:right="-170"/>
            </w:pPr>
            <w:r>
              <w:t>.09**</w:t>
            </w:r>
          </w:p>
        </w:tc>
        <w:tc>
          <w:tcPr>
            <w:tcW w:w="0" w:type="auto"/>
            <w:tcBorders>
              <w:top w:val="single" w:sz="4" w:space="0" w:color="auto"/>
            </w:tcBorders>
            <w:shd w:val="clear" w:color="auto" w:fill="auto"/>
          </w:tcPr>
          <w:p>
            <w:pPr>
              <w:ind w:right="-137"/>
            </w:pPr>
            <w:r>
              <w:t>.17**</w:t>
            </w:r>
          </w:p>
        </w:tc>
      </w:tr>
      <w:tr>
        <w:trPr>
          <w:trHeight w:hRule="exact" w:val="340"/>
        </w:trPr>
        <w:tc>
          <w:tcPr>
            <w:tcW w:w="2825" w:type="dxa"/>
            <w:vAlign w:val="center"/>
          </w:tcPr>
          <w:p>
            <w:pPr>
              <w:ind w:left="-110" w:right="-70"/>
              <w:rPr>
                <w:lang w:val="en-US"/>
              </w:rPr>
            </w:pPr>
            <w:proofErr w:type="spellStart"/>
            <w:r>
              <w:t>Conscientousness</w:t>
            </w:r>
            <w:proofErr w:type="spellEnd"/>
            <w:r>
              <w:t xml:space="preserve"> </w:t>
            </w:r>
          </w:p>
        </w:tc>
        <w:tc>
          <w:tcPr>
            <w:tcW w:w="0" w:type="auto"/>
            <w:shd w:val="clear" w:color="auto" w:fill="auto"/>
          </w:tcPr>
          <w:p>
            <w:pPr>
              <w:ind w:right="-131"/>
            </w:pPr>
            <w:r>
              <w:t>-.03</w:t>
            </w:r>
          </w:p>
        </w:tc>
        <w:tc>
          <w:tcPr>
            <w:tcW w:w="0" w:type="auto"/>
            <w:shd w:val="clear" w:color="auto" w:fill="auto"/>
          </w:tcPr>
          <w:p>
            <w:pPr>
              <w:ind w:right="-131"/>
            </w:pPr>
            <w:r>
              <w:t>.02</w:t>
            </w:r>
          </w:p>
        </w:tc>
        <w:tc>
          <w:tcPr>
            <w:tcW w:w="0" w:type="auto"/>
            <w:shd w:val="clear" w:color="auto" w:fill="auto"/>
          </w:tcPr>
          <w:p>
            <w:pPr>
              <w:ind w:right="-131"/>
            </w:pPr>
            <w:r>
              <w:t>.20**</w:t>
            </w:r>
          </w:p>
        </w:tc>
        <w:tc>
          <w:tcPr>
            <w:tcW w:w="0" w:type="auto"/>
            <w:shd w:val="clear" w:color="auto" w:fill="auto"/>
          </w:tcPr>
          <w:p>
            <w:pPr>
              <w:ind w:right="-131"/>
            </w:pPr>
            <w:r>
              <w:t>.19**</w:t>
            </w:r>
          </w:p>
        </w:tc>
        <w:tc>
          <w:tcPr>
            <w:tcW w:w="0" w:type="auto"/>
            <w:shd w:val="clear" w:color="auto" w:fill="auto"/>
          </w:tcPr>
          <w:p>
            <w:pPr>
              <w:ind w:right="-131"/>
            </w:pPr>
            <w:r>
              <w:t>.24**</w:t>
            </w:r>
          </w:p>
        </w:tc>
        <w:tc>
          <w:tcPr>
            <w:tcW w:w="0" w:type="auto"/>
            <w:shd w:val="clear" w:color="auto" w:fill="auto"/>
          </w:tcPr>
          <w:p>
            <w:pPr>
              <w:ind w:right="-166"/>
            </w:pPr>
            <w:r>
              <w:t>-.24**</w:t>
            </w:r>
          </w:p>
        </w:tc>
        <w:tc>
          <w:tcPr>
            <w:tcW w:w="0" w:type="auto"/>
            <w:shd w:val="clear" w:color="auto" w:fill="auto"/>
          </w:tcPr>
          <w:p>
            <w:pPr>
              <w:ind w:right="-166"/>
            </w:pPr>
            <w:r>
              <w:t>-.16**</w:t>
            </w:r>
          </w:p>
        </w:tc>
        <w:tc>
          <w:tcPr>
            <w:tcW w:w="0" w:type="auto"/>
            <w:shd w:val="clear" w:color="auto" w:fill="auto"/>
          </w:tcPr>
          <w:p>
            <w:pPr>
              <w:ind w:right="-64"/>
            </w:pPr>
            <w:r>
              <w:t>.09**</w:t>
            </w:r>
          </w:p>
        </w:tc>
        <w:tc>
          <w:tcPr>
            <w:tcW w:w="0" w:type="auto"/>
            <w:shd w:val="clear" w:color="auto" w:fill="auto"/>
          </w:tcPr>
          <w:p>
            <w:pPr>
              <w:ind w:right="-64"/>
            </w:pPr>
            <w:r>
              <w:t>.00</w:t>
            </w:r>
          </w:p>
        </w:tc>
        <w:tc>
          <w:tcPr>
            <w:tcW w:w="0" w:type="auto"/>
            <w:shd w:val="clear" w:color="auto" w:fill="auto"/>
          </w:tcPr>
          <w:p>
            <w:pPr>
              <w:ind w:right="-64"/>
            </w:pPr>
            <w:r>
              <w:t>-.03</w:t>
            </w:r>
          </w:p>
        </w:tc>
        <w:tc>
          <w:tcPr>
            <w:tcW w:w="0" w:type="auto"/>
            <w:shd w:val="clear" w:color="auto" w:fill="auto"/>
          </w:tcPr>
          <w:p>
            <w:r>
              <w:t>.25**</w:t>
            </w:r>
          </w:p>
        </w:tc>
        <w:tc>
          <w:tcPr>
            <w:tcW w:w="0" w:type="auto"/>
            <w:shd w:val="clear" w:color="auto" w:fill="auto"/>
          </w:tcPr>
          <w:p>
            <w:pPr>
              <w:ind w:right="-167"/>
            </w:pPr>
            <w:r>
              <w:t>.23**</w:t>
            </w:r>
          </w:p>
        </w:tc>
        <w:tc>
          <w:tcPr>
            <w:tcW w:w="0" w:type="auto"/>
            <w:shd w:val="clear" w:color="auto" w:fill="auto"/>
          </w:tcPr>
          <w:p>
            <w:pPr>
              <w:ind w:right="-124"/>
            </w:pPr>
            <w:r>
              <w:t>.26**</w:t>
            </w:r>
          </w:p>
        </w:tc>
        <w:tc>
          <w:tcPr>
            <w:tcW w:w="0" w:type="auto"/>
            <w:shd w:val="clear" w:color="auto" w:fill="auto"/>
          </w:tcPr>
          <w:p>
            <w:pPr>
              <w:ind w:left="-10" w:right="-111" w:firstLine="10"/>
            </w:pPr>
            <w:r>
              <w:t>-.28**</w:t>
            </w:r>
          </w:p>
        </w:tc>
        <w:tc>
          <w:tcPr>
            <w:tcW w:w="0" w:type="auto"/>
            <w:shd w:val="clear" w:color="auto" w:fill="auto"/>
          </w:tcPr>
          <w:p>
            <w:pPr>
              <w:ind w:right="-170"/>
            </w:pPr>
            <w:r>
              <w:t>-.16**</w:t>
            </w:r>
          </w:p>
        </w:tc>
        <w:tc>
          <w:tcPr>
            <w:tcW w:w="0" w:type="auto"/>
            <w:shd w:val="clear" w:color="auto" w:fill="auto"/>
          </w:tcPr>
          <w:p>
            <w:pPr>
              <w:ind w:right="-137"/>
            </w:pPr>
            <w:r>
              <w:t>.12**</w:t>
            </w:r>
          </w:p>
        </w:tc>
      </w:tr>
      <w:tr>
        <w:trPr>
          <w:trHeight w:hRule="exact" w:val="340"/>
        </w:trPr>
        <w:tc>
          <w:tcPr>
            <w:tcW w:w="2825" w:type="dxa"/>
            <w:vAlign w:val="center"/>
          </w:tcPr>
          <w:p>
            <w:pPr>
              <w:ind w:left="-110" w:right="-70"/>
            </w:pPr>
            <w:r>
              <w:t xml:space="preserve">Extraversion </w:t>
            </w:r>
          </w:p>
        </w:tc>
        <w:tc>
          <w:tcPr>
            <w:tcW w:w="0" w:type="auto"/>
            <w:shd w:val="clear" w:color="auto" w:fill="auto"/>
          </w:tcPr>
          <w:p>
            <w:pPr>
              <w:ind w:right="-131"/>
            </w:pPr>
            <w:r>
              <w:t>.21**</w:t>
            </w:r>
          </w:p>
        </w:tc>
        <w:tc>
          <w:tcPr>
            <w:tcW w:w="0" w:type="auto"/>
            <w:shd w:val="clear" w:color="auto" w:fill="auto"/>
          </w:tcPr>
          <w:p>
            <w:pPr>
              <w:ind w:right="-131"/>
            </w:pPr>
            <w:r>
              <w:t>.17**</w:t>
            </w:r>
          </w:p>
        </w:tc>
        <w:tc>
          <w:tcPr>
            <w:tcW w:w="0" w:type="auto"/>
            <w:shd w:val="clear" w:color="auto" w:fill="auto"/>
          </w:tcPr>
          <w:p>
            <w:pPr>
              <w:ind w:right="-131"/>
            </w:pPr>
            <w:r>
              <w:t>.19**</w:t>
            </w:r>
          </w:p>
        </w:tc>
        <w:tc>
          <w:tcPr>
            <w:tcW w:w="0" w:type="auto"/>
            <w:shd w:val="clear" w:color="auto" w:fill="auto"/>
          </w:tcPr>
          <w:p>
            <w:pPr>
              <w:ind w:right="-131"/>
            </w:pPr>
            <w:r>
              <w:t>.15**</w:t>
            </w:r>
          </w:p>
        </w:tc>
        <w:tc>
          <w:tcPr>
            <w:tcW w:w="0" w:type="auto"/>
            <w:shd w:val="clear" w:color="auto" w:fill="auto"/>
          </w:tcPr>
          <w:p>
            <w:pPr>
              <w:ind w:right="-131"/>
            </w:pPr>
            <w:r>
              <w:t>.23**</w:t>
            </w:r>
          </w:p>
        </w:tc>
        <w:tc>
          <w:tcPr>
            <w:tcW w:w="0" w:type="auto"/>
            <w:shd w:val="clear" w:color="auto" w:fill="auto"/>
          </w:tcPr>
          <w:p>
            <w:pPr>
              <w:ind w:right="-166"/>
            </w:pPr>
            <w:r>
              <w:t>-.09**</w:t>
            </w:r>
          </w:p>
        </w:tc>
        <w:tc>
          <w:tcPr>
            <w:tcW w:w="0" w:type="auto"/>
            <w:shd w:val="clear" w:color="auto" w:fill="auto"/>
          </w:tcPr>
          <w:p>
            <w:pPr>
              <w:ind w:right="-166"/>
            </w:pPr>
            <w:r>
              <w:t>-.08**</w:t>
            </w:r>
          </w:p>
        </w:tc>
        <w:tc>
          <w:tcPr>
            <w:tcW w:w="0" w:type="auto"/>
            <w:shd w:val="clear" w:color="auto" w:fill="auto"/>
          </w:tcPr>
          <w:p>
            <w:pPr>
              <w:ind w:right="-64"/>
            </w:pPr>
            <w:r>
              <w:t>.18**</w:t>
            </w:r>
          </w:p>
        </w:tc>
        <w:tc>
          <w:tcPr>
            <w:tcW w:w="0" w:type="auto"/>
            <w:shd w:val="clear" w:color="auto" w:fill="auto"/>
          </w:tcPr>
          <w:p>
            <w:pPr>
              <w:ind w:right="-64"/>
            </w:pPr>
            <w:r>
              <w:t>.30**</w:t>
            </w:r>
          </w:p>
        </w:tc>
        <w:tc>
          <w:tcPr>
            <w:tcW w:w="0" w:type="auto"/>
            <w:shd w:val="clear" w:color="auto" w:fill="auto"/>
          </w:tcPr>
          <w:p>
            <w:pPr>
              <w:ind w:right="-64"/>
            </w:pPr>
            <w:r>
              <w:t>.26**</w:t>
            </w:r>
          </w:p>
        </w:tc>
        <w:tc>
          <w:tcPr>
            <w:tcW w:w="0" w:type="auto"/>
            <w:shd w:val="clear" w:color="auto" w:fill="auto"/>
          </w:tcPr>
          <w:p>
            <w:r>
              <w:t>.28**</w:t>
            </w:r>
          </w:p>
        </w:tc>
        <w:tc>
          <w:tcPr>
            <w:tcW w:w="0" w:type="auto"/>
            <w:shd w:val="clear" w:color="auto" w:fill="auto"/>
          </w:tcPr>
          <w:p>
            <w:pPr>
              <w:ind w:right="-167"/>
            </w:pPr>
            <w:r>
              <w:t>.29**</w:t>
            </w:r>
          </w:p>
        </w:tc>
        <w:tc>
          <w:tcPr>
            <w:tcW w:w="0" w:type="auto"/>
            <w:shd w:val="clear" w:color="auto" w:fill="auto"/>
          </w:tcPr>
          <w:p>
            <w:pPr>
              <w:ind w:right="-124"/>
            </w:pPr>
            <w:r>
              <w:t>.22**</w:t>
            </w:r>
          </w:p>
        </w:tc>
        <w:tc>
          <w:tcPr>
            <w:tcW w:w="0" w:type="auto"/>
            <w:shd w:val="clear" w:color="auto" w:fill="auto"/>
          </w:tcPr>
          <w:p>
            <w:pPr>
              <w:ind w:left="-10" w:right="-111" w:firstLine="10"/>
            </w:pPr>
            <w:r>
              <w:t>-.07*</w:t>
            </w:r>
          </w:p>
        </w:tc>
        <w:tc>
          <w:tcPr>
            <w:tcW w:w="0" w:type="auto"/>
            <w:shd w:val="clear" w:color="auto" w:fill="auto"/>
          </w:tcPr>
          <w:p>
            <w:pPr>
              <w:ind w:right="-170"/>
            </w:pPr>
            <w:r>
              <w:t>-.09**</w:t>
            </w:r>
          </w:p>
        </w:tc>
        <w:tc>
          <w:tcPr>
            <w:tcW w:w="0" w:type="auto"/>
            <w:shd w:val="clear" w:color="auto" w:fill="auto"/>
          </w:tcPr>
          <w:p>
            <w:pPr>
              <w:ind w:right="-137"/>
            </w:pPr>
            <w:r>
              <w:t>.26**</w:t>
            </w:r>
          </w:p>
        </w:tc>
      </w:tr>
      <w:tr>
        <w:trPr>
          <w:trHeight w:hRule="exact" w:val="340"/>
        </w:trPr>
        <w:tc>
          <w:tcPr>
            <w:tcW w:w="2825" w:type="dxa"/>
            <w:vAlign w:val="center"/>
          </w:tcPr>
          <w:p>
            <w:pPr>
              <w:ind w:left="-110" w:right="-70"/>
              <w:rPr>
                <w:lang w:val="en-US"/>
              </w:rPr>
            </w:pPr>
            <w:r>
              <w:rPr>
                <w:lang w:val="en-US"/>
              </w:rPr>
              <w:t xml:space="preserve">Agreeableness </w:t>
            </w:r>
          </w:p>
        </w:tc>
        <w:tc>
          <w:tcPr>
            <w:tcW w:w="0" w:type="auto"/>
            <w:shd w:val="clear" w:color="auto" w:fill="auto"/>
          </w:tcPr>
          <w:p>
            <w:pPr>
              <w:ind w:right="-131"/>
            </w:pPr>
            <w:r>
              <w:t>.11**</w:t>
            </w:r>
          </w:p>
        </w:tc>
        <w:tc>
          <w:tcPr>
            <w:tcW w:w="0" w:type="auto"/>
            <w:shd w:val="clear" w:color="auto" w:fill="auto"/>
          </w:tcPr>
          <w:p>
            <w:pPr>
              <w:ind w:right="-131"/>
            </w:pPr>
            <w:r>
              <w:t>.09**</w:t>
            </w:r>
          </w:p>
        </w:tc>
        <w:tc>
          <w:tcPr>
            <w:tcW w:w="0" w:type="auto"/>
            <w:shd w:val="clear" w:color="auto" w:fill="auto"/>
          </w:tcPr>
          <w:p>
            <w:pPr>
              <w:ind w:right="-131"/>
            </w:pPr>
            <w:r>
              <w:t>.12**</w:t>
            </w:r>
          </w:p>
        </w:tc>
        <w:tc>
          <w:tcPr>
            <w:tcW w:w="0" w:type="auto"/>
            <w:shd w:val="clear" w:color="auto" w:fill="auto"/>
          </w:tcPr>
          <w:p>
            <w:pPr>
              <w:ind w:right="-131"/>
            </w:pPr>
            <w:r>
              <w:t>.10**</w:t>
            </w:r>
          </w:p>
        </w:tc>
        <w:tc>
          <w:tcPr>
            <w:tcW w:w="0" w:type="auto"/>
            <w:shd w:val="clear" w:color="auto" w:fill="auto"/>
          </w:tcPr>
          <w:p>
            <w:pPr>
              <w:ind w:right="-131"/>
            </w:pPr>
            <w:r>
              <w:t>.05</w:t>
            </w:r>
          </w:p>
        </w:tc>
        <w:tc>
          <w:tcPr>
            <w:tcW w:w="0" w:type="auto"/>
            <w:shd w:val="clear" w:color="auto" w:fill="auto"/>
          </w:tcPr>
          <w:p>
            <w:pPr>
              <w:ind w:right="-166"/>
            </w:pPr>
            <w:r>
              <w:t>-.01</w:t>
            </w:r>
          </w:p>
        </w:tc>
        <w:tc>
          <w:tcPr>
            <w:tcW w:w="0" w:type="auto"/>
            <w:shd w:val="clear" w:color="auto" w:fill="auto"/>
          </w:tcPr>
          <w:p>
            <w:pPr>
              <w:ind w:right="-166"/>
            </w:pPr>
            <w:r>
              <w:t>-.06**</w:t>
            </w:r>
          </w:p>
        </w:tc>
        <w:tc>
          <w:tcPr>
            <w:tcW w:w="0" w:type="auto"/>
            <w:shd w:val="clear" w:color="auto" w:fill="auto"/>
          </w:tcPr>
          <w:p>
            <w:pPr>
              <w:ind w:right="-64"/>
            </w:pPr>
            <w:r>
              <w:t>.14**</w:t>
            </w:r>
          </w:p>
        </w:tc>
        <w:tc>
          <w:tcPr>
            <w:tcW w:w="0" w:type="auto"/>
            <w:shd w:val="clear" w:color="auto" w:fill="auto"/>
          </w:tcPr>
          <w:p>
            <w:pPr>
              <w:ind w:right="-64"/>
            </w:pPr>
            <w:r>
              <w:t>.08**</w:t>
            </w:r>
          </w:p>
        </w:tc>
        <w:tc>
          <w:tcPr>
            <w:tcW w:w="0" w:type="auto"/>
            <w:shd w:val="clear" w:color="auto" w:fill="auto"/>
          </w:tcPr>
          <w:p>
            <w:pPr>
              <w:ind w:right="-64"/>
            </w:pPr>
            <w:r>
              <w:t>.05*</w:t>
            </w:r>
          </w:p>
        </w:tc>
        <w:tc>
          <w:tcPr>
            <w:tcW w:w="0" w:type="auto"/>
            <w:shd w:val="clear" w:color="auto" w:fill="auto"/>
          </w:tcPr>
          <w:p>
            <w:r>
              <w:t>.04</w:t>
            </w:r>
          </w:p>
        </w:tc>
        <w:tc>
          <w:tcPr>
            <w:tcW w:w="0" w:type="auto"/>
            <w:shd w:val="clear" w:color="auto" w:fill="auto"/>
          </w:tcPr>
          <w:p>
            <w:pPr>
              <w:ind w:right="-167"/>
            </w:pPr>
            <w:r>
              <w:t>.09**</w:t>
            </w:r>
          </w:p>
        </w:tc>
        <w:tc>
          <w:tcPr>
            <w:tcW w:w="0" w:type="auto"/>
            <w:shd w:val="clear" w:color="auto" w:fill="auto"/>
          </w:tcPr>
          <w:p>
            <w:pPr>
              <w:ind w:right="-124"/>
            </w:pPr>
            <w:r>
              <w:t>.05*</w:t>
            </w:r>
          </w:p>
        </w:tc>
        <w:tc>
          <w:tcPr>
            <w:tcW w:w="0" w:type="auto"/>
            <w:shd w:val="clear" w:color="auto" w:fill="auto"/>
          </w:tcPr>
          <w:p>
            <w:pPr>
              <w:ind w:left="-10" w:right="-111" w:firstLine="10"/>
            </w:pPr>
            <w:r>
              <w:t>-.12**</w:t>
            </w:r>
          </w:p>
        </w:tc>
        <w:tc>
          <w:tcPr>
            <w:tcW w:w="0" w:type="auto"/>
            <w:shd w:val="clear" w:color="auto" w:fill="auto"/>
          </w:tcPr>
          <w:p>
            <w:pPr>
              <w:ind w:right="-170"/>
            </w:pPr>
            <w:r>
              <w:t>-.08**</w:t>
            </w:r>
          </w:p>
        </w:tc>
        <w:tc>
          <w:tcPr>
            <w:tcW w:w="0" w:type="auto"/>
            <w:shd w:val="clear" w:color="auto" w:fill="auto"/>
          </w:tcPr>
          <w:p>
            <w:pPr>
              <w:ind w:right="-137"/>
            </w:pPr>
            <w:r>
              <w:t>.10**</w:t>
            </w:r>
          </w:p>
        </w:tc>
      </w:tr>
      <w:tr>
        <w:trPr>
          <w:trHeight w:hRule="exact" w:val="340"/>
        </w:trPr>
        <w:tc>
          <w:tcPr>
            <w:tcW w:w="2825" w:type="dxa"/>
            <w:vAlign w:val="center"/>
          </w:tcPr>
          <w:p>
            <w:pPr>
              <w:ind w:left="-110" w:right="-70"/>
              <w:rPr>
                <w:lang w:val="en-US"/>
              </w:rPr>
            </w:pPr>
            <w:r>
              <w:rPr>
                <w:lang w:val="en-US"/>
              </w:rPr>
              <w:t xml:space="preserve">Neuroticism </w:t>
            </w:r>
          </w:p>
        </w:tc>
        <w:tc>
          <w:tcPr>
            <w:tcW w:w="0" w:type="auto"/>
            <w:shd w:val="clear" w:color="auto" w:fill="auto"/>
          </w:tcPr>
          <w:p>
            <w:pPr>
              <w:ind w:right="-131"/>
            </w:pPr>
            <w:r>
              <w:t>-.01</w:t>
            </w:r>
          </w:p>
        </w:tc>
        <w:tc>
          <w:tcPr>
            <w:tcW w:w="0" w:type="auto"/>
            <w:shd w:val="clear" w:color="auto" w:fill="auto"/>
          </w:tcPr>
          <w:p>
            <w:pPr>
              <w:ind w:right="-131"/>
            </w:pPr>
            <w:r>
              <w:t>-.06**</w:t>
            </w:r>
          </w:p>
        </w:tc>
        <w:tc>
          <w:tcPr>
            <w:tcW w:w="0" w:type="auto"/>
            <w:shd w:val="clear" w:color="auto" w:fill="auto"/>
          </w:tcPr>
          <w:p>
            <w:pPr>
              <w:ind w:right="-131"/>
            </w:pPr>
            <w:r>
              <w:t>-.21**</w:t>
            </w:r>
          </w:p>
        </w:tc>
        <w:tc>
          <w:tcPr>
            <w:tcW w:w="0" w:type="auto"/>
            <w:shd w:val="clear" w:color="auto" w:fill="auto"/>
          </w:tcPr>
          <w:p>
            <w:pPr>
              <w:ind w:right="-131"/>
            </w:pPr>
            <w:r>
              <w:t>-.30**</w:t>
            </w:r>
          </w:p>
        </w:tc>
        <w:tc>
          <w:tcPr>
            <w:tcW w:w="0" w:type="auto"/>
            <w:shd w:val="clear" w:color="auto" w:fill="auto"/>
          </w:tcPr>
          <w:p>
            <w:pPr>
              <w:ind w:right="-131"/>
            </w:pPr>
            <w:r>
              <w:t>-.30**</w:t>
            </w:r>
          </w:p>
        </w:tc>
        <w:tc>
          <w:tcPr>
            <w:tcW w:w="0" w:type="auto"/>
            <w:shd w:val="clear" w:color="auto" w:fill="auto"/>
          </w:tcPr>
          <w:p>
            <w:pPr>
              <w:ind w:right="-166"/>
            </w:pPr>
            <w:r>
              <w:t>.29**</w:t>
            </w:r>
          </w:p>
        </w:tc>
        <w:tc>
          <w:tcPr>
            <w:tcW w:w="0" w:type="auto"/>
            <w:shd w:val="clear" w:color="auto" w:fill="auto"/>
          </w:tcPr>
          <w:p>
            <w:pPr>
              <w:ind w:right="-166"/>
            </w:pPr>
            <w:r>
              <w:t>.25**</w:t>
            </w:r>
          </w:p>
        </w:tc>
        <w:tc>
          <w:tcPr>
            <w:tcW w:w="0" w:type="auto"/>
            <w:shd w:val="clear" w:color="auto" w:fill="auto"/>
          </w:tcPr>
          <w:p>
            <w:pPr>
              <w:ind w:right="-64"/>
            </w:pPr>
            <w:r>
              <w:t>-.14**</w:t>
            </w:r>
          </w:p>
        </w:tc>
        <w:tc>
          <w:tcPr>
            <w:tcW w:w="0" w:type="auto"/>
            <w:shd w:val="clear" w:color="auto" w:fill="auto"/>
          </w:tcPr>
          <w:p>
            <w:pPr>
              <w:ind w:right="-64"/>
            </w:pPr>
            <w:r>
              <w:t>-.02</w:t>
            </w:r>
          </w:p>
        </w:tc>
        <w:tc>
          <w:tcPr>
            <w:tcW w:w="0" w:type="auto"/>
            <w:shd w:val="clear" w:color="auto" w:fill="auto"/>
          </w:tcPr>
          <w:p>
            <w:pPr>
              <w:ind w:right="-64"/>
            </w:pPr>
            <w:r>
              <w:t>-.08</w:t>
            </w:r>
          </w:p>
        </w:tc>
        <w:tc>
          <w:tcPr>
            <w:tcW w:w="0" w:type="auto"/>
            <w:shd w:val="clear" w:color="auto" w:fill="auto"/>
          </w:tcPr>
          <w:p>
            <w:pPr>
              <w:ind w:left="-110" w:right="-99" w:firstLine="80"/>
            </w:pPr>
            <w:r>
              <w:t>-.31**</w:t>
            </w:r>
          </w:p>
        </w:tc>
        <w:tc>
          <w:tcPr>
            <w:tcW w:w="0" w:type="auto"/>
            <w:shd w:val="clear" w:color="auto" w:fill="auto"/>
          </w:tcPr>
          <w:p>
            <w:pPr>
              <w:ind w:right="-167"/>
            </w:pPr>
            <w:r>
              <w:t>-.40**</w:t>
            </w:r>
          </w:p>
        </w:tc>
        <w:tc>
          <w:tcPr>
            <w:tcW w:w="0" w:type="auto"/>
            <w:shd w:val="clear" w:color="auto" w:fill="auto"/>
          </w:tcPr>
          <w:p>
            <w:pPr>
              <w:ind w:right="-124"/>
            </w:pPr>
            <w:r>
              <w:t>-.24**</w:t>
            </w:r>
          </w:p>
        </w:tc>
        <w:tc>
          <w:tcPr>
            <w:tcW w:w="0" w:type="auto"/>
            <w:shd w:val="clear" w:color="auto" w:fill="auto"/>
          </w:tcPr>
          <w:p>
            <w:pPr>
              <w:ind w:left="-10" w:right="-111" w:firstLine="10"/>
            </w:pPr>
            <w:r>
              <w:t>.25**</w:t>
            </w:r>
          </w:p>
        </w:tc>
        <w:tc>
          <w:tcPr>
            <w:tcW w:w="0" w:type="auto"/>
            <w:shd w:val="clear" w:color="auto" w:fill="auto"/>
          </w:tcPr>
          <w:p>
            <w:pPr>
              <w:ind w:right="-170"/>
            </w:pPr>
            <w:r>
              <w:t>.27**</w:t>
            </w:r>
          </w:p>
        </w:tc>
        <w:tc>
          <w:tcPr>
            <w:tcW w:w="0" w:type="auto"/>
            <w:shd w:val="clear" w:color="auto" w:fill="auto"/>
          </w:tcPr>
          <w:p>
            <w:pPr>
              <w:ind w:right="-137"/>
            </w:pPr>
            <w:r>
              <w:t>-.21**</w:t>
            </w:r>
          </w:p>
        </w:tc>
      </w:tr>
      <w:tr>
        <w:trPr>
          <w:trHeight w:hRule="exact" w:val="340"/>
        </w:trPr>
        <w:tc>
          <w:tcPr>
            <w:tcW w:w="2825" w:type="dxa"/>
            <w:vAlign w:val="center"/>
          </w:tcPr>
          <w:p>
            <w:pPr>
              <w:ind w:left="-110" w:right="-70"/>
            </w:pPr>
            <w:proofErr w:type="spellStart"/>
            <w:r>
              <w:t>Optimism</w:t>
            </w:r>
            <w:proofErr w:type="spellEnd"/>
            <w:r>
              <w:t xml:space="preserve"> </w:t>
            </w:r>
          </w:p>
        </w:tc>
        <w:tc>
          <w:tcPr>
            <w:tcW w:w="0" w:type="auto"/>
            <w:shd w:val="clear" w:color="auto" w:fill="auto"/>
          </w:tcPr>
          <w:p>
            <w:pPr>
              <w:ind w:right="-131"/>
            </w:pPr>
            <w:r>
              <w:t>.15**</w:t>
            </w:r>
          </w:p>
        </w:tc>
        <w:tc>
          <w:tcPr>
            <w:tcW w:w="0" w:type="auto"/>
            <w:shd w:val="clear" w:color="auto" w:fill="auto"/>
          </w:tcPr>
          <w:p>
            <w:pPr>
              <w:ind w:right="-131"/>
            </w:pPr>
            <w:r>
              <w:t>.14**</w:t>
            </w:r>
          </w:p>
        </w:tc>
        <w:tc>
          <w:tcPr>
            <w:tcW w:w="0" w:type="auto"/>
            <w:shd w:val="clear" w:color="auto" w:fill="auto"/>
          </w:tcPr>
          <w:p>
            <w:pPr>
              <w:ind w:right="-131"/>
            </w:pPr>
            <w:r>
              <w:t>.22**</w:t>
            </w:r>
          </w:p>
        </w:tc>
        <w:tc>
          <w:tcPr>
            <w:tcW w:w="0" w:type="auto"/>
            <w:shd w:val="clear" w:color="auto" w:fill="auto"/>
          </w:tcPr>
          <w:p>
            <w:pPr>
              <w:ind w:right="-131"/>
            </w:pPr>
            <w:r>
              <w:t>.29**</w:t>
            </w:r>
          </w:p>
        </w:tc>
        <w:tc>
          <w:tcPr>
            <w:tcW w:w="0" w:type="auto"/>
            <w:shd w:val="clear" w:color="auto" w:fill="auto"/>
          </w:tcPr>
          <w:p>
            <w:pPr>
              <w:ind w:right="-131"/>
            </w:pPr>
            <w:r>
              <w:t>.28**</w:t>
            </w:r>
          </w:p>
        </w:tc>
        <w:tc>
          <w:tcPr>
            <w:tcW w:w="0" w:type="auto"/>
            <w:shd w:val="clear" w:color="auto" w:fill="auto"/>
          </w:tcPr>
          <w:p>
            <w:pPr>
              <w:ind w:right="-166"/>
            </w:pPr>
            <w:r>
              <w:t>-.22**</w:t>
            </w:r>
          </w:p>
        </w:tc>
        <w:tc>
          <w:tcPr>
            <w:tcW w:w="0" w:type="auto"/>
            <w:shd w:val="clear" w:color="auto" w:fill="auto"/>
          </w:tcPr>
          <w:p>
            <w:pPr>
              <w:ind w:right="-166"/>
            </w:pPr>
            <w:r>
              <w:t>-.19**</w:t>
            </w:r>
          </w:p>
        </w:tc>
        <w:tc>
          <w:tcPr>
            <w:tcW w:w="0" w:type="auto"/>
            <w:shd w:val="clear" w:color="auto" w:fill="auto"/>
          </w:tcPr>
          <w:p>
            <w:pPr>
              <w:ind w:right="-64"/>
            </w:pPr>
            <w:r>
              <w:t>.25**</w:t>
            </w:r>
          </w:p>
        </w:tc>
        <w:tc>
          <w:tcPr>
            <w:tcW w:w="0" w:type="auto"/>
            <w:shd w:val="clear" w:color="auto" w:fill="auto"/>
          </w:tcPr>
          <w:p>
            <w:pPr>
              <w:ind w:right="-64"/>
            </w:pPr>
            <w:r>
              <w:t>.17**</w:t>
            </w:r>
          </w:p>
        </w:tc>
        <w:tc>
          <w:tcPr>
            <w:tcW w:w="0" w:type="auto"/>
            <w:shd w:val="clear" w:color="auto" w:fill="auto"/>
          </w:tcPr>
          <w:p>
            <w:pPr>
              <w:ind w:right="-64"/>
            </w:pPr>
            <w:r>
              <w:t>.19**</w:t>
            </w:r>
          </w:p>
        </w:tc>
        <w:tc>
          <w:tcPr>
            <w:tcW w:w="0" w:type="auto"/>
            <w:shd w:val="clear" w:color="auto" w:fill="auto"/>
          </w:tcPr>
          <w:p>
            <w:pPr>
              <w:ind w:left="-110" w:right="-99" w:firstLine="80"/>
            </w:pPr>
            <w:r>
              <w:t>.33**</w:t>
            </w:r>
          </w:p>
        </w:tc>
        <w:tc>
          <w:tcPr>
            <w:tcW w:w="0" w:type="auto"/>
            <w:shd w:val="clear" w:color="auto" w:fill="auto"/>
          </w:tcPr>
          <w:p>
            <w:pPr>
              <w:ind w:right="-167"/>
            </w:pPr>
            <w:r>
              <w:t>.39**</w:t>
            </w:r>
          </w:p>
        </w:tc>
        <w:tc>
          <w:tcPr>
            <w:tcW w:w="0" w:type="auto"/>
            <w:shd w:val="clear" w:color="auto" w:fill="auto"/>
          </w:tcPr>
          <w:p>
            <w:pPr>
              <w:ind w:right="-124"/>
            </w:pPr>
            <w:r>
              <w:t>.30**</w:t>
            </w:r>
          </w:p>
        </w:tc>
        <w:tc>
          <w:tcPr>
            <w:tcW w:w="0" w:type="auto"/>
            <w:shd w:val="clear" w:color="auto" w:fill="auto"/>
          </w:tcPr>
          <w:p>
            <w:pPr>
              <w:ind w:left="-10" w:right="-111" w:firstLine="10"/>
            </w:pPr>
            <w:r>
              <w:t>-.22**</w:t>
            </w:r>
          </w:p>
        </w:tc>
        <w:tc>
          <w:tcPr>
            <w:tcW w:w="0" w:type="auto"/>
            <w:shd w:val="clear" w:color="auto" w:fill="auto"/>
          </w:tcPr>
          <w:p>
            <w:pPr>
              <w:ind w:right="-170"/>
            </w:pPr>
            <w:r>
              <w:t>-.18**</w:t>
            </w:r>
          </w:p>
        </w:tc>
        <w:tc>
          <w:tcPr>
            <w:tcW w:w="0" w:type="auto"/>
            <w:shd w:val="clear" w:color="auto" w:fill="auto"/>
          </w:tcPr>
          <w:p>
            <w:pPr>
              <w:ind w:right="-137"/>
            </w:pPr>
            <w:r>
              <w:t>.27**</w:t>
            </w:r>
          </w:p>
        </w:tc>
      </w:tr>
      <w:tr>
        <w:trPr>
          <w:trHeight w:hRule="exact" w:val="340"/>
        </w:trPr>
        <w:tc>
          <w:tcPr>
            <w:tcW w:w="2825" w:type="dxa"/>
            <w:vAlign w:val="center"/>
          </w:tcPr>
          <w:p>
            <w:pPr>
              <w:ind w:left="-110" w:right="-70"/>
              <w:rPr>
                <w:lang w:val="en-US"/>
              </w:rPr>
            </w:pPr>
            <w:r>
              <w:rPr>
                <w:lang w:val="en-US"/>
              </w:rPr>
              <w:t xml:space="preserve">Internal locus </w:t>
            </w:r>
          </w:p>
        </w:tc>
        <w:tc>
          <w:tcPr>
            <w:tcW w:w="0" w:type="auto"/>
            <w:shd w:val="clear" w:color="auto" w:fill="auto"/>
          </w:tcPr>
          <w:p>
            <w:pPr>
              <w:ind w:right="-131"/>
            </w:pPr>
            <w:r>
              <w:t>.12**</w:t>
            </w:r>
          </w:p>
        </w:tc>
        <w:tc>
          <w:tcPr>
            <w:tcW w:w="0" w:type="auto"/>
            <w:shd w:val="clear" w:color="auto" w:fill="auto"/>
          </w:tcPr>
          <w:p>
            <w:pPr>
              <w:ind w:right="-131"/>
            </w:pPr>
            <w:r>
              <w:t>.09**</w:t>
            </w:r>
          </w:p>
        </w:tc>
        <w:tc>
          <w:tcPr>
            <w:tcW w:w="0" w:type="auto"/>
            <w:shd w:val="clear" w:color="auto" w:fill="auto"/>
          </w:tcPr>
          <w:p>
            <w:pPr>
              <w:ind w:right="-131"/>
            </w:pPr>
            <w:r>
              <w:t>.24**</w:t>
            </w:r>
          </w:p>
        </w:tc>
        <w:tc>
          <w:tcPr>
            <w:tcW w:w="0" w:type="auto"/>
            <w:shd w:val="clear" w:color="auto" w:fill="auto"/>
          </w:tcPr>
          <w:p>
            <w:pPr>
              <w:ind w:right="-131"/>
            </w:pPr>
            <w:r>
              <w:t>.27**</w:t>
            </w:r>
          </w:p>
        </w:tc>
        <w:tc>
          <w:tcPr>
            <w:tcW w:w="0" w:type="auto"/>
            <w:shd w:val="clear" w:color="auto" w:fill="auto"/>
          </w:tcPr>
          <w:p>
            <w:pPr>
              <w:ind w:right="-131"/>
            </w:pPr>
            <w:r>
              <w:t>.32**</w:t>
            </w:r>
          </w:p>
        </w:tc>
        <w:tc>
          <w:tcPr>
            <w:tcW w:w="0" w:type="auto"/>
            <w:shd w:val="clear" w:color="auto" w:fill="auto"/>
          </w:tcPr>
          <w:p>
            <w:pPr>
              <w:ind w:right="-166"/>
            </w:pPr>
            <w:r>
              <w:t>-.10**</w:t>
            </w:r>
          </w:p>
        </w:tc>
        <w:tc>
          <w:tcPr>
            <w:tcW w:w="0" w:type="auto"/>
            <w:shd w:val="clear" w:color="auto" w:fill="auto"/>
          </w:tcPr>
          <w:p>
            <w:pPr>
              <w:ind w:right="-166"/>
            </w:pPr>
            <w:r>
              <w:t>-.07**</w:t>
            </w:r>
          </w:p>
        </w:tc>
        <w:tc>
          <w:tcPr>
            <w:tcW w:w="0" w:type="auto"/>
            <w:shd w:val="clear" w:color="auto" w:fill="auto"/>
          </w:tcPr>
          <w:p>
            <w:pPr>
              <w:ind w:right="-64"/>
            </w:pPr>
            <w:r>
              <w:t>.19**</w:t>
            </w:r>
          </w:p>
        </w:tc>
        <w:tc>
          <w:tcPr>
            <w:tcW w:w="0" w:type="auto"/>
            <w:shd w:val="clear" w:color="auto" w:fill="auto"/>
          </w:tcPr>
          <w:p>
            <w:pPr>
              <w:ind w:right="-64"/>
            </w:pPr>
            <w:r>
              <w:t>.25**</w:t>
            </w:r>
          </w:p>
        </w:tc>
        <w:tc>
          <w:tcPr>
            <w:tcW w:w="0" w:type="auto"/>
            <w:shd w:val="clear" w:color="auto" w:fill="auto"/>
          </w:tcPr>
          <w:p>
            <w:pPr>
              <w:ind w:right="-64"/>
            </w:pPr>
            <w:r>
              <w:t>.26**</w:t>
            </w:r>
          </w:p>
        </w:tc>
        <w:tc>
          <w:tcPr>
            <w:tcW w:w="0" w:type="auto"/>
            <w:shd w:val="clear" w:color="auto" w:fill="auto"/>
          </w:tcPr>
          <w:p>
            <w:pPr>
              <w:ind w:left="-110" w:right="-99" w:firstLine="80"/>
            </w:pPr>
            <w:r>
              <w:t>.45**</w:t>
            </w:r>
          </w:p>
        </w:tc>
        <w:tc>
          <w:tcPr>
            <w:tcW w:w="0" w:type="auto"/>
            <w:shd w:val="clear" w:color="auto" w:fill="auto"/>
          </w:tcPr>
          <w:p>
            <w:pPr>
              <w:ind w:right="-167"/>
            </w:pPr>
            <w:r>
              <w:t>.44**</w:t>
            </w:r>
          </w:p>
        </w:tc>
        <w:tc>
          <w:tcPr>
            <w:tcW w:w="0" w:type="auto"/>
            <w:shd w:val="clear" w:color="auto" w:fill="auto"/>
          </w:tcPr>
          <w:p>
            <w:pPr>
              <w:ind w:right="-124"/>
            </w:pPr>
            <w:r>
              <w:t>.41**</w:t>
            </w:r>
          </w:p>
        </w:tc>
        <w:tc>
          <w:tcPr>
            <w:tcW w:w="0" w:type="auto"/>
            <w:shd w:val="clear" w:color="auto" w:fill="auto"/>
          </w:tcPr>
          <w:p>
            <w:pPr>
              <w:ind w:left="-10" w:right="-111" w:firstLine="10"/>
            </w:pPr>
            <w:r>
              <w:t>-.04</w:t>
            </w:r>
          </w:p>
        </w:tc>
        <w:tc>
          <w:tcPr>
            <w:tcW w:w="0" w:type="auto"/>
            <w:shd w:val="clear" w:color="auto" w:fill="auto"/>
          </w:tcPr>
          <w:p>
            <w:pPr>
              <w:ind w:right="-170"/>
            </w:pPr>
            <w:r>
              <w:t>-.01</w:t>
            </w:r>
          </w:p>
        </w:tc>
        <w:tc>
          <w:tcPr>
            <w:tcW w:w="0" w:type="auto"/>
            <w:shd w:val="clear" w:color="auto" w:fill="auto"/>
          </w:tcPr>
          <w:p>
            <w:pPr>
              <w:ind w:right="-137"/>
            </w:pPr>
            <w:r>
              <w:t>.35**</w:t>
            </w:r>
          </w:p>
        </w:tc>
      </w:tr>
      <w:tr>
        <w:trPr>
          <w:trHeight w:hRule="exact" w:val="340"/>
        </w:trPr>
        <w:tc>
          <w:tcPr>
            <w:tcW w:w="2825" w:type="dxa"/>
            <w:vAlign w:val="center"/>
          </w:tcPr>
          <w:p>
            <w:pPr>
              <w:ind w:left="-110" w:right="-70"/>
              <w:rPr>
                <w:lang w:val="en-US"/>
              </w:rPr>
            </w:pPr>
            <w:r>
              <w:rPr>
                <w:lang w:val="en-US"/>
              </w:rPr>
              <w:t xml:space="preserve">External locus </w:t>
            </w:r>
          </w:p>
        </w:tc>
        <w:tc>
          <w:tcPr>
            <w:tcW w:w="0" w:type="auto"/>
            <w:shd w:val="clear" w:color="auto" w:fill="auto"/>
          </w:tcPr>
          <w:p>
            <w:pPr>
              <w:ind w:right="-131"/>
            </w:pPr>
            <w:r>
              <w:t>.06**</w:t>
            </w:r>
          </w:p>
        </w:tc>
        <w:tc>
          <w:tcPr>
            <w:tcW w:w="0" w:type="auto"/>
            <w:shd w:val="clear" w:color="auto" w:fill="auto"/>
          </w:tcPr>
          <w:p>
            <w:pPr>
              <w:ind w:right="-131"/>
            </w:pPr>
            <w:r>
              <w:t>.00</w:t>
            </w:r>
          </w:p>
        </w:tc>
        <w:tc>
          <w:tcPr>
            <w:tcW w:w="0" w:type="auto"/>
            <w:shd w:val="clear" w:color="auto" w:fill="auto"/>
          </w:tcPr>
          <w:p>
            <w:pPr>
              <w:ind w:right="-131"/>
            </w:pPr>
            <w:r>
              <w:t>-.07**</w:t>
            </w:r>
          </w:p>
        </w:tc>
        <w:tc>
          <w:tcPr>
            <w:tcW w:w="0" w:type="auto"/>
            <w:shd w:val="clear" w:color="auto" w:fill="auto"/>
          </w:tcPr>
          <w:p>
            <w:pPr>
              <w:ind w:right="-131"/>
            </w:pPr>
            <w:r>
              <w:t>-.12**</w:t>
            </w:r>
          </w:p>
        </w:tc>
        <w:tc>
          <w:tcPr>
            <w:tcW w:w="0" w:type="auto"/>
            <w:shd w:val="clear" w:color="auto" w:fill="auto"/>
          </w:tcPr>
          <w:p>
            <w:pPr>
              <w:ind w:right="-131"/>
            </w:pPr>
            <w:r>
              <w:t>-.18**</w:t>
            </w:r>
          </w:p>
        </w:tc>
        <w:tc>
          <w:tcPr>
            <w:tcW w:w="0" w:type="auto"/>
            <w:shd w:val="clear" w:color="auto" w:fill="auto"/>
          </w:tcPr>
          <w:p>
            <w:pPr>
              <w:ind w:right="-166"/>
            </w:pPr>
            <w:r>
              <w:t>.38**</w:t>
            </w:r>
          </w:p>
        </w:tc>
        <w:tc>
          <w:tcPr>
            <w:tcW w:w="0" w:type="auto"/>
            <w:shd w:val="clear" w:color="auto" w:fill="auto"/>
          </w:tcPr>
          <w:p>
            <w:pPr>
              <w:ind w:right="-166"/>
            </w:pPr>
            <w:r>
              <w:t>.28**</w:t>
            </w:r>
          </w:p>
        </w:tc>
        <w:tc>
          <w:tcPr>
            <w:tcW w:w="0" w:type="auto"/>
            <w:shd w:val="clear" w:color="auto" w:fill="auto"/>
          </w:tcPr>
          <w:p>
            <w:pPr>
              <w:ind w:right="-64"/>
            </w:pPr>
            <w:r>
              <w:t>.01</w:t>
            </w:r>
          </w:p>
        </w:tc>
        <w:tc>
          <w:tcPr>
            <w:tcW w:w="0" w:type="auto"/>
            <w:shd w:val="clear" w:color="auto" w:fill="auto"/>
          </w:tcPr>
          <w:p>
            <w:pPr>
              <w:ind w:right="-64"/>
            </w:pPr>
            <w:r>
              <w:t>.08**</w:t>
            </w:r>
          </w:p>
        </w:tc>
        <w:tc>
          <w:tcPr>
            <w:tcW w:w="0" w:type="auto"/>
            <w:shd w:val="clear" w:color="auto" w:fill="auto"/>
          </w:tcPr>
          <w:p>
            <w:pPr>
              <w:ind w:right="-64"/>
            </w:pPr>
            <w:r>
              <w:t>.09**</w:t>
            </w:r>
          </w:p>
        </w:tc>
        <w:tc>
          <w:tcPr>
            <w:tcW w:w="0" w:type="auto"/>
            <w:shd w:val="clear" w:color="auto" w:fill="auto"/>
          </w:tcPr>
          <w:p>
            <w:pPr>
              <w:ind w:left="-110" w:right="-99" w:firstLine="80"/>
            </w:pPr>
            <w:r>
              <w:t>-.04</w:t>
            </w:r>
          </w:p>
        </w:tc>
        <w:tc>
          <w:tcPr>
            <w:tcW w:w="0" w:type="auto"/>
            <w:shd w:val="clear" w:color="auto" w:fill="auto"/>
          </w:tcPr>
          <w:p>
            <w:pPr>
              <w:ind w:right="-167"/>
            </w:pPr>
            <w:r>
              <w:t>-.07**</w:t>
            </w:r>
          </w:p>
        </w:tc>
        <w:tc>
          <w:tcPr>
            <w:tcW w:w="0" w:type="auto"/>
            <w:shd w:val="clear" w:color="auto" w:fill="auto"/>
          </w:tcPr>
          <w:p>
            <w:pPr>
              <w:ind w:right="-124"/>
            </w:pPr>
            <w:r>
              <w:t>-.04</w:t>
            </w:r>
          </w:p>
        </w:tc>
        <w:tc>
          <w:tcPr>
            <w:tcW w:w="0" w:type="auto"/>
            <w:shd w:val="clear" w:color="auto" w:fill="auto"/>
          </w:tcPr>
          <w:p>
            <w:pPr>
              <w:ind w:left="-10" w:right="-111" w:firstLine="10"/>
            </w:pPr>
            <w:r>
              <w:t>.37**</w:t>
            </w:r>
          </w:p>
        </w:tc>
        <w:tc>
          <w:tcPr>
            <w:tcW w:w="0" w:type="auto"/>
            <w:shd w:val="clear" w:color="auto" w:fill="auto"/>
          </w:tcPr>
          <w:p>
            <w:pPr>
              <w:ind w:right="-170"/>
            </w:pPr>
            <w:r>
              <w:t>.28**</w:t>
            </w:r>
          </w:p>
        </w:tc>
        <w:tc>
          <w:tcPr>
            <w:tcW w:w="0" w:type="auto"/>
            <w:shd w:val="clear" w:color="auto" w:fill="auto"/>
          </w:tcPr>
          <w:p>
            <w:pPr>
              <w:ind w:right="-137"/>
            </w:pPr>
            <w:r>
              <w:t>.05*</w:t>
            </w:r>
          </w:p>
        </w:tc>
      </w:tr>
      <w:tr>
        <w:trPr>
          <w:trHeight w:hRule="exact" w:val="340"/>
        </w:trPr>
        <w:tc>
          <w:tcPr>
            <w:tcW w:w="2825" w:type="dxa"/>
            <w:vAlign w:val="center"/>
          </w:tcPr>
          <w:p>
            <w:pPr>
              <w:ind w:left="-110" w:right="-70"/>
            </w:pPr>
            <w:r>
              <w:t>Self-</w:t>
            </w:r>
            <w:proofErr w:type="spellStart"/>
            <w:r>
              <w:t>efficacy</w:t>
            </w:r>
            <w:proofErr w:type="spellEnd"/>
            <w:r>
              <w:t xml:space="preserve"> </w:t>
            </w:r>
          </w:p>
        </w:tc>
        <w:tc>
          <w:tcPr>
            <w:tcW w:w="0" w:type="auto"/>
            <w:shd w:val="clear" w:color="auto" w:fill="auto"/>
          </w:tcPr>
          <w:p>
            <w:pPr>
              <w:ind w:right="-131"/>
            </w:pPr>
            <w:r>
              <w:t>.06**</w:t>
            </w:r>
          </w:p>
        </w:tc>
        <w:tc>
          <w:tcPr>
            <w:tcW w:w="0" w:type="auto"/>
            <w:shd w:val="clear" w:color="auto" w:fill="auto"/>
          </w:tcPr>
          <w:p>
            <w:pPr>
              <w:ind w:right="-131"/>
            </w:pPr>
            <w:r>
              <w:t>.08**</w:t>
            </w:r>
          </w:p>
        </w:tc>
        <w:tc>
          <w:tcPr>
            <w:tcW w:w="0" w:type="auto"/>
            <w:shd w:val="clear" w:color="auto" w:fill="auto"/>
          </w:tcPr>
          <w:p>
            <w:pPr>
              <w:ind w:right="-131"/>
            </w:pPr>
            <w:r>
              <w:t>.33**</w:t>
            </w:r>
          </w:p>
        </w:tc>
        <w:tc>
          <w:tcPr>
            <w:tcW w:w="0" w:type="auto"/>
            <w:shd w:val="clear" w:color="auto" w:fill="auto"/>
          </w:tcPr>
          <w:p>
            <w:pPr>
              <w:ind w:right="-131"/>
            </w:pPr>
            <w:r>
              <w:t>.30**</w:t>
            </w:r>
          </w:p>
        </w:tc>
        <w:tc>
          <w:tcPr>
            <w:tcW w:w="0" w:type="auto"/>
            <w:shd w:val="clear" w:color="auto" w:fill="auto"/>
          </w:tcPr>
          <w:p>
            <w:pPr>
              <w:ind w:right="-131"/>
            </w:pPr>
            <w:r>
              <w:t>.40**</w:t>
            </w:r>
          </w:p>
        </w:tc>
        <w:tc>
          <w:tcPr>
            <w:tcW w:w="0" w:type="auto"/>
            <w:shd w:val="clear" w:color="auto" w:fill="auto"/>
          </w:tcPr>
          <w:p>
            <w:pPr>
              <w:ind w:right="-166"/>
            </w:pPr>
            <w:r>
              <w:t>-.23**</w:t>
            </w:r>
          </w:p>
        </w:tc>
        <w:tc>
          <w:tcPr>
            <w:tcW w:w="0" w:type="auto"/>
            <w:shd w:val="clear" w:color="auto" w:fill="auto"/>
          </w:tcPr>
          <w:p>
            <w:pPr>
              <w:ind w:right="-166"/>
            </w:pPr>
            <w:r>
              <w:t>-.13**</w:t>
            </w:r>
          </w:p>
        </w:tc>
        <w:tc>
          <w:tcPr>
            <w:tcW w:w="0" w:type="auto"/>
            <w:shd w:val="clear" w:color="auto" w:fill="auto"/>
          </w:tcPr>
          <w:p>
            <w:pPr>
              <w:ind w:right="-64"/>
            </w:pPr>
            <w:r>
              <w:t>.18**</w:t>
            </w:r>
          </w:p>
        </w:tc>
        <w:tc>
          <w:tcPr>
            <w:tcW w:w="0" w:type="auto"/>
            <w:shd w:val="clear" w:color="auto" w:fill="auto"/>
          </w:tcPr>
          <w:p>
            <w:pPr>
              <w:ind w:right="-64"/>
            </w:pPr>
            <w:r>
              <w:t>.17**</w:t>
            </w:r>
          </w:p>
        </w:tc>
        <w:tc>
          <w:tcPr>
            <w:tcW w:w="0" w:type="auto"/>
            <w:shd w:val="clear" w:color="auto" w:fill="auto"/>
          </w:tcPr>
          <w:p>
            <w:pPr>
              <w:ind w:right="-64"/>
            </w:pPr>
            <w:r>
              <w:t>.16**</w:t>
            </w:r>
          </w:p>
        </w:tc>
        <w:tc>
          <w:tcPr>
            <w:tcW w:w="0" w:type="auto"/>
            <w:shd w:val="clear" w:color="auto" w:fill="auto"/>
          </w:tcPr>
          <w:p>
            <w:pPr>
              <w:ind w:left="-110" w:right="-99" w:firstLine="80"/>
            </w:pPr>
            <w:r>
              <w:t>.45**</w:t>
            </w:r>
          </w:p>
        </w:tc>
        <w:tc>
          <w:tcPr>
            <w:tcW w:w="0" w:type="auto"/>
            <w:shd w:val="clear" w:color="auto" w:fill="auto"/>
          </w:tcPr>
          <w:p>
            <w:pPr>
              <w:ind w:right="-167"/>
            </w:pPr>
            <w:r>
              <w:t>.44**</w:t>
            </w:r>
          </w:p>
        </w:tc>
        <w:tc>
          <w:tcPr>
            <w:tcW w:w="0" w:type="auto"/>
            <w:shd w:val="clear" w:color="auto" w:fill="auto"/>
          </w:tcPr>
          <w:p>
            <w:pPr>
              <w:ind w:right="-124"/>
            </w:pPr>
            <w:r>
              <w:t>.42**</w:t>
            </w:r>
          </w:p>
        </w:tc>
        <w:tc>
          <w:tcPr>
            <w:tcW w:w="0" w:type="auto"/>
            <w:shd w:val="clear" w:color="auto" w:fill="auto"/>
          </w:tcPr>
          <w:p>
            <w:pPr>
              <w:ind w:left="-10" w:right="-111" w:firstLine="10"/>
            </w:pPr>
            <w:r>
              <w:t>-.09**</w:t>
            </w:r>
          </w:p>
        </w:tc>
        <w:tc>
          <w:tcPr>
            <w:tcW w:w="0" w:type="auto"/>
            <w:shd w:val="clear" w:color="auto" w:fill="auto"/>
          </w:tcPr>
          <w:p>
            <w:pPr>
              <w:ind w:right="-170"/>
            </w:pPr>
            <w:r>
              <w:t>-.06*</w:t>
            </w:r>
          </w:p>
        </w:tc>
        <w:tc>
          <w:tcPr>
            <w:tcW w:w="0" w:type="auto"/>
            <w:shd w:val="clear" w:color="auto" w:fill="auto"/>
          </w:tcPr>
          <w:p>
            <w:pPr>
              <w:ind w:right="-137"/>
            </w:pPr>
            <w:r>
              <w:t>.33**</w:t>
            </w:r>
          </w:p>
        </w:tc>
      </w:tr>
      <w:tr>
        <w:trPr>
          <w:trHeight w:hRule="exact" w:val="340"/>
        </w:trPr>
        <w:tc>
          <w:tcPr>
            <w:tcW w:w="2825" w:type="dxa"/>
            <w:vAlign w:val="center"/>
          </w:tcPr>
          <w:p>
            <w:pPr>
              <w:ind w:left="-110" w:right="-70"/>
            </w:pPr>
            <w:proofErr w:type="spellStart"/>
            <w:r>
              <w:t>Social</w:t>
            </w:r>
            <w:proofErr w:type="spellEnd"/>
            <w:r>
              <w:t xml:space="preserve"> support </w:t>
            </w:r>
          </w:p>
        </w:tc>
        <w:tc>
          <w:tcPr>
            <w:tcW w:w="0" w:type="auto"/>
            <w:shd w:val="clear" w:color="auto" w:fill="auto"/>
          </w:tcPr>
          <w:p>
            <w:pPr>
              <w:ind w:right="-131"/>
            </w:pPr>
            <w:r>
              <w:t>.25**</w:t>
            </w:r>
          </w:p>
        </w:tc>
        <w:tc>
          <w:tcPr>
            <w:tcW w:w="0" w:type="auto"/>
            <w:shd w:val="clear" w:color="auto" w:fill="auto"/>
          </w:tcPr>
          <w:p>
            <w:pPr>
              <w:ind w:right="-131"/>
            </w:pPr>
            <w:r>
              <w:t>.30**</w:t>
            </w:r>
          </w:p>
        </w:tc>
        <w:tc>
          <w:tcPr>
            <w:tcW w:w="0" w:type="auto"/>
            <w:shd w:val="clear" w:color="auto" w:fill="auto"/>
          </w:tcPr>
          <w:p>
            <w:pPr>
              <w:ind w:right="-131"/>
            </w:pPr>
            <w:r>
              <w:t>.21**</w:t>
            </w:r>
          </w:p>
        </w:tc>
        <w:tc>
          <w:tcPr>
            <w:tcW w:w="0" w:type="auto"/>
            <w:shd w:val="clear" w:color="auto" w:fill="auto"/>
          </w:tcPr>
          <w:p>
            <w:pPr>
              <w:ind w:right="-131"/>
            </w:pPr>
            <w:r>
              <w:t>.21**</w:t>
            </w:r>
          </w:p>
        </w:tc>
        <w:tc>
          <w:tcPr>
            <w:tcW w:w="0" w:type="auto"/>
            <w:shd w:val="clear" w:color="auto" w:fill="auto"/>
          </w:tcPr>
          <w:p>
            <w:pPr>
              <w:ind w:right="-131"/>
            </w:pPr>
            <w:r>
              <w:t>.23**</w:t>
            </w:r>
          </w:p>
        </w:tc>
        <w:tc>
          <w:tcPr>
            <w:tcW w:w="0" w:type="auto"/>
            <w:shd w:val="clear" w:color="auto" w:fill="auto"/>
          </w:tcPr>
          <w:p>
            <w:pPr>
              <w:ind w:right="-166"/>
            </w:pPr>
            <w:r>
              <w:t>-.16**</w:t>
            </w:r>
          </w:p>
        </w:tc>
        <w:tc>
          <w:tcPr>
            <w:tcW w:w="0" w:type="auto"/>
            <w:shd w:val="clear" w:color="auto" w:fill="auto"/>
          </w:tcPr>
          <w:p>
            <w:pPr>
              <w:ind w:right="-166"/>
            </w:pPr>
            <w:r>
              <w:t>-.06**</w:t>
            </w:r>
          </w:p>
        </w:tc>
        <w:tc>
          <w:tcPr>
            <w:tcW w:w="0" w:type="auto"/>
            <w:shd w:val="clear" w:color="auto" w:fill="auto"/>
          </w:tcPr>
          <w:p>
            <w:pPr>
              <w:ind w:right="-64"/>
            </w:pPr>
            <w:r>
              <w:t>.08**</w:t>
            </w:r>
          </w:p>
        </w:tc>
        <w:tc>
          <w:tcPr>
            <w:tcW w:w="0" w:type="auto"/>
            <w:shd w:val="clear" w:color="auto" w:fill="auto"/>
          </w:tcPr>
          <w:p>
            <w:pPr>
              <w:ind w:right="-64"/>
            </w:pPr>
            <w:r>
              <w:t>.35**</w:t>
            </w:r>
          </w:p>
        </w:tc>
        <w:tc>
          <w:tcPr>
            <w:tcW w:w="0" w:type="auto"/>
            <w:shd w:val="clear" w:color="auto" w:fill="auto"/>
          </w:tcPr>
          <w:p>
            <w:pPr>
              <w:ind w:right="-64"/>
            </w:pPr>
            <w:r>
              <w:t>.35**</w:t>
            </w:r>
          </w:p>
        </w:tc>
        <w:tc>
          <w:tcPr>
            <w:tcW w:w="0" w:type="auto"/>
            <w:shd w:val="clear" w:color="auto" w:fill="auto"/>
          </w:tcPr>
          <w:p>
            <w:pPr>
              <w:ind w:left="-110" w:right="-99" w:firstLine="80"/>
            </w:pPr>
            <w:r>
              <w:t>.29**</w:t>
            </w:r>
          </w:p>
        </w:tc>
        <w:tc>
          <w:tcPr>
            <w:tcW w:w="0" w:type="auto"/>
            <w:shd w:val="clear" w:color="auto" w:fill="auto"/>
          </w:tcPr>
          <w:p>
            <w:pPr>
              <w:ind w:right="-167"/>
            </w:pPr>
            <w:r>
              <w:t>.31**</w:t>
            </w:r>
          </w:p>
        </w:tc>
        <w:tc>
          <w:tcPr>
            <w:tcW w:w="0" w:type="auto"/>
            <w:shd w:val="clear" w:color="auto" w:fill="auto"/>
          </w:tcPr>
          <w:p>
            <w:pPr>
              <w:ind w:right="-124"/>
            </w:pPr>
            <w:r>
              <w:t>.30**</w:t>
            </w:r>
          </w:p>
        </w:tc>
        <w:tc>
          <w:tcPr>
            <w:tcW w:w="0" w:type="auto"/>
            <w:shd w:val="clear" w:color="auto" w:fill="auto"/>
          </w:tcPr>
          <w:p>
            <w:pPr>
              <w:ind w:left="-10" w:right="-111" w:firstLine="10"/>
            </w:pPr>
            <w:r>
              <w:t>-.11**</w:t>
            </w:r>
          </w:p>
        </w:tc>
        <w:tc>
          <w:tcPr>
            <w:tcW w:w="0" w:type="auto"/>
            <w:shd w:val="clear" w:color="auto" w:fill="auto"/>
          </w:tcPr>
          <w:p>
            <w:pPr>
              <w:ind w:right="-170"/>
            </w:pPr>
            <w:r>
              <w:t>-.06*</w:t>
            </w:r>
          </w:p>
        </w:tc>
        <w:tc>
          <w:tcPr>
            <w:tcW w:w="0" w:type="auto"/>
            <w:shd w:val="clear" w:color="auto" w:fill="auto"/>
          </w:tcPr>
          <w:p>
            <w:pPr>
              <w:ind w:right="-137"/>
            </w:pPr>
            <w:r>
              <w:t>.23**</w:t>
            </w:r>
          </w:p>
        </w:tc>
      </w:tr>
      <w:tr>
        <w:trPr>
          <w:trHeight w:hRule="exact" w:val="340"/>
        </w:trPr>
        <w:tc>
          <w:tcPr>
            <w:tcW w:w="2825" w:type="dxa"/>
            <w:vAlign w:val="center"/>
          </w:tcPr>
          <w:p>
            <w:pPr>
              <w:ind w:left="-110" w:right="-254"/>
            </w:pPr>
            <w:r>
              <w:t>Mental well-</w:t>
            </w:r>
            <w:proofErr w:type="spellStart"/>
            <w:r>
              <w:t>being</w:t>
            </w:r>
            <w:proofErr w:type="spellEnd"/>
          </w:p>
        </w:tc>
        <w:tc>
          <w:tcPr>
            <w:tcW w:w="0" w:type="auto"/>
            <w:shd w:val="clear" w:color="auto" w:fill="auto"/>
          </w:tcPr>
          <w:p>
            <w:pPr>
              <w:ind w:right="-131"/>
            </w:pPr>
            <w:r>
              <w:t>.14**</w:t>
            </w:r>
          </w:p>
        </w:tc>
        <w:tc>
          <w:tcPr>
            <w:tcW w:w="0" w:type="auto"/>
            <w:shd w:val="clear" w:color="auto" w:fill="auto"/>
          </w:tcPr>
          <w:p>
            <w:pPr>
              <w:ind w:right="-131"/>
            </w:pPr>
            <w:r>
              <w:t>.20**</w:t>
            </w:r>
          </w:p>
        </w:tc>
        <w:tc>
          <w:tcPr>
            <w:tcW w:w="0" w:type="auto"/>
            <w:shd w:val="clear" w:color="auto" w:fill="auto"/>
          </w:tcPr>
          <w:p>
            <w:pPr>
              <w:ind w:right="-131"/>
            </w:pPr>
            <w:r>
              <w:t>.33**</w:t>
            </w:r>
          </w:p>
        </w:tc>
        <w:tc>
          <w:tcPr>
            <w:tcW w:w="0" w:type="auto"/>
            <w:shd w:val="clear" w:color="auto" w:fill="auto"/>
          </w:tcPr>
          <w:p>
            <w:pPr>
              <w:ind w:right="-131"/>
            </w:pPr>
            <w:r>
              <w:t>.29**</w:t>
            </w:r>
          </w:p>
        </w:tc>
        <w:tc>
          <w:tcPr>
            <w:tcW w:w="0" w:type="auto"/>
            <w:shd w:val="clear" w:color="auto" w:fill="auto"/>
          </w:tcPr>
          <w:p>
            <w:pPr>
              <w:ind w:right="-131"/>
            </w:pPr>
            <w:r>
              <w:t>.38**</w:t>
            </w:r>
          </w:p>
        </w:tc>
        <w:tc>
          <w:tcPr>
            <w:tcW w:w="0" w:type="auto"/>
            <w:shd w:val="clear" w:color="auto" w:fill="auto"/>
          </w:tcPr>
          <w:p>
            <w:pPr>
              <w:ind w:right="-166"/>
            </w:pPr>
            <w:r>
              <w:t>-.24**</w:t>
            </w:r>
          </w:p>
        </w:tc>
        <w:tc>
          <w:tcPr>
            <w:tcW w:w="0" w:type="auto"/>
            <w:shd w:val="clear" w:color="auto" w:fill="auto"/>
          </w:tcPr>
          <w:p>
            <w:pPr>
              <w:ind w:right="-166"/>
            </w:pPr>
            <w:r>
              <w:t>-.22**</w:t>
            </w:r>
          </w:p>
        </w:tc>
        <w:tc>
          <w:tcPr>
            <w:tcW w:w="0" w:type="auto"/>
            <w:shd w:val="clear" w:color="auto" w:fill="auto"/>
          </w:tcPr>
          <w:p>
            <w:pPr>
              <w:ind w:right="-64"/>
            </w:pPr>
            <w:r>
              <w:t>.19**</w:t>
            </w:r>
          </w:p>
        </w:tc>
        <w:tc>
          <w:tcPr>
            <w:tcW w:w="0" w:type="auto"/>
            <w:shd w:val="clear" w:color="auto" w:fill="auto"/>
          </w:tcPr>
          <w:p>
            <w:pPr>
              <w:ind w:right="-64"/>
            </w:pPr>
            <w:r>
              <w:t>.28**</w:t>
            </w:r>
          </w:p>
        </w:tc>
        <w:tc>
          <w:tcPr>
            <w:tcW w:w="0" w:type="auto"/>
            <w:shd w:val="clear" w:color="auto" w:fill="auto"/>
          </w:tcPr>
          <w:p>
            <w:pPr>
              <w:ind w:right="-64"/>
            </w:pPr>
            <w:r>
              <w:t>.27**</w:t>
            </w:r>
          </w:p>
        </w:tc>
        <w:tc>
          <w:tcPr>
            <w:tcW w:w="0" w:type="auto"/>
            <w:shd w:val="clear" w:color="auto" w:fill="auto"/>
          </w:tcPr>
          <w:p>
            <w:pPr>
              <w:ind w:left="-110" w:right="-99" w:firstLine="80"/>
            </w:pPr>
            <w:r>
              <w:t>.51**</w:t>
            </w:r>
          </w:p>
        </w:tc>
        <w:tc>
          <w:tcPr>
            <w:tcW w:w="0" w:type="auto"/>
            <w:shd w:val="clear" w:color="auto" w:fill="auto"/>
          </w:tcPr>
          <w:p>
            <w:pPr>
              <w:ind w:right="-167"/>
            </w:pPr>
            <w:r>
              <w:t>.55**</w:t>
            </w:r>
          </w:p>
        </w:tc>
        <w:tc>
          <w:tcPr>
            <w:tcW w:w="0" w:type="auto"/>
            <w:shd w:val="clear" w:color="auto" w:fill="auto"/>
          </w:tcPr>
          <w:p>
            <w:pPr>
              <w:ind w:right="-124"/>
            </w:pPr>
            <w:r>
              <w:t>.48**</w:t>
            </w:r>
          </w:p>
        </w:tc>
        <w:tc>
          <w:tcPr>
            <w:tcW w:w="0" w:type="auto"/>
            <w:shd w:val="clear" w:color="auto" w:fill="auto"/>
          </w:tcPr>
          <w:p>
            <w:pPr>
              <w:ind w:left="-10" w:right="-111" w:firstLine="10"/>
            </w:pPr>
            <w:r>
              <w:t>-.22**</w:t>
            </w:r>
          </w:p>
        </w:tc>
        <w:tc>
          <w:tcPr>
            <w:tcW w:w="0" w:type="auto"/>
            <w:shd w:val="clear" w:color="auto" w:fill="auto"/>
          </w:tcPr>
          <w:p>
            <w:pPr>
              <w:ind w:right="-170"/>
            </w:pPr>
            <w:r>
              <w:t>-.16**</w:t>
            </w:r>
          </w:p>
        </w:tc>
        <w:tc>
          <w:tcPr>
            <w:tcW w:w="0" w:type="auto"/>
            <w:shd w:val="clear" w:color="auto" w:fill="auto"/>
          </w:tcPr>
          <w:p>
            <w:pPr>
              <w:ind w:right="-137"/>
            </w:pPr>
            <w:r>
              <w:t>.35**</w:t>
            </w:r>
          </w:p>
        </w:tc>
      </w:tr>
      <w:tr>
        <w:trPr>
          <w:trHeight w:hRule="exact" w:val="340"/>
        </w:trPr>
        <w:tc>
          <w:tcPr>
            <w:tcW w:w="2825" w:type="dxa"/>
            <w:vAlign w:val="center"/>
          </w:tcPr>
          <w:p>
            <w:pPr>
              <w:ind w:left="-110" w:right="-70"/>
            </w:pPr>
            <w:r>
              <w:t xml:space="preserve">Life </w:t>
            </w:r>
            <w:proofErr w:type="spellStart"/>
            <w:r>
              <w:t>satisfaction</w:t>
            </w:r>
            <w:proofErr w:type="spellEnd"/>
            <w:r>
              <w:t xml:space="preserve"> </w:t>
            </w:r>
          </w:p>
        </w:tc>
        <w:tc>
          <w:tcPr>
            <w:tcW w:w="0" w:type="auto"/>
            <w:shd w:val="clear" w:color="auto" w:fill="auto"/>
          </w:tcPr>
          <w:p>
            <w:pPr>
              <w:ind w:right="-131"/>
            </w:pPr>
            <w:r>
              <w:t>.12**</w:t>
            </w:r>
          </w:p>
        </w:tc>
        <w:tc>
          <w:tcPr>
            <w:tcW w:w="0" w:type="auto"/>
            <w:shd w:val="clear" w:color="auto" w:fill="auto"/>
          </w:tcPr>
          <w:p>
            <w:pPr>
              <w:ind w:right="-131"/>
            </w:pPr>
            <w:r>
              <w:t>.17**</w:t>
            </w:r>
          </w:p>
        </w:tc>
        <w:tc>
          <w:tcPr>
            <w:tcW w:w="0" w:type="auto"/>
            <w:shd w:val="clear" w:color="auto" w:fill="auto"/>
          </w:tcPr>
          <w:p>
            <w:pPr>
              <w:ind w:right="-131"/>
            </w:pPr>
            <w:r>
              <w:t>.23**</w:t>
            </w:r>
          </w:p>
        </w:tc>
        <w:tc>
          <w:tcPr>
            <w:tcW w:w="0" w:type="auto"/>
            <w:shd w:val="clear" w:color="auto" w:fill="auto"/>
          </w:tcPr>
          <w:p>
            <w:pPr>
              <w:ind w:right="-131"/>
            </w:pPr>
            <w:r>
              <w:t>.23**</w:t>
            </w:r>
          </w:p>
        </w:tc>
        <w:tc>
          <w:tcPr>
            <w:tcW w:w="0" w:type="auto"/>
            <w:shd w:val="clear" w:color="auto" w:fill="auto"/>
          </w:tcPr>
          <w:p>
            <w:pPr>
              <w:ind w:right="-131"/>
            </w:pPr>
            <w:r>
              <w:t>.31**</w:t>
            </w:r>
          </w:p>
        </w:tc>
        <w:tc>
          <w:tcPr>
            <w:tcW w:w="0" w:type="auto"/>
            <w:shd w:val="clear" w:color="auto" w:fill="auto"/>
          </w:tcPr>
          <w:p>
            <w:pPr>
              <w:ind w:right="-166"/>
            </w:pPr>
            <w:r>
              <w:t>-.19**</w:t>
            </w:r>
          </w:p>
        </w:tc>
        <w:tc>
          <w:tcPr>
            <w:tcW w:w="0" w:type="auto"/>
            <w:shd w:val="clear" w:color="auto" w:fill="auto"/>
          </w:tcPr>
          <w:p>
            <w:pPr>
              <w:ind w:right="-166"/>
            </w:pPr>
            <w:r>
              <w:t>-.19**</w:t>
            </w:r>
          </w:p>
        </w:tc>
        <w:tc>
          <w:tcPr>
            <w:tcW w:w="0" w:type="auto"/>
            <w:shd w:val="clear" w:color="auto" w:fill="auto"/>
          </w:tcPr>
          <w:p>
            <w:pPr>
              <w:ind w:right="-64"/>
            </w:pPr>
            <w:r>
              <w:t>.18**</w:t>
            </w:r>
          </w:p>
        </w:tc>
        <w:tc>
          <w:tcPr>
            <w:tcW w:w="0" w:type="auto"/>
            <w:shd w:val="clear" w:color="auto" w:fill="auto"/>
          </w:tcPr>
          <w:p>
            <w:pPr>
              <w:ind w:right="-64"/>
            </w:pPr>
            <w:r>
              <w:t>.15**</w:t>
            </w:r>
          </w:p>
        </w:tc>
        <w:tc>
          <w:tcPr>
            <w:tcW w:w="0" w:type="auto"/>
            <w:shd w:val="clear" w:color="auto" w:fill="auto"/>
          </w:tcPr>
          <w:p>
            <w:pPr>
              <w:ind w:right="-64"/>
            </w:pPr>
            <w:r>
              <w:t>.18**</w:t>
            </w:r>
          </w:p>
        </w:tc>
        <w:tc>
          <w:tcPr>
            <w:tcW w:w="0" w:type="auto"/>
            <w:shd w:val="clear" w:color="auto" w:fill="auto"/>
          </w:tcPr>
          <w:p>
            <w:pPr>
              <w:ind w:left="-110" w:right="-99" w:firstLine="80"/>
            </w:pPr>
            <w:r>
              <w:t>.28**</w:t>
            </w:r>
          </w:p>
        </w:tc>
        <w:tc>
          <w:tcPr>
            <w:tcW w:w="0" w:type="auto"/>
            <w:shd w:val="clear" w:color="auto" w:fill="auto"/>
          </w:tcPr>
          <w:p>
            <w:pPr>
              <w:ind w:right="-167"/>
            </w:pPr>
            <w:r>
              <w:t>.34**</w:t>
            </w:r>
          </w:p>
        </w:tc>
        <w:tc>
          <w:tcPr>
            <w:tcW w:w="0" w:type="auto"/>
            <w:shd w:val="clear" w:color="auto" w:fill="auto"/>
          </w:tcPr>
          <w:p>
            <w:pPr>
              <w:ind w:right="-124"/>
            </w:pPr>
            <w:r>
              <w:t>.24**</w:t>
            </w:r>
          </w:p>
        </w:tc>
        <w:tc>
          <w:tcPr>
            <w:tcW w:w="0" w:type="auto"/>
            <w:shd w:val="clear" w:color="auto" w:fill="auto"/>
          </w:tcPr>
          <w:p>
            <w:pPr>
              <w:ind w:left="-10" w:right="-111" w:firstLine="10"/>
            </w:pPr>
            <w:r>
              <w:t>-.14**</w:t>
            </w:r>
          </w:p>
        </w:tc>
        <w:tc>
          <w:tcPr>
            <w:tcW w:w="0" w:type="auto"/>
            <w:shd w:val="clear" w:color="auto" w:fill="auto"/>
          </w:tcPr>
          <w:p>
            <w:pPr>
              <w:ind w:right="-170"/>
            </w:pPr>
            <w:r>
              <w:t>-.17**</w:t>
            </w:r>
          </w:p>
        </w:tc>
        <w:tc>
          <w:tcPr>
            <w:tcW w:w="0" w:type="auto"/>
            <w:shd w:val="clear" w:color="auto" w:fill="auto"/>
          </w:tcPr>
          <w:p>
            <w:pPr>
              <w:ind w:right="-137"/>
            </w:pPr>
            <w:r>
              <w:t>.27**</w:t>
            </w:r>
          </w:p>
        </w:tc>
      </w:tr>
      <w:tr>
        <w:trPr>
          <w:trHeight w:hRule="exact" w:val="340"/>
        </w:trPr>
        <w:tc>
          <w:tcPr>
            <w:tcW w:w="2825" w:type="dxa"/>
            <w:vAlign w:val="center"/>
          </w:tcPr>
          <w:p>
            <w:pPr>
              <w:ind w:left="-110" w:right="-70"/>
            </w:pPr>
            <w:proofErr w:type="spellStart"/>
            <w:r>
              <w:t>Meaning</w:t>
            </w:r>
            <w:proofErr w:type="spellEnd"/>
            <w:r>
              <w:t xml:space="preserve"> of Life</w:t>
            </w:r>
          </w:p>
        </w:tc>
        <w:tc>
          <w:tcPr>
            <w:tcW w:w="0" w:type="auto"/>
            <w:shd w:val="clear" w:color="auto" w:fill="auto"/>
          </w:tcPr>
          <w:p>
            <w:pPr>
              <w:ind w:right="-131"/>
            </w:pPr>
            <w:r>
              <w:t>.14**</w:t>
            </w:r>
          </w:p>
        </w:tc>
        <w:tc>
          <w:tcPr>
            <w:tcW w:w="0" w:type="auto"/>
            <w:shd w:val="clear" w:color="auto" w:fill="auto"/>
          </w:tcPr>
          <w:p>
            <w:pPr>
              <w:ind w:right="-131"/>
            </w:pPr>
            <w:r>
              <w:t>.16**</w:t>
            </w:r>
          </w:p>
        </w:tc>
        <w:tc>
          <w:tcPr>
            <w:tcW w:w="0" w:type="auto"/>
            <w:shd w:val="clear" w:color="auto" w:fill="auto"/>
          </w:tcPr>
          <w:p>
            <w:pPr>
              <w:ind w:right="-131"/>
            </w:pPr>
            <w:r>
              <w:t>.24**</w:t>
            </w:r>
          </w:p>
        </w:tc>
        <w:tc>
          <w:tcPr>
            <w:tcW w:w="0" w:type="auto"/>
            <w:shd w:val="clear" w:color="auto" w:fill="auto"/>
          </w:tcPr>
          <w:p>
            <w:pPr>
              <w:ind w:right="-131"/>
            </w:pPr>
            <w:r>
              <w:t>.27**</w:t>
            </w:r>
          </w:p>
        </w:tc>
        <w:tc>
          <w:tcPr>
            <w:tcW w:w="0" w:type="auto"/>
            <w:shd w:val="clear" w:color="auto" w:fill="auto"/>
          </w:tcPr>
          <w:p>
            <w:pPr>
              <w:ind w:right="-131"/>
            </w:pPr>
            <w:r>
              <w:t>.32**</w:t>
            </w:r>
          </w:p>
        </w:tc>
        <w:tc>
          <w:tcPr>
            <w:tcW w:w="0" w:type="auto"/>
            <w:shd w:val="clear" w:color="auto" w:fill="auto"/>
          </w:tcPr>
          <w:p>
            <w:pPr>
              <w:ind w:right="-166"/>
            </w:pPr>
            <w:r>
              <w:t>-.17**</w:t>
            </w:r>
          </w:p>
        </w:tc>
        <w:tc>
          <w:tcPr>
            <w:tcW w:w="0" w:type="auto"/>
            <w:shd w:val="clear" w:color="auto" w:fill="auto"/>
          </w:tcPr>
          <w:p>
            <w:pPr>
              <w:ind w:right="-166"/>
            </w:pPr>
            <w:r>
              <w:t>-.18**</w:t>
            </w:r>
          </w:p>
        </w:tc>
        <w:tc>
          <w:tcPr>
            <w:tcW w:w="0" w:type="auto"/>
            <w:shd w:val="clear" w:color="auto" w:fill="auto"/>
          </w:tcPr>
          <w:p>
            <w:pPr>
              <w:ind w:right="-64"/>
            </w:pPr>
            <w:r>
              <w:t>.17**</w:t>
            </w:r>
          </w:p>
        </w:tc>
        <w:tc>
          <w:tcPr>
            <w:tcW w:w="0" w:type="auto"/>
            <w:shd w:val="clear" w:color="auto" w:fill="auto"/>
          </w:tcPr>
          <w:p>
            <w:pPr>
              <w:ind w:right="-64"/>
            </w:pPr>
            <w:r>
              <w:t>.15**</w:t>
            </w:r>
          </w:p>
        </w:tc>
        <w:tc>
          <w:tcPr>
            <w:tcW w:w="0" w:type="auto"/>
            <w:shd w:val="clear" w:color="auto" w:fill="auto"/>
          </w:tcPr>
          <w:p>
            <w:pPr>
              <w:ind w:right="-64"/>
            </w:pPr>
            <w:r>
              <w:t>.18**</w:t>
            </w:r>
          </w:p>
        </w:tc>
        <w:tc>
          <w:tcPr>
            <w:tcW w:w="0" w:type="auto"/>
            <w:shd w:val="clear" w:color="auto" w:fill="auto"/>
          </w:tcPr>
          <w:p>
            <w:pPr>
              <w:ind w:left="-110" w:right="-99" w:firstLine="80"/>
            </w:pPr>
            <w:r>
              <w:t>.27**</w:t>
            </w:r>
          </w:p>
        </w:tc>
        <w:tc>
          <w:tcPr>
            <w:tcW w:w="0" w:type="auto"/>
            <w:shd w:val="clear" w:color="auto" w:fill="auto"/>
          </w:tcPr>
          <w:p>
            <w:pPr>
              <w:ind w:right="-167"/>
            </w:pPr>
            <w:r>
              <w:t>.34**</w:t>
            </w:r>
          </w:p>
        </w:tc>
        <w:tc>
          <w:tcPr>
            <w:tcW w:w="0" w:type="auto"/>
            <w:shd w:val="clear" w:color="auto" w:fill="auto"/>
          </w:tcPr>
          <w:p>
            <w:pPr>
              <w:ind w:right="-124"/>
            </w:pPr>
            <w:r>
              <w:t>.24**</w:t>
            </w:r>
          </w:p>
        </w:tc>
        <w:tc>
          <w:tcPr>
            <w:tcW w:w="0" w:type="auto"/>
            <w:shd w:val="clear" w:color="auto" w:fill="auto"/>
          </w:tcPr>
          <w:p>
            <w:pPr>
              <w:ind w:left="-10" w:right="-111" w:firstLine="10"/>
            </w:pPr>
            <w:r>
              <w:t>-.18**</w:t>
            </w:r>
          </w:p>
        </w:tc>
        <w:tc>
          <w:tcPr>
            <w:tcW w:w="0" w:type="auto"/>
            <w:shd w:val="clear" w:color="auto" w:fill="auto"/>
          </w:tcPr>
          <w:p>
            <w:pPr>
              <w:ind w:right="-170"/>
            </w:pPr>
            <w:r>
              <w:t>-.20**</w:t>
            </w:r>
          </w:p>
        </w:tc>
        <w:tc>
          <w:tcPr>
            <w:tcW w:w="0" w:type="auto"/>
            <w:shd w:val="clear" w:color="auto" w:fill="auto"/>
          </w:tcPr>
          <w:p>
            <w:pPr>
              <w:ind w:right="-137"/>
            </w:pPr>
            <w:r>
              <w:t>.26**</w:t>
            </w:r>
          </w:p>
        </w:tc>
      </w:tr>
      <w:tr>
        <w:trPr>
          <w:trHeight w:hRule="exact" w:val="340"/>
        </w:trPr>
        <w:tc>
          <w:tcPr>
            <w:tcW w:w="2825" w:type="dxa"/>
            <w:vAlign w:val="center"/>
          </w:tcPr>
          <w:p>
            <w:pPr>
              <w:ind w:left="-110" w:right="-70"/>
            </w:pPr>
            <w:proofErr w:type="spellStart"/>
            <w:r>
              <w:t>Happiness</w:t>
            </w:r>
            <w:proofErr w:type="spellEnd"/>
          </w:p>
        </w:tc>
        <w:tc>
          <w:tcPr>
            <w:tcW w:w="0" w:type="auto"/>
            <w:shd w:val="clear" w:color="auto" w:fill="auto"/>
          </w:tcPr>
          <w:p>
            <w:pPr>
              <w:ind w:right="-131"/>
            </w:pPr>
            <w:r>
              <w:t>.13**</w:t>
            </w:r>
          </w:p>
        </w:tc>
        <w:tc>
          <w:tcPr>
            <w:tcW w:w="0" w:type="auto"/>
            <w:shd w:val="clear" w:color="auto" w:fill="auto"/>
          </w:tcPr>
          <w:p>
            <w:pPr>
              <w:ind w:right="-131"/>
            </w:pPr>
            <w:r>
              <w:t>.18**</w:t>
            </w:r>
          </w:p>
        </w:tc>
        <w:tc>
          <w:tcPr>
            <w:tcW w:w="0" w:type="auto"/>
            <w:shd w:val="clear" w:color="auto" w:fill="auto"/>
          </w:tcPr>
          <w:p>
            <w:pPr>
              <w:ind w:right="-131"/>
            </w:pPr>
            <w:r>
              <w:t>.28**</w:t>
            </w:r>
          </w:p>
        </w:tc>
        <w:tc>
          <w:tcPr>
            <w:tcW w:w="0" w:type="auto"/>
            <w:shd w:val="clear" w:color="auto" w:fill="auto"/>
          </w:tcPr>
          <w:p>
            <w:pPr>
              <w:ind w:right="-131"/>
            </w:pPr>
            <w:r>
              <w:t>.27**</w:t>
            </w:r>
          </w:p>
        </w:tc>
        <w:tc>
          <w:tcPr>
            <w:tcW w:w="0" w:type="auto"/>
            <w:shd w:val="clear" w:color="auto" w:fill="auto"/>
          </w:tcPr>
          <w:p>
            <w:pPr>
              <w:ind w:right="-131"/>
            </w:pPr>
            <w:r>
              <w:t>.36**</w:t>
            </w:r>
          </w:p>
        </w:tc>
        <w:tc>
          <w:tcPr>
            <w:tcW w:w="0" w:type="auto"/>
            <w:shd w:val="clear" w:color="auto" w:fill="auto"/>
          </w:tcPr>
          <w:p>
            <w:pPr>
              <w:ind w:right="-166"/>
            </w:pPr>
            <w:r>
              <w:t>-.17**</w:t>
            </w:r>
          </w:p>
        </w:tc>
        <w:tc>
          <w:tcPr>
            <w:tcW w:w="0" w:type="auto"/>
            <w:shd w:val="clear" w:color="auto" w:fill="auto"/>
          </w:tcPr>
          <w:p>
            <w:pPr>
              <w:ind w:right="-166"/>
            </w:pPr>
            <w:r>
              <w:t>-.15**</w:t>
            </w:r>
          </w:p>
        </w:tc>
        <w:tc>
          <w:tcPr>
            <w:tcW w:w="0" w:type="auto"/>
            <w:shd w:val="clear" w:color="auto" w:fill="auto"/>
          </w:tcPr>
          <w:p>
            <w:pPr>
              <w:ind w:right="-64"/>
            </w:pPr>
            <w:r>
              <w:t>.20**</w:t>
            </w:r>
          </w:p>
        </w:tc>
        <w:tc>
          <w:tcPr>
            <w:tcW w:w="0" w:type="auto"/>
            <w:shd w:val="clear" w:color="auto" w:fill="auto"/>
          </w:tcPr>
          <w:p>
            <w:pPr>
              <w:ind w:right="-64"/>
            </w:pPr>
            <w:r>
              <w:t>.16**</w:t>
            </w:r>
          </w:p>
        </w:tc>
        <w:tc>
          <w:tcPr>
            <w:tcW w:w="0" w:type="auto"/>
            <w:shd w:val="clear" w:color="auto" w:fill="auto"/>
          </w:tcPr>
          <w:p>
            <w:pPr>
              <w:ind w:right="-64"/>
            </w:pPr>
            <w:r>
              <w:t>.18**</w:t>
            </w:r>
          </w:p>
        </w:tc>
        <w:tc>
          <w:tcPr>
            <w:tcW w:w="0" w:type="auto"/>
            <w:shd w:val="clear" w:color="auto" w:fill="auto"/>
          </w:tcPr>
          <w:p>
            <w:pPr>
              <w:ind w:left="-110" w:right="-99" w:firstLine="80"/>
            </w:pPr>
            <w:r>
              <w:t>.33**</w:t>
            </w:r>
          </w:p>
        </w:tc>
        <w:tc>
          <w:tcPr>
            <w:tcW w:w="0" w:type="auto"/>
            <w:shd w:val="clear" w:color="auto" w:fill="auto"/>
          </w:tcPr>
          <w:p>
            <w:pPr>
              <w:ind w:right="-167"/>
            </w:pPr>
            <w:r>
              <w:t>.37**</w:t>
            </w:r>
          </w:p>
        </w:tc>
        <w:tc>
          <w:tcPr>
            <w:tcW w:w="0" w:type="auto"/>
            <w:shd w:val="clear" w:color="auto" w:fill="auto"/>
          </w:tcPr>
          <w:p>
            <w:pPr>
              <w:ind w:right="-124"/>
            </w:pPr>
            <w:r>
              <w:t>.30**</w:t>
            </w:r>
          </w:p>
        </w:tc>
        <w:tc>
          <w:tcPr>
            <w:tcW w:w="0" w:type="auto"/>
            <w:shd w:val="clear" w:color="auto" w:fill="auto"/>
          </w:tcPr>
          <w:p>
            <w:pPr>
              <w:ind w:left="-10" w:right="-111" w:firstLine="10"/>
            </w:pPr>
            <w:r>
              <w:t>-.18**</w:t>
            </w:r>
          </w:p>
        </w:tc>
        <w:tc>
          <w:tcPr>
            <w:tcW w:w="0" w:type="auto"/>
            <w:shd w:val="clear" w:color="auto" w:fill="auto"/>
          </w:tcPr>
          <w:p>
            <w:pPr>
              <w:ind w:right="-170"/>
            </w:pPr>
            <w:r>
              <w:t>-.17**</w:t>
            </w:r>
          </w:p>
        </w:tc>
        <w:tc>
          <w:tcPr>
            <w:tcW w:w="0" w:type="auto"/>
            <w:shd w:val="clear" w:color="auto" w:fill="auto"/>
          </w:tcPr>
          <w:p>
            <w:pPr>
              <w:ind w:right="-137"/>
            </w:pPr>
            <w:r>
              <w:t>.25**</w:t>
            </w:r>
          </w:p>
        </w:tc>
      </w:tr>
      <w:tr>
        <w:trPr>
          <w:trHeight w:hRule="exact" w:val="340"/>
        </w:trPr>
        <w:tc>
          <w:tcPr>
            <w:tcW w:w="2825" w:type="dxa"/>
            <w:vAlign w:val="center"/>
          </w:tcPr>
          <w:p>
            <w:pPr>
              <w:ind w:left="-110" w:right="-162"/>
              <w:rPr>
                <w:lang w:val="en-US"/>
              </w:rPr>
            </w:pPr>
            <w:r>
              <w:rPr>
                <w:lang w:val="en-US"/>
              </w:rPr>
              <w:t xml:space="preserve">Depressive symptoms </w:t>
            </w:r>
          </w:p>
        </w:tc>
        <w:tc>
          <w:tcPr>
            <w:tcW w:w="0" w:type="auto"/>
            <w:shd w:val="clear" w:color="auto" w:fill="auto"/>
          </w:tcPr>
          <w:p>
            <w:pPr>
              <w:ind w:right="-131"/>
            </w:pPr>
            <w:r>
              <w:t>-.13**</w:t>
            </w:r>
          </w:p>
        </w:tc>
        <w:tc>
          <w:tcPr>
            <w:tcW w:w="0" w:type="auto"/>
            <w:shd w:val="clear" w:color="auto" w:fill="auto"/>
          </w:tcPr>
          <w:p>
            <w:pPr>
              <w:ind w:right="-131"/>
            </w:pPr>
            <w:r>
              <w:t>-.09**</w:t>
            </w:r>
          </w:p>
        </w:tc>
        <w:tc>
          <w:tcPr>
            <w:tcW w:w="0" w:type="auto"/>
            <w:shd w:val="clear" w:color="auto" w:fill="auto"/>
          </w:tcPr>
          <w:p>
            <w:pPr>
              <w:ind w:right="-131"/>
            </w:pPr>
            <w:r>
              <w:t>-.10**</w:t>
            </w:r>
          </w:p>
        </w:tc>
        <w:tc>
          <w:tcPr>
            <w:tcW w:w="0" w:type="auto"/>
            <w:shd w:val="clear" w:color="auto" w:fill="auto"/>
          </w:tcPr>
          <w:p>
            <w:pPr>
              <w:ind w:right="-131"/>
            </w:pPr>
            <w:r>
              <w:t>-.09**</w:t>
            </w:r>
          </w:p>
        </w:tc>
        <w:tc>
          <w:tcPr>
            <w:tcW w:w="0" w:type="auto"/>
            <w:shd w:val="clear" w:color="auto" w:fill="auto"/>
          </w:tcPr>
          <w:p>
            <w:pPr>
              <w:ind w:right="-131"/>
            </w:pPr>
            <w:r>
              <w:t>-.16**</w:t>
            </w:r>
          </w:p>
        </w:tc>
        <w:tc>
          <w:tcPr>
            <w:tcW w:w="0" w:type="auto"/>
            <w:shd w:val="clear" w:color="auto" w:fill="auto"/>
          </w:tcPr>
          <w:p>
            <w:pPr>
              <w:ind w:right="-166"/>
            </w:pPr>
            <w:r>
              <w:t>.14**</w:t>
            </w:r>
          </w:p>
        </w:tc>
        <w:tc>
          <w:tcPr>
            <w:tcW w:w="0" w:type="auto"/>
            <w:shd w:val="clear" w:color="auto" w:fill="auto"/>
          </w:tcPr>
          <w:p>
            <w:pPr>
              <w:ind w:right="-166"/>
            </w:pPr>
            <w:r>
              <w:t>.12**</w:t>
            </w:r>
          </w:p>
        </w:tc>
        <w:tc>
          <w:tcPr>
            <w:tcW w:w="0" w:type="auto"/>
            <w:shd w:val="clear" w:color="auto" w:fill="auto"/>
          </w:tcPr>
          <w:p>
            <w:pPr>
              <w:ind w:right="-64"/>
            </w:pPr>
            <w:r>
              <w:t>-.10**</w:t>
            </w:r>
          </w:p>
        </w:tc>
        <w:tc>
          <w:tcPr>
            <w:tcW w:w="0" w:type="auto"/>
            <w:shd w:val="clear" w:color="auto" w:fill="auto"/>
          </w:tcPr>
          <w:p>
            <w:pPr>
              <w:ind w:right="-64"/>
            </w:pPr>
            <w:r>
              <w:t>.02</w:t>
            </w:r>
          </w:p>
        </w:tc>
        <w:tc>
          <w:tcPr>
            <w:tcW w:w="0" w:type="auto"/>
            <w:shd w:val="clear" w:color="auto" w:fill="auto"/>
          </w:tcPr>
          <w:p>
            <w:pPr>
              <w:ind w:right="-64"/>
            </w:pPr>
            <w:r>
              <w:t>.00</w:t>
            </w:r>
          </w:p>
        </w:tc>
        <w:tc>
          <w:tcPr>
            <w:tcW w:w="0" w:type="auto"/>
            <w:shd w:val="clear" w:color="auto" w:fill="auto"/>
          </w:tcPr>
          <w:p>
            <w:pPr>
              <w:ind w:left="-110" w:right="-99" w:firstLine="80"/>
            </w:pPr>
            <w:r>
              <w:t>-.23**</w:t>
            </w:r>
          </w:p>
        </w:tc>
        <w:tc>
          <w:tcPr>
            <w:tcW w:w="0" w:type="auto"/>
            <w:shd w:val="clear" w:color="auto" w:fill="auto"/>
          </w:tcPr>
          <w:p>
            <w:pPr>
              <w:ind w:right="-167"/>
            </w:pPr>
            <w:r>
              <w:t>-.26**</w:t>
            </w:r>
          </w:p>
        </w:tc>
        <w:tc>
          <w:tcPr>
            <w:tcW w:w="0" w:type="auto"/>
            <w:shd w:val="clear" w:color="auto" w:fill="auto"/>
          </w:tcPr>
          <w:p>
            <w:pPr>
              <w:ind w:right="-124"/>
            </w:pPr>
            <w:r>
              <w:t>-.18**</w:t>
            </w:r>
          </w:p>
        </w:tc>
        <w:tc>
          <w:tcPr>
            <w:tcW w:w="0" w:type="auto"/>
            <w:shd w:val="clear" w:color="auto" w:fill="auto"/>
          </w:tcPr>
          <w:p>
            <w:pPr>
              <w:ind w:left="-10" w:right="-111" w:firstLine="10"/>
            </w:pPr>
            <w:r>
              <w:t>.41**</w:t>
            </w:r>
          </w:p>
        </w:tc>
        <w:tc>
          <w:tcPr>
            <w:tcW w:w="0" w:type="auto"/>
            <w:shd w:val="clear" w:color="auto" w:fill="auto"/>
          </w:tcPr>
          <w:p>
            <w:pPr>
              <w:ind w:right="-170"/>
            </w:pPr>
            <w:r>
              <w:t>.35**</w:t>
            </w:r>
          </w:p>
        </w:tc>
        <w:tc>
          <w:tcPr>
            <w:tcW w:w="0" w:type="auto"/>
            <w:shd w:val="clear" w:color="auto" w:fill="auto"/>
          </w:tcPr>
          <w:p>
            <w:pPr>
              <w:ind w:right="-137"/>
            </w:pPr>
            <w:r>
              <w:t>-.07**</w:t>
            </w:r>
          </w:p>
        </w:tc>
      </w:tr>
      <w:tr>
        <w:trPr>
          <w:trHeight w:hRule="exact" w:val="340"/>
        </w:trPr>
        <w:tc>
          <w:tcPr>
            <w:tcW w:w="2825" w:type="dxa"/>
            <w:vAlign w:val="center"/>
          </w:tcPr>
          <w:p>
            <w:pPr>
              <w:ind w:left="-110" w:right="-70"/>
              <w:rPr>
                <w:lang w:val="en-US"/>
              </w:rPr>
            </w:pPr>
            <w:r>
              <w:rPr>
                <w:lang w:val="en-US"/>
              </w:rPr>
              <w:t>Anxiety symptoms</w:t>
            </w:r>
          </w:p>
        </w:tc>
        <w:tc>
          <w:tcPr>
            <w:tcW w:w="0" w:type="auto"/>
            <w:shd w:val="clear" w:color="auto" w:fill="auto"/>
          </w:tcPr>
          <w:p>
            <w:pPr>
              <w:ind w:right="-131"/>
            </w:pPr>
            <w:r>
              <w:t>.07**</w:t>
            </w:r>
          </w:p>
        </w:tc>
        <w:tc>
          <w:tcPr>
            <w:tcW w:w="0" w:type="auto"/>
            <w:shd w:val="clear" w:color="auto" w:fill="auto"/>
          </w:tcPr>
          <w:p>
            <w:pPr>
              <w:ind w:right="-131"/>
            </w:pPr>
            <w:r>
              <w:t>-.01</w:t>
            </w:r>
          </w:p>
        </w:tc>
        <w:tc>
          <w:tcPr>
            <w:tcW w:w="0" w:type="auto"/>
            <w:shd w:val="clear" w:color="auto" w:fill="auto"/>
          </w:tcPr>
          <w:p>
            <w:pPr>
              <w:ind w:right="-131"/>
            </w:pPr>
            <w:r>
              <w:t>-.13**</w:t>
            </w:r>
          </w:p>
        </w:tc>
        <w:tc>
          <w:tcPr>
            <w:tcW w:w="0" w:type="auto"/>
            <w:shd w:val="clear" w:color="auto" w:fill="auto"/>
          </w:tcPr>
          <w:p>
            <w:pPr>
              <w:ind w:right="-131"/>
            </w:pPr>
            <w:r>
              <w:t>-.15**</w:t>
            </w:r>
          </w:p>
        </w:tc>
        <w:tc>
          <w:tcPr>
            <w:tcW w:w="0" w:type="auto"/>
            <w:shd w:val="clear" w:color="auto" w:fill="auto"/>
          </w:tcPr>
          <w:p>
            <w:pPr>
              <w:ind w:right="-131"/>
            </w:pPr>
            <w:r>
              <w:t>-.23**</w:t>
            </w:r>
          </w:p>
        </w:tc>
        <w:tc>
          <w:tcPr>
            <w:tcW w:w="0" w:type="auto"/>
            <w:shd w:val="clear" w:color="auto" w:fill="auto"/>
          </w:tcPr>
          <w:p>
            <w:pPr>
              <w:ind w:right="-166"/>
            </w:pPr>
            <w:r>
              <w:t>.38**</w:t>
            </w:r>
          </w:p>
        </w:tc>
        <w:tc>
          <w:tcPr>
            <w:tcW w:w="0" w:type="auto"/>
            <w:shd w:val="clear" w:color="auto" w:fill="auto"/>
          </w:tcPr>
          <w:p>
            <w:pPr>
              <w:ind w:right="-166"/>
            </w:pPr>
            <w:r>
              <w:t>.31**</w:t>
            </w:r>
          </w:p>
        </w:tc>
        <w:tc>
          <w:tcPr>
            <w:tcW w:w="0" w:type="auto"/>
            <w:shd w:val="clear" w:color="auto" w:fill="auto"/>
          </w:tcPr>
          <w:p>
            <w:pPr>
              <w:ind w:right="-64"/>
            </w:pPr>
            <w:r>
              <w:t>-.02</w:t>
            </w:r>
          </w:p>
        </w:tc>
        <w:tc>
          <w:tcPr>
            <w:tcW w:w="0" w:type="auto"/>
            <w:shd w:val="clear" w:color="auto" w:fill="auto"/>
          </w:tcPr>
          <w:p>
            <w:pPr>
              <w:ind w:right="-64"/>
            </w:pPr>
            <w:r>
              <w:t>.08**</w:t>
            </w:r>
          </w:p>
        </w:tc>
        <w:tc>
          <w:tcPr>
            <w:tcW w:w="0" w:type="auto"/>
            <w:shd w:val="clear" w:color="auto" w:fill="auto"/>
          </w:tcPr>
          <w:p>
            <w:pPr>
              <w:ind w:right="-64"/>
            </w:pPr>
            <w:r>
              <w:t>.04</w:t>
            </w:r>
          </w:p>
        </w:tc>
        <w:tc>
          <w:tcPr>
            <w:tcW w:w="0" w:type="auto"/>
            <w:shd w:val="clear" w:color="auto" w:fill="auto"/>
          </w:tcPr>
          <w:p>
            <w:pPr>
              <w:ind w:left="-110" w:right="-99" w:firstLine="80"/>
            </w:pPr>
            <w:r>
              <w:t>-.21**</w:t>
            </w:r>
          </w:p>
        </w:tc>
        <w:tc>
          <w:tcPr>
            <w:tcW w:w="0" w:type="auto"/>
            <w:shd w:val="clear" w:color="auto" w:fill="auto"/>
          </w:tcPr>
          <w:p>
            <w:pPr>
              <w:ind w:right="-167"/>
            </w:pPr>
            <w:r>
              <w:t>-.22**</w:t>
            </w:r>
          </w:p>
        </w:tc>
        <w:tc>
          <w:tcPr>
            <w:tcW w:w="0" w:type="auto"/>
            <w:shd w:val="clear" w:color="auto" w:fill="auto"/>
          </w:tcPr>
          <w:p>
            <w:pPr>
              <w:ind w:right="-124"/>
            </w:pPr>
            <w:r>
              <w:t>-.15**</w:t>
            </w:r>
          </w:p>
        </w:tc>
        <w:tc>
          <w:tcPr>
            <w:tcW w:w="0" w:type="auto"/>
            <w:shd w:val="clear" w:color="auto" w:fill="auto"/>
          </w:tcPr>
          <w:p>
            <w:pPr>
              <w:ind w:left="-10" w:right="-111" w:firstLine="10"/>
            </w:pPr>
            <w:r>
              <w:t>.40**</w:t>
            </w:r>
          </w:p>
        </w:tc>
        <w:tc>
          <w:tcPr>
            <w:tcW w:w="0" w:type="auto"/>
            <w:shd w:val="clear" w:color="auto" w:fill="auto"/>
          </w:tcPr>
          <w:p>
            <w:pPr>
              <w:ind w:right="-170"/>
            </w:pPr>
            <w:r>
              <w:t>.36**</w:t>
            </w:r>
          </w:p>
        </w:tc>
        <w:tc>
          <w:tcPr>
            <w:tcW w:w="0" w:type="auto"/>
            <w:shd w:val="clear" w:color="auto" w:fill="auto"/>
          </w:tcPr>
          <w:p>
            <w:pPr>
              <w:ind w:right="-137"/>
            </w:pPr>
            <w:r>
              <w:t>-.01</w:t>
            </w:r>
          </w:p>
        </w:tc>
      </w:tr>
      <w:tr>
        <w:trPr>
          <w:trHeight w:hRule="exact" w:val="340"/>
        </w:trPr>
        <w:tc>
          <w:tcPr>
            <w:tcW w:w="2825" w:type="dxa"/>
            <w:vAlign w:val="center"/>
          </w:tcPr>
          <w:p>
            <w:pPr>
              <w:ind w:left="-110" w:right="-70"/>
            </w:pPr>
            <w:proofErr w:type="spellStart"/>
            <w:r>
              <w:t>Physical</w:t>
            </w:r>
            <w:proofErr w:type="spellEnd"/>
            <w:r>
              <w:t xml:space="preserve"> </w:t>
            </w:r>
            <w:proofErr w:type="spellStart"/>
            <w:r>
              <w:t>functioning</w:t>
            </w:r>
            <w:proofErr w:type="spellEnd"/>
            <w:r>
              <w:t xml:space="preserve"> </w:t>
            </w:r>
          </w:p>
        </w:tc>
        <w:tc>
          <w:tcPr>
            <w:tcW w:w="0" w:type="auto"/>
            <w:shd w:val="clear" w:color="auto" w:fill="auto"/>
          </w:tcPr>
          <w:p>
            <w:pPr>
              <w:ind w:right="-131"/>
            </w:pPr>
            <w:r>
              <w:t>.03</w:t>
            </w:r>
          </w:p>
        </w:tc>
        <w:tc>
          <w:tcPr>
            <w:tcW w:w="0" w:type="auto"/>
            <w:shd w:val="clear" w:color="auto" w:fill="auto"/>
          </w:tcPr>
          <w:p>
            <w:pPr>
              <w:ind w:right="-131"/>
            </w:pPr>
            <w:r>
              <w:t>.05**</w:t>
            </w:r>
          </w:p>
        </w:tc>
        <w:tc>
          <w:tcPr>
            <w:tcW w:w="0" w:type="auto"/>
            <w:shd w:val="clear" w:color="auto" w:fill="auto"/>
          </w:tcPr>
          <w:p>
            <w:pPr>
              <w:ind w:right="-131"/>
            </w:pPr>
            <w:r>
              <w:t>.06**</w:t>
            </w:r>
          </w:p>
        </w:tc>
        <w:tc>
          <w:tcPr>
            <w:tcW w:w="0" w:type="auto"/>
            <w:shd w:val="clear" w:color="auto" w:fill="auto"/>
          </w:tcPr>
          <w:p>
            <w:pPr>
              <w:ind w:right="-131"/>
            </w:pPr>
            <w:r>
              <w:t>.04</w:t>
            </w:r>
          </w:p>
        </w:tc>
        <w:tc>
          <w:tcPr>
            <w:tcW w:w="0" w:type="auto"/>
            <w:shd w:val="clear" w:color="auto" w:fill="auto"/>
          </w:tcPr>
          <w:p>
            <w:pPr>
              <w:ind w:right="-131"/>
            </w:pPr>
            <w:r>
              <w:t>.12**</w:t>
            </w:r>
          </w:p>
        </w:tc>
        <w:tc>
          <w:tcPr>
            <w:tcW w:w="0" w:type="auto"/>
            <w:shd w:val="clear" w:color="auto" w:fill="auto"/>
          </w:tcPr>
          <w:p>
            <w:pPr>
              <w:ind w:right="-166"/>
            </w:pPr>
            <w:r>
              <w:t>-.22**</w:t>
            </w:r>
          </w:p>
        </w:tc>
        <w:tc>
          <w:tcPr>
            <w:tcW w:w="0" w:type="auto"/>
            <w:shd w:val="clear" w:color="auto" w:fill="auto"/>
          </w:tcPr>
          <w:p>
            <w:pPr>
              <w:ind w:right="-166"/>
            </w:pPr>
            <w:r>
              <w:t>-.08**</w:t>
            </w:r>
          </w:p>
        </w:tc>
        <w:tc>
          <w:tcPr>
            <w:tcW w:w="0" w:type="auto"/>
            <w:shd w:val="clear" w:color="auto" w:fill="auto"/>
          </w:tcPr>
          <w:p>
            <w:pPr>
              <w:ind w:right="-64"/>
            </w:pPr>
            <w:r>
              <w:t>.08**</w:t>
            </w:r>
          </w:p>
        </w:tc>
        <w:tc>
          <w:tcPr>
            <w:tcW w:w="0" w:type="auto"/>
            <w:shd w:val="clear" w:color="auto" w:fill="auto"/>
          </w:tcPr>
          <w:p>
            <w:pPr>
              <w:ind w:right="-64"/>
            </w:pPr>
            <w:r>
              <w:t>.01</w:t>
            </w:r>
          </w:p>
        </w:tc>
        <w:tc>
          <w:tcPr>
            <w:tcW w:w="0" w:type="auto"/>
            <w:shd w:val="clear" w:color="auto" w:fill="auto"/>
          </w:tcPr>
          <w:p>
            <w:pPr>
              <w:ind w:right="-64"/>
            </w:pPr>
            <w:r>
              <w:t>.00</w:t>
            </w:r>
          </w:p>
        </w:tc>
        <w:tc>
          <w:tcPr>
            <w:tcW w:w="0" w:type="auto"/>
            <w:shd w:val="clear" w:color="auto" w:fill="auto"/>
          </w:tcPr>
          <w:p>
            <w:pPr>
              <w:ind w:left="-110" w:right="-99" w:firstLine="80"/>
            </w:pPr>
            <w:r>
              <w:t>.10**</w:t>
            </w:r>
          </w:p>
        </w:tc>
        <w:tc>
          <w:tcPr>
            <w:tcW w:w="0" w:type="auto"/>
            <w:shd w:val="clear" w:color="auto" w:fill="auto"/>
          </w:tcPr>
          <w:p>
            <w:pPr>
              <w:ind w:right="-167"/>
            </w:pPr>
            <w:r>
              <w:t>.11**</w:t>
            </w:r>
          </w:p>
        </w:tc>
        <w:tc>
          <w:tcPr>
            <w:tcW w:w="0" w:type="auto"/>
            <w:shd w:val="clear" w:color="auto" w:fill="auto"/>
          </w:tcPr>
          <w:p>
            <w:pPr>
              <w:ind w:right="-124"/>
            </w:pPr>
            <w:r>
              <w:t>.10**</w:t>
            </w:r>
          </w:p>
        </w:tc>
        <w:tc>
          <w:tcPr>
            <w:tcW w:w="0" w:type="auto"/>
            <w:shd w:val="clear" w:color="auto" w:fill="auto"/>
          </w:tcPr>
          <w:p>
            <w:pPr>
              <w:ind w:left="-10" w:right="-111" w:firstLine="10"/>
            </w:pPr>
            <w:r>
              <w:t>-.23**</w:t>
            </w:r>
          </w:p>
        </w:tc>
        <w:tc>
          <w:tcPr>
            <w:tcW w:w="0" w:type="auto"/>
            <w:shd w:val="clear" w:color="auto" w:fill="auto"/>
          </w:tcPr>
          <w:p>
            <w:pPr>
              <w:ind w:right="-170"/>
            </w:pPr>
            <w:r>
              <w:t>-.08**</w:t>
            </w:r>
          </w:p>
        </w:tc>
        <w:tc>
          <w:tcPr>
            <w:tcW w:w="0" w:type="auto"/>
            <w:shd w:val="clear" w:color="auto" w:fill="auto"/>
          </w:tcPr>
          <w:p>
            <w:pPr>
              <w:ind w:right="-137"/>
            </w:pPr>
            <w:r>
              <w:t>.06**</w:t>
            </w:r>
          </w:p>
        </w:tc>
      </w:tr>
      <w:tr>
        <w:trPr>
          <w:trHeight w:hRule="exact" w:val="340"/>
        </w:trPr>
        <w:tc>
          <w:tcPr>
            <w:tcW w:w="2825" w:type="dxa"/>
            <w:vAlign w:val="center"/>
          </w:tcPr>
          <w:p>
            <w:pPr>
              <w:ind w:left="-110" w:right="-70"/>
            </w:pPr>
            <w:r>
              <w:t>Fatigue</w:t>
            </w:r>
          </w:p>
        </w:tc>
        <w:tc>
          <w:tcPr>
            <w:tcW w:w="0" w:type="auto"/>
            <w:shd w:val="clear" w:color="auto" w:fill="auto"/>
          </w:tcPr>
          <w:p>
            <w:pPr>
              <w:ind w:right="-131"/>
            </w:pPr>
            <w:r>
              <w:t>.04*</w:t>
            </w:r>
          </w:p>
        </w:tc>
        <w:tc>
          <w:tcPr>
            <w:tcW w:w="0" w:type="auto"/>
            <w:shd w:val="clear" w:color="auto" w:fill="auto"/>
          </w:tcPr>
          <w:p>
            <w:pPr>
              <w:ind w:right="-131"/>
            </w:pPr>
            <w:r>
              <w:t>-.08**</w:t>
            </w:r>
          </w:p>
        </w:tc>
        <w:tc>
          <w:tcPr>
            <w:tcW w:w="0" w:type="auto"/>
            <w:shd w:val="clear" w:color="auto" w:fill="auto"/>
          </w:tcPr>
          <w:p>
            <w:pPr>
              <w:ind w:right="-131"/>
            </w:pPr>
            <w:r>
              <w:t>-.14**</w:t>
            </w:r>
          </w:p>
        </w:tc>
        <w:tc>
          <w:tcPr>
            <w:tcW w:w="0" w:type="auto"/>
            <w:shd w:val="clear" w:color="auto" w:fill="auto"/>
          </w:tcPr>
          <w:p>
            <w:pPr>
              <w:ind w:right="-131"/>
            </w:pPr>
            <w:r>
              <w:t>-.18**</w:t>
            </w:r>
          </w:p>
        </w:tc>
        <w:tc>
          <w:tcPr>
            <w:tcW w:w="0" w:type="auto"/>
            <w:shd w:val="clear" w:color="auto" w:fill="auto"/>
          </w:tcPr>
          <w:p>
            <w:pPr>
              <w:ind w:right="-131"/>
            </w:pPr>
            <w:r>
              <w:t>-.17**</w:t>
            </w:r>
          </w:p>
        </w:tc>
        <w:tc>
          <w:tcPr>
            <w:tcW w:w="0" w:type="auto"/>
            <w:shd w:val="clear" w:color="auto" w:fill="auto"/>
          </w:tcPr>
          <w:p>
            <w:pPr>
              <w:ind w:right="-166"/>
            </w:pPr>
            <w:r>
              <w:t>.31**</w:t>
            </w:r>
          </w:p>
        </w:tc>
        <w:tc>
          <w:tcPr>
            <w:tcW w:w="0" w:type="auto"/>
            <w:shd w:val="clear" w:color="auto" w:fill="auto"/>
          </w:tcPr>
          <w:p>
            <w:pPr>
              <w:ind w:right="-166"/>
            </w:pPr>
            <w:r>
              <w:t>.24**</w:t>
            </w:r>
          </w:p>
        </w:tc>
        <w:tc>
          <w:tcPr>
            <w:tcW w:w="0" w:type="auto"/>
            <w:shd w:val="clear" w:color="auto" w:fill="auto"/>
          </w:tcPr>
          <w:p>
            <w:pPr>
              <w:ind w:right="-64"/>
            </w:pPr>
            <w:r>
              <w:t>-.05**</w:t>
            </w:r>
          </w:p>
        </w:tc>
        <w:tc>
          <w:tcPr>
            <w:tcW w:w="0" w:type="auto"/>
            <w:shd w:val="clear" w:color="auto" w:fill="auto"/>
          </w:tcPr>
          <w:p>
            <w:pPr>
              <w:ind w:right="-64"/>
            </w:pPr>
            <w:r>
              <w:t>.06*</w:t>
            </w:r>
          </w:p>
        </w:tc>
        <w:tc>
          <w:tcPr>
            <w:tcW w:w="0" w:type="auto"/>
            <w:shd w:val="clear" w:color="auto" w:fill="auto"/>
          </w:tcPr>
          <w:p>
            <w:pPr>
              <w:ind w:right="-64"/>
            </w:pPr>
            <w:r>
              <w:t>.02</w:t>
            </w:r>
          </w:p>
        </w:tc>
        <w:tc>
          <w:tcPr>
            <w:tcW w:w="0" w:type="auto"/>
            <w:shd w:val="clear" w:color="auto" w:fill="auto"/>
          </w:tcPr>
          <w:p>
            <w:pPr>
              <w:ind w:left="-110" w:right="-99" w:firstLine="80"/>
            </w:pPr>
            <w:r>
              <w:t>-.14**</w:t>
            </w:r>
          </w:p>
        </w:tc>
        <w:tc>
          <w:tcPr>
            <w:tcW w:w="0" w:type="auto"/>
            <w:shd w:val="clear" w:color="auto" w:fill="auto"/>
          </w:tcPr>
          <w:p>
            <w:pPr>
              <w:ind w:right="-167"/>
            </w:pPr>
            <w:r>
              <w:t>-.23**</w:t>
            </w:r>
          </w:p>
        </w:tc>
        <w:tc>
          <w:tcPr>
            <w:tcW w:w="0" w:type="auto"/>
            <w:shd w:val="clear" w:color="auto" w:fill="auto"/>
          </w:tcPr>
          <w:p>
            <w:pPr>
              <w:ind w:right="-124"/>
            </w:pPr>
            <w:r>
              <w:t>-.10**</w:t>
            </w:r>
          </w:p>
        </w:tc>
        <w:tc>
          <w:tcPr>
            <w:tcW w:w="0" w:type="auto"/>
            <w:shd w:val="clear" w:color="auto" w:fill="auto"/>
          </w:tcPr>
          <w:p>
            <w:pPr>
              <w:ind w:left="-10" w:right="-111" w:firstLine="10"/>
            </w:pPr>
            <w:r>
              <w:t>.32**</w:t>
            </w:r>
          </w:p>
        </w:tc>
        <w:tc>
          <w:tcPr>
            <w:tcW w:w="0" w:type="auto"/>
            <w:shd w:val="clear" w:color="auto" w:fill="auto"/>
          </w:tcPr>
          <w:p>
            <w:pPr>
              <w:ind w:right="-170"/>
            </w:pPr>
            <w:r>
              <w:t>.29**</w:t>
            </w:r>
          </w:p>
        </w:tc>
        <w:tc>
          <w:tcPr>
            <w:tcW w:w="0" w:type="auto"/>
            <w:shd w:val="clear" w:color="auto" w:fill="auto"/>
          </w:tcPr>
          <w:p>
            <w:pPr>
              <w:ind w:right="-137"/>
            </w:pPr>
            <w:r>
              <w:t>-.09**</w:t>
            </w:r>
          </w:p>
        </w:tc>
      </w:tr>
      <w:tr>
        <w:trPr>
          <w:trHeight w:hRule="exact" w:val="340"/>
        </w:trPr>
        <w:tc>
          <w:tcPr>
            <w:tcW w:w="2825" w:type="dxa"/>
            <w:vAlign w:val="center"/>
          </w:tcPr>
          <w:p>
            <w:pPr>
              <w:ind w:left="-110" w:right="-70"/>
            </w:pPr>
            <w:r>
              <w:t xml:space="preserve">Pain </w:t>
            </w:r>
            <w:proofErr w:type="spellStart"/>
            <w:r>
              <w:t>interference</w:t>
            </w:r>
            <w:proofErr w:type="spellEnd"/>
            <w:r>
              <w:t xml:space="preserve"> </w:t>
            </w:r>
          </w:p>
        </w:tc>
        <w:tc>
          <w:tcPr>
            <w:tcW w:w="0" w:type="auto"/>
            <w:shd w:val="clear" w:color="auto" w:fill="auto"/>
          </w:tcPr>
          <w:p>
            <w:pPr>
              <w:ind w:right="-131"/>
            </w:pPr>
            <w:r>
              <w:t>.01</w:t>
            </w:r>
          </w:p>
        </w:tc>
        <w:tc>
          <w:tcPr>
            <w:tcW w:w="0" w:type="auto"/>
            <w:shd w:val="clear" w:color="auto" w:fill="auto"/>
          </w:tcPr>
          <w:p>
            <w:pPr>
              <w:ind w:right="-131"/>
            </w:pPr>
            <w:r>
              <w:t>-.05**</w:t>
            </w:r>
          </w:p>
        </w:tc>
        <w:tc>
          <w:tcPr>
            <w:tcW w:w="0" w:type="auto"/>
            <w:shd w:val="clear" w:color="auto" w:fill="auto"/>
          </w:tcPr>
          <w:p>
            <w:pPr>
              <w:ind w:right="-131"/>
            </w:pPr>
            <w:r>
              <w:t>-.02</w:t>
            </w:r>
          </w:p>
        </w:tc>
        <w:tc>
          <w:tcPr>
            <w:tcW w:w="0" w:type="auto"/>
            <w:shd w:val="clear" w:color="auto" w:fill="auto"/>
          </w:tcPr>
          <w:p>
            <w:pPr>
              <w:ind w:right="-131"/>
            </w:pPr>
            <w:r>
              <w:t>-.01</w:t>
            </w:r>
          </w:p>
        </w:tc>
        <w:tc>
          <w:tcPr>
            <w:tcW w:w="0" w:type="auto"/>
            <w:shd w:val="clear" w:color="auto" w:fill="auto"/>
          </w:tcPr>
          <w:p>
            <w:pPr>
              <w:ind w:right="-131"/>
            </w:pPr>
            <w:r>
              <w:t>-.08**</w:t>
            </w:r>
          </w:p>
        </w:tc>
        <w:tc>
          <w:tcPr>
            <w:tcW w:w="0" w:type="auto"/>
            <w:shd w:val="clear" w:color="auto" w:fill="auto"/>
          </w:tcPr>
          <w:p>
            <w:pPr>
              <w:ind w:right="-166"/>
            </w:pPr>
            <w:r>
              <w:t>.27**</w:t>
            </w:r>
          </w:p>
        </w:tc>
        <w:tc>
          <w:tcPr>
            <w:tcW w:w="0" w:type="auto"/>
            <w:shd w:val="clear" w:color="auto" w:fill="auto"/>
          </w:tcPr>
          <w:p>
            <w:pPr>
              <w:ind w:right="-166"/>
            </w:pPr>
            <w:r>
              <w:t>.10**</w:t>
            </w:r>
          </w:p>
        </w:tc>
        <w:tc>
          <w:tcPr>
            <w:tcW w:w="0" w:type="auto"/>
            <w:shd w:val="clear" w:color="auto" w:fill="auto"/>
          </w:tcPr>
          <w:p>
            <w:pPr>
              <w:ind w:right="-64"/>
            </w:pPr>
            <w:r>
              <w:t>-.03</w:t>
            </w:r>
          </w:p>
        </w:tc>
        <w:tc>
          <w:tcPr>
            <w:tcW w:w="0" w:type="auto"/>
            <w:shd w:val="clear" w:color="auto" w:fill="auto"/>
          </w:tcPr>
          <w:p>
            <w:pPr>
              <w:ind w:right="-64"/>
            </w:pPr>
            <w:r>
              <w:t>.03</w:t>
            </w:r>
          </w:p>
        </w:tc>
        <w:tc>
          <w:tcPr>
            <w:tcW w:w="0" w:type="auto"/>
            <w:shd w:val="clear" w:color="auto" w:fill="auto"/>
          </w:tcPr>
          <w:p>
            <w:pPr>
              <w:ind w:right="-64"/>
            </w:pPr>
            <w:r>
              <w:t>.03</w:t>
            </w:r>
          </w:p>
        </w:tc>
        <w:tc>
          <w:tcPr>
            <w:tcW w:w="0" w:type="auto"/>
            <w:shd w:val="clear" w:color="auto" w:fill="auto"/>
          </w:tcPr>
          <w:p>
            <w:pPr>
              <w:ind w:left="-110" w:right="-99" w:firstLine="80"/>
            </w:pPr>
            <w:r>
              <w:t>-.06*</w:t>
            </w:r>
          </w:p>
        </w:tc>
        <w:tc>
          <w:tcPr>
            <w:tcW w:w="0" w:type="auto"/>
            <w:shd w:val="clear" w:color="auto" w:fill="auto"/>
          </w:tcPr>
          <w:p>
            <w:pPr>
              <w:ind w:right="-167"/>
            </w:pPr>
            <w:r>
              <w:t>-.05*</w:t>
            </w:r>
          </w:p>
        </w:tc>
        <w:tc>
          <w:tcPr>
            <w:tcW w:w="0" w:type="auto"/>
            <w:shd w:val="clear" w:color="auto" w:fill="auto"/>
          </w:tcPr>
          <w:p>
            <w:pPr>
              <w:ind w:right="-124"/>
            </w:pPr>
            <w:r>
              <w:t>-.03</w:t>
            </w:r>
          </w:p>
        </w:tc>
        <w:tc>
          <w:tcPr>
            <w:tcW w:w="0" w:type="auto"/>
            <w:shd w:val="clear" w:color="auto" w:fill="auto"/>
          </w:tcPr>
          <w:p>
            <w:pPr>
              <w:ind w:left="-10" w:right="-111" w:firstLine="10"/>
            </w:pPr>
            <w:r>
              <w:t>.29**</w:t>
            </w:r>
          </w:p>
        </w:tc>
        <w:tc>
          <w:tcPr>
            <w:tcW w:w="0" w:type="auto"/>
            <w:shd w:val="clear" w:color="auto" w:fill="auto"/>
          </w:tcPr>
          <w:p>
            <w:pPr>
              <w:ind w:right="-170"/>
            </w:pPr>
            <w:r>
              <w:t>.14**</w:t>
            </w:r>
          </w:p>
        </w:tc>
        <w:tc>
          <w:tcPr>
            <w:tcW w:w="0" w:type="auto"/>
            <w:shd w:val="clear" w:color="auto" w:fill="auto"/>
          </w:tcPr>
          <w:p>
            <w:pPr>
              <w:ind w:right="-137"/>
            </w:pPr>
            <w:r>
              <w:t>.02</w:t>
            </w:r>
          </w:p>
        </w:tc>
      </w:tr>
      <w:tr>
        <w:trPr>
          <w:trHeight w:hRule="exact" w:val="340"/>
        </w:trPr>
        <w:tc>
          <w:tcPr>
            <w:tcW w:w="2825" w:type="dxa"/>
            <w:vAlign w:val="center"/>
          </w:tcPr>
          <w:p>
            <w:pPr>
              <w:ind w:left="-110" w:right="-70"/>
            </w:pPr>
            <w:r>
              <w:t xml:space="preserve">Sleep </w:t>
            </w:r>
            <w:proofErr w:type="spellStart"/>
            <w:r>
              <w:t>disturbance</w:t>
            </w:r>
            <w:proofErr w:type="spellEnd"/>
            <w:r>
              <w:t xml:space="preserve"> </w:t>
            </w:r>
          </w:p>
        </w:tc>
        <w:tc>
          <w:tcPr>
            <w:tcW w:w="0" w:type="auto"/>
            <w:shd w:val="clear" w:color="auto" w:fill="auto"/>
          </w:tcPr>
          <w:p>
            <w:pPr>
              <w:ind w:right="-131"/>
            </w:pPr>
            <w:r>
              <w:t>-.11**</w:t>
            </w:r>
          </w:p>
        </w:tc>
        <w:tc>
          <w:tcPr>
            <w:tcW w:w="0" w:type="auto"/>
            <w:shd w:val="clear" w:color="auto" w:fill="auto"/>
          </w:tcPr>
          <w:p>
            <w:pPr>
              <w:ind w:right="-131"/>
            </w:pPr>
            <w:r>
              <w:t>-.12**</w:t>
            </w:r>
          </w:p>
        </w:tc>
        <w:tc>
          <w:tcPr>
            <w:tcW w:w="0" w:type="auto"/>
            <w:shd w:val="clear" w:color="auto" w:fill="auto"/>
          </w:tcPr>
          <w:p>
            <w:pPr>
              <w:ind w:right="-131"/>
            </w:pPr>
            <w:r>
              <w:t>-.10**</w:t>
            </w:r>
          </w:p>
        </w:tc>
        <w:tc>
          <w:tcPr>
            <w:tcW w:w="0" w:type="auto"/>
            <w:shd w:val="clear" w:color="auto" w:fill="auto"/>
          </w:tcPr>
          <w:p>
            <w:pPr>
              <w:ind w:right="-131"/>
            </w:pPr>
            <w:r>
              <w:t>-.06**</w:t>
            </w:r>
          </w:p>
        </w:tc>
        <w:tc>
          <w:tcPr>
            <w:tcW w:w="0" w:type="auto"/>
            <w:shd w:val="clear" w:color="auto" w:fill="auto"/>
          </w:tcPr>
          <w:p>
            <w:pPr>
              <w:ind w:right="-131"/>
            </w:pPr>
            <w:proofErr w:type="gramStart"/>
            <w:r>
              <w:t>.-</w:t>
            </w:r>
            <w:proofErr w:type="gramEnd"/>
            <w:r>
              <w:t>12**</w:t>
            </w:r>
          </w:p>
        </w:tc>
        <w:tc>
          <w:tcPr>
            <w:tcW w:w="0" w:type="auto"/>
            <w:shd w:val="clear" w:color="auto" w:fill="auto"/>
          </w:tcPr>
          <w:p>
            <w:pPr>
              <w:ind w:right="-166"/>
            </w:pPr>
            <w:r>
              <w:t>.11**</w:t>
            </w:r>
          </w:p>
        </w:tc>
        <w:tc>
          <w:tcPr>
            <w:tcW w:w="0" w:type="auto"/>
            <w:shd w:val="clear" w:color="auto" w:fill="auto"/>
          </w:tcPr>
          <w:p>
            <w:pPr>
              <w:ind w:right="-166"/>
            </w:pPr>
            <w:r>
              <w:t>.00</w:t>
            </w:r>
          </w:p>
        </w:tc>
        <w:tc>
          <w:tcPr>
            <w:tcW w:w="0" w:type="auto"/>
            <w:shd w:val="clear" w:color="auto" w:fill="auto"/>
          </w:tcPr>
          <w:p>
            <w:pPr>
              <w:ind w:right="-64"/>
            </w:pPr>
            <w:r>
              <w:t>.10**</w:t>
            </w:r>
          </w:p>
        </w:tc>
        <w:tc>
          <w:tcPr>
            <w:tcW w:w="0" w:type="auto"/>
            <w:shd w:val="clear" w:color="auto" w:fill="auto"/>
          </w:tcPr>
          <w:p>
            <w:pPr>
              <w:ind w:right="-64"/>
            </w:pPr>
            <w:r>
              <w:t>-.03</w:t>
            </w:r>
          </w:p>
        </w:tc>
        <w:tc>
          <w:tcPr>
            <w:tcW w:w="0" w:type="auto"/>
            <w:shd w:val="clear" w:color="auto" w:fill="auto"/>
          </w:tcPr>
          <w:p>
            <w:pPr>
              <w:ind w:right="-64"/>
            </w:pPr>
            <w:r>
              <w:t>-.03</w:t>
            </w:r>
          </w:p>
        </w:tc>
        <w:tc>
          <w:tcPr>
            <w:tcW w:w="0" w:type="auto"/>
            <w:shd w:val="clear" w:color="auto" w:fill="auto"/>
          </w:tcPr>
          <w:p>
            <w:pPr>
              <w:ind w:left="-110" w:right="-99" w:firstLine="80"/>
            </w:pPr>
            <w:r>
              <w:t>-.13**</w:t>
            </w:r>
          </w:p>
        </w:tc>
        <w:tc>
          <w:tcPr>
            <w:tcW w:w="0" w:type="auto"/>
            <w:shd w:val="clear" w:color="auto" w:fill="auto"/>
          </w:tcPr>
          <w:p>
            <w:pPr>
              <w:ind w:right="-167"/>
            </w:pPr>
            <w:r>
              <w:t>-.19**</w:t>
            </w:r>
          </w:p>
        </w:tc>
        <w:tc>
          <w:tcPr>
            <w:tcW w:w="0" w:type="auto"/>
            <w:shd w:val="clear" w:color="auto" w:fill="auto"/>
          </w:tcPr>
          <w:p>
            <w:pPr>
              <w:ind w:right="-124"/>
            </w:pPr>
            <w:r>
              <w:t>-.10**</w:t>
            </w:r>
          </w:p>
        </w:tc>
        <w:tc>
          <w:tcPr>
            <w:tcW w:w="0" w:type="auto"/>
            <w:shd w:val="clear" w:color="auto" w:fill="auto"/>
          </w:tcPr>
          <w:p>
            <w:pPr>
              <w:ind w:left="-10" w:right="-111" w:firstLine="10"/>
            </w:pPr>
            <w:r>
              <w:t>.22**</w:t>
            </w:r>
          </w:p>
        </w:tc>
        <w:tc>
          <w:tcPr>
            <w:tcW w:w="0" w:type="auto"/>
            <w:shd w:val="clear" w:color="auto" w:fill="auto"/>
          </w:tcPr>
          <w:p>
            <w:pPr>
              <w:ind w:right="-170"/>
            </w:pPr>
            <w:r>
              <w:t>.19**</w:t>
            </w:r>
          </w:p>
        </w:tc>
        <w:tc>
          <w:tcPr>
            <w:tcW w:w="0" w:type="auto"/>
            <w:shd w:val="clear" w:color="auto" w:fill="auto"/>
          </w:tcPr>
          <w:p>
            <w:pPr>
              <w:ind w:right="-137"/>
            </w:pPr>
            <w:r>
              <w:t>-.08**</w:t>
            </w:r>
          </w:p>
        </w:tc>
      </w:tr>
      <w:tr>
        <w:trPr>
          <w:trHeight w:hRule="exact" w:val="340"/>
        </w:trPr>
        <w:tc>
          <w:tcPr>
            <w:tcW w:w="2825" w:type="dxa"/>
            <w:vAlign w:val="center"/>
          </w:tcPr>
          <w:p>
            <w:pPr>
              <w:ind w:left="-110" w:right="-70"/>
              <w:rPr>
                <w:lang w:val="en-US"/>
              </w:rPr>
            </w:pPr>
            <w:r>
              <w:rPr>
                <w:lang w:val="en-US"/>
              </w:rPr>
              <w:t xml:space="preserve">Social functioning </w:t>
            </w:r>
          </w:p>
        </w:tc>
        <w:tc>
          <w:tcPr>
            <w:tcW w:w="0" w:type="auto"/>
            <w:shd w:val="clear" w:color="auto" w:fill="auto"/>
          </w:tcPr>
          <w:p>
            <w:pPr>
              <w:ind w:right="-131"/>
            </w:pPr>
            <w:r>
              <w:t>.02</w:t>
            </w:r>
          </w:p>
        </w:tc>
        <w:tc>
          <w:tcPr>
            <w:tcW w:w="0" w:type="auto"/>
            <w:shd w:val="clear" w:color="auto" w:fill="auto"/>
          </w:tcPr>
          <w:p>
            <w:pPr>
              <w:ind w:right="-131"/>
            </w:pPr>
            <w:r>
              <w:t>.09**</w:t>
            </w:r>
          </w:p>
        </w:tc>
        <w:tc>
          <w:tcPr>
            <w:tcW w:w="0" w:type="auto"/>
            <w:shd w:val="clear" w:color="auto" w:fill="auto"/>
          </w:tcPr>
          <w:p>
            <w:pPr>
              <w:ind w:right="-131"/>
            </w:pPr>
            <w:r>
              <w:t>.05*</w:t>
            </w:r>
          </w:p>
        </w:tc>
        <w:tc>
          <w:tcPr>
            <w:tcW w:w="0" w:type="auto"/>
            <w:shd w:val="clear" w:color="auto" w:fill="auto"/>
          </w:tcPr>
          <w:p>
            <w:pPr>
              <w:ind w:right="-131"/>
            </w:pPr>
            <w:r>
              <w:t>.10**</w:t>
            </w:r>
          </w:p>
        </w:tc>
        <w:tc>
          <w:tcPr>
            <w:tcW w:w="0" w:type="auto"/>
            <w:shd w:val="clear" w:color="auto" w:fill="auto"/>
          </w:tcPr>
          <w:p>
            <w:pPr>
              <w:ind w:right="-131"/>
            </w:pPr>
            <w:r>
              <w:t>.16**</w:t>
            </w:r>
          </w:p>
        </w:tc>
        <w:tc>
          <w:tcPr>
            <w:tcW w:w="0" w:type="auto"/>
            <w:shd w:val="clear" w:color="auto" w:fill="auto"/>
          </w:tcPr>
          <w:p>
            <w:pPr>
              <w:ind w:right="-166"/>
            </w:pPr>
            <w:r>
              <w:t>-.30**</w:t>
            </w:r>
          </w:p>
        </w:tc>
        <w:tc>
          <w:tcPr>
            <w:tcW w:w="0" w:type="auto"/>
            <w:shd w:val="clear" w:color="auto" w:fill="auto"/>
          </w:tcPr>
          <w:p>
            <w:pPr>
              <w:ind w:right="-166"/>
            </w:pPr>
            <w:r>
              <w:t>-.17**</w:t>
            </w:r>
          </w:p>
        </w:tc>
        <w:tc>
          <w:tcPr>
            <w:tcW w:w="0" w:type="auto"/>
            <w:shd w:val="clear" w:color="auto" w:fill="auto"/>
          </w:tcPr>
          <w:p>
            <w:pPr>
              <w:ind w:right="-64"/>
            </w:pPr>
            <w:r>
              <w:t>.07**</w:t>
            </w:r>
          </w:p>
        </w:tc>
        <w:tc>
          <w:tcPr>
            <w:tcW w:w="0" w:type="auto"/>
            <w:shd w:val="clear" w:color="auto" w:fill="auto"/>
          </w:tcPr>
          <w:p>
            <w:pPr>
              <w:ind w:right="-64"/>
            </w:pPr>
            <w:r>
              <w:t>.05*</w:t>
            </w:r>
          </w:p>
        </w:tc>
        <w:tc>
          <w:tcPr>
            <w:tcW w:w="0" w:type="auto"/>
            <w:shd w:val="clear" w:color="auto" w:fill="auto"/>
          </w:tcPr>
          <w:p>
            <w:pPr>
              <w:ind w:right="-64"/>
            </w:pPr>
            <w:r>
              <w:t>.05*</w:t>
            </w:r>
          </w:p>
        </w:tc>
        <w:tc>
          <w:tcPr>
            <w:tcW w:w="0" w:type="auto"/>
            <w:shd w:val="clear" w:color="auto" w:fill="auto"/>
          </w:tcPr>
          <w:p>
            <w:pPr>
              <w:ind w:left="-110" w:right="-99" w:firstLine="80"/>
            </w:pPr>
            <w:r>
              <w:t>.07**</w:t>
            </w:r>
          </w:p>
        </w:tc>
        <w:tc>
          <w:tcPr>
            <w:tcW w:w="0" w:type="auto"/>
            <w:shd w:val="clear" w:color="auto" w:fill="auto"/>
          </w:tcPr>
          <w:p>
            <w:pPr>
              <w:ind w:right="-167"/>
            </w:pPr>
            <w:r>
              <w:t>.13**</w:t>
            </w:r>
          </w:p>
        </w:tc>
        <w:tc>
          <w:tcPr>
            <w:tcW w:w="0" w:type="auto"/>
            <w:shd w:val="clear" w:color="auto" w:fill="auto"/>
          </w:tcPr>
          <w:p>
            <w:pPr>
              <w:ind w:right="-124"/>
            </w:pPr>
            <w:r>
              <w:t>.06*</w:t>
            </w:r>
          </w:p>
        </w:tc>
        <w:tc>
          <w:tcPr>
            <w:tcW w:w="0" w:type="auto"/>
            <w:shd w:val="clear" w:color="auto" w:fill="auto"/>
          </w:tcPr>
          <w:p>
            <w:pPr>
              <w:ind w:left="-10" w:right="-111" w:firstLine="10"/>
            </w:pPr>
            <w:r>
              <w:t>-.31**</w:t>
            </w:r>
          </w:p>
        </w:tc>
        <w:tc>
          <w:tcPr>
            <w:tcW w:w="0" w:type="auto"/>
            <w:shd w:val="clear" w:color="auto" w:fill="auto"/>
          </w:tcPr>
          <w:p>
            <w:pPr>
              <w:ind w:right="-170"/>
            </w:pPr>
            <w:r>
              <w:t>-.20**</w:t>
            </w:r>
          </w:p>
        </w:tc>
        <w:tc>
          <w:tcPr>
            <w:tcW w:w="0" w:type="auto"/>
            <w:shd w:val="clear" w:color="auto" w:fill="auto"/>
          </w:tcPr>
          <w:p>
            <w:pPr>
              <w:ind w:right="-137"/>
            </w:pPr>
            <w:r>
              <w:t>-04*</w:t>
            </w:r>
          </w:p>
        </w:tc>
      </w:tr>
    </w:tbl>
    <w:p>
      <w:pPr>
        <w:rPr>
          <w:lang w:val="en-US"/>
        </w:rPr>
        <w:sectPr>
          <w:pgSz w:w="16838" w:h="11906" w:orient="landscape"/>
          <w:pgMar w:top="1418" w:right="1418" w:bottom="1418" w:left="1134" w:header="709" w:footer="709" w:gutter="0"/>
          <w:cols w:space="708"/>
          <w:docGrid w:linePitch="360"/>
        </w:sectPr>
      </w:pPr>
      <w:r>
        <w:rPr>
          <w:i/>
          <w:lang w:val="en-US"/>
        </w:rPr>
        <w:t>Notes.</w:t>
      </w:r>
      <w:r>
        <w:rPr>
          <w:lang w:val="en-US"/>
        </w:rPr>
        <w:t xml:space="preserve"> Pearson correlation coefficient. </w:t>
      </w:r>
      <w:bookmarkStart w:id="0" w:name="_Hlk158194788"/>
      <w:r>
        <w:rPr>
          <w:lang w:val="en-US"/>
        </w:rPr>
        <w:t>F1=emotional support, F2=instrumental support</w:t>
      </w:r>
      <w:bookmarkEnd w:id="0"/>
      <w:r>
        <w:rPr>
          <w:lang w:val="en-US"/>
        </w:rPr>
        <w:t xml:space="preserve">, </w:t>
      </w:r>
      <w:bookmarkStart w:id="1" w:name="_Hlk158193923"/>
      <w:r>
        <w:rPr>
          <w:lang w:val="en-US"/>
        </w:rPr>
        <w:t>F3=perseverance, F4=coping flexibility, F5=problem solving</w:t>
      </w:r>
      <w:bookmarkEnd w:id="1"/>
      <w:r>
        <w:rPr>
          <w:lang w:val="en-US"/>
        </w:rPr>
        <w:t>, F6=</w:t>
      </w:r>
      <w:bookmarkStart w:id="2" w:name="_Hlk158194627"/>
      <w:r>
        <w:rPr>
          <w:lang w:val="en-US"/>
        </w:rPr>
        <w:t>repression, F7=wishful thinking</w:t>
      </w:r>
      <w:bookmarkEnd w:id="2"/>
      <w:r>
        <w:rPr>
          <w:lang w:val="en-US"/>
        </w:rPr>
        <w:t xml:space="preserve">, F8=proactive coping. ** </w:t>
      </w:r>
      <w:r>
        <w:rPr>
          <w:i/>
          <w:lang w:val="en-US"/>
        </w:rPr>
        <w:t>p</w:t>
      </w:r>
      <w:r>
        <w:rPr>
          <w:lang w:val="en-US"/>
        </w:rPr>
        <w:t xml:space="preserve"> &lt;.01, * </w:t>
      </w:r>
      <w:r>
        <w:rPr>
          <w:i/>
          <w:lang w:val="en-US"/>
        </w:rPr>
        <w:t>p</w:t>
      </w:r>
      <w:r>
        <w:rPr>
          <w:lang w:val="en-US"/>
        </w:rPr>
        <w:t>&lt;.05.</w:t>
      </w:r>
    </w:p>
    <w:p>
      <w:pPr>
        <w:rPr>
          <w:b/>
          <w:lang w:val="en-US"/>
        </w:rPr>
      </w:pPr>
      <w:r>
        <w:rPr>
          <w:b/>
          <w:lang w:val="en-US"/>
        </w:rPr>
        <w:lastRenderedPageBreak/>
        <w:t>Table SUP2.3 Correlations of validation scales with final 8-item short adult coping scale (SACS-8)</w:t>
      </w:r>
    </w:p>
    <w:tbl>
      <w:tblPr>
        <w:tblStyle w:val="Tabellenrast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4"/>
        <w:gridCol w:w="907"/>
        <w:gridCol w:w="907"/>
        <w:gridCol w:w="907"/>
        <w:gridCol w:w="907"/>
        <w:gridCol w:w="907"/>
        <w:gridCol w:w="907"/>
        <w:gridCol w:w="907"/>
        <w:gridCol w:w="907"/>
      </w:tblGrid>
      <w:tr>
        <w:trPr>
          <w:trHeight w:hRule="exact" w:val="340"/>
        </w:trPr>
        <w:tc>
          <w:tcPr>
            <w:tcW w:w="0" w:type="auto"/>
            <w:tcBorders>
              <w:top w:val="single" w:sz="4" w:space="0" w:color="auto"/>
              <w:bottom w:val="nil"/>
            </w:tcBorders>
          </w:tcPr>
          <w:p>
            <w:pPr>
              <w:rPr>
                <w:b/>
                <w:lang w:val="en-US"/>
              </w:rPr>
            </w:pPr>
          </w:p>
        </w:tc>
        <w:tc>
          <w:tcPr>
            <w:tcW w:w="3628" w:type="dxa"/>
            <w:gridSpan w:val="4"/>
            <w:tcBorders>
              <w:top w:val="single" w:sz="4" w:space="0" w:color="auto"/>
              <w:bottom w:val="nil"/>
            </w:tcBorders>
            <w:shd w:val="clear" w:color="auto" w:fill="auto"/>
          </w:tcPr>
          <w:p>
            <w:pPr>
              <w:jc w:val="center"/>
              <w:rPr>
                <w:rFonts w:cstheme="minorHAnsi"/>
                <w:b/>
                <w:szCs w:val="24"/>
              </w:rPr>
            </w:pPr>
            <w:r>
              <w:rPr>
                <w:rFonts w:cstheme="minorHAnsi"/>
                <w:b/>
                <w:szCs w:val="24"/>
              </w:rPr>
              <w:t xml:space="preserve">Study 1 </w:t>
            </w:r>
            <w:r>
              <w:rPr>
                <w:rFonts w:cstheme="minorHAnsi"/>
                <w:szCs w:val="24"/>
              </w:rPr>
              <w:t>(</w:t>
            </w:r>
            <w:r>
              <w:rPr>
                <w:rFonts w:cstheme="minorHAnsi"/>
                <w:i/>
                <w:szCs w:val="24"/>
              </w:rPr>
              <w:t>N</w:t>
            </w:r>
            <w:r>
              <w:rPr>
                <w:rFonts w:cstheme="minorHAnsi"/>
                <w:szCs w:val="24"/>
              </w:rPr>
              <w:t>=2,613)</w:t>
            </w:r>
          </w:p>
        </w:tc>
        <w:tc>
          <w:tcPr>
            <w:tcW w:w="3628" w:type="dxa"/>
            <w:gridSpan w:val="4"/>
            <w:tcBorders>
              <w:top w:val="single" w:sz="4" w:space="0" w:color="auto"/>
              <w:bottom w:val="nil"/>
            </w:tcBorders>
          </w:tcPr>
          <w:p>
            <w:pPr>
              <w:jc w:val="center"/>
              <w:rPr>
                <w:rFonts w:cstheme="minorHAnsi"/>
                <w:i/>
                <w:szCs w:val="24"/>
              </w:rPr>
            </w:pPr>
            <w:r>
              <w:rPr>
                <w:rFonts w:cstheme="minorHAnsi"/>
                <w:b/>
                <w:lang w:val="en-US"/>
              </w:rPr>
              <w:t xml:space="preserve">Study 2 </w:t>
            </w:r>
            <w:r>
              <w:rPr>
                <w:rFonts w:cstheme="minorHAnsi"/>
                <w:lang w:val="en-US"/>
              </w:rPr>
              <w:t>(</w:t>
            </w:r>
            <w:r>
              <w:rPr>
                <w:rFonts w:cstheme="minorHAnsi"/>
                <w:i/>
                <w:lang w:val="en-US"/>
              </w:rPr>
              <w:t>N</w:t>
            </w:r>
            <w:r>
              <w:rPr>
                <w:rFonts w:cstheme="minorHAnsi"/>
                <w:lang w:val="en-US"/>
              </w:rPr>
              <w:t>=1,986)</w:t>
            </w:r>
          </w:p>
        </w:tc>
      </w:tr>
      <w:tr>
        <w:trPr>
          <w:trHeight w:hRule="exact" w:val="340"/>
        </w:trPr>
        <w:tc>
          <w:tcPr>
            <w:tcW w:w="0" w:type="auto"/>
            <w:tcBorders>
              <w:top w:val="single" w:sz="4" w:space="0" w:color="auto"/>
              <w:bottom w:val="nil"/>
            </w:tcBorders>
          </w:tcPr>
          <w:p>
            <w:pPr>
              <w:rPr>
                <w:b/>
                <w:lang w:val="en-US"/>
              </w:rPr>
            </w:pPr>
            <w:r>
              <w:rPr>
                <w:b/>
                <w:lang w:val="en-US"/>
              </w:rPr>
              <w:t>Construct (instrument)</w:t>
            </w:r>
          </w:p>
        </w:tc>
        <w:tc>
          <w:tcPr>
            <w:tcW w:w="907" w:type="dxa"/>
            <w:tcBorders>
              <w:top w:val="single" w:sz="4" w:space="0" w:color="auto"/>
              <w:bottom w:val="nil"/>
            </w:tcBorders>
            <w:shd w:val="clear" w:color="auto" w:fill="auto"/>
          </w:tcPr>
          <w:p>
            <w:pPr>
              <w:jc w:val="center"/>
              <w:rPr>
                <w:b/>
                <w:lang w:val="en-US"/>
              </w:rPr>
            </w:pPr>
            <w:r>
              <w:rPr>
                <w:b/>
                <w:lang w:val="en-US"/>
              </w:rPr>
              <w:t>F1</w:t>
            </w:r>
          </w:p>
        </w:tc>
        <w:tc>
          <w:tcPr>
            <w:tcW w:w="907" w:type="dxa"/>
            <w:tcBorders>
              <w:top w:val="single" w:sz="4" w:space="0" w:color="auto"/>
              <w:bottom w:val="nil"/>
            </w:tcBorders>
            <w:shd w:val="clear" w:color="auto" w:fill="auto"/>
          </w:tcPr>
          <w:p>
            <w:pPr>
              <w:jc w:val="center"/>
              <w:rPr>
                <w:b/>
                <w:lang w:val="en-US"/>
              </w:rPr>
            </w:pPr>
            <w:r>
              <w:rPr>
                <w:b/>
                <w:lang w:val="en-US"/>
              </w:rPr>
              <w:t>F2 (F2)</w:t>
            </w:r>
          </w:p>
        </w:tc>
        <w:tc>
          <w:tcPr>
            <w:tcW w:w="907" w:type="dxa"/>
            <w:tcBorders>
              <w:top w:val="single" w:sz="4" w:space="0" w:color="auto"/>
              <w:bottom w:val="nil"/>
            </w:tcBorders>
            <w:shd w:val="clear" w:color="auto" w:fill="auto"/>
          </w:tcPr>
          <w:p>
            <w:pPr>
              <w:jc w:val="center"/>
              <w:rPr>
                <w:b/>
                <w:lang w:val="en-US"/>
              </w:rPr>
            </w:pPr>
            <w:r>
              <w:rPr>
                <w:b/>
                <w:lang w:val="en-US"/>
              </w:rPr>
              <w:t>F3(F6)</w:t>
            </w:r>
          </w:p>
        </w:tc>
        <w:tc>
          <w:tcPr>
            <w:tcW w:w="907" w:type="dxa"/>
            <w:tcBorders>
              <w:top w:val="single" w:sz="4" w:space="0" w:color="auto"/>
              <w:bottom w:val="nil"/>
            </w:tcBorders>
            <w:shd w:val="clear" w:color="auto" w:fill="auto"/>
          </w:tcPr>
          <w:p>
            <w:pPr>
              <w:jc w:val="center"/>
              <w:rPr>
                <w:b/>
                <w:lang w:val="en-US"/>
              </w:rPr>
            </w:pPr>
            <w:r>
              <w:rPr>
                <w:b/>
                <w:lang w:val="en-US"/>
              </w:rPr>
              <w:t>F4(F7)</w:t>
            </w:r>
          </w:p>
        </w:tc>
        <w:tc>
          <w:tcPr>
            <w:tcW w:w="907" w:type="dxa"/>
            <w:tcBorders>
              <w:top w:val="single" w:sz="4" w:space="0" w:color="auto"/>
              <w:bottom w:val="nil"/>
            </w:tcBorders>
          </w:tcPr>
          <w:p>
            <w:pPr>
              <w:jc w:val="center"/>
              <w:rPr>
                <w:b/>
                <w:lang w:val="en-US"/>
              </w:rPr>
            </w:pPr>
            <w:r>
              <w:rPr>
                <w:b/>
                <w:lang w:val="en-US"/>
              </w:rPr>
              <w:t>F1</w:t>
            </w:r>
          </w:p>
        </w:tc>
        <w:tc>
          <w:tcPr>
            <w:tcW w:w="907" w:type="dxa"/>
            <w:tcBorders>
              <w:top w:val="single" w:sz="4" w:space="0" w:color="auto"/>
              <w:bottom w:val="nil"/>
            </w:tcBorders>
          </w:tcPr>
          <w:p>
            <w:pPr>
              <w:jc w:val="center"/>
              <w:rPr>
                <w:b/>
                <w:lang w:val="en-US"/>
              </w:rPr>
            </w:pPr>
            <w:r>
              <w:rPr>
                <w:b/>
                <w:lang w:val="en-US"/>
              </w:rPr>
              <w:t>F2 (F2)</w:t>
            </w:r>
          </w:p>
        </w:tc>
        <w:tc>
          <w:tcPr>
            <w:tcW w:w="907" w:type="dxa"/>
            <w:tcBorders>
              <w:top w:val="single" w:sz="4" w:space="0" w:color="auto"/>
              <w:bottom w:val="nil"/>
            </w:tcBorders>
          </w:tcPr>
          <w:p>
            <w:pPr>
              <w:jc w:val="center"/>
              <w:rPr>
                <w:b/>
                <w:lang w:val="en-US"/>
              </w:rPr>
            </w:pPr>
            <w:r>
              <w:rPr>
                <w:b/>
                <w:lang w:val="en-US"/>
              </w:rPr>
              <w:t>F3(F6)</w:t>
            </w:r>
          </w:p>
        </w:tc>
        <w:tc>
          <w:tcPr>
            <w:tcW w:w="907" w:type="dxa"/>
            <w:tcBorders>
              <w:top w:val="single" w:sz="4" w:space="0" w:color="auto"/>
              <w:bottom w:val="nil"/>
            </w:tcBorders>
          </w:tcPr>
          <w:p>
            <w:pPr>
              <w:jc w:val="center"/>
              <w:rPr>
                <w:b/>
                <w:lang w:val="en-US"/>
              </w:rPr>
            </w:pPr>
            <w:r>
              <w:rPr>
                <w:b/>
                <w:lang w:val="en-US"/>
              </w:rPr>
              <w:t>F4(F7)</w:t>
            </w:r>
          </w:p>
        </w:tc>
      </w:tr>
      <w:tr>
        <w:trPr>
          <w:trHeight w:hRule="exact" w:val="340"/>
        </w:trPr>
        <w:tc>
          <w:tcPr>
            <w:tcW w:w="0" w:type="auto"/>
            <w:tcBorders>
              <w:top w:val="single" w:sz="4" w:space="0" w:color="auto"/>
            </w:tcBorders>
            <w:vAlign w:val="center"/>
          </w:tcPr>
          <w:p>
            <w:pPr>
              <w:rPr>
                <w:lang w:val="en-US"/>
              </w:rPr>
            </w:pPr>
            <w:proofErr w:type="spellStart"/>
            <w:r>
              <w:t>Openness</w:t>
            </w:r>
            <w:proofErr w:type="spellEnd"/>
            <w:r>
              <w:rPr>
                <w:lang w:val="en-US"/>
              </w:rPr>
              <w:t xml:space="preserve"> </w:t>
            </w:r>
          </w:p>
        </w:tc>
        <w:tc>
          <w:tcPr>
            <w:tcW w:w="907" w:type="dxa"/>
            <w:tcBorders>
              <w:top w:val="single" w:sz="4" w:space="0" w:color="auto"/>
            </w:tcBorders>
            <w:shd w:val="clear" w:color="auto" w:fill="auto"/>
            <w:vAlign w:val="center"/>
          </w:tcPr>
          <w:p>
            <w:r>
              <w:t>.07**</w:t>
            </w:r>
          </w:p>
        </w:tc>
        <w:tc>
          <w:tcPr>
            <w:tcW w:w="907" w:type="dxa"/>
            <w:tcBorders>
              <w:top w:val="single" w:sz="4" w:space="0" w:color="auto"/>
            </w:tcBorders>
            <w:shd w:val="clear" w:color="auto" w:fill="auto"/>
            <w:vAlign w:val="center"/>
          </w:tcPr>
          <w:p>
            <w:r>
              <w:t>.07**</w:t>
            </w:r>
          </w:p>
        </w:tc>
        <w:tc>
          <w:tcPr>
            <w:tcW w:w="907" w:type="dxa"/>
            <w:tcBorders>
              <w:top w:val="single" w:sz="4" w:space="0" w:color="auto"/>
            </w:tcBorders>
            <w:shd w:val="clear" w:color="auto" w:fill="auto"/>
            <w:vAlign w:val="center"/>
          </w:tcPr>
          <w:p>
            <w:r>
              <w:t>-.10**</w:t>
            </w:r>
          </w:p>
        </w:tc>
        <w:tc>
          <w:tcPr>
            <w:tcW w:w="907" w:type="dxa"/>
            <w:tcBorders>
              <w:top w:val="single" w:sz="4" w:space="0" w:color="auto"/>
            </w:tcBorders>
            <w:shd w:val="clear" w:color="auto" w:fill="auto"/>
            <w:vAlign w:val="center"/>
          </w:tcPr>
          <w:p>
            <w:r>
              <w:t>.03</w:t>
            </w:r>
          </w:p>
        </w:tc>
        <w:tc>
          <w:tcPr>
            <w:tcW w:w="907" w:type="dxa"/>
            <w:tcBorders>
              <w:top w:val="single" w:sz="4" w:space="0" w:color="auto"/>
            </w:tcBorders>
            <w:shd w:val="clear" w:color="auto" w:fill="auto"/>
            <w:vAlign w:val="center"/>
          </w:tcPr>
          <w:p>
            <w:r>
              <w:t>.15**</w:t>
            </w:r>
          </w:p>
        </w:tc>
        <w:tc>
          <w:tcPr>
            <w:tcW w:w="907" w:type="dxa"/>
            <w:tcBorders>
              <w:top w:val="single" w:sz="4" w:space="0" w:color="auto"/>
            </w:tcBorders>
            <w:shd w:val="clear" w:color="auto" w:fill="auto"/>
            <w:vAlign w:val="center"/>
          </w:tcPr>
          <w:p>
            <w:pPr>
              <w:ind w:right="-48"/>
            </w:pPr>
            <w:r>
              <w:t>.06*</w:t>
            </w:r>
          </w:p>
        </w:tc>
        <w:tc>
          <w:tcPr>
            <w:tcW w:w="907" w:type="dxa"/>
            <w:tcBorders>
              <w:top w:val="single" w:sz="4" w:space="0" w:color="auto"/>
            </w:tcBorders>
            <w:shd w:val="clear" w:color="auto" w:fill="auto"/>
            <w:vAlign w:val="center"/>
          </w:tcPr>
          <w:p>
            <w:pPr>
              <w:ind w:left="-10" w:right="-111" w:firstLine="10"/>
            </w:pPr>
            <w:r>
              <w:t>-.04</w:t>
            </w:r>
          </w:p>
        </w:tc>
        <w:tc>
          <w:tcPr>
            <w:tcW w:w="907" w:type="dxa"/>
            <w:tcBorders>
              <w:top w:val="single" w:sz="4" w:space="0" w:color="auto"/>
            </w:tcBorders>
            <w:shd w:val="clear" w:color="auto" w:fill="auto"/>
            <w:vAlign w:val="center"/>
          </w:tcPr>
          <w:p>
            <w:pPr>
              <w:ind w:right="-170"/>
            </w:pPr>
            <w:r>
              <w:t>.09**</w:t>
            </w:r>
          </w:p>
        </w:tc>
      </w:tr>
      <w:tr>
        <w:trPr>
          <w:trHeight w:hRule="exact" w:val="340"/>
        </w:trPr>
        <w:tc>
          <w:tcPr>
            <w:tcW w:w="0" w:type="auto"/>
            <w:vAlign w:val="center"/>
          </w:tcPr>
          <w:p>
            <w:pPr>
              <w:rPr>
                <w:lang w:val="en-US"/>
              </w:rPr>
            </w:pPr>
            <w:proofErr w:type="spellStart"/>
            <w:r>
              <w:t>Conscientousness</w:t>
            </w:r>
            <w:proofErr w:type="spellEnd"/>
            <w:r>
              <w:t xml:space="preserve"> </w:t>
            </w:r>
          </w:p>
        </w:tc>
        <w:tc>
          <w:tcPr>
            <w:tcW w:w="907" w:type="dxa"/>
            <w:shd w:val="clear" w:color="auto" w:fill="auto"/>
            <w:vAlign w:val="center"/>
          </w:tcPr>
          <w:p>
            <w:r>
              <w:t>.18**</w:t>
            </w:r>
          </w:p>
        </w:tc>
        <w:tc>
          <w:tcPr>
            <w:tcW w:w="907" w:type="dxa"/>
            <w:shd w:val="clear" w:color="auto" w:fill="auto"/>
            <w:vAlign w:val="center"/>
          </w:tcPr>
          <w:p>
            <w:r>
              <w:t>.02</w:t>
            </w:r>
          </w:p>
        </w:tc>
        <w:tc>
          <w:tcPr>
            <w:tcW w:w="907" w:type="dxa"/>
            <w:shd w:val="clear" w:color="auto" w:fill="auto"/>
            <w:vAlign w:val="center"/>
          </w:tcPr>
          <w:p>
            <w:r>
              <w:t>-.24**</w:t>
            </w:r>
          </w:p>
        </w:tc>
        <w:tc>
          <w:tcPr>
            <w:tcW w:w="907" w:type="dxa"/>
            <w:shd w:val="clear" w:color="auto" w:fill="auto"/>
            <w:vAlign w:val="center"/>
          </w:tcPr>
          <w:p>
            <w:r>
              <w:t>-.16**</w:t>
            </w:r>
          </w:p>
        </w:tc>
        <w:tc>
          <w:tcPr>
            <w:tcW w:w="907" w:type="dxa"/>
            <w:shd w:val="clear" w:color="auto" w:fill="auto"/>
            <w:vAlign w:val="center"/>
          </w:tcPr>
          <w:p>
            <w:r>
              <w:t>.22**</w:t>
            </w:r>
          </w:p>
        </w:tc>
        <w:tc>
          <w:tcPr>
            <w:tcW w:w="907" w:type="dxa"/>
            <w:shd w:val="clear" w:color="auto" w:fill="auto"/>
            <w:vAlign w:val="center"/>
          </w:tcPr>
          <w:p>
            <w:pPr>
              <w:ind w:right="-48"/>
            </w:pPr>
            <w:r>
              <w:t>-.03</w:t>
            </w:r>
          </w:p>
        </w:tc>
        <w:tc>
          <w:tcPr>
            <w:tcW w:w="907" w:type="dxa"/>
            <w:shd w:val="clear" w:color="auto" w:fill="auto"/>
            <w:vAlign w:val="center"/>
          </w:tcPr>
          <w:p>
            <w:pPr>
              <w:ind w:left="-10" w:right="-111" w:firstLine="10"/>
            </w:pPr>
            <w:r>
              <w:t>-.28**</w:t>
            </w:r>
          </w:p>
        </w:tc>
        <w:tc>
          <w:tcPr>
            <w:tcW w:w="907" w:type="dxa"/>
            <w:shd w:val="clear" w:color="auto" w:fill="auto"/>
            <w:vAlign w:val="center"/>
          </w:tcPr>
          <w:p>
            <w:pPr>
              <w:ind w:right="-170"/>
            </w:pPr>
            <w:r>
              <w:t>-.16**</w:t>
            </w:r>
          </w:p>
        </w:tc>
      </w:tr>
      <w:tr>
        <w:trPr>
          <w:trHeight w:hRule="exact" w:val="340"/>
        </w:trPr>
        <w:tc>
          <w:tcPr>
            <w:tcW w:w="0" w:type="auto"/>
            <w:vAlign w:val="center"/>
          </w:tcPr>
          <w:p>
            <w:r>
              <w:t xml:space="preserve">Extraversion </w:t>
            </w:r>
          </w:p>
        </w:tc>
        <w:tc>
          <w:tcPr>
            <w:tcW w:w="907" w:type="dxa"/>
            <w:shd w:val="clear" w:color="auto" w:fill="auto"/>
            <w:vAlign w:val="center"/>
          </w:tcPr>
          <w:p>
            <w:r>
              <w:t>.14**</w:t>
            </w:r>
          </w:p>
        </w:tc>
        <w:tc>
          <w:tcPr>
            <w:tcW w:w="907" w:type="dxa"/>
            <w:shd w:val="clear" w:color="auto" w:fill="auto"/>
            <w:vAlign w:val="center"/>
          </w:tcPr>
          <w:p>
            <w:r>
              <w:t>.17**</w:t>
            </w:r>
          </w:p>
        </w:tc>
        <w:tc>
          <w:tcPr>
            <w:tcW w:w="907" w:type="dxa"/>
            <w:shd w:val="clear" w:color="auto" w:fill="auto"/>
            <w:vAlign w:val="center"/>
          </w:tcPr>
          <w:p>
            <w:r>
              <w:t>-.09**</w:t>
            </w:r>
          </w:p>
        </w:tc>
        <w:tc>
          <w:tcPr>
            <w:tcW w:w="907" w:type="dxa"/>
            <w:shd w:val="clear" w:color="auto" w:fill="auto"/>
            <w:vAlign w:val="center"/>
          </w:tcPr>
          <w:p>
            <w:r>
              <w:t>-.08**</w:t>
            </w:r>
          </w:p>
        </w:tc>
        <w:tc>
          <w:tcPr>
            <w:tcW w:w="907" w:type="dxa"/>
            <w:shd w:val="clear" w:color="auto" w:fill="auto"/>
            <w:vAlign w:val="center"/>
          </w:tcPr>
          <w:p>
            <w:r>
              <w:t>.26**</w:t>
            </w:r>
          </w:p>
        </w:tc>
        <w:tc>
          <w:tcPr>
            <w:tcW w:w="907" w:type="dxa"/>
            <w:shd w:val="clear" w:color="auto" w:fill="auto"/>
            <w:vAlign w:val="center"/>
          </w:tcPr>
          <w:p>
            <w:pPr>
              <w:ind w:right="-48"/>
            </w:pPr>
            <w:r>
              <w:t>.26**</w:t>
            </w:r>
          </w:p>
        </w:tc>
        <w:tc>
          <w:tcPr>
            <w:tcW w:w="907" w:type="dxa"/>
            <w:shd w:val="clear" w:color="auto" w:fill="auto"/>
            <w:vAlign w:val="center"/>
          </w:tcPr>
          <w:p>
            <w:pPr>
              <w:ind w:left="-10" w:right="-111" w:firstLine="10"/>
            </w:pPr>
            <w:r>
              <w:t>-.07*</w:t>
            </w:r>
          </w:p>
        </w:tc>
        <w:tc>
          <w:tcPr>
            <w:tcW w:w="907" w:type="dxa"/>
            <w:shd w:val="clear" w:color="auto" w:fill="auto"/>
            <w:vAlign w:val="center"/>
          </w:tcPr>
          <w:p>
            <w:pPr>
              <w:ind w:right="-170"/>
            </w:pPr>
            <w:r>
              <w:t>-.09**</w:t>
            </w:r>
          </w:p>
        </w:tc>
      </w:tr>
      <w:tr>
        <w:trPr>
          <w:trHeight w:hRule="exact" w:val="340"/>
        </w:trPr>
        <w:tc>
          <w:tcPr>
            <w:tcW w:w="0" w:type="auto"/>
            <w:vAlign w:val="center"/>
          </w:tcPr>
          <w:p>
            <w:pPr>
              <w:rPr>
                <w:lang w:val="en-US"/>
              </w:rPr>
            </w:pPr>
            <w:r>
              <w:rPr>
                <w:lang w:val="en-US"/>
              </w:rPr>
              <w:t xml:space="preserve">Agreeableness </w:t>
            </w:r>
          </w:p>
        </w:tc>
        <w:tc>
          <w:tcPr>
            <w:tcW w:w="907" w:type="dxa"/>
            <w:shd w:val="clear" w:color="auto" w:fill="auto"/>
            <w:vAlign w:val="center"/>
          </w:tcPr>
          <w:p>
            <w:r>
              <w:t>.10**</w:t>
            </w:r>
          </w:p>
        </w:tc>
        <w:tc>
          <w:tcPr>
            <w:tcW w:w="907" w:type="dxa"/>
            <w:shd w:val="clear" w:color="auto" w:fill="auto"/>
            <w:vAlign w:val="center"/>
          </w:tcPr>
          <w:p>
            <w:r>
              <w:t>.09**</w:t>
            </w:r>
          </w:p>
        </w:tc>
        <w:tc>
          <w:tcPr>
            <w:tcW w:w="907" w:type="dxa"/>
            <w:shd w:val="clear" w:color="auto" w:fill="auto"/>
            <w:vAlign w:val="center"/>
          </w:tcPr>
          <w:p>
            <w:r>
              <w:t>-.01</w:t>
            </w:r>
          </w:p>
        </w:tc>
        <w:tc>
          <w:tcPr>
            <w:tcW w:w="907" w:type="dxa"/>
            <w:shd w:val="clear" w:color="auto" w:fill="auto"/>
            <w:vAlign w:val="center"/>
          </w:tcPr>
          <w:p>
            <w:r>
              <w:t>-.06**</w:t>
            </w:r>
          </w:p>
        </w:tc>
        <w:tc>
          <w:tcPr>
            <w:tcW w:w="907" w:type="dxa"/>
            <w:shd w:val="clear" w:color="auto" w:fill="auto"/>
            <w:vAlign w:val="center"/>
          </w:tcPr>
          <w:p>
            <w:r>
              <w:t>.09**</w:t>
            </w:r>
          </w:p>
        </w:tc>
        <w:tc>
          <w:tcPr>
            <w:tcW w:w="907" w:type="dxa"/>
            <w:shd w:val="clear" w:color="auto" w:fill="auto"/>
            <w:vAlign w:val="center"/>
          </w:tcPr>
          <w:p>
            <w:pPr>
              <w:ind w:right="-48"/>
            </w:pPr>
            <w:r>
              <w:t>.05*</w:t>
            </w:r>
          </w:p>
        </w:tc>
        <w:tc>
          <w:tcPr>
            <w:tcW w:w="907" w:type="dxa"/>
            <w:shd w:val="clear" w:color="auto" w:fill="auto"/>
            <w:vAlign w:val="center"/>
          </w:tcPr>
          <w:p>
            <w:pPr>
              <w:ind w:left="-10" w:right="-111" w:firstLine="10"/>
            </w:pPr>
            <w:r>
              <w:t>-.12**</w:t>
            </w:r>
          </w:p>
        </w:tc>
        <w:tc>
          <w:tcPr>
            <w:tcW w:w="907" w:type="dxa"/>
            <w:shd w:val="clear" w:color="auto" w:fill="auto"/>
            <w:vAlign w:val="center"/>
          </w:tcPr>
          <w:p>
            <w:pPr>
              <w:ind w:right="-170"/>
            </w:pPr>
            <w:r>
              <w:t>-.08**</w:t>
            </w:r>
          </w:p>
        </w:tc>
      </w:tr>
      <w:tr>
        <w:trPr>
          <w:trHeight w:hRule="exact" w:val="340"/>
        </w:trPr>
        <w:tc>
          <w:tcPr>
            <w:tcW w:w="0" w:type="auto"/>
            <w:vAlign w:val="center"/>
          </w:tcPr>
          <w:p>
            <w:pPr>
              <w:rPr>
                <w:lang w:val="en-US"/>
              </w:rPr>
            </w:pPr>
            <w:r>
              <w:rPr>
                <w:lang w:val="en-US"/>
              </w:rPr>
              <w:t xml:space="preserve">Neuroticism </w:t>
            </w:r>
          </w:p>
        </w:tc>
        <w:tc>
          <w:tcPr>
            <w:tcW w:w="907" w:type="dxa"/>
            <w:shd w:val="clear" w:color="auto" w:fill="auto"/>
            <w:vAlign w:val="center"/>
          </w:tcPr>
          <w:p>
            <w:r>
              <w:t>-.27**</w:t>
            </w:r>
          </w:p>
        </w:tc>
        <w:tc>
          <w:tcPr>
            <w:tcW w:w="907" w:type="dxa"/>
            <w:shd w:val="clear" w:color="auto" w:fill="auto"/>
            <w:vAlign w:val="center"/>
          </w:tcPr>
          <w:p>
            <w:r>
              <w:t>-.06**</w:t>
            </w:r>
          </w:p>
        </w:tc>
        <w:tc>
          <w:tcPr>
            <w:tcW w:w="907" w:type="dxa"/>
            <w:shd w:val="clear" w:color="auto" w:fill="auto"/>
            <w:vAlign w:val="center"/>
          </w:tcPr>
          <w:p>
            <w:r>
              <w:t>.29**</w:t>
            </w:r>
          </w:p>
        </w:tc>
        <w:tc>
          <w:tcPr>
            <w:tcW w:w="907" w:type="dxa"/>
            <w:shd w:val="clear" w:color="auto" w:fill="auto"/>
            <w:vAlign w:val="center"/>
          </w:tcPr>
          <w:p>
            <w:r>
              <w:t>.25**</w:t>
            </w:r>
          </w:p>
        </w:tc>
        <w:tc>
          <w:tcPr>
            <w:tcW w:w="907" w:type="dxa"/>
            <w:shd w:val="clear" w:color="auto" w:fill="auto"/>
            <w:vAlign w:val="center"/>
          </w:tcPr>
          <w:p>
            <w:r>
              <w:t>-.33**</w:t>
            </w:r>
          </w:p>
        </w:tc>
        <w:tc>
          <w:tcPr>
            <w:tcW w:w="907" w:type="dxa"/>
            <w:shd w:val="clear" w:color="auto" w:fill="auto"/>
            <w:vAlign w:val="center"/>
          </w:tcPr>
          <w:p>
            <w:pPr>
              <w:ind w:right="-48"/>
            </w:pPr>
            <w:r>
              <w:t>-.08</w:t>
            </w:r>
          </w:p>
        </w:tc>
        <w:tc>
          <w:tcPr>
            <w:tcW w:w="907" w:type="dxa"/>
            <w:shd w:val="clear" w:color="auto" w:fill="auto"/>
            <w:vAlign w:val="center"/>
          </w:tcPr>
          <w:p>
            <w:pPr>
              <w:ind w:left="-10" w:right="-111" w:firstLine="10"/>
            </w:pPr>
            <w:r>
              <w:t>.25**</w:t>
            </w:r>
          </w:p>
        </w:tc>
        <w:tc>
          <w:tcPr>
            <w:tcW w:w="907" w:type="dxa"/>
            <w:shd w:val="clear" w:color="auto" w:fill="auto"/>
            <w:vAlign w:val="center"/>
          </w:tcPr>
          <w:p>
            <w:pPr>
              <w:ind w:right="-170"/>
            </w:pPr>
            <w:r>
              <w:t>.27**</w:t>
            </w:r>
          </w:p>
        </w:tc>
      </w:tr>
      <w:tr>
        <w:trPr>
          <w:trHeight w:hRule="exact" w:val="340"/>
        </w:trPr>
        <w:tc>
          <w:tcPr>
            <w:tcW w:w="0" w:type="auto"/>
            <w:vAlign w:val="center"/>
          </w:tcPr>
          <w:p>
            <w:proofErr w:type="spellStart"/>
            <w:r>
              <w:t>Optimism</w:t>
            </w:r>
            <w:proofErr w:type="spellEnd"/>
          </w:p>
        </w:tc>
        <w:tc>
          <w:tcPr>
            <w:tcW w:w="907" w:type="dxa"/>
            <w:shd w:val="clear" w:color="auto" w:fill="auto"/>
            <w:vAlign w:val="center"/>
          </w:tcPr>
          <w:p>
            <w:r>
              <w:t>.28**</w:t>
            </w:r>
          </w:p>
        </w:tc>
        <w:tc>
          <w:tcPr>
            <w:tcW w:w="907" w:type="dxa"/>
            <w:shd w:val="clear" w:color="auto" w:fill="auto"/>
            <w:vAlign w:val="center"/>
          </w:tcPr>
          <w:p>
            <w:r>
              <w:t>.14**</w:t>
            </w:r>
          </w:p>
        </w:tc>
        <w:tc>
          <w:tcPr>
            <w:tcW w:w="907" w:type="dxa"/>
            <w:shd w:val="clear" w:color="auto" w:fill="auto"/>
            <w:vAlign w:val="center"/>
          </w:tcPr>
          <w:p>
            <w:r>
              <w:t>-.22**</w:t>
            </w:r>
          </w:p>
        </w:tc>
        <w:tc>
          <w:tcPr>
            <w:tcW w:w="907" w:type="dxa"/>
            <w:shd w:val="clear" w:color="auto" w:fill="auto"/>
            <w:vAlign w:val="center"/>
          </w:tcPr>
          <w:p>
            <w:r>
              <w:t>-.19**</w:t>
            </w:r>
          </w:p>
        </w:tc>
        <w:tc>
          <w:tcPr>
            <w:tcW w:w="907" w:type="dxa"/>
            <w:shd w:val="clear" w:color="auto" w:fill="auto"/>
            <w:vAlign w:val="center"/>
          </w:tcPr>
          <w:p>
            <w:r>
              <w:t>.35**</w:t>
            </w:r>
          </w:p>
        </w:tc>
        <w:tc>
          <w:tcPr>
            <w:tcW w:w="907" w:type="dxa"/>
            <w:shd w:val="clear" w:color="auto" w:fill="auto"/>
            <w:vAlign w:val="center"/>
          </w:tcPr>
          <w:p>
            <w:pPr>
              <w:ind w:right="-48"/>
            </w:pPr>
            <w:r>
              <w:t>.19**</w:t>
            </w:r>
          </w:p>
        </w:tc>
        <w:tc>
          <w:tcPr>
            <w:tcW w:w="907" w:type="dxa"/>
            <w:shd w:val="clear" w:color="auto" w:fill="auto"/>
            <w:vAlign w:val="center"/>
          </w:tcPr>
          <w:p>
            <w:pPr>
              <w:ind w:left="-10" w:right="-111" w:firstLine="10"/>
            </w:pPr>
            <w:r>
              <w:t>-.22**</w:t>
            </w:r>
          </w:p>
        </w:tc>
        <w:tc>
          <w:tcPr>
            <w:tcW w:w="907" w:type="dxa"/>
            <w:shd w:val="clear" w:color="auto" w:fill="auto"/>
            <w:vAlign w:val="center"/>
          </w:tcPr>
          <w:p>
            <w:pPr>
              <w:ind w:right="-170"/>
            </w:pPr>
            <w:r>
              <w:t>-.18**</w:t>
            </w:r>
          </w:p>
        </w:tc>
      </w:tr>
      <w:tr>
        <w:trPr>
          <w:trHeight w:hRule="exact" w:val="340"/>
        </w:trPr>
        <w:tc>
          <w:tcPr>
            <w:tcW w:w="0" w:type="auto"/>
            <w:vAlign w:val="center"/>
          </w:tcPr>
          <w:p>
            <w:pPr>
              <w:rPr>
                <w:lang w:val="en-US"/>
              </w:rPr>
            </w:pPr>
            <w:r>
              <w:rPr>
                <w:lang w:val="en-US"/>
              </w:rPr>
              <w:t xml:space="preserve">Internal locus </w:t>
            </w:r>
          </w:p>
        </w:tc>
        <w:tc>
          <w:tcPr>
            <w:tcW w:w="907" w:type="dxa"/>
            <w:shd w:val="clear" w:color="auto" w:fill="auto"/>
            <w:vAlign w:val="center"/>
          </w:tcPr>
          <w:p>
            <w:r>
              <w:t>.26**</w:t>
            </w:r>
          </w:p>
        </w:tc>
        <w:tc>
          <w:tcPr>
            <w:tcW w:w="907" w:type="dxa"/>
            <w:shd w:val="clear" w:color="auto" w:fill="auto"/>
            <w:vAlign w:val="center"/>
          </w:tcPr>
          <w:p>
            <w:r>
              <w:t>.09**</w:t>
            </w:r>
          </w:p>
        </w:tc>
        <w:tc>
          <w:tcPr>
            <w:tcW w:w="907" w:type="dxa"/>
            <w:shd w:val="clear" w:color="auto" w:fill="auto"/>
            <w:vAlign w:val="center"/>
          </w:tcPr>
          <w:p>
            <w:r>
              <w:t>-.10**</w:t>
            </w:r>
          </w:p>
        </w:tc>
        <w:tc>
          <w:tcPr>
            <w:tcW w:w="907" w:type="dxa"/>
            <w:shd w:val="clear" w:color="auto" w:fill="auto"/>
            <w:vAlign w:val="center"/>
          </w:tcPr>
          <w:p>
            <w:r>
              <w:t>-.07**</w:t>
            </w:r>
          </w:p>
        </w:tc>
        <w:tc>
          <w:tcPr>
            <w:tcW w:w="907" w:type="dxa"/>
            <w:shd w:val="clear" w:color="auto" w:fill="auto"/>
            <w:vAlign w:val="center"/>
          </w:tcPr>
          <w:p>
            <w:r>
              <w:t>.42**</w:t>
            </w:r>
          </w:p>
        </w:tc>
        <w:tc>
          <w:tcPr>
            <w:tcW w:w="907" w:type="dxa"/>
            <w:shd w:val="clear" w:color="auto" w:fill="auto"/>
            <w:vAlign w:val="center"/>
          </w:tcPr>
          <w:p>
            <w:pPr>
              <w:ind w:right="-48"/>
            </w:pPr>
            <w:r>
              <w:t>.26**</w:t>
            </w:r>
          </w:p>
        </w:tc>
        <w:tc>
          <w:tcPr>
            <w:tcW w:w="907" w:type="dxa"/>
            <w:shd w:val="clear" w:color="auto" w:fill="auto"/>
            <w:vAlign w:val="center"/>
          </w:tcPr>
          <w:p>
            <w:pPr>
              <w:ind w:left="-10" w:right="-111" w:firstLine="10"/>
            </w:pPr>
            <w:r>
              <w:t>-.04</w:t>
            </w:r>
          </w:p>
        </w:tc>
        <w:tc>
          <w:tcPr>
            <w:tcW w:w="907" w:type="dxa"/>
            <w:shd w:val="clear" w:color="auto" w:fill="auto"/>
            <w:vAlign w:val="center"/>
          </w:tcPr>
          <w:p>
            <w:pPr>
              <w:ind w:right="-170"/>
            </w:pPr>
            <w:r>
              <w:t>-.01</w:t>
            </w:r>
          </w:p>
        </w:tc>
      </w:tr>
      <w:tr>
        <w:trPr>
          <w:trHeight w:hRule="exact" w:val="340"/>
        </w:trPr>
        <w:tc>
          <w:tcPr>
            <w:tcW w:w="0" w:type="auto"/>
            <w:vAlign w:val="center"/>
          </w:tcPr>
          <w:p>
            <w:pPr>
              <w:rPr>
                <w:lang w:val="en-US"/>
              </w:rPr>
            </w:pPr>
            <w:r>
              <w:rPr>
                <w:lang w:val="en-US"/>
              </w:rPr>
              <w:t xml:space="preserve">External locus </w:t>
            </w:r>
          </w:p>
        </w:tc>
        <w:tc>
          <w:tcPr>
            <w:tcW w:w="907" w:type="dxa"/>
            <w:shd w:val="clear" w:color="auto" w:fill="auto"/>
            <w:vAlign w:val="center"/>
          </w:tcPr>
          <w:p>
            <w:r>
              <w:t>-.08**</w:t>
            </w:r>
          </w:p>
        </w:tc>
        <w:tc>
          <w:tcPr>
            <w:tcW w:w="907" w:type="dxa"/>
            <w:shd w:val="clear" w:color="auto" w:fill="auto"/>
            <w:vAlign w:val="center"/>
          </w:tcPr>
          <w:p>
            <w:r>
              <w:t>.00</w:t>
            </w:r>
          </w:p>
        </w:tc>
        <w:tc>
          <w:tcPr>
            <w:tcW w:w="907" w:type="dxa"/>
            <w:shd w:val="clear" w:color="auto" w:fill="auto"/>
            <w:vAlign w:val="center"/>
          </w:tcPr>
          <w:p>
            <w:r>
              <w:t>.38**</w:t>
            </w:r>
          </w:p>
        </w:tc>
        <w:tc>
          <w:tcPr>
            <w:tcW w:w="907" w:type="dxa"/>
            <w:shd w:val="clear" w:color="auto" w:fill="auto"/>
            <w:vAlign w:val="center"/>
          </w:tcPr>
          <w:p>
            <w:r>
              <w:t>.28**</w:t>
            </w:r>
          </w:p>
        </w:tc>
        <w:tc>
          <w:tcPr>
            <w:tcW w:w="907" w:type="dxa"/>
            <w:shd w:val="clear" w:color="auto" w:fill="auto"/>
            <w:vAlign w:val="center"/>
          </w:tcPr>
          <w:p>
            <w:r>
              <w:t>-.04</w:t>
            </w:r>
          </w:p>
        </w:tc>
        <w:tc>
          <w:tcPr>
            <w:tcW w:w="907" w:type="dxa"/>
            <w:shd w:val="clear" w:color="auto" w:fill="auto"/>
            <w:vAlign w:val="center"/>
          </w:tcPr>
          <w:p>
            <w:pPr>
              <w:ind w:right="-48"/>
            </w:pPr>
            <w:r>
              <w:t>.09**</w:t>
            </w:r>
          </w:p>
        </w:tc>
        <w:tc>
          <w:tcPr>
            <w:tcW w:w="907" w:type="dxa"/>
            <w:shd w:val="clear" w:color="auto" w:fill="auto"/>
            <w:vAlign w:val="center"/>
          </w:tcPr>
          <w:p>
            <w:pPr>
              <w:ind w:left="-10" w:right="-111" w:firstLine="10"/>
            </w:pPr>
            <w:r>
              <w:t>.37**</w:t>
            </w:r>
          </w:p>
        </w:tc>
        <w:tc>
          <w:tcPr>
            <w:tcW w:w="907" w:type="dxa"/>
            <w:shd w:val="clear" w:color="auto" w:fill="auto"/>
            <w:vAlign w:val="center"/>
          </w:tcPr>
          <w:p>
            <w:pPr>
              <w:ind w:right="-170"/>
            </w:pPr>
            <w:r>
              <w:t>.28**</w:t>
            </w:r>
          </w:p>
        </w:tc>
      </w:tr>
      <w:tr>
        <w:trPr>
          <w:trHeight w:hRule="exact" w:val="340"/>
        </w:trPr>
        <w:tc>
          <w:tcPr>
            <w:tcW w:w="0" w:type="auto"/>
            <w:vAlign w:val="center"/>
          </w:tcPr>
          <w:p>
            <w:r>
              <w:t>Self-</w:t>
            </w:r>
            <w:proofErr w:type="spellStart"/>
            <w:r>
              <w:t>efficacy</w:t>
            </w:r>
            <w:proofErr w:type="spellEnd"/>
            <w:r>
              <w:t xml:space="preserve"> (ASKU-3)</w:t>
            </w:r>
          </w:p>
        </w:tc>
        <w:tc>
          <w:tcPr>
            <w:tcW w:w="907" w:type="dxa"/>
            <w:shd w:val="clear" w:color="auto" w:fill="auto"/>
            <w:vAlign w:val="center"/>
          </w:tcPr>
          <w:p>
            <w:r>
              <w:t>.33**</w:t>
            </w:r>
          </w:p>
        </w:tc>
        <w:tc>
          <w:tcPr>
            <w:tcW w:w="907" w:type="dxa"/>
            <w:shd w:val="clear" w:color="auto" w:fill="auto"/>
            <w:vAlign w:val="center"/>
          </w:tcPr>
          <w:p>
            <w:r>
              <w:t>.08**</w:t>
            </w:r>
          </w:p>
        </w:tc>
        <w:tc>
          <w:tcPr>
            <w:tcW w:w="907" w:type="dxa"/>
            <w:shd w:val="clear" w:color="auto" w:fill="auto"/>
            <w:vAlign w:val="center"/>
          </w:tcPr>
          <w:p>
            <w:r>
              <w:t>-.23**</w:t>
            </w:r>
          </w:p>
        </w:tc>
        <w:tc>
          <w:tcPr>
            <w:tcW w:w="907" w:type="dxa"/>
            <w:shd w:val="clear" w:color="auto" w:fill="auto"/>
            <w:vAlign w:val="center"/>
          </w:tcPr>
          <w:p>
            <w:r>
              <w:t>-.13**</w:t>
            </w:r>
          </w:p>
        </w:tc>
        <w:tc>
          <w:tcPr>
            <w:tcW w:w="907" w:type="dxa"/>
            <w:shd w:val="clear" w:color="auto" w:fill="auto"/>
            <w:vAlign w:val="center"/>
          </w:tcPr>
          <w:p>
            <w:r>
              <w:t>.44**</w:t>
            </w:r>
          </w:p>
        </w:tc>
        <w:tc>
          <w:tcPr>
            <w:tcW w:w="907" w:type="dxa"/>
            <w:shd w:val="clear" w:color="auto" w:fill="auto"/>
            <w:vAlign w:val="center"/>
          </w:tcPr>
          <w:p>
            <w:pPr>
              <w:ind w:right="-48"/>
            </w:pPr>
            <w:r>
              <w:t>.16**</w:t>
            </w:r>
          </w:p>
        </w:tc>
        <w:tc>
          <w:tcPr>
            <w:tcW w:w="907" w:type="dxa"/>
            <w:shd w:val="clear" w:color="auto" w:fill="auto"/>
            <w:vAlign w:val="center"/>
          </w:tcPr>
          <w:p>
            <w:pPr>
              <w:ind w:left="-10" w:right="-111" w:firstLine="10"/>
            </w:pPr>
            <w:r>
              <w:t>-.09**</w:t>
            </w:r>
          </w:p>
        </w:tc>
        <w:tc>
          <w:tcPr>
            <w:tcW w:w="907" w:type="dxa"/>
            <w:shd w:val="clear" w:color="auto" w:fill="auto"/>
            <w:vAlign w:val="center"/>
          </w:tcPr>
          <w:p>
            <w:pPr>
              <w:ind w:right="-170"/>
            </w:pPr>
            <w:r>
              <w:t>-.06*</w:t>
            </w:r>
          </w:p>
        </w:tc>
      </w:tr>
      <w:tr>
        <w:trPr>
          <w:trHeight w:hRule="exact" w:val="340"/>
        </w:trPr>
        <w:tc>
          <w:tcPr>
            <w:tcW w:w="0" w:type="auto"/>
            <w:vAlign w:val="center"/>
          </w:tcPr>
          <w:p>
            <w:proofErr w:type="spellStart"/>
            <w:r>
              <w:t>Social</w:t>
            </w:r>
            <w:proofErr w:type="spellEnd"/>
            <w:r>
              <w:t xml:space="preserve"> support </w:t>
            </w:r>
          </w:p>
        </w:tc>
        <w:tc>
          <w:tcPr>
            <w:tcW w:w="907" w:type="dxa"/>
            <w:shd w:val="clear" w:color="auto" w:fill="auto"/>
            <w:vAlign w:val="center"/>
          </w:tcPr>
          <w:p>
            <w:r>
              <w:t>.22**</w:t>
            </w:r>
          </w:p>
        </w:tc>
        <w:tc>
          <w:tcPr>
            <w:tcW w:w="907" w:type="dxa"/>
            <w:shd w:val="clear" w:color="auto" w:fill="auto"/>
            <w:vAlign w:val="center"/>
          </w:tcPr>
          <w:p>
            <w:r>
              <w:t>.30**</w:t>
            </w:r>
          </w:p>
        </w:tc>
        <w:tc>
          <w:tcPr>
            <w:tcW w:w="907" w:type="dxa"/>
            <w:shd w:val="clear" w:color="auto" w:fill="auto"/>
            <w:vAlign w:val="center"/>
          </w:tcPr>
          <w:p>
            <w:r>
              <w:t>-.16**</w:t>
            </w:r>
          </w:p>
        </w:tc>
        <w:tc>
          <w:tcPr>
            <w:tcW w:w="907" w:type="dxa"/>
            <w:shd w:val="clear" w:color="auto" w:fill="auto"/>
            <w:vAlign w:val="center"/>
          </w:tcPr>
          <w:p>
            <w:r>
              <w:t>-.06**</w:t>
            </w:r>
          </w:p>
        </w:tc>
        <w:tc>
          <w:tcPr>
            <w:tcW w:w="907" w:type="dxa"/>
            <w:shd w:val="clear" w:color="auto" w:fill="auto"/>
            <w:vAlign w:val="center"/>
          </w:tcPr>
          <w:p>
            <w:r>
              <w:t>.31**</w:t>
            </w:r>
          </w:p>
        </w:tc>
        <w:tc>
          <w:tcPr>
            <w:tcW w:w="907" w:type="dxa"/>
            <w:shd w:val="clear" w:color="auto" w:fill="auto"/>
            <w:vAlign w:val="center"/>
          </w:tcPr>
          <w:p>
            <w:pPr>
              <w:ind w:right="-48"/>
            </w:pPr>
            <w:r>
              <w:t>.35**</w:t>
            </w:r>
          </w:p>
        </w:tc>
        <w:tc>
          <w:tcPr>
            <w:tcW w:w="907" w:type="dxa"/>
            <w:shd w:val="clear" w:color="auto" w:fill="auto"/>
            <w:vAlign w:val="center"/>
          </w:tcPr>
          <w:p>
            <w:pPr>
              <w:ind w:left="-10" w:right="-111" w:firstLine="10"/>
            </w:pPr>
            <w:r>
              <w:t>-.11**</w:t>
            </w:r>
          </w:p>
        </w:tc>
        <w:tc>
          <w:tcPr>
            <w:tcW w:w="907" w:type="dxa"/>
            <w:shd w:val="clear" w:color="auto" w:fill="auto"/>
            <w:vAlign w:val="center"/>
          </w:tcPr>
          <w:p>
            <w:pPr>
              <w:ind w:right="-170"/>
            </w:pPr>
            <w:r>
              <w:t>-.06*</w:t>
            </w:r>
          </w:p>
        </w:tc>
      </w:tr>
      <w:tr>
        <w:trPr>
          <w:trHeight w:hRule="exact" w:val="340"/>
        </w:trPr>
        <w:tc>
          <w:tcPr>
            <w:tcW w:w="0" w:type="auto"/>
            <w:vAlign w:val="center"/>
          </w:tcPr>
          <w:p>
            <w:pPr>
              <w:ind w:right="-133"/>
            </w:pPr>
            <w:r>
              <w:t>Mental well-</w:t>
            </w:r>
            <w:proofErr w:type="spellStart"/>
            <w:r>
              <w:t>being</w:t>
            </w:r>
            <w:proofErr w:type="spellEnd"/>
            <w:r>
              <w:t xml:space="preserve"> </w:t>
            </w:r>
          </w:p>
        </w:tc>
        <w:tc>
          <w:tcPr>
            <w:tcW w:w="907" w:type="dxa"/>
            <w:shd w:val="clear" w:color="auto" w:fill="auto"/>
            <w:vAlign w:val="center"/>
          </w:tcPr>
          <w:p>
            <w:r>
              <w:t>.33**</w:t>
            </w:r>
          </w:p>
        </w:tc>
        <w:tc>
          <w:tcPr>
            <w:tcW w:w="907" w:type="dxa"/>
            <w:shd w:val="clear" w:color="auto" w:fill="auto"/>
            <w:vAlign w:val="center"/>
          </w:tcPr>
          <w:p>
            <w:r>
              <w:t>.20**</w:t>
            </w:r>
          </w:p>
        </w:tc>
        <w:tc>
          <w:tcPr>
            <w:tcW w:w="907" w:type="dxa"/>
            <w:shd w:val="clear" w:color="auto" w:fill="auto"/>
            <w:vAlign w:val="center"/>
          </w:tcPr>
          <w:p>
            <w:r>
              <w:t>-.24**</w:t>
            </w:r>
          </w:p>
        </w:tc>
        <w:tc>
          <w:tcPr>
            <w:tcW w:w="907" w:type="dxa"/>
            <w:shd w:val="clear" w:color="auto" w:fill="auto"/>
            <w:vAlign w:val="center"/>
          </w:tcPr>
          <w:p>
            <w:r>
              <w:t>-.22**</w:t>
            </w:r>
          </w:p>
        </w:tc>
        <w:tc>
          <w:tcPr>
            <w:tcW w:w="907" w:type="dxa"/>
            <w:shd w:val="clear" w:color="auto" w:fill="auto"/>
            <w:vAlign w:val="center"/>
          </w:tcPr>
          <w:p>
            <w:r>
              <w:t>.52**</w:t>
            </w:r>
          </w:p>
        </w:tc>
        <w:tc>
          <w:tcPr>
            <w:tcW w:w="907" w:type="dxa"/>
            <w:shd w:val="clear" w:color="auto" w:fill="auto"/>
            <w:vAlign w:val="center"/>
          </w:tcPr>
          <w:p>
            <w:pPr>
              <w:ind w:right="-48"/>
            </w:pPr>
            <w:r>
              <w:t>.27**</w:t>
            </w:r>
          </w:p>
        </w:tc>
        <w:tc>
          <w:tcPr>
            <w:tcW w:w="907" w:type="dxa"/>
            <w:shd w:val="clear" w:color="auto" w:fill="auto"/>
            <w:vAlign w:val="center"/>
          </w:tcPr>
          <w:p>
            <w:pPr>
              <w:ind w:left="-10" w:right="-111" w:firstLine="10"/>
            </w:pPr>
            <w:r>
              <w:t>-.22**</w:t>
            </w:r>
          </w:p>
        </w:tc>
        <w:tc>
          <w:tcPr>
            <w:tcW w:w="907" w:type="dxa"/>
            <w:shd w:val="clear" w:color="auto" w:fill="auto"/>
            <w:vAlign w:val="center"/>
          </w:tcPr>
          <w:p>
            <w:pPr>
              <w:ind w:right="-170"/>
            </w:pPr>
            <w:r>
              <w:t>-.16**</w:t>
            </w:r>
          </w:p>
        </w:tc>
      </w:tr>
      <w:tr>
        <w:trPr>
          <w:trHeight w:hRule="exact" w:val="340"/>
        </w:trPr>
        <w:tc>
          <w:tcPr>
            <w:tcW w:w="0" w:type="auto"/>
            <w:vAlign w:val="center"/>
          </w:tcPr>
          <w:p>
            <w:r>
              <w:t xml:space="preserve">Life </w:t>
            </w:r>
            <w:proofErr w:type="spellStart"/>
            <w:r>
              <w:t>satisfaction</w:t>
            </w:r>
            <w:proofErr w:type="spellEnd"/>
            <w:r>
              <w:t xml:space="preserve"> (SWLS)</w:t>
            </w:r>
          </w:p>
        </w:tc>
        <w:tc>
          <w:tcPr>
            <w:tcW w:w="907" w:type="dxa"/>
            <w:shd w:val="clear" w:color="auto" w:fill="auto"/>
            <w:vAlign w:val="center"/>
          </w:tcPr>
          <w:p>
            <w:r>
              <w:t>.25**</w:t>
            </w:r>
          </w:p>
        </w:tc>
        <w:tc>
          <w:tcPr>
            <w:tcW w:w="907" w:type="dxa"/>
            <w:shd w:val="clear" w:color="auto" w:fill="auto"/>
            <w:vAlign w:val="center"/>
          </w:tcPr>
          <w:p>
            <w:r>
              <w:t>.17**</w:t>
            </w:r>
          </w:p>
        </w:tc>
        <w:tc>
          <w:tcPr>
            <w:tcW w:w="907" w:type="dxa"/>
            <w:shd w:val="clear" w:color="auto" w:fill="auto"/>
            <w:vAlign w:val="center"/>
          </w:tcPr>
          <w:p>
            <w:r>
              <w:t>-.19**</w:t>
            </w:r>
          </w:p>
        </w:tc>
        <w:tc>
          <w:tcPr>
            <w:tcW w:w="907" w:type="dxa"/>
            <w:shd w:val="clear" w:color="auto" w:fill="auto"/>
            <w:vAlign w:val="center"/>
          </w:tcPr>
          <w:p>
            <w:r>
              <w:t>-.19**</w:t>
            </w:r>
          </w:p>
        </w:tc>
        <w:tc>
          <w:tcPr>
            <w:tcW w:w="907" w:type="dxa"/>
            <w:shd w:val="clear" w:color="auto" w:fill="auto"/>
            <w:vAlign w:val="center"/>
          </w:tcPr>
          <w:p>
            <w:r>
              <w:t>.31**</w:t>
            </w:r>
          </w:p>
        </w:tc>
        <w:tc>
          <w:tcPr>
            <w:tcW w:w="907" w:type="dxa"/>
            <w:shd w:val="clear" w:color="auto" w:fill="auto"/>
            <w:vAlign w:val="center"/>
          </w:tcPr>
          <w:p>
            <w:pPr>
              <w:ind w:right="-48"/>
            </w:pPr>
            <w:r>
              <w:t>.18**</w:t>
            </w:r>
          </w:p>
        </w:tc>
        <w:tc>
          <w:tcPr>
            <w:tcW w:w="907" w:type="dxa"/>
            <w:shd w:val="clear" w:color="auto" w:fill="auto"/>
            <w:vAlign w:val="center"/>
          </w:tcPr>
          <w:p>
            <w:pPr>
              <w:ind w:left="-10" w:right="-111" w:firstLine="10"/>
            </w:pPr>
            <w:r>
              <w:t>-.14**</w:t>
            </w:r>
          </w:p>
        </w:tc>
        <w:tc>
          <w:tcPr>
            <w:tcW w:w="907" w:type="dxa"/>
            <w:shd w:val="clear" w:color="auto" w:fill="auto"/>
            <w:vAlign w:val="center"/>
          </w:tcPr>
          <w:p>
            <w:pPr>
              <w:ind w:right="-170"/>
            </w:pPr>
            <w:r>
              <w:t>-.17**</w:t>
            </w:r>
          </w:p>
        </w:tc>
      </w:tr>
      <w:tr>
        <w:trPr>
          <w:trHeight w:hRule="exact" w:val="340"/>
        </w:trPr>
        <w:tc>
          <w:tcPr>
            <w:tcW w:w="0" w:type="auto"/>
            <w:vAlign w:val="center"/>
          </w:tcPr>
          <w:p>
            <w:proofErr w:type="spellStart"/>
            <w:r>
              <w:t>Meaning</w:t>
            </w:r>
            <w:proofErr w:type="spellEnd"/>
            <w:r>
              <w:t xml:space="preserve"> of Life</w:t>
            </w:r>
          </w:p>
        </w:tc>
        <w:tc>
          <w:tcPr>
            <w:tcW w:w="907" w:type="dxa"/>
            <w:shd w:val="clear" w:color="auto" w:fill="auto"/>
            <w:vAlign w:val="center"/>
          </w:tcPr>
          <w:p>
            <w:r>
              <w:t>.26**</w:t>
            </w:r>
          </w:p>
        </w:tc>
        <w:tc>
          <w:tcPr>
            <w:tcW w:w="907" w:type="dxa"/>
            <w:shd w:val="clear" w:color="auto" w:fill="auto"/>
            <w:vAlign w:val="center"/>
          </w:tcPr>
          <w:p>
            <w:r>
              <w:t>.16**</w:t>
            </w:r>
          </w:p>
        </w:tc>
        <w:tc>
          <w:tcPr>
            <w:tcW w:w="907" w:type="dxa"/>
            <w:shd w:val="clear" w:color="auto" w:fill="auto"/>
            <w:vAlign w:val="center"/>
          </w:tcPr>
          <w:p>
            <w:r>
              <w:t>-.17**</w:t>
            </w:r>
          </w:p>
        </w:tc>
        <w:tc>
          <w:tcPr>
            <w:tcW w:w="907" w:type="dxa"/>
            <w:shd w:val="clear" w:color="auto" w:fill="auto"/>
            <w:vAlign w:val="center"/>
          </w:tcPr>
          <w:p>
            <w:r>
              <w:t>-.18**</w:t>
            </w:r>
          </w:p>
        </w:tc>
        <w:tc>
          <w:tcPr>
            <w:tcW w:w="907" w:type="dxa"/>
            <w:shd w:val="clear" w:color="auto" w:fill="auto"/>
            <w:vAlign w:val="center"/>
          </w:tcPr>
          <w:p>
            <w:r>
              <w:t>.29**</w:t>
            </w:r>
          </w:p>
        </w:tc>
        <w:tc>
          <w:tcPr>
            <w:tcW w:w="907" w:type="dxa"/>
            <w:shd w:val="clear" w:color="auto" w:fill="auto"/>
            <w:vAlign w:val="center"/>
          </w:tcPr>
          <w:p>
            <w:pPr>
              <w:ind w:right="-48"/>
            </w:pPr>
            <w:r>
              <w:t>.18**</w:t>
            </w:r>
          </w:p>
        </w:tc>
        <w:tc>
          <w:tcPr>
            <w:tcW w:w="907" w:type="dxa"/>
            <w:shd w:val="clear" w:color="auto" w:fill="auto"/>
            <w:vAlign w:val="center"/>
          </w:tcPr>
          <w:p>
            <w:pPr>
              <w:ind w:left="-10" w:right="-111" w:firstLine="10"/>
            </w:pPr>
            <w:r>
              <w:t>-.18**</w:t>
            </w:r>
          </w:p>
        </w:tc>
        <w:tc>
          <w:tcPr>
            <w:tcW w:w="907" w:type="dxa"/>
            <w:shd w:val="clear" w:color="auto" w:fill="auto"/>
            <w:vAlign w:val="center"/>
          </w:tcPr>
          <w:p>
            <w:pPr>
              <w:ind w:right="-170"/>
            </w:pPr>
            <w:r>
              <w:t>-.20**</w:t>
            </w:r>
          </w:p>
        </w:tc>
      </w:tr>
      <w:tr>
        <w:trPr>
          <w:trHeight w:hRule="exact" w:val="340"/>
        </w:trPr>
        <w:tc>
          <w:tcPr>
            <w:tcW w:w="0" w:type="auto"/>
            <w:vAlign w:val="center"/>
          </w:tcPr>
          <w:p>
            <w:proofErr w:type="spellStart"/>
            <w:r>
              <w:t>Happiness</w:t>
            </w:r>
            <w:proofErr w:type="spellEnd"/>
          </w:p>
        </w:tc>
        <w:tc>
          <w:tcPr>
            <w:tcW w:w="907" w:type="dxa"/>
            <w:shd w:val="clear" w:color="auto" w:fill="auto"/>
            <w:vAlign w:val="center"/>
          </w:tcPr>
          <w:p>
            <w:r>
              <w:t>.27**</w:t>
            </w:r>
          </w:p>
        </w:tc>
        <w:tc>
          <w:tcPr>
            <w:tcW w:w="907" w:type="dxa"/>
            <w:shd w:val="clear" w:color="auto" w:fill="auto"/>
            <w:vAlign w:val="center"/>
          </w:tcPr>
          <w:p>
            <w:r>
              <w:t>.18**</w:t>
            </w:r>
          </w:p>
        </w:tc>
        <w:tc>
          <w:tcPr>
            <w:tcW w:w="907" w:type="dxa"/>
            <w:shd w:val="clear" w:color="auto" w:fill="auto"/>
            <w:vAlign w:val="center"/>
          </w:tcPr>
          <w:p>
            <w:r>
              <w:t>-.17**</w:t>
            </w:r>
          </w:p>
        </w:tc>
        <w:tc>
          <w:tcPr>
            <w:tcW w:w="907" w:type="dxa"/>
            <w:shd w:val="clear" w:color="auto" w:fill="auto"/>
            <w:vAlign w:val="center"/>
          </w:tcPr>
          <w:p>
            <w:r>
              <w:t>-.15**</w:t>
            </w:r>
          </w:p>
        </w:tc>
        <w:tc>
          <w:tcPr>
            <w:tcW w:w="907" w:type="dxa"/>
            <w:shd w:val="clear" w:color="auto" w:fill="auto"/>
            <w:vAlign w:val="center"/>
          </w:tcPr>
          <w:p>
            <w:r>
              <w:t>.35**</w:t>
            </w:r>
          </w:p>
        </w:tc>
        <w:tc>
          <w:tcPr>
            <w:tcW w:w="907" w:type="dxa"/>
            <w:shd w:val="clear" w:color="auto" w:fill="auto"/>
            <w:vAlign w:val="center"/>
          </w:tcPr>
          <w:p>
            <w:pPr>
              <w:ind w:right="-48"/>
            </w:pPr>
            <w:r>
              <w:t>.18**</w:t>
            </w:r>
          </w:p>
        </w:tc>
        <w:tc>
          <w:tcPr>
            <w:tcW w:w="907" w:type="dxa"/>
            <w:shd w:val="clear" w:color="auto" w:fill="auto"/>
            <w:vAlign w:val="center"/>
          </w:tcPr>
          <w:p>
            <w:pPr>
              <w:ind w:left="-10" w:right="-111" w:firstLine="10"/>
            </w:pPr>
            <w:r>
              <w:t>-.18**</w:t>
            </w:r>
          </w:p>
        </w:tc>
        <w:tc>
          <w:tcPr>
            <w:tcW w:w="907" w:type="dxa"/>
            <w:shd w:val="clear" w:color="auto" w:fill="auto"/>
            <w:vAlign w:val="center"/>
          </w:tcPr>
          <w:p>
            <w:pPr>
              <w:ind w:right="-170"/>
            </w:pPr>
            <w:r>
              <w:t>-.17**</w:t>
            </w:r>
          </w:p>
        </w:tc>
      </w:tr>
      <w:tr>
        <w:trPr>
          <w:trHeight w:hRule="exact" w:val="340"/>
        </w:trPr>
        <w:tc>
          <w:tcPr>
            <w:tcW w:w="0" w:type="auto"/>
            <w:vAlign w:val="center"/>
          </w:tcPr>
          <w:p>
            <w:pPr>
              <w:ind w:right="-171"/>
              <w:rPr>
                <w:lang w:val="en-US"/>
              </w:rPr>
            </w:pPr>
            <w:r>
              <w:rPr>
                <w:lang w:val="en-US"/>
              </w:rPr>
              <w:t>Depressive symptoms (PROMIS-29)</w:t>
            </w:r>
          </w:p>
        </w:tc>
        <w:tc>
          <w:tcPr>
            <w:tcW w:w="907" w:type="dxa"/>
            <w:shd w:val="clear" w:color="auto" w:fill="auto"/>
            <w:vAlign w:val="center"/>
          </w:tcPr>
          <w:p>
            <w:r>
              <w:t>-.07**</w:t>
            </w:r>
          </w:p>
        </w:tc>
        <w:tc>
          <w:tcPr>
            <w:tcW w:w="907" w:type="dxa"/>
            <w:shd w:val="clear" w:color="auto" w:fill="auto"/>
            <w:vAlign w:val="center"/>
          </w:tcPr>
          <w:p>
            <w:r>
              <w:t>-.09**</w:t>
            </w:r>
          </w:p>
        </w:tc>
        <w:tc>
          <w:tcPr>
            <w:tcW w:w="907" w:type="dxa"/>
            <w:shd w:val="clear" w:color="auto" w:fill="auto"/>
            <w:vAlign w:val="center"/>
          </w:tcPr>
          <w:p>
            <w:r>
              <w:t>.14**</w:t>
            </w:r>
          </w:p>
        </w:tc>
        <w:tc>
          <w:tcPr>
            <w:tcW w:w="907" w:type="dxa"/>
            <w:shd w:val="clear" w:color="auto" w:fill="auto"/>
            <w:vAlign w:val="center"/>
          </w:tcPr>
          <w:p>
            <w:r>
              <w:t>.12**</w:t>
            </w:r>
          </w:p>
        </w:tc>
        <w:tc>
          <w:tcPr>
            <w:tcW w:w="907" w:type="dxa"/>
            <w:shd w:val="clear" w:color="auto" w:fill="auto"/>
            <w:vAlign w:val="center"/>
          </w:tcPr>
          <w:p>
            <w:r>
              <w:t>-.22**</w:t>
            </w:r>
          </w:p>
        </w:tc>
        <w:tc>
          <w:tcPr>
            <w:tcW w:w="907" w:type="dxa"/>
            <w:shd w:val="clear" w:color="auto" w:fill="auto"/>
            <w:vAlign w:val="center"/>
          </w:tcPr>
          <w:p>
            <w:pPr>
              <w:ind w:right="-48"/>
            </w:pPr>
            <w:r>
              <w:t>.00</w:t>
            </w:r>
          </w:p>
        </w:tc>
        <w:tc>
          <w:tcPr>
            <w:tcW w:w="907" w:type="dxa"/>
            <w:shd w:val="clear" w:color="auto" w:fill="auto"/>
            <w:vAlign w:val="center"/>
          </w:tcPr>
          <w:p>
            <w:pPr>
              <w:ind w:left="-10" w:right="-111" w:firstLine="10"/>
            </w:pPr>
            <w:r>
              <w:t>.41**</w:t>
            </w:r>
          </w:p>
        </w:tc>
        <w:tc>
          <w:tcPr>
            <w:tcW w:w="907" w:type="dxa"/>
            <w:shd w:val="clear" w:color="auto" w:fill="auto"/>
            <w:vAlign w:val="center"/>
          </w:tcPr>
          <w:p>
            <w:pPr>
              <w:ind w:right="-170"/>
            </w:pPr>
            <w:r>
              <w:t>.35**</w:t>
            </w:r>
          </w:p>
        </w:tc>
      </w:tr>
      <w:tr>
        <w:trPr>
          <w:trHeight w:hRule="exact" w:val="340"/>
        </w:trPr>
        <w:tc>
          <w:tcPr>
            <w:tcW w:w="0" w:type="auto"/>
            <w:vAlign w:val="center"/>
          </w:tcPr>
          <w:p>
            <w:pPr>
              <w:rPr>
                <w:lang w:val="en-US"/>
              </w:rPr>
            </w:pPr>
            <w:r>
              <w:rPr>
                <w:lang w:val="en-US"/>
              </w:rPr>
              <w:t>Anxiety symptoms (PROMIS-29)</w:t>
            </w:r>
          </w:p>
        </w:tc>
        <w:tc>
          <w:tcPr>
            <w:tcW w:w="907" w:type="dxa"/>
            <w:shd w:val="clear" w:color="auto" w:fill="auto"/>
            <w:vAlign w:val="center"/>
          </w:tcPr>
          <w:p>
            <w:r>
              <w:t>-.15**</w:t>
            </w:r>
          </w:p>
        </w:tc>
        <w:tc>
          <w:tcPr>
            <w:tcW w:w="907" w:type="dxa"/>
            <w:shd w:val="clear" w:color="auto" w:fill="auto"/>
            <w:vAlign w:val="center"/>
          </w:tcPr>
          <w:p>
            <w:r>
              <w:t>-.01</w:t>
            </w:r>
          </w:p>
        </w:tc>
        <w:tc>
          <w:tcPr>
            <w:tcW w:w="907" w:type="dxa"/>
            <w:shd w:val="clear" w:color="auto" w:fill="auto"/>
            <w:vAlign w:val="center"/>
          </w:tcPr>
          <w:p>
            <w:r>
              <w:t>.38**</w:t>
            </w:r>
          </w:p>
        </w:tc>
        <w:tc>
          <w:tcPr>
            <w:tcW w:w="907" w:type="dxa"/>
            <w:shd w:val="clear" w:color="auto" w:fill="auto"/>
            <w:vAlign w:val="center"/>
          </w:tcPr>
          <w:p>
            <w:r>
              <w:t>.31**</w:t>
            </w:r>
          </w:p>
        </w:tc>
        <w:tc>
          <w:tcPr>
            <w:tcW w:w="907" w:type="dxa"/>
            <w:shd w:val="clear" w:color="auto" w:fill="auto"/>
            <w:vAlign w:val="center"/>
          </w:tcPr>
          <w:p>
            <w:r>
              <w:t>-.19**</w:t>
            </w:r>
          </w:p>
        </w:tc>
        <w:tc>
          <w:tcPr>
            <w:tcW w:w="907" w:type="dxa"/>
            <w:shd w:val="clear" w:color="auto" w:fill="auto"/>
            <w:vAlign w:val="center"/>
          </w:tcPr>
          <w:p>
            <w:pPr>
              <w:ind w:right="-48"/>
            </w:pPr>
            <w:r>
              <w:t>.04</w:t>
            </w:r>
          </w:p>
        </w:tc>
        <w:tc>
          <w:tcPr>
            <w:tcW w:w="907" w:type="dxa"/>
            <w:shd w:val="clear" w:color="auto" w:fill="auto"/>
            <w:vAlign w:val="center"/>
          </w:tcPr>
          <w:p>
            <w:pPr>
              <w:ind w:left="-10" w:right="-111" w:firstLine="10"/>
            </w:pPr>
            <w:r>
              <w:t>.40**</w:t>
            </w:r>
          </w:p>
        </w:tc>
        <w:tc>
          <w:tcPr>
            <w:tcW w:w="907" w:type="dxa"/>
            <w:shd w:val="clear" w:color="auto" w:fill="auto"/>
            <w:vAlign w:val="center"/>
          </w:tcPr>
          <w:p>
            <w:pPr>
              <w:ind w:right="-170"/>
            </w:pPr>
            <w:r>
              <w:t>.36**</w:t>
            </w:r>
          </w:p>
        </w:tc>
      </w:tr>
      <w:tr>
        <w:trPr>
          <w:trHeight w:hRule="exact" w:val="340"/>
        </w:trPr>
        <w:tc>
          <w:tcPr>
            <w:tcW w:w="0" w:type="auto"/>
            <w:vAlign w:val="center"/>
          </w:tcPr>
          <w:p>
            <w:pPr>
              <w:ind w:right="-133"/>
            </w:pPr>
            <w:proofErr w:type="spellStart"/>
            <w:r>
              <w:t>Physical</w:t>
            </w:r>
            <w:proofErr w:type="spellEnd"/>
            <w:r>
              <w:t xml:space="preserve"> </w:t>
            </w:r>
            <w:proofErr w:type="spellStart"/>
            <w:r>
              <w:t>functiong</w:t>
            </w:r>
            <w:proofErr w:type="spellEnd"/>
          </w:p>
        </w:tc>
        <w:tc>
          <w:tcPr>
            <w:tcW w:w="907" w:type="dxa"/>
            <w:shd w:val="clear" w:color="auto" w:fill="auto"/>
            <w:vAlign w:val="center"/>
          </w:tcPr>
          <w:p>
            <w:r>
              <w:t>.05**</w:t>
            </w:r>
          </w:p>
        </w:tc>
        <w:tc>
          <w:tcPr>
            <w:tcW w:w="907" w:type="dxa"/>
            <w:shd w:val="clear" w:color="auto" w:fill="auto"/>
            <w:vAlign w:val="center"/>
          </w:tcPr>
          <w:p>
            <w:r>
              <w:t>.05**</w:t>
            </w:r>
          </w:p>
        </w:tc>
        <w:tc>
          <w:tcPr>
            <w:tcW w:w="907" w:type="dxa"/>
            <w:shd w:val="clear" w:color="auto" w:fill="auto"/>
            <w:vAlign w:val="center"/>
          </w:tcPr>
          <w:p>
            <w:r>
              <w:t>-.22**</w:t>
            </w:r>
          </w:p>
        </w:tc>
        <w:tc>
          <w:tcPr>
            <w:tcW w:w="907" w:type="dxa"/>
            <w:shd w:val="clear" w:color="auto" w:fill="auto"/>
            <w:vAlign w:val="center"/>
          </w:tcPr>
          <w:p>
            <w:r>
              <w:t>-.08**</w:t>
            </w:r>
          </w:p>
        </w:tc>
        <w:tc>
          <w:tcPr>
            <w:tcW w:w="907" w:type="dxa"/>
            <w:shd w:val="clear" w:color="auto" w:fill="auto"/>
            <w:vAlign w:val="center"/>
          </w:tcPr>
          <w:p>
            <w:r>
              <w:t>.11**</w:t>
            </w:r>
          </w:p>
        </w:tc>
        <w:tc>
          <w:tcPr>
            <w:tcW w:w="907" w:type="dxa"/>
            <w:shd w:val="clear" w:color="auto" w:fill="auto"/>
            <w:vAlign w:val="center"/>
          </w:tcPr>
          <w:p>
            <w:pPr>
              <w:ind w:right="-48"/>
            </w:pPr>
            <w:r>
              <w:t>.00</w:t>
            </w:r>
          </w:p>
        </w:tc>
        <w:tc>
          <w:tcPr>
            <w:tcW w:w="907" w:type="dxa"/>
            <w:shd w:val="clear" w:color="auto" w:fill="auto"/>
            <w:vAlign w:val="center"/>
          </w:tcPr>
          <w:p>
            <w:pPr>
              <w:ind w:left="-10" w:right="-111" w:firstLine="10"/>
            </w:pPr>
            <w:r>
              <w:t>-.23**</w:t>
            </w:r>
          </w:p>
        </w:tc>
        <w:tc>
          <w:tcPr>
            <w:tcW w:w="907" w:type="dxa"/>
            <w:shd w:val="clear" w:color="auto" w:fill="auto"/>
            <w:vAlign w:val="center"/>
          </w:tcPr>
          <w:p>
            <w:pPr>
              <w:ind w:right="-170"/>
            </w:pPr>
            <w:r>
              <w:t>-.08**</w:t>
            </w:r>
          </w:p>
        </w:tc>
      </w:tr>
      <w:tr>
        <w:trPr>
          <w:trHeight w:hRule="exact" w:val="340"/>
        </w:trPr>
        <w:tc>
          <w:tcPr>
            <w:tcW w:w="0" w:type="auto"/>
            <w:vAlign w:val="center"/>
          </w:tcPr>
          <w:p>
            <w:r>
              <w:t>Fatigue</w:t>
            </w:r>
          </w:p>
        </w:tc>
        <w:tc>
          <w:tcPr>
            <w:tcW w:w="907" w:type="dxa"/>
            <w:shd w:val="clear" w:color="auto" w:fill="auto"/>
            <w:vAlign w:val="center"/>
          </w:tcPr>
          <w:p>
            <w:r>
              <w:t>-.16**</w:t>
            </w:r>
          </w:p>
        </w:tc>
        <w:tc>
          <w:tcPr>
            <w:tcW w:w="907" w:type="dxa"/>
            <w:shd w:val="clear" w:color="auto" w:fill="auto"/>
            <w:vAlign w:val="center"/>
          </w:tcPr>
          <w:p>
            <w:r>
              <w:t>-.08**</w:t>
            </w:r>
          </w:p>
        </w:tc>
        <w:tc>
          <w:tcPr>
            <w:tcW w:w="907" w:type="dxa"/>
            <w:shd w:val="clear" w:color="auto" w:fill="auto"/>
            <w:vAlign w:val="center"/>
          </w:tcPr>
          <w:p>
            <w:r>
              <w:t>.31**</w:t>
            </w:r>
          </w:p>
        </w:tc>
        <w:tc>
          <w:tcPr>
            <w:tcW w:w="907" w:type="dxa"/>
            <w:shd w:val="clear" w:color="auto" w:fill="auto"/>
            <w:vAlign w:val="center"/>
          </w:tcPr>
          <w:p>
            <w:r>
              <w:t>.24**</w:t>
            </w:r>
          </w:p>
        </w:tc>
        <w:tc>
          <w:tcPr>
            <w:tcW w:w="907" w:type="dxa"/>
            <w:shd w:val="clear" w:color="auto" w:fill="auto"/>
            <w:vAlign w:val="center"/>
          </w:tcPr>
          <w:p>
            <w:r>
              <w:t>-.16**</w:t>
            </w:r>
          </w:p>
        </w:tc>
        <w:tc>
          <w:tcPr>
            <w:tcW w:w="907" w:type="dxa"/>
            <w:shd w:val="clear" w:color="auto" w:fill="auto"/>
            <w:vAlign w:val="center"/>
          </w:tcPr>
          <w:p>
            <w:pPr>
              <w:ind w:right="-48"/>
            </w:pPr>
            <w:r>
              <w:t>.02</w:t>
            </w:r>
          </w:p>
        </w:tc>
        <w:tc>
          <w:tcPr>
            <w:tcW w:w="907" w:type="dxa"/>
            <w:shd w:val="clear" w:color="auto" w:fill="auto"/>
            <w:vAlign w:val="center"/>
          </w:tcPr>
          <w:p>
            <w:pPr>
              <w:ind w:left="-10" w:right="-111" w:firstLine="10"/>
            </w:pPr>
            <w:r>
              <w:t>.32**</w:t>
            </w:r>
          </w:p>
        </w:tc>
        <w:tc>
          <w:tcPr>
            <w:tcW w:w="907" w:type="dxa"/>
            <w:shd w:val="clear" w:color="auto" w:fill="auto"/>
            <w:vAlign w:val="center"/>
          </w:tcPr>
          <w:p>
            <w:pPr>
              <w:ind w:right="-170"/>
            </w:pPr>
            <w:r>
              <w:t>.29**</w:t>
            </w:r>
          </w:p>
        </w:tc>
      </w:tr>
      <w:tr>
        <w:trPr>
          <w:trHeight w:hRule="exact" w:val="340"/>
        </w:trPr>
        <w:tc>
          <w:tcPr>
            <w:tcW w:w="0" w:type="auto"/>
            <w:vAlign w:val="center"/>
          </w:tcPr>
          <w:p>
            <w:r>
              <w:t xml:space="preserve">Pain </w:t>
            </w:r>
            <w:proofErr w:type="spellStart"/>
            <w:r>
              <w:t>interference</w:t>
            </w:r>
            <w:proofErr w:type="spellEnd"/>
          </w:p>
        </w:tc>
        <w:tc>
          <w:tcPr>
            <w:tcW w:w="907" w:type="dxa"/>
            <w:shd w:val="clear" w:color="auto" w:fill="auto"/>
            <w:vAlign w:val="center"/>
          </w:tcPr>
          <w:p>
            <w:r>
              <w:t>-.02</w:t>
            </w:r>
          </w:p>
        </w:tc>
        <w:tc>
          <w:tcPr>
            <w:tcW w:w="907" w:type="dxa"/>
            <w:shd w:val="clear" w:color="auto" w:fill="auto"/>
            <w:vAlign w:val="center"/>
          </w:tcPr>
          <w:p>
            <w:r>
              <w:t>-.05**</w:t>
            </w:r>
          </w:p>
        </w:tc>
        <w:tc>
          <w:tcPr>
            <w:tcW w:w="907" w:type="dxa"/>
            <w:shd w:val="clear" w:color="auto" w:fill="auto"/>
            <w:vAlign w:val="center"/>
          </w:tcPr>
          <w:p>
            <w:r>
              <w:t>.27**</w:t>
            </w:r>
          </w:p>
        </w:tc>
        <w:tc>
          <w:tcPr>
            <w:tcW w:w="907" w:type="dxa"/>
            <w:shd w:val="clear" w:color="auto" w:fill="auto"/>
            <w:vAlign w:val="center"/>
          </w:tcPr>
          <w:p>
            <w:r>
              <w:t>.10**</w:t>
            </w:r>
          </w:p>
        </w:tc>
        <w:tc>
          <w:tcPr>
            <w:tcW w:w="907" w:type="dxa"/>
            <w:shd w:val="clear" w:color="auto" w:fill="auto"/>
            <w:vAlign w:val="center"/>
          </w:tcPr>
          <w:p>
            <w:r>
              <w:t>-.04*</w:t>
            </w:r>
          </w:p>
        </w:tc>
        <w:tc>
          <w:tcPr>
            <w:tcW w:w="907" w:type="dxa"/>
            <w:shd w:val="clear" w:color="auto" w:fill="auto"/>
            <w:vAlign w:val="center"/>
          </w:tcPr>
          <w:p>
            <w:pPr>
              <w:ind w:right="-48"/>
            </w:pPr>
            <w:r>
              <w:t>.03</w:t>
            </w:r>
          </w:p>
        </w:tc>
        <w:tc>
          <w:tcPr>
            <w:tcW w:w="907" w:type="dxa"/>
            <w:shd w:val="clear" w:color="auto" w:fill="auto"/>
            <w:vAlign w:val="center"/>
          </w:tcPr>
          <w:p>
            <w:pPr>
              <w:ind w:left="-10" w:right="-111" w:firstLine="10"/>
            </w:pPr>
            <w:r>
              <w:t>.29**</w:t>
            </w:r>
          </w:p>
        </w:tc>
        <w:tc>
          <w:tcPr>
            <w:tcW w:w="907" w:type="dxa"/>
            <w:shd w:val="clear" w:color="auto" w:fill="auto"/>
            <w:vAlign w:val="center"/>
          </w:tcPr>
          <w:p>
            <w:pPr>
              <w:ind w:right="-170"/>
            </w:pPr>
            <w:r>
              <w:t>.14**</w:t>
            </w:r>
          </w:p>
        </w:tc>
      </w:tr>
      <w:tr>
        <w:trPr>
          <w:trHeight w:hRule="exact" w:val="340"/>
        </w:trPr>
        <w:tc>
          <w:tcPr>
            <w:tcW w:w="0" w:type="auto"/>
            <w:vAlign w:val="center"/>
          </w:tcPr>
          <w:p>
            <w:r>
              <w:t xml:space="preserve">Sleep </w:t>
            </w:r>
            <w:proofErr w:type="spellStart"/>
            <w:r>
              <w:t>disturbance</w:t>
            </w:r>
            <w:proofErr w:type="spellEnd"/>
          </w:p>
        </w:tc>
        <w:tc>
          <w:tcPr>
            <w:tcW w:w="907" w:type="dxa"/>
            <w:shd w:val="clear" w:color="auto" w:fill="auto"/>
            <w:vAlign w:val="center"/>
          </w:tcPr>
          <w:p>
            <w:r>
              <w:t>.09**</w:t>
            </w:r>
          </w:p>
        </w:tc>
        <w:tc>
          <w:tcPr>
            <w:tcW w:w="907" w:type="dxa"/>
            <w:shd w:val="clear" w:color="auto" w:fill="auto"/>
            <w:vAlign w:val="center"/>
          </w:tcPr>
          <w:p>
            <w:r>
              <w:t>.12**</w:t>
            </w:r>
          </w:p>
        </w:tc>
        <w:tc>
          <w:tcPr>
            <w:tcW w:w="907" w:type="dxa"/>
            <w:shd w:val="clear" w:color="auto" w:fill="auto"/>
            <w:vAlign w:val="center"/>
          </w:tcPr>
          <w:p>
            <w:r>
              <w:t>.11**</w:t>
            </w:r>
          </w:p>
        </w:tc>
        <w:tc>
          <w:tcPr>
            <w:tcW w:w="907" w:type="dxa"/>
            <w:shd w:val="clear" w:color="auto" w:fill="auto"/>
            <w:vAlign w:val="center"/>
          </w:tcPr>
          <w:p>
            <w:r>
              <w:t>.00</w:t>
            </w:r>
          </w:p>
        </w:tc>
        <w:tc>
          <w:tcPr>
            <w:tcW w:w="907" w:type="dxa"/>
            <w:shd w:val="clear" w:color="auto" w:fill="auto"/>
            <w:vAlign w:val="center"/>
          </w:tcPr>
          <w:p>
            <w:r>
              <w:t>-.14**</w:t>
            </w:r>
          </w:p>
        </w:tc>
        <w:tc>
          <w:tcPr>
            <w:tcW w:w="907" w:type="dxa"/>
            <w:shd w:val="clear" w:color="auto" w:fill="auto"/>
            <w:vAlign w:val="center"/>
          </w:tcPr>
          <w:p>
            <w:pPr>
              <w:ind w:right="-48"/>
            </w:pPr>
            <w:r>
              <w:t>-.03</w:t>
            </w:r>
          </w:p>
        </w:tc>
        <w:tc>
          <w:tcPr>
            <w:tcW w:w="907" w:type="dxa"/>
            <w:shd w:val="clear" w:color="auto" w:fill="auto"/>
            <w:vAlign w:val="center"/>
          </w:tcPr>
          <w:p>
            <w:pPr>
              <w:ind w:left="-10" w:right="-111" w:firstLine="10"/>
            </w:pPr>
            <w:r>
              <w:t>.22**</w:t>
            </w:r>
          </w:p>
        </w:tc>
        <w:tc>
          <w:tcPr>
            <w:tcW w:w="907" w:type="dxa"/>
            <w:shd w:val="clear" w:color="auto" w:fill="auto"/>
            <w:vAlign w:val="center"/>
          </w:tcPr>
          <w:p>
            <w:pPr>
              <w:ind w:right="-170"/>
            </w:pPr>
            <w:r>
              <w:t>.19**</w:t>
            </w:r>
          </w:p>
        </w:tc>
      </w:tr>
      <w:tr>
        <w:trPr>
          <w:trHeight w:hRule="exact" w:val="340"/>
        </w:trPr>
        <w:tc>
          <w:tcPr>
            <w:tcW w:w="0" w:type="auto"/>
            <w:vAlign w:val="center"/>
          </w:tcPr>
          <w:p>
            <w:pPr>
              <w:rPr>
                <w:lang w:val="en-US"/>
              </w:rPr>
            </w:pPr>
            <w:r>
              <w:rPr>
                <w:lang w:val="en-US"/>
              </w:rPr>
              <w:t>Social functioning (PROMIS-29)</w:t>
            </w:r>
          </w:p>
        </w:tc>
        <w:tc>
          <w:tcPr>
            <w:tcW w:w="907" w:type="dxa"/>
            <w:shd w:val="clear" w:color="auto" w:fill="auto"/>
            <w:vAlign w:val="center"/>
          </w:tcPr>
          <w:p>
            <w:r>
              <w:t>.09**</w:t>
            </w:r>
          </w:p>
        </w:tc>
        <w:tc>
          <w:tcPr>
            <w:tcW w:w="907" w:type="dxa"/>
            <w:shd w:val="clear" w:color="auto" w:fill="auto"/>
            <w:vAlign w:val="center"/>
          </w:tcPr>
          <w:p>
            <w:pPr>
              <w:rPr>
                <w:lang w:val="en-US"/>
              </w:rPr>
            </w:pPr>
            <w:r>
              <w:rPr>
                <w:lang w:val="en-US"/>
              </w:rPr>
              <w:t>.09**</w:t>
            </w:r>
          </w:p>
        </w:tc>
        <w:tc>
          <w:tcPr>
            <w:tcW w:w="907" w:type="dxa"/>
            <w:shd w:val="clear" w:color="auto" w:fill="auto"/>
            <w:vAlign w:val="center"/>
          </w:tcPr>
          <w:p>
            <w:r>
              <w:t>-.30**</w:t>
            </w:r>
          </w:p>
        </w:tc>
        <w:tc>
          <w:tcPr>
            <w:tcW w:w="907" w:type="dxa"/>
            <w:shd w:val="clear" w:color="auto" w:fill="auto"/>
            <w:vAlign w:val="center"/>
          </w:tcPr>
          <w:p>
            <w:r>
              <w:t>-.17**</w:t>
            </w:r>
          </w:p>
        </w:tc>
        <w:tc>
          <w:tcPr>
            <w:tcW w:w="907" w:type="dxa"/>
            <w:shd w:val="clear" w:color="auto" w:fill="auto"/>
            <w:vAlign w:val="center"/>
          </w:tcPr>
          <w:p>
            <w:pPr>
              <w:rPr>
                <w:lang w:val="en-US"/>
              </w:rPr>
            </w:pPr>
            <w:r>
              <w:rPr>
                <w:lang w:val="en-US"/>
              </w:rPr>
              <w:t>.08**</w:t>
            </w:r>
          </w:p>
        </w:tc>
        <w:tc>
          <w:tcPr>
            <w:tcW w:w="907" w:type="dxa"/>
            <w:shd w:val="clear" w:color="auto" w:fill="auto"/>
            <w:vAlign w:val="center"/>
          </w:tcPr>
          <w:p>
            <w:pPr>
              <w:ind w:right="-48"/>
            </w:pPr>
            <w:r>
              <w:t>.05*</w:t>
            </w:r>
          </w:p>
        </w:tc>
        <w:tc>
          <w:tcPr>
            <w:tcW w:w="907" w:type="dxa"/>
            <w:shd w:val="clear" w:color="auto" w:fill="auto"/>
            <w:vAlign w:val="center"/>
          </w:tcPr>
          <w:p>
            <w:pPr>
              <w:ind w:left="-10" w:right="-111" w:firstLine="10"/>
            </w:pPr>
            <w:r>
              <w:t>.31**</w:t>
            </w:r>
          </w:p>
        </w:tc>
        <w:tc>
          <w:tcPr>
            <w:tcW w:w="907" w:type="dxa"/>
            <w:shd w:val="clear" w:color="auto" w:fill="auto"/>
            <w:vAlign w:val="center"/>
          </w:tcPr>
          <w:p>
            <w:pPr>
              <w:ind w:right="-170"/>
            </w:pPr>
            <w:r>
              <w:t>.20**</w:t>
            </w:r>
          </w:p>
        </w:tc>
      </w:tr>
    </w:tbl>
    <w:p>
      <w:pPr>
        <w:rPr>
          <w:lang w:val="en-US"/>
        </w:rPr>
      </w:pPr>
      <w:r>
        <w:rPr>
          <w:i/>
          <w:lang w:val="en-US"/>
        </w:rPr>
        <w:t>Notes.</w:t>
      </w:r>
      <w:r>
        <w:rPr>
          <w:lang w:val="en-US"/>
        </w:rPr>
        <w:t xml:space="preserve"> Pearson correlation coefficient, Factors 2, 3, and 4 of the 8-item </w:t>
      </w:r>
      <w:proofErr w:type="gramStart"/>
      <w:r>
        <w:rPr>
          <w:lang w:val="en-US"/>
        </w:rPr>
        <w:t>version</w:t>
      </w:r>
      <w:proofErr w:type="gramEnd"/>
      <w:r>
        <w:rPr>
          <w:lang w:val="en-US"/>
        </w:rPr>
        <w:t xml:space="preserve"> are equal to factors 2, 6, and 7 of the 16-item version. F1=active coping, F2=instrumental support, F3=repression, F4=wishful thinking. ** </w:t>
      </w:r>
      <w:r>
        <w:rPr>
          <w:i/>
          <w:lang w:val="en-US"/>
        </w:rPr>
        <w:t>p</w:t>
      </w:r>
      <w:r>
        <w:rPr>
          <w:lang w:val="en-US"/>
        </w:rPr>
        <w:t xml:space="preserve">&lt;.01, * </w:t>
      </w:r>
      <w:r>
        <w:rPr>
          <w:i/>
          <w:lang w:val="en-US"/>
        </w:rPr>
        <w:t>p</w:t>
      </w:r>
      <w:r>
        <w:rPr>
          <w:lang w:val="en-US"/>
        </w:rPr>
        <w:t>&lt;.05</w:t>
      </w:r>
    </w:p>
    <w:p>
      <w:pPr>
        <w:rPr>
          <w:lang w:val="en-US"/>
        </w:rPr>
      </w:pPr>
    </w:p>
    <w:p>
      <w:pPr>
        <w:rPr>
          <w:rFonts w:cstheme="minorHAnsi"/>
          <w:lang w:val="en-US"/>
        </w:rPr>
      </w:pPr>
      <w:r>
        <w:rPr>
          <w:b/>
          <w:lang w:val="en-US"/>
        </w:rPr>
        <w:t xml:space="preserve">Measures. </w:t>
      </w:r>
      <w:r>
        <w:rPr>
          <w:lang w:val="en-US"/>
        </w:rPr>
        <w:t xml:space="preserve">Personality (openness, conscientiousness, extraversion, agreeableness, neuroticism) was measured with the German versions of the 10-item short version of the </w:t>
      </w:r>
      <w:r>
        <w:rPr>
          <w:rFonts w:cstheme="minorHAnsi"/>
          <w:lang w:val="en-US"/>
        </w:rPr>
        <w:t xml:space="preserve">Big Five Personality Inventory (BFI-10; </w:t>
      </w:r>
      <w:proofErr w:type="spellStart"/>
      <w:r>
        <w:rPr>
          <w:rFonts w:cstheme="minorHAnsi"/>
          <w:lang w:val="en-US"/>
        </w:rPr>
        <w:t>Rammstedt</w:t>
      </w:r>
      <w:proofErr w:type="spellEnd"/>
      <w:r>
        <w:rPr>
          <w:rFonts w:cstheme="minorHAnsi"/>
          <w:lang w:val="en-US"/>
        </w:rPr>
        <w:t xml:space="preserve"> et al., 2013), optimism with the 2-item Optimism–Pessimism Short Scale–2 (SOP-2; Kemper et al., 2012; </w:t>
      </w:r>
      <w:proofErr w:type="spellStart"/>
      <w:r>
        <w:rPr>
          <w:rFonts w:cstheme="minorHAnsi"/>
          <w:lang w:val="en-US"/>
        </w:rPr>
        <w:t>Nießen</w:t>
      </w:r>
      <w:proofErr w:type="spellEnd"/>
      <w:r>
        <w:rPr>
          <w:rFonts w:cstheme="minorHAnsi"/>
          <w:lang w:val="en-US"/>
        </w:rPr>
        <w:t xml:space="preserve"> et al., 2022), locus of control with the 4-item Internal-External Locus of Control Short-Scale-4 (IE4; </w:t>
      </w:r>
      <w:proofErr w:type="spellStart"/>
      <w:r>
        <w:rPr>
          <w:rFonts w:cstheme="minorHAnsi"/>
          <w:lang w:val="en-US"/>
        </w:rPr>
        <w:t>Kovaleva</w:t>
      </w:r>
      <w:proofErr w:type="spellEnd"/>
      <w:r>
        <w:rPr>
          <w:rFonts w:cstheme="minorHAnsi"/>
          <w:lang w:val="en-US"/>
        </w:rPr>
        <w:t xml:space="preserve"> et al., 2012), self-efficacy with the Short Scale for Measuring General Self-efficacy Beliefs (ASKU-3; </w:t>
      </w:r>
      <w:proofErr w:type="spellStart"/>
      <w:r>
        <w:rPr>
          <w:rFonts w:cstheme="minorHAnsi"/>
          <w:lang w:val="en-US"/>
        </w:rPr>
        <w:t>Beierlein</w:t>
      </w:r>
      <w:proofErr w:type="spellEnd"/>
      <w:r>
        <w:rPr>
          <w:rFonts w:cstheme="minorHAnsi"/>
          <w:lang w:val="en-US"/>
        </w:rPr>
        <w:t xml:space="preserve"> et al, 2012;2017), perceived social support with the 3-item version of the Oslo Social Support Scale (OSSS-3; </w:t>
      </w:r>
      <w:proofErr w:type="spellStart"/>
      <w:r>
        <w:rPr>
          <w:rFonts w:cstheme="minorHAnsi"/>
          <w:lang w:val="en-US"/>
        </w:rPr>
        <w:t>Kocalevent</w:t>
      </w:r>
      <w:proofErr w:type="spellEnd"/>
      <w:r>
        <w:rPr>
          <w:rFonts w:cstheme="minorHAnsi"/>
          <w:lang w:val="en-US"/>
        </w:rPr>
        <w:t xml:space="preserve"> et al., 2018), mental well-being with the 7-item Short Warwick-Edinburgh Mental Wellbeing Scale (SWEMWBS; Stewart-brown, 2009; Peitz et al., 2024), satisfaction with life with the 1-item version of the Satisfaction With life Scale (SWL; Diener et al., 1985), Happiness with one item adapted from Abdel-</w:t>
      </w:r>
      <w:proofErr w:type="spellStart"/>
      <w:r>
        <w:rPr>
          <w:rFonts w:cstheme="minorHAnsi"/>
          <w:lang w:val="en-US"/>
        </w:rPr>
        <w:t>Khalek</w:t>
      </w:r>
      <w:proofErr w:type="spellEnd"/>
      <w:r>
        <w:rPr>
          <w:rFonts w:cstheme="minorHAnsi"/>
          <w:lang w:val="en-US"/>
        </w:rPr>
        <w:t xml:space="preserve"> (2006), meaning in life with  the first item of the Meaning in Life Questionnaire (MLQ; Steger et al., 2006), and Health-related Quality of Life (Depression, Anxiety, Physical functioning, Fatigue, Pain interference, sleep disturbance, social functioning) with the 29-item version of the </w:t>
      </w:r>
      <w:r>
        <w:rPr>
          <w:lang w:val="en-US"/>
        </w:rPr>
        <w:t>Patient Reported Outcomes Measurement Information System</w:t>
      </w:r>
      <w:r>
        <w:rPr>
          <w:rFonts w:cstheme="minorHAnsi"/>
          <w:lang w:val="en-US"/>
        </w:rPr>
        <w:t xml:space="preserve"> (PROMIS-29 Profile; </w:t>
      </w:r>
      <w:proofErr w:type="spellStart"/>
      <w:r>
        <w:rPr>
          <w:rFonts w:cstheme="minorHAnsi"/>
          <w:lang w:val="en-US"/>
        </w:rPr>
        <w:t>Valderas</w:t>
      </w:r>
      <w:proofErr w:type="spellEnd"/>
      <w:r>
        <w:rPr>
          <w:rFonts w:cstheme="minorHAnsi"/>
          <w:lang w:val="en-US"/>
        </w:rPr>
        <w:t xml:space="preserve"> &amp; Alonso, 2008; Fischer et al, 2018).</w:t>
      </w:r>
    </w:p>
    <w:p>
      <w:pPr>
        <w:jc w:val="center"/>
        <w:rPr>
          <w:b/>
          <w:lang w:val="en-US"/>
        </w:rPr>
      </w:pPr>
      <w:r>
        <w:rPr>
          <w:b/>
          <w:lang w:val="en-US"/>
        </w:rPr>
        <w:lastRenderedPageBreak/>
        <w:t>References of the used validation scales</w:t>
      </w:r>
    </w:p>
    <w:p>
      <w:pPr>
        <w:rPr>
          <w:b/>
          <w:lang w:val="en-US"/>
        </w:rPr>
      </w:pPr>
    </w:p>
    <w:p>
      <w:pPr>
        <w:tabs>
          <w:tab w:val="left" w:pos="1065"/>
        </w:tabs>
      </w:pPr>
      <w:r>
        <w:rPr>
          <w:lang w:val="en-US"/>
        </w:rPr>
        <w:t>Abdel-</w:t>
      </w:r>
      <w:proofErr w:type="spellStart"/>
      <w:r>
        <w:rPr>
          <w:lang w:val="en-US"/>
        </w:rPr>
        <w:t>Khalek</w:t>
      </w:r>
      <w:proofErr w:type="spellEnd"/>
      <w:r>
        <w:rPr>
          <w:lang w:val="en-US"/>
        </w:rPr>
        <w:t xml:space="preserve"> AM. Measuring happiness with a single-item scale. </w:t>
      </w:r>
      <w:proofErr w:type="spellStart"/>
      <w:r>
        <w:t>Soc</w:t>
      </w:r>
      <w:proofErr w:type="spellEnd"/>
      <w:r>
        <w:t xml:space="preserve"> </w:t>
      </w:r>
      <w:proofErr w:type="spellStart"/>
      <w:r>
        <w:t>Behav</w:t>
      </w:r>
      <w:proofErr w:type="spellEnd"/>
      <w:r>
        <w:t xml:space="preserve"> Personal. 2006;34(2):139-50.</w:t>
      </w:r>
    </w:p>
    <w:p>
      <w:pPr>
        <w:tabs>
          <w:tab w:val="left" w:pos="1065"/>
        </w:tabs>
        <w:rPr>
          <w:lang w:val="en-US"/>
        </w:rPr>
      </w:pPr>
      <w:proofErr w:type="spellStart"/>
      <w:r>
        <w:t>Beierlein</w:t>
      </w:r>
      <w:proofErr w:type="spellEnd"/>
      <w:r>
        <w:t xml:space="preserve"> C, </w:t>
      </w:r>
      <w:proofErr w:type="spellStart"/>
      <w:r>
        <w:t>Kovaleva</w:t>
      </w:r>
      <w:proofErr w:type="spellEnd"/>
      <w:r>
        <w:t xml:space="preserve"> A, Kemper CJ, </w:t>
      </w:r>
      <w:proofErr w:type="spellStart"/>
      <w:r>
        <w:t>Rammstedt</w:t>
      </w:r>
      <w:proofErr w:type="spellEnd"/>
      <w:r>
        <w:t xml:space="preserve"> B. Ein Messinstrument zur Erfassung subjektiver Kompetenzerwartungen: Allgemeine Selbstwirksamkeit Kurzskala (ASKU). </w:t>
      </w:r>
      <w:r>
        <w:rPr>
          <w:lang w:val="en-US"/>
        </w:rPr>
        <w:t xml:space="preserve">GESIS-Working Papers, 2012/17. 2012. Available from: </w:t>
      </w:r>
      <w:hyperlink r:id="rId12" w:history="1">
        <w:r>
          <w:rPr>
            <w:rStyle w:val="Hyperlink"/>
            <w:lang w:val="en-US"/>
          </w:rPr>
          <w:t>https://nbn-resolving.org/urn:nbn:de:0168-ssoar-292351</w:t>
        </w:r>
      </w:hyperlink>
      <w:r>
        <w:rPr>
          <w:lang w:val="en-US"/>
        </w:rPr>
        <w:t>.</w:t>
      </w:r>
    </w:p>
    <w:p>
      <w:pPr>
        <w:tabs>
          <w:tab w:val="left" w:pos="1065"/>
        </w:tabs>
        <w:rPr>
          <w:lang w:val="en-US"/>
        </w:rPr>
      </w:pPr>
      <w:proofErr w:type="spellStart"/>
      <w:r>
        <w:rPr>
          <w:lang w:val="en-US"/>
        </w:rPr>
        <w:t>Beierlein</w:t>
      </w:r>
      <w:proofErr w:type="spellEnd"/>
      <w:r>
        <w:rPr>
          <w:lang w:val="en-US"/>
        </w:rPr>
        <w:t xml:space="preserve"> C, Kemper C, </w:t>
      </w:r>
      <w:proofErr w:type="spellStart"/>
      <w:r>
        <w:rPr>
          <w:lang w:val="en-US"/>
        </w:rPr>
        <w:t>Kovaleva</w:t>
      </w:r>
      <w:proofErr w:type="spellEnd"/>
      <w:r>
        <w:rPr>
          <w:lang w:val="en-US"/>
        </w:rPr>
        <w:t xml:space="preserve"> A, </w:t>
      </w:r>
      <w:proofErr w:type="spellStart"/>
      <w:r>
        <w:rPr>
          <w:lang w:val="en-US"/>
        </w:rPr>
        <w:t>Rammstedt</w:t>
      </w:r>
      <w:proofErr w:type="spellEnd"/>
      <w:r>
        <w:rPr>
          <w:lang w:val="en-US"/>
        </w:rPr>
        <w:t xml:space="preserve"> B. Short scale for measuring general self-efficacy beliefs (ASKU). Methods, data, analyses,2017, 7(2):28. Available from: </w:t>
      </w:r>
      <w:hyperlink r:id="rId13" w:history="1">
        <w:r>
          <w:rPr>
            <w:rStyle w:val="Hyperlink"/>
            <w:lang w:val="en-US"/>
          </w:rPr>
          <w:t>https://mda.gesis.org/index.php/mda/article/view/2013.014</w:t>
        </w:r>
      </w:hyperlink>
      <w:r>
        <w:rPr>
          <w:lang w:val="en-US"/>
        </w:rPr>
        <w:t xml:space="preserve">. </w:t>
      </w:r>
    </w:p>
    <w:p>
      <w:pPr>
        <w:tabs>
          <w:tab w:val="left" w:pos="1065"/>
        </w:tabs>
        <w:rPr>
          <w:lang w:val="en-US"/>
        </w:rPr>
      </w:pPr>
      <w:r>
        <w:rPr>
          <w:lang w:val="en-US"/>
        </w:rPr>
        <w:t>Diener E, Emmons RA, Larsen RJ, Griffin S. The satisfaction with life scale. J Pers Assess. 1985;49(1):71-5.</w:t>
      </w:r>
    </w:p>
    <w:p>
      <w:pPr>
        <w:tabs>
          <w:tab w:val="left" w:pos="1065"/>
        </w:tabs>
      </w:pPr>
      <w:r>
        <w:rPr>
          <w:lang w:val="en-US"/>
        </w:rPr>
        <w:t xml:space="preserve">Fischer F, Gibbons C, </w:t>
      </w:r>
      <w:proofErr w:type="spellStart"/>
      <w:r>
        <w:rPr>
          <w:lang w:val="en-US"/>
        </w:rPr>
        <w:t>Coste</w:t>
      </w:r>
      <w:proofErr w:type="spellEnd"/>
      <w:r>
        <w:rPr>
          <w:lang w:val="en-US"/>
        </w:rPr>
        <w:t xml:space="preserve"> J, </w:t>
      </w:r>
      <w:proofErr w:type="spellStart"/>
      <w:r>
        <w:rPr>
          <w:lang w:val="en-US"/>
        </w:rPr>
        <w:t>Valderas</w:t>
      </w:r>
      <w:proofErr w:type="spellEnd"/>
      <w:r>
        <w:rPr>
          <w:lang w:val="en-US"/>
        </w:rPr>
        <w:t xml:space="preserve"> JM, Rose M, </w:t>
      </w:r>
      <w:proofErr w:type="spellStart"/>
      <w:r>
        <w:rPr>
          <w:lang w:val="en-US"/>
        </w:rPr>
        <w:t>Leplège</w:t>
      </w:r>
      <w:proofErr w:type="spellEnd"/>
      <w:r>
        <w:rPr>
          <w:lang w:val="en-US"/>
        </w:rPr>
        <w:t xml:space="preserve"> A. Measurement invariance and general population reference values of the PROMIS Profile 29 in the UK, France, and Germany. </w:t>
      </w:r>
      <w:r>
        <w:t>Qual Life Res. 2018;27(4):999-1014.</w:t>
      </w:r>
    </w:p>
    <w:p>
      <w:pPr>
        <w:tabs>
          <w:tab w:val="left" w:pos="1065"/>
        </w:tabs>
        <w:rPr>
          <w:lang w:val="en-US"/>
        </w:rPr>
      </w:pPr>
      <w:r>
        <w:t xml:space="preserve">Kemper CJ, </w:t>
      </w:r>
      <w:proofErr w:type="spellStart"/>
      <w:r>
        <w:t>Beierlein</w:t>
      </w:r>
      <w:proofErr w:type="spellEnd"/>
      <w:r>
        <w:t xml:space="preserve"> C, </w:t>
      </w:r>
      <w:proofErr w:type="spellStart"/>
      <w:r>
        <w:t>Kovaleva</w:t>
      </w:r>
      <w:proofErr w:type="spellEnd"/>
      <w:r>
        <w:t xml:space="preserve"> A, </w:t>
      </w:r>
      <w:proofErr w:type="spellStart"/>
      <w:r>
        <w:t>Rammstedt</w:t>
      </w:r>
      <w:proofErr w:type="spellEnd"/>
      <w:r>
        <w:t xml:space="preserve"> B. Eine Kurzskala zur Messung von Optimismus-Pessimismus: Die Skala Optimismus-Pessimismus-2 (SOP2) Mannheim: GESIS - Leibniz-Institut für Sozialwissenschaften; </w:t>
      </w:r>
      <w:proofErr w:type="spellStart"/>
      <w:r>
        <w:t>GeSIS</w:t>
      </w:r>
      <w:proofErr w:type="spellEnd"/>
      <w:r>
        <w:t xml:space="preserve"> Working </w:t>
      </w:r>
      <w:proofErr w:type="spellStart"/>
      <w:r>
        <w:t>paper</w:t>
      </w:r>
      <w:proofErr w:type="spellEnd"/>
      <w:r>
        <w:t xml:space="preserve">, 2012/15. </w:t>
      </w:r>
      <w:r>
        <w:rPr>
          <w:lang w:val="en-US"/>
        </w:rPr>
        <w:t xml:space="preserve">Available from: </w:t>
      </w:r>
      <w:hyperlink r:id="rId14" w:history="1">
        <w:r>
          <w:rPr>
            <w:rStyle w:val="Hyperlink"/>
            <w:lang w:val="en-US"/>
          </w:rPr>
          <w:t>https://www.gesis.org/fileadmin/kurzskalen/working_papers/SOP2_Workingpaper.pdf</w:t>
        </w:r>
      </w:hyperlink>
      <w:r>
        <w:rPr>
          <w:lang w:val="en-US"/>
        </w:rPr>
        <w:t xml:space="preserve">  </w:t>
      </w:r>
    </w:p>
    <w:p>
      <w:pPr>
        <w:tabs>
          <w:tab w:val="left" w:pos="1065"/>
        </w:tabs>
        <w:rPr>
          <w:lang w:val="en-US"/>
        </w:rPr>
      </w:pPr>
      <w:proofErr w:type="spellStart"/>
      <w:r>
        <w:t>Kocalevent</w:t>
      </w:r>
      <w:proofErr w:type="spellEnd"/>
      <w:r>
        <w:t xml:space="preserve"> RD, Berg L, Beutel ME, Hinz A, Zenger M, Härter M, et al. </w:t>
      </w:r>
      <w:r>
        <w:rPr>
          <w:lang w:val="en-US"/>
        </w:rPr>
        <w:t xml:space="preserve">Social support in the general population: standardization of the Oslo social support scale (OSSS-3). BMC Psychol. 2018;6(1):1-8. </w:t>
      </w:r>
    </w:p>
    <w:p>
      <w:pPr>
        <w:tabs>
          <w:tab w:val="left" w:pos="1065"/>
        </w:tabs>
      </w:pPr>
      <w:proofErr w:type="spellStart"/>
      <w:r>
        <w:rPr>
          <w:lang w:val="en-US"/>
        </w:rPr>
        <w:t>Kovaleva</w:t>
      </w:r>
      <w:proofErr w:type="spellEnd"/>
      <w:r>
        <w:rPr>
          <w:lang w:val="en-US"/>
        </w:rPr>
        <w:t xml:space="preserve">, A. (2012). The IE-4: Construction and Validation of a Short Scale for the Assessment of Locus of Control. </w:t>
      </w:r>
      <w:r>
        <w:t xml:space="preserve">(GESIS-Schriftenreihe, 9). Köln: GESIS - Leibniz-Institut für Sozialwissenschaften. </w:t>
      </w:r>
      <w:proofErr w:type="spellStart"/>
      <w:r>
        <w:t>Available</w:t>
      </w:r>
      <w:proofErr w:type="spellEnd"/>
      <w:r>
        <w:t xml:space="preserve"> </w:t>
      </w:r>
      <w:proofErr w:type="spellStart"/>
      <w:r>
        <w:t>from</w:t>
      </w:r>
      <w:proofErr w:type="spellEnd"/>
      <w:r>
        <w:t xml:space="preserve">: </w:t>
      </w:r>
      <w:hyperlink r:id="rId15" w:history="1">
        <w:r>
          <w:rPr>
            <w:rStyle w:val="Hyperlink"/>
          </w:rPr>
          <w:t>https://zis.gesis.org/skala/Nie%C3%9Fen-Schmidt-Groskurth-Rammstedt-Lechner-Internal%E2%80%93External-Locus-of-Control-Short-Scale%E2%80%934-(IE-4)#</w:t>
        </w:r>
      </w:hyperlink>
      <w:r>
        <w:t xml:space="preserve">  </w:t>
      </w:r>
    </w:p>
    <w:p>
      <w:pPr>
        <w:tabs>
          <w:tab w:val="left" w:pos="1065"/>
        </w:tabs>
        <w:rPr>
          <w:lang w:val="en-US"/>
        </w:rPr>
      </w:pPr>
      <w:r>
        <w:t xml:space="preserve">Nießen D, </w:t>
      </w:r>
      <w:proofErr w:type="spellStart"/>
      <w:r>
        <w:t>Groskurth</w:t>
      </w:r>
      <w:proofErr w:type="spellEnd"/>
      <w:r>
        <w:t xml:space="preserve"> K, Kemper CJ, </w:t>
      </w:r>
      <w:proofErr w:type="spellStart"/>
      <w:r>
        <w:t>Rammstedt</w:t>
      </w:r>
      <w:proofErr w:type="spellEnd"/>
      <w:r>
        <w:t xml:space="preserve"> B, Lechner CM. </w:t>
      </w:r>
      <w:r>
        <w:rPr>
          <w:lang w:val="en-US"/>
        </w:rPr>
        <w:t xml:space="preserve">The Optimism–Pessimism Short Scale–2 (SOP2): a comprehensive validation of the English-language adaptation. Measurement Instruments for the Social Sciences, 2022; 4(1). Available from: </w:t>
      </w:r>
      <w:hyperlink r:id="rId16" w:history="1">
        <w:r>
          <w:rPr>
            <w:rStyle w:val="Hyperlink"/>
            <w:lang w:val="en-US"/>
          </w:rPr>
          <w:t>https://measurementinstrumentssocialscience.biomedcentral.com/counter/pdf/10.1186/s42409-021-00027-6.pdf</w:t>
        </w:r>
      </w:hyperlink>
      <w:r>
        <w:rPr>
          <w:lang w:val="en-US"/>
        </w:rPr>
        <w:t xml:space="preserve">  </w:t>
      </w:r>
    </w:p>
    <w:p>
      <w:pPr>
        <w:tabs>
          <w:tab w:val="left" w:pos="1065"/>
        </w:tabs>
        <w:rPr>
          <w:lang w:val="en-US"/>
        </w:rPr>
      </w:pPr>
      <w:proofErr w:type="spellStart"/>
      <w:r>
        <w:rPr>
          <w:lang w:val="en-US"/>
        </w:rPr>
        <w:t>Rammstedt</w:t>
      </w:r>
      <w:proofErr w:type="spellEnd"/>
      <w:r>
        <w:rPr>
          <w:lang w:val="en-US"/>
        </w:rPr>
        <w:t xml:space="preserve"> B, Kemper C, Klein M, </w:t>
      </w:r>
      <w:proofErr w:type="spellStart"/>
      <w:r>
        <w:rPr>
          <w:lang w:val="en-US"/>
        </w:rPr>
        <w:t>Beierlein</w:t>
      </w:r>
      <w:proofErr w:type="spellEnd"/>
      <w:r>
        <w:rPr>
          <w:lang w:val="en-US"/>
        </w:rPr>
        <w:t xml:space="preserve"> C, </w:t>
      </w:r>
      <w:proofErr w:type="spellStart"/>
      <w:r>
        <w:rPr>
          <w:lang w:val="en-US"/>
        </w:rPr>
        <w:t>Kovaleva</w:t>
      </w:r>
      <w:proofErr w:type="spellEnd"/>
      <w:r>
        <w:rPr>
          <w:lang w:val="en-US"/>
        </w:rPr>
        <w:t xml:space="preserve"> A. A short scale for assessing the big five dimensions of personality: 10 Item Big Five Inventory (BFI-10). Methods, data, analyses, 2013;7(2):233-49. Available from: </w:t>
      </w:r>
      <w:hyperlink r:id="rId17" w:tgtFrame="_new" w:history="1">
        <w:r>
          <w:rPr>
            <w:rStyle w:val="Hyperlink"/>
            <w:lang w:val="en-US"/>
          </w:rPr>
          <w:t>https://mda.gesis.org/index.php/mda/article/view/2013.013</w:t>
        </w:r>
      </w:hyperlink>
    </w:p>
    <w:p>
      <w:pPr>
        <w:tabs>
          <w:tab w:val="left" w:pos="1065"/>
        </w:tabs>
        <w:rPr>
          <w:lang w:val="en-US"/>
        </w:rPr>
      </w:pPr>
      <w:r>
        <w:rPr>
          <w:lang w:val="en-US"/>
        </w:rPr>
        <w:t xml:space="preserve">Steger M, Frazier P, Oishi S, </w:t>
      </w:r>
      <w:proofErr w:type="spellStart"/>
      <w:r>
        <w:rPr>
          <w:lang w:val="en-US"/>
        </w:rPr>
        <w:t>Kaler</w:t>
      </w:r>
      <w:proofErr w:type="spellEnd"/>
      <w:r>
        <w:rPr>
          <w:lang w:val="en-US"/>
        </w:rPr>
        <w:t xml:space="preserve"> M. The Meaning in Life Questionnaire: assessing the presence of and search for meaning in life. J </w:t>
      </w:r>
      <w:proofErr w:type="spellStart"/>
      <w:r>
        <w:rPr>
          <w:lang w:val="en-US"/>
        </w:rPr>
        <w:t>Couns</w:t>
      </w:r>
      <w:proofErr w:type="spellEnd"/>
      <w:r>
        <w:rPr>
          <w:lang w:val="en-US"/>
        </w:rPr>
        <w:t xml:space="preserve"> Psychol. </w:t>
      </w:r>
      <w:proofErr w:type="gramStart"/>
      <w:r>
        <w:rPr>
          <w:lang w:val="en-US"/>
        </w:rPr>
        <w:t>2006;53:80</w:t>
      </w:r>
      <w:proofErr w:type="gramEnd"/>
      <w:r>
        <w:rPr>
          <w:lang w:val="en-US"/>
        </w:rPr>
        <w:t>–93.</w:t>
      </w:r>
    </w:p>
    <w:p>
      <w:pPr>
        <w:tabs>
          <w:tab w:val="left" w:pos="1065"/>
        </w:tabs>
        <w:rPr>
          <w:lang w:val="en-US"/>
        </w:rPr>
      </w:pPr>
      <w:r>
        <w:rPr>
          <w:lang w:val="en-US"/>
        </w:rPr>
        <w:t xml:space="preserve">Stewart-Brown S, Tennant A, Tennant R, Platt S, Parkinson J, </w:t>
      </w:r>
      <w:proofErr w:type="spellStart"/>
      <w:r>
        <w:rPr>
          <w:lang w:val="en-US"/>
        </w:rPr>
        <w:t>Weich</w:t>
      </w:r>
      <w:proofErr w:type="spellEnd"/>
      <w:r>
        <w:rPr>
          <w:lang w:val="en-US"/>
        </w:rPr>
        <w:t xml:space="preserve"> S. Internal construct validity of the Warwick-Edinburgh Mental Well-being Scale (WEMWBS): A Rasch analysis using data from the Scottish Health Education Population Survey. Health Qual Life Outcomes. 2009;7(15). </w:t>
      </w:r>
    </w:p>
    <w:p>
      <w:pPr>
        <w:tabs>
          <w:tab w:val="left" w:pos="1065"/>
        </w:tabs>
        <w:rPr>
          <w:lang w:val="en-US"/>
        </w:rPr>
      </w:pPr>
      <w:proofErr w:type="spellStart"/>
      <w:r>
        <w:rPr>
          <w:lang w:val="en-US"/>
        </w:rPr>
        <w:t>Valderas</w:t>
      </w:r>
      <w:proofErr w:type="spellEnd"/>
      <w:r>
        <w:rPr>
          <w:lang w:val="en-US"/>
        </w:rPr>
        <w:t xml:space="preserve"> JM, Alonso J. Patient reported outcome measures: a model-based classification system for research and clinical practice. Qual Life Res. 2008;17(9):1125-35. </w:t>
      </w:r>
    </w:p>
    <w:p>
      <w:pPr>
        <w:rPr>
          <w:b/>
          <w:lang w:val="en-US"/>
        </w:rPr>
      </w:pPr>
      <w:r>
        <w:rPr>
          <w:b/>
          <w:lang w:val="en-US"/>
        </w:rPr>
        <w:lastRenderedPageBreak/>
        <w:t>SUP3. Results from Scale Development in Study 1 (</w:t>
      </w:r>
      <w:r>
        <w:rPr>
          <w:b/>
          <w:i/>
          <w:lang w:val="en-US"/>
        </w:rPr>
        <w:t>N</w:t>
      </w:r>
      <w:r>
        <w:rPr>
          <w:b/>
          <w:lang w:val="en-US"/>
        </w:rPr>
        <w:t>=2,613)</w:t>
      </w:r>
    </w:p>
    <w:p>
      <w:pPr>
        <w:rPr>
          <w:lang w:val="en-US"/>
        </w:rPr>
      </w:pPr>
      <w:r>
        <w:rPr>
          <w:b/>
          <w:lang w:val="en-US"/>
        </w:rPr>
        <w:t>Item reduction from 143 to 42.</w:t>
      </w:r>
      <w:r>
        <w:rPr>
          <w:lang w:val="en-US"/>
        </w:rPr>
        <w:t xml:space="preserve"> Based on the criteria of </w:t>
      </w:r>
      <w:proofErr w:type="spellStart"/>
      <w:r>
        <w:rPr>
          <w:lang w:val="en-US"/>
        </w:rPr>
        <w:t>curtosis</w:t>
      </w:r>
      <w:proofErr w:type="spellEnd"/>
      <w:r>
        <w:rPr>
          <w:lang w:val="en-US"/>
        </w:rPr>
        <w:t xml:space="preserve"> and skewness (&lt; +/- 2), item ambiguity, KMO &gt;.70 and loadings &lt;.40 the initial number of 143 items was reduced to 42. Results from parallel analysis indicated 8 components and 5 factors with an overall MSA of .85 (Figure S2.1). Minimum Average Partial Test (MAP) achieved a minimum of 0.01 and the Very Simple Structure Criterion (VSS) with 8 factors a maximum of 0.67 complexity with 5 factors while the BIC=1263.76, sample size-adjusted BIC=492.86 and SRMR=.026 achieved a minimum with 8 factors. Comparison of results from exploratory factorial analyses (EFA) with </w:t>
      </w:r>
      <w:proofErr w:type="spellStart"/>
      <w:r>
        <w:rPr>
          <w:lang w:val="en-US"/>
        </w:rPr>
        <w:t>oblimin</w:t>
      </w:r>
      <w:proofErr w:type="spellEnd"/>
      <w:r>
        <w:rPr>
          <w:lang w:val="en-US"/>
        </w:rPr>
        <w:t xml:space="preserve"> rotation suggested a superior fit of the eight-factor solution (5 factors: TLI=.74, RMSEA=.08, RMSR=.05, BIC=332.08, R</w:t>
      </w:r>
      <w:r>
        <w:rPr>
          <w:vertAlign w:val="superscript"/>
          <w:lang w:val="en-US"/>
        </w:rPr>
        <w:t>2</w:t>
      </w:r>
      <w:r>
        <w:rPr>
          <w:lang w:val="en-US"/>
        </w:rPr>
        <w:t>=.39; 8 factors: TLI=.90, RMSEA=.04, RMSR=.02, BIC=70.83, R</w:t>
      </w:r>
      <w:r>
        <w:rPr>
          <w:vertAlign w:val="superscript"/>
          <w:lang w:val="en-US"/>
        </w:rPr>
        <w:t>2</w:t>
      </w:r>
      <w:r>
        <w:rPr>
          <w:lang w:val="en-US"/>
        </w:rPr>
        <w:t xml:space="preserve">=.46). </w:t>
      </w:r>
    </w:p>
    <w:p>
      <w:pPr>
        <w:rPr>
          <w:lang w:val="en-US"/>
        </w:rPr>
      </w:pPr>
    </w:p>
    <w:p>
      <w:pPr>
        <w:rPr>
          <w:b/>
          <w:lang w:val="en-US"/>
        </w:rPr>
      </w:pPr>
      <w:r>
        <w:rPr>
          <w:noProof/>
        </w:rPr>
        <w:drawing>
          <wp:inline distT="0" distB="0" distL="0" distR="0">
            <wp:extent cx="3768751" cy="3330575"/>
            <wp:effectExtent l="0" t="0" r="3175" b="3175"/>
            <wp:docPr id="5" name="Grafik 3">
              <a:extLst xmlns:a="http://schemas.openxmlformats.org/drawingml/2006/main">
                <a:ext uri="{FF2B5EF4-FFF2-40B4-BE49-F238E27FC236}">
                  <a16:creationId xmlns:a16="http://schemas.microsoft.com/office/drawing/2014/main" id="{4BE26219-1D63-40B5-AF0D-5863D8F3EE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a:extLst>
                        <a:ext uri="{FF2B5EF4-FFF2-40B4-BE49-F238E27FC236}">
                          <a16:creationId xmlns:a16="http://schemas.microsoft.com/office/drawing/2014/main" id="{4BE26219-1D63-40B5-AF0D-5863D8F3EE31}"/>
                        </a:ext>
                      </a:extLst>
                    </pic:cNvPr>
                    <pic:cNvPicPr>
                      <a:picLocks noChangeAspect="1"/>
                    </pic:cNvPicPr>
                  </pic:nvPicPr>
                  <pic:blipFill>
                    <a:blip r:embed="rId18"/>
                    <a:stretch>
                      <a:fillRect/>
                    </a:stretch>
                  </pic:blipFill>
                  <pic:spPr>
                    <a:xfrm>
                      <a:off x="0" y="0"/>
                      <a:ext cx="3795059" cy="3353824"/>
                    </a:xfrm>
                    <a:prstGeom prst="rect">
                      <a:avLst/>
                    </a:prstGeom>
                  </pic:spPr>
                </pic:pic>
              </a:graphicData>
            </a:graphic>
          </wp:inline>
        </w:drawing>
      </w:r>
    </w:p>
    <w:p>
      <w:pPr>
        <w:rPr>
          <w:b/>
          <w:lang w:val="en-US"/>
        </w:rPr>
      </w:pPr>
      <w:r>
        <w:rPr>
          <w:b/>
          <w:lang w:val="en-US"/>
        </w:rPr>
        <w:t>Figure SUP3.1 Scree Plot with 42 items</w:t>
      </w:r>
    </w:p>
    <w:p>
      <w:pPr>
        <w:rPr>
          <w:b/>
          <w:lang w:val="en-US"/>
        </w:rPr>
      </w:pPr>
    </w:p>
    <w:p>
      <w:pPr>
        <w:rPr>
          <w:b/>
          <w:lang w:val="en-US"/>
        </w:rPr>
      </w:pPr>
      <w:r>
        <w:rPr>
          <w:b/>
          <w:lang w:val="en-US"/>
        </w:rPr>
        <w:t xml:space="preserve">Table SUP3.1 Results from EFA: Loadings for 42 items and 8 factors </w:t>
      </w:r>
    </w:p>
    <w:tbl>
      <w:tblPr>
        <w:tblW w:w="9126" w:type="dxa"/>
        <w:jc w:val="center"/>
        <w:tblLayout w:type="fixed"/>
        <w:tblCellMar>
          <w:left w:w="70" w:type="dxa"/>
          <w:right w:w="70" w:type="dxa"/>
        </w:tblCellMar>
        <w:tblLook w:val="04A0" w:firstRow="1" w:lastRow="0" w:firstColumn="1" w:lastColumn="0" w:noHBand="0" w:noVBand="1"/>
      </w:tblPr>
      <w:tblGrid>
        <w:gridCol w:w="1134"/>
        <w:gridCol w:w="851"/>
        <w:gridCol w:w="1701"/>
        <w:gridCol w:w="680"/>
        <w:gridCol w:w="680"/>
        <w:gridCol w:w="680"/>
        <w:gridCol w:w="680"/>
        <w:gridCol w:w="680"/>
        <w:gridCol w:w="680"/>
        <w:gridCol w:w="680"/>
        <w:gridCol w:w="680"/>
      </w:tblGrid>
      <w:tr>
        <w:trPr>
          <w:trHeight w:hRule="exact" w:val="454"/>
          <w:jc w:val="center"/>
        </w:trPr>
        <w:tc>
          <w:tcPr>
            <w:tcW w:w="1134" w:type="dxa"/>
            <w:tcBorders>
              <w:top w:val="single" w:sz="4" w:space="0" w:color="auto"/>
              <w:left w:val="nil"/>
              <w:bottom w:val="single" w:sz="4" w:space="0" w:color="auto"/>
              <w:right w:val="nil"/>
            </w:tcBorders>
            <w:shd w:val="clear" w:color="auto" w:fill="auto"/>
            <w:noWrap/>
            <w:vAlign w:val="center"/>
            <w:hideMark/>
          </w:tcPr>
          <w:p>
            <w:pPr>
              <w:rPr>
                <w:rFonts w:ascii="Calibri" w:hAnsi="Calibri" w:cs="Calibri"/>
                <w:b/>
                <w:color w:val="000000"/>
              </w:rPr>
            </w:pPr>
            <w:proofErr w:type="spellStart"/>
            <w:r>
              <w:rPr>
                <w:rFonts w:ascii="Calibri" w:hAnsi="Calibri" w:cs="Calibri"/>
                <w:b/>
                <w:color w:val="000000"/>
              </w:rPr>
              <w:t>Inventory</w:t>
            </w:r>
            <w:proofErr w:type="spellEnd"/>
          </w:p>
        </w:tc>
        <w:tc>
          <w:tcPr>
            <w:tcW w:w="851" w:type="dxa"/>
            <w:tcBorders>
              <w:top w:val="single" w:sz="4" w:space="0" w:color="auto"/>
              <w:left w:val="nil"/>
              <w:bottom w:val="single" w:sz="4" w:space="0" w:color="auto"/>
              <w:right w:val="nil"/>
            </w:tcBorders>
            <w:shd w:val="clear" w:color="auto" w:fill="auto"/>
            <w:vAlign w:val="center"/>
            <w:hideMark/>
          </w:tcPr>
          <w:p>
            <w:pPr>
              <w:rPr>
                <w:rFonts w:ascii="Calibri" w:hAnsi="Calibri" w:cs="Calibri"/>
                <w:b/>
                <w:bCs/>
                <w:color w:val="000000"/>
              </w:rPr>
            </w:pPr>
            <w:r>
              <w:rPr>
                <w:rFonts w:ascii="Calibri" w:hAnsi="Calibri" w:cs="Calibri"/>
                <w:b/>
                <w:bCs/>
                <w:color w:val="000000"/>
              </w:rPr>
              <w:t xml:space="preserve">Item # </w:t>
            </w:r>
          </w:p>
        </w:tc>
        <w:tc>
          <w:tcPr>
            <w:tcW w:w="1701" w:type="dxa"/>
            <w:tcBorders>
              <w:top w:val="single" w:sz="4" w:space="0" w:color="auto"/>
              <w:left w:val="nil"/>
              <w:bottom w:val="single" w:sz="4" w:space="0" w:color="auto"/>
              <w:right w:val="nil"/>
            </w:tcBorders>
            <w:shd w:val="clear" w:color="auto" w:fill="auto"/>
            <w:vAlign w:val="center"/>
            <w:hideMark/>
          </w:tcPr>
          <w:p>
            <w:pPr>
              <w:rPr>
                <w:rFonts w:ascii="Calibri" w:hAnsi="Calibri" w:cs="Calibri"/>
                <w:b/>
                <w:bCs/>
                <w:color w:val="000000"/>
              </w:rPr>
            </w:pPr>
            <w:proofErr w:type="spellStart"/>
            <w:r>
              <w:rPr>
                <w:rFonts w:ascii="Calibri" w:hAnsi="Calibri" w:cs="Calibri"/>
                <w:b/>
                <w:bCs/>
                <w:color w:val="000000"/>
              </w:rPr>
              <w:t>Subscale</w:t>
            </w:r>
            <w:proofErr w:type="spellEnd"/>
          </w:p>
        </w:tc>
        <w:tc>
          <w:tcPr>
            <w:tcW w:w="680" w:type="dxa"/>
            <w:tcBorders>
              <w:top w:val="single" w:sz="4" w:space="0" w:color="auto"/>
              <w:left w:val="nil"/>
              <w:bottom w:val="single" w:sz="4" w:space="0" w:color="auto"/>
              <w:right w:val="nil"/>
            </w:tcBorders>
            <w:shd w:val="clear" w:color="auto" w:fill="auto"/>
            <w:vAlign w:val="center"/>
            <w:hideMark/>
          </w:tcPr>
          <w:p>
            <w:pPr>
              <w:rPr>
                <w:rFonts w:ascii="Calibri" w:hAnsi="Calibri" w:cs="Calibri"/>
                <w:b/>
                <w:bCs/>
                <w:color w:val="000000"/>
              </w:rPr>
            </w:pPr>
            <w:r>
              <w:rPr>
                <w:rFonts w:ascii="Calibri" w:hAnsi="Calibri" w:cs="Calibri"/>
                <w:b/>
                <w:bCs/>
                <w:color w:val="000000"/>
              </w:rPr>
              <w:t>F 1</w:t>
            </w:r>
          </w:p>
        </w:tc>
        <w:tc>
          <w:tcPr>
            <w:tcW w:w="680" w:type="dxa"/>
            <w:tcBorders>
              <w:top w:val="single" w:sz="4" w:space="0" w:color="auto"/>
              <w:left w:val="nil"/>
              <w:bottom w:val="single" w:sz="4" w:space="0" w:color="auto"/>
              <w:right w:val="nil"/>
            </w:tcBorders>
            <w:shd w:val="clear" w:color="auto" w:fill="auto"/>
            <w:vAlign w:val="center"/>
            <w:hideMark/>
          </w:tcPr>
          <w:p>
            <w:pPr>
              <w:rPr>
                <w:rFonts w:ascii="Calibri" w:hAnsi="Calibri" w:cs="Calibri"/>
                <w:b/>
                <w:bCs/>
                <w:color w:val="000000"/>
              </w:rPr>
            </w:pPr>
            <w:r>
              <w:rPr>
                <w:rFonts w:ascii="Calibri" w:hAnsi="Calibri" w:cs="Calibri"/>
                <w:b/>
                <w:bCs/>
                <w:color w:val="000000"/>
              </w:rPr>
              <w:t>F 2</w:t>
            </w:r>
          </w:p>
        </w:tc>
        <w:tc>
          <w:tcPr>
            <w:tcW w:w="680" w:type="dxa"/>
            <w:tcBorders>
              <w:top w:val="single" w:sz="4" w:space="0" w:color="auto"/>
              <w:left w:val="nil"/>
              <w:bottom w:val="single" w:sz="4" w:space="0" w:color="auto"/>
              <w:right w:val="nil"/>
            </w:tcBorders>
            <w:shd w:val="clear" w:color="auto" w:fill="auto"/>
            <w:vAlign w:val="center"/>
            <w:hideMark/>
          </w:tcPr>
          <w:p>
            <w:pPr>
              <w:rPr>
                <w:rFonts w:ascii="Calibri" w:hAnsi="Calibri" w:cs="Calibri"/>
                <w:b/>
                <w:bCs/>
                <w:color w:val="000000"/>
              </w:rPr>
            </w:pPr>
            <w:r>
              <w:rPr>
                <w:rFonts w:ascii="Calibri" w:hAnsi="Calibri" w:cs="Calibri"/>
                <w:b/>
                <w:bCs/>
                <w:color w:val="000000"/>
              </w:rPr>
              <w:t>F 3</w:t>
            </w:r>
          </w:p>
        </w:tc>
        <w:tc>
          <w:tcPr>
            <w:tcW w:w="680" w:type="dxa"/>
            <w:tcBorders>
              <w:top w:val="single" w:sz="4" w:space="0" w:color="auto"/>
              <w:left w:val="nil"/>
              <w:bottom w:val="single" w:sz="4" w:space="0" w:color="auto"/>
              <w:right w:val="nil"/>
            </w:tcBorders>
            <w:shd w:val="clear" w:color="auto" w:fill="auto"/>
            <w:vAlign w:val="center"/>
            <w:hideMark/>
          </w:tcPr>
          <w:p>
            <w:pPr>
              <w:rPr>
                <w:rFonts w:ascii="Calibri" w:hAnsi="Calibri" w:cs="Calibri"/>
                <w:b/>
                <w:bCs/>
                <w:color w:val="000000"/>
              </w:rPr>
            </w:pPr>
            <w:r>
              <w:rPr>
                <w:rFonts w:ascii="Calibri" w:hAnsi="Calibri" w:cs="Calibri"/>
                <w:b/>
                <w:bCs/>
                <w:color w:val="000000"/>
              </w:rPr>
              <w:t>F 4</w:t>
            </w:r>
          </w:p>
        </w:tc>
        <w:tc>
          <w:tcPr>
            <w:tcW w:w="680" w:type="dxa"/>
            <w:tcBorders>
              <w:top w:val="single" w:sz="4" w:space="0" w:color="auto"/>
              <w:left w:val="nil"/>
              <w:bottom w:val="single" w:sz="4" w:space="0" w:color="auto"/>
              <w:right w:val="nil"/>
            </w:tcBorders>
            <w:shd w:val="clear" w:color="auto" w:fill="auto"/>
            <w:vAlign w:val="center"/>
            <w:hideMark/>
          </w:tcPr>
          <w:p>
            <w:pPr>
              <w:rPr>
                <w:rFonts w:ascii="Calibri" w:hAnsi="Calibri" w:cs="Calibri"/>
                <w:b/>
                <w:bCs/>
                <w:color w:val="000000"/>
              </w:rPr>
            </w:pPr>
            <w:r>
              <w:rPr>
                <w:rFonts w:ascii="Calibri" w:hAnsi="Calibri" w:cs="Calibri"/>
                <w:b/>
                <w:bCs/>
                <w:color w:val="000000"/>
              </w:rPr>
              <w:t>F 5</w:t>
            </w:r>
          </w:p>
        </w:tc>
        <w:tc>
          <w:tcPr>
            <w:tcW w:w="680" w:type="dxa"/>
            <w:tcBorders>
              <w:top w:val="single" w:sz="4" w:space="0" w:color="auto"/>
              <w:left w:val="nil"/>
              <w:bottom w:val="single" w:sz="4" w:space="0" w:color="auto"/>
              <w:right w:val="nil"/>
            </w:tcBorders>
            <w:shd w:val="clear" w:color="auto" w:fill="auto"/>
            <w:vAlign w:val="center"/>
            <w:hideMark/>
          </w:tcPr>
          <w:p>
            <w:pPr>
              <w:rPr>
                <w:rFonts w:ascii="Calibri" w:hAnsi="Calibri" w:cs="Calibri"/>
                <w:b/>
                <w:bCs/>
                <w:color w:val="000000"/>
              </w:rPr>
            </w:pPr>
            <w:r>
              <w:rPr>
                <w:rFonts w:ascii="Calibri" w:hAnsi="Calibri" w:cs="Calibri"/>
                <w:b/>
                <w:bCs/>
                <w:color w:val="000000"/>
              </w:rPr>
              <w:t>F6</w:t>
            </w:r>
          </w:p>
        </w:tc>
        <w:tc>
          <w:tcPr>
            <w:tcW w:w="680" w:type="dxa"/>
            <w:tcBorders>
              <w:top w:val="single" w:sz="4" w:space="0" w:color="auto"/>
              <w:left w:val="nil"/>
              <w:bottom w:val="single" w:sz="4" w:space="0" w:color="auto"/>
              <w:right w:val="nil"/>
            </w:tcBorders>
            <w:shd w:val="clear" w:color="auto" w:fill="auto"/>
            <w:vAlign w:val="center"/>
            <w:hideMark/>
          </w:tcPr>
          <w:p>
            <w:pPr>
              <w:rPr>
                <w:rFonts w:ascii="Calibri" w:hAnsi="Calibri" w:cs="Calibri"/>
                <w:b/>
                <w:bCs/>
                <w:color w:val="000000"/>
              </w:rPr>
            </w:pPr>
            <w:r>
              <w:rPr>
                <w:rFonts w:ascii="Calibri" w:hAnsi="Calibri" w:cs="Calibri"/>
                <w:b/>
                <w:bCs/>
                <w:color w:val="000000"/>
              </w:rPr>
              <w:t>F 7</w:t>
            </w:r>
          </w:p>
        </w:tc>
        <w:tc>
          <w:tcPr>
            <w:tcW w:w="680" w:type="dxa"/>
            <w:tcBorders>
              <w:top w:val="single" w:sz="4" w:space="0" w:color="auto"/>
              <w:left w:val="nil"/>
              <w:bottom w:val="single" w:sz="4" w:space="0" w:color="auto"/>
              <w:right w:val="nil"/>
            </w:tcBorders>
            <w:shd w:val="clear" w:color="auto" w:fill="auto"/>
            <w:vAlign w:val="center"/>
            <w:hideMark/>
          </w:tcPr>
          <w:p>
            <w:pPr>
              <w:rPr>
                <w:rFonts w:ascii="Calibri" w:hAnsi="Calibri" w:cs="Calibri"/>
                <w:b/>
                <w:bCs/>
                <w:color w:val="000000"/>
              </w:rPr>
            </w:pPr>
            <w:r>
              <w:rPr>
                <w:rFonts w:ascii="Calibri" w:hAnsi="Calibri" w:cs="Calibri"/>
                <w:b/>
                <w:bCs/>
                <w:color w:val="000000"/>
              </w:rPr>
              <w:t>F 8</w:t>
            </w:r>
          </w:p>
        </w:tc>
      </w:tr>
      <w:tr>
        <w:trPr>
          <w:trHeight w:hRule="exact" w:val="454"/>
          <w:jc w:val="center"/>
        </w:trPr>
        <w:tc>
          <w:tcPr>
            <w:tcW w:w="1134" w:type="dxa"/>
            <w:tcBorders>
              <w:top w:val="single" w:sz="4" w:space="0" w:color="auto"/>
              <w:left w:val="nil"/>
              <w:bottom w:val="nil"/>
              <w:right w:val="nil"/>
            </w:tcBorders>
            <w:shd w:val="clear" w:color="auto" w:fill="auto"/>
            <w:noWrap/>
            <w:vAlign w:val="center"/>
            <w:hideMark/>
          </w:tcPr>
          <w:p>
            <w:pPr>
              <w:rPr>
                <w:rFonts w:ascii="Calibri" w:hAnsi="Calibri" w:cs="Calibri"/>
                <w:color w:val="000000"/>
              </w:rPr>
            </w:pPr>
            <w:r>
              <w:rPr>
                <w:rFonts w:ascii="Calibri" w:hAnsi="Calibri" w:cs="Calibri"/>
                <w:color w:val="000000"/>
              </w:rPr>
              <w:t>CSI</w:t>
            </w:r>
          </w:p>
        </w:tc>
        <w:tc>
          <w:tcPr>
            <w:tcW w:w="851" w:type="dxa"/>
            <w:tcBorders>
              <w:top w:val="single" w:sz="4" w:space="0" w:color="auto"/>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1</w:t>
            </w:r>
          </w:p>
        </w:tc>
        <w:tc>
          <w:tcPr>
            <w:tcW w:w="1701" w:type="dxa"/>
            <w:tcBorders>
              <w:top w:val="single" w:sz="4" w:space="0" w:color="auto"/>
              <w:left w:val="nil"/>
              <w:bottom w:val="nil"/>
              <w:right w:val="nil"/>
            </w:tcBorders>
            <w:shd w:val="clear" w:color="auto" w:fill="auto"/>
            <w:noWrap/>
            <w:vAlign w:val="center"/>
            <w:hideMark/>
          </w:tcPr>
          <w:p>
            <w:pPr>
              <w:rPr>
                <w:rFonts w:ascii="Calibri" w:hAnsi="Calibri" w:cs="Calibri"/>
                <w:color w:val="000000"/>
              </w:rPr>
            </w:pPr>
            <w:r>
              <w:rPr>
                <w:rFonts w:ascii="Calibri" w:hAnsi="Calibri" w:cs="Calibri"/>
                <w:color w:val="000000"/>
              </w:rPr>
              <w:t>support-</w:t>
            </w:r>
            <w:proofErr w:type="spellStart"/>
            <w:r>
              <w:rPr>
                <w:rFonts w:ascii="Calibri" w:hAnsi="Calibri" w:cs="Calibri"/>
                <w:color w:val="000000"/>
              </w:rPr>
              <w:t>focused</w:t>
            </w:r>
            <w:proofErr w:type="spellEnd"/>
          </w:p>
        </w:tc>
        <w:tc>
          <w:tcPr>
            <w:tcW w:w="680" w:type="dxa"/>
            <w:tcBorders>
              <w:top w:val="single" w:sz="4" w:space="0" w:color="auto"/>
              <w:left w:val="nil"/>
              <w:bottom w:val="nil"/>
              <w:right w:val="nil"/>
            </w:tcBorders>
            <w:shd w:val="clear" w:color="000000" w:fill="F2F2F2"/>
            <w:vAlign w:val="center"/>
            <w:hideMark/>
          </w:tcPr>
          <w:p>
            <w:pPr>
              <w:jc w:val="right"/>
              <w:rPr>
                <w:rFonts w:ascii="Calibri" w:hAnsi="Calibri" w:cs="Calibri"/>
                <w:color w:val="000000"/>
              </w:rPr>
            </w:pPr>
            <w:r>
              <w:rPr>
                <w:rFonts w:ascii="Calibri" w:hAnsi="Calibri" w:cs="Calibri"/>
                <w:color w:val="000000"/>
              </w:rPr>
              <w:t>0.76</w:t>
            </w:r>
          </w:p>
        </w:tc>
        <w:tc>
          <w:tcPr>
            <w:tcW w:w="680" w:type="dxa"/>
            <w:tcBorders>
              <w:top w:val="single" w:sz="4" w:space="0" w:color="auto"/>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0.06</w:t>
            </w:r>
          </w:p>
        </w:tc>
        <w:tc>
          <w:tcPr>
            <w:tcW w:w="680" w:type="dxa"/>
            <w:tcBorders>
              <w:top w:val="single" w:sz="4" w:space="0" w:color="auto"/>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-0.02</w:t>
            </w:r>
          </w:p>
        </w:tc>
        <w:tc>
          <w:tcPr>
            <w:tcW w:w="680" w:type="dxa"/>
            <w:tcBorders>
              <w:top w:val="single" w:sz="4" w:space="0" w:color="auto"/>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-0.04</w:t>
            </w:r>
          </w:p>
        </w:tc>
        <w:tc>
          <w:tcPr>
            <w:tcW w:w="680" w:type="dxa"/>
            <w:tcBorders>
              <w:top w:val="single" w:sz="4" w:space="0" w:color="auto"/>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-0.1</w:t>
            </w:r>
          </w:p>
        </w:tc>
        <w:tc>
          <w:tcPr>
            <w:tcW w:w="680" w:type="dxa"/>
            <w:tcBorders>
              <w:top w:val="single" w:sz="4" w:space="0" w:color="auto"/>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-0.01</w:t>
            </w:r>
          </w:p>
        </w:tc>
        <w:tc>
          <w:tcPr>
            <w:tcW w:w="680" w:type="dxa"/>
            <w:tcBorders>
              <w:top w:val="single" w:sz="4" w:space="0" w:color="auto"/>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-0.01</w:t>
            </w:r>
          </w:p>
        </w:tc>
        <w:tc>
          <w:tcPr>
            <w:tcW w:w="680" w:type="dxa"/>
            <w:tcBorders>
              <w:top w:val="single" w:sz="4" w:space="0" w:color="auto"/>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0.07</w:t>
            </w:r>
          </w:p>
        </w:tc>
      </w:tr>
      <w:tr>
        <w:trPr>
          <w:trHeight w:hRule="exact" w:val="454"/>
          <w:jc w:val="center"/>
        </w:trPr>
        <w:tc>
          <w:tcPr>
            <w:tcW w:w="1134" w:type="dxa"/>
            <w:tcBorders>
              <w:top w:val="nil"/>
              <w:left w:val="nil"/>
              <w:bottom w:val="nil"/>
              <w:right w:val="nil"/>
            </w:tcBorders>
            <w:shd w:val="clear" w:color="auto" w:fill="auto"/>
            <w:noWrap/>
            <w:vAlign w:val="center"/>
            <w:hideMark/>
          </w:tcPr>
          <w:p>
            <w:pPr>
              <w:rPr>
                <w:rFonts w:ascii="Calibri" w:hAnsi="Calibri" w:cs="Calibri"/>
                <w:color w:val="000000"/>
              </w:rPr>
            </w:pPr>
            <w:r>
              <w:rPr>
                <w:rFonts w:ascii="Calibri" w:hAnsi="Calibri" w:cs="Calibri"/>
                <w:color w:val="000000"/>
              </w:rPr>
              <w:t>CSI</w:t>
            </w:r>
          </w:p>
        </w:tc>
        <w:tc>
          <w:tcPr>
            <w:tcW w:w="851"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23</w:t>
            </w:r>
          </w:p>
        </w:tc>
        <w:tc>
          <w:tcPr>
            <w:tcW w:w="1701" w:type="dxa"/>
            <w:tcBorders>
              <w:top w:val="nil"/>
              <w:left w:val="nil"/>
              <w:bottom w:val="nil"/>
              <w:right w:val="nil"/>
            </w:tcBorders>
            <w:shd w:val="clear" w:color="auto" w:fill="auto"/>
            <w:noWrap/>
            <w:vAlign w:val="center"/>
            <w:hideMark/>
          </w:tcPr>
          <w:p>
            <w:pPr>
              <w:rPr>
                <w:rFonts w:ascii="Calibri" w:hAnsi="Calibri" w:cs="Calibri"/>
                <w:color w:val="000000"/>
              </w:rPr>
            </w:pPr>
            <w:r>
              <w:rPr>
                <w:rFonts w:ascii="Calibri" w:hAnsi="Calibri" w:cs="Calibri"/>
                <w:color w:val="000000"/>
              </w:rPr>
              <w:t>support-</w:t>
            </w:r>
            <w:proofErr w:type="spellStart"/>
            <w:r>
              <w:rPr>
                <w:rFonts w:ascii="Calibri" w:hAnsi="Calibri" w:cs="Calibri"/>
                <w:color w:val="000000"/>
              </w:rPr>
              <w:t>focused</w:t>
            </w:r>
            <w:proofErr w:type="spellEnd"/>
          </w:p>
        </w:tc>
        <w:tc>
          <w:tcPr>
            <w:tcW w:w="680" w:type="dxa"/>
            <w:tcBorders>
              <w:top w:val="nil"/>
              <w:left w:val="nil"/>
              <w:bottom w:val="nil"/>
              <w:right w:val="nil"/>
            </w:tcBorders>
            <w:shd w:val="clear" w:color="000000" w:fill="F2F2F2"/>
            <w:vAlign w:val="center"/>
            <w:hideMark/>
          </w:tcPr>
          <w:p>
            <w:pPr>
              <w:jc w:val="right"/>
              <w:rPr>
                <w:rFonts w:ascii="Calibri" w:hAnsi="Calibri" w:cs="Calibri"/>
                <w:color w:val="000000"/>
              </w:rPr>
            </w:pPr>
            <w:r>
              <w:rPr>
                <w:rFonts w:ascii="Calibri" w:hAnsi="Calibri" w:cs="Calibri"/>
                <w:color w:val="000000"/>
              </w:rPr>
              <w:t>0.75</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-0.08</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-0.03</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0.06</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-0.11</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-0.08</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0.03</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0.10</w:t>
            </w:r>
          </w:p>
        </w:tc>
      </w:tr>
      <w:tr>
        <w:trPr>
          <w:trHeight w:hRule="exact" w:val="454"/>
          <w:jc w:val="center"/>
        </w:trPr>
        <w:tc>
          <w:tcPr>
            <w:tcW w:w="1134" w:type="dxa"/>
            <w:tcBorders>
              <w:top w:val="nil"/>
              <w:left w:val="nil"/>
              <w:bottom w:val="nil"/>
              <w:right w:val="nil"/>
            </w:tcBorders>
            <w:shd w:val="clear" w:color="auto" w:fill="auto"/>
            <w:noWrap/>
            <w:vAlign w:val="center"/>
            <w:hideMark/>
          </w:tcPr>
          <w:p>
            <w:pPr>
              <w:rPr>
                <w:rFonts w:ascii="Calibri" w:hAnsi="Calibri" w:cs="Calibri"/>
                <w:color w:val="000000"/>
              </w:rPr>
            </w:pPr>
            <w:r>
              <w:rPr>
                <w:rFonts w:ascii="Calibri" w:hAnsi="Calibri" w:cs="Calibri"/>
                <w:color w:val="000000"/>
              </w:rPr>
              <w:t>CSI</w:t>
            </w:r>
          </w:p>
        </w:tc>
        <w:tc>
          <w:tcPr>
            <w:tcW w:w="851"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7</w:t>
            </w:r>
          </w:p>
        </w:tc>
        <w:tc>
          <w:tcPr>
            <w:tcW w:w="1701" w:type="dxa"/>
            <w:tcBorders>
              <w:top w:val="nil"/>
              <w:left w:val="nil"/>
              <w:bottom w:val="nil"/>
              <w:right w:val="nil"/>
            </w:tcBorders>
            <w:shd w:val="clear" w:color="auto" w:fill="auto"/>
            <w:noWrap/>
            <w:vAlign w:val="center"/>
            <w:hideMark/>
          </w:tcPr>
          <w:p>
            <w:pPr>
              <w:rPr>
                <w:rFonts w:ascii="Calibri" w:hAnsi="Calibri" w:cs="Calibri"/>
                <w:color w:val="000000"/>
              </w:rPr>
            </w:pPr>
            <w:r>
              <w:rPr>
                <w:rFonts w:ascii="Calibri" w:hAnsi="Calibri" w:cs="Calibri"/>
                <w:color w:val="000000"/>
              </w:rPr>
              <w:t>support-</w:t>
            </w:r>
            <w:proofErr w:type="spellStart"/>
            <w:r>
              <w:rPr>
                <w:rFonts w:ascii="Calibri" w:hAnsi="Calibri" w:cs="Calibri"/>
                <w:color w:val="000000"/>
              </w:rPr>
              <w:t>focused</w:t>
            </w:r>
            <w:proofErr w:type="spellEnd"/>
          </w:p>
        </w:tc>
        <w:tc>
          <w:tcPr>
            <w:tcW w:w="680" w:type="dxa"/>
            <w:tcBorders>
              <w:top w:val="nil"/>
              <w:left w:val="nil"/>
              <w:bottom w:val="nil"/>
              <w:right w:val="nil"/>
            </w:tcBorders>
            <w:shd w:val="clear" w:color="000000" w:fill="F2F2F2"/>
            <w:vAlign w:val="center"/>
            <w:hideMark/>
          </w:tcPr>
          <w:p>
            <w:pPr>
              <w:jc w:val="right"/>
              <w:rPr>
                <w:rFonts w:ascii="Calibri" w:hAnsi="Calibri" w:cs="Calibri"/>
                <w:color w:val="000000"/>
              </w:rPr>
            </w:pPr>
            <w:r>
              <w:rPr>
                <w:rFonts w:ascii="Calibri" w:hAnsi="Calibri" w:cs="Calibri"/>
                <w:color w:val="000000"/>
              </w:rPr>
              <w:t>0.74</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-0.04</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0.05</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0.05</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0.09</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0.1</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-0.04</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-0.10</w:t>
            </w:r>
          </w:p>
        </w:tc>
      </w:tr>
      <w:tr>
        <w:trPr>
          <w:trHeight w:hRule="exact" w:val="454"/>
          <w:jc w:val="center"/>
        </w:trPr>
        <w:tc>
          <w:tcPr>
            <w:tcW w:w="1134" w:type="dxa"/>
            <w:tcBorders>
              <w:top w:val="nil"/>
              <w:left w:val="nil"/>
              <w:bottom w:val="nil"/>
              <w:right w:val="nil"/>
            </w:tcBorders>
            <w:shd w:val="clear" w:color="auto" w:fill="auto"/>
            <w:noWrap/>
            <w:vAlign w:val="center"/>
            <w:hideMark/>
          </w:tcPr>
          <w:p>
            <w:pPr>
              <w:rPr>
                <w:rFonts w:ascii="Calibri" w:hAnsi="Calibri" w:cs="Calibri"/>
                <w:color w:val="000000"/>
              </w:rPr>
            </w:pPr>
            <w:r>
              <w:rPr>
                <w:rFonts w:ascii="Calibri" w:hAnsi="Calibri" w:cs="Calibri"/>
                <w:color w:val="000000"/>
              </w:rPr>
              <w:t>CSI</w:t>
            </w:r>
          </w:p>
        </w:tc>
        <w:tc>
          <w:tcPr>
            <w:tcW w:w="851"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14</w:t>
            </w:r>
          </w:p>
        </w:tc>
        <w:tc>
          <w:tcPr>
            <w:tcW w:w="1701" w:type="dxa"/>
            <w:tcBorders>
              <w:top w:val="nil"/>
              <w:left w:val="nil"/>
              <w:bottom w:val="nil"/>
              <w:right w:val="nil"/>
            </w:tcBorders>
            <w:shd w:val="clear" w:color="auto" w:fill="auto"/>
            <w:noWrap/>
            <w:vAlign w:val="center"/>
            <w:hideMark/>
          </w:tcPr>
          <w:p>
            <w:pPr>
              <w:rPr>
                <w:rFonts w:ascii="Calibri" w:hAnsi="Calibri" w:cs="Calibri"/>
                <w:color w:val="000000"/>
              </w:rPr>
            </w:pPr>
            <w:proofErr w:type="spellStart"/>
            <w:r>
              <w:rPr>
                <w:rFonts w:ascii="Calibri" w:hAnsi="Calibri" w:cs="Calibri"/>
                <w:color w:val="000000"/>
              </w:rPr>
              <w:t>Social</w:t>
            </w:r>
            <w:proofErr w:type="spellEnd"/>
            <w:r>
              <w:rPr>
                <w:rFonts w:ascii="Calibri" w:hAnsi="Calibri" w:cs="Calibri"/>
                <w:color w:val="000000"/>
              </w:rPr>
              <w:t xml:space="preserve"> support</w:t>
            </w:r>
          </w:p>
        </w:tc>
        <w:tc>
          <w:tcPr>
            <w:tcW w:w="680" w:type="dxa"/>
            <w:tcBorders>
              <w:top w:val="nil"/>
              <w:left w:val="nil"/>
              <w:bottom w:val="nil"/>
              <w:right w:val="nil"/>
            </w:tcBorders>
            <w:shd w:val="clear" w:color="000000" w:fill="F2F2F2"/>
            <w:vAlign w:val="center"/>
            <w:hideMark/>
          </w:tcPr>
          <w:p>
            <w:pPr>
              <w:jc w:val="right"/>
              <w:rPr>
                <w:rFonts w:ascii="Calibri" w:hAnsi="Calibri" w:cs="Calibri"/>
                <w:color w:val="000000"/>
              </w:rPr>
            </w:pPr>
            <w:r>
              <w:rPr>
                <w:rFonts w:ascii="Calibri" w:hAnsi="Calibri" w:cs="Calibri"/>
                <w:color w:val="000000"/>
              </w:rPr>
              <w:t>0.68</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-0.08</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0.11</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0.05</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0.12</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0.14</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-0.09</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-0.07</w:t>
            </w:r>
          </w:p>
        </w:tc>
      </w:tr>
      <w:tr>
        <w:trPr>
          <w:trHeight w:hRule="exact" w:val="454"/>
          <w:jc w:val="center"/>
        </w:trPr>
        <w:tc>
          <w:tcPr>
            <w:tcW w:w="1134" w:type="dxa"/>
            <w:tcBorders>
              <w:top w:val="nil"/>
              <w:left w:val="nil"/>
              <w:bottom w:val="nil"/>
              <w:right w:val="nil"/>
            </w:tcBorders>
            <w:shd w:val="clear" w:color="auto" w:fill="auto"/>
            <w:noWrap/>
            <w:vAlign w:val="center"/>
            <w:hideMark/>
          </w:tcPr>
          <w:p>
            <w:pPr>
              <w:rPr>
                <w:rFonts w:ascii="Calibri" w:hAnsi="Calibri" w:cs="Calibri"/>
                <w:color w:val="000000"/>
              </w:rPr>
            </w:pPr>
            <w:r>
              <w:rPr>
                <w:rFonts w:ascii="Calibri" w:hAnsi="Calibri" w:cs="Calibri"/>
                <w:color w:val="000000"/>
              </w:rPr>
              <w:t>CSI-SF</w:t>
            </w:r>
          </w:p>
        </w:tc>
        <w:tc>
          <w:tcPr>
            <w:tcW w:w="851"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13</w:t>
            </w:r>
          </w:p>
        </w:tc>
        <w:tc>
          <w:tcPr>
            <w:tcW w:w="1701" w:type="dxa"/>
            <w:tcBorders>
              <w:top w:val="nil"/>
              <w:left w:val="nil"/>
              <w:bottom w:val="nil"/>
              <w:right w:val="nil"/>
            </w:tcBorders>
            <w:shd w:val="clear" w:color="auto" w:fill="auto"/>
            <w:noWrap/>
            <w:vAlign w:val="center"/>
            <w:hideMark/>
          </w:tcPr>
          <w:p>
            <w:pPr>
              <w:rPr>
                <w:rFonts w:ascii="Calibri" w:hAnsi="Calibri" w:cs="Calibri"/>
                <w:color w:val="000000"/>
              </w:rPr>
            </w:pPr>
            <w:r>
              <w:rPr>
                <w:rFonts w:ascii="Calibri" w:hAnsi="Calibri" w:cs="Calibri"/>
                <w:color w:val="000000"/>
              </w:rPr>
              <w:t>support-</w:t>
            </w:r>
            <w:proofErr w:type="spellStart"/>
            <w:r>
              <w:rPr>
                <w:rFonts w:ascii="Calibri" w:hAnsi="Calibri" w:cs="Calibri"/>
                <w:color w:val="000000"/>
              </w:rPr>
              <w:t>focused</w:t>
            </w:r>
            <w:proofErr w:type="spellEnd"/>
          </w:p>
        </w:tc>
        <w:tc>
          <w:tcPr>
            <w:tcW w:w="680" w:type="dxa"/>
            <w:tcBorders>
              <w:top w:val="nil"/>
              <w:left w:val="nil"/>
              <w:bottom w:val="nil"/>
              <w:right w:val="nil"/>
            </w:tcBorders>
            <w:shd w:val="clear" w:color="000000" w:fill="F2F2F2"/>
            <w:vAlign w:val="center"/>
            <w:hideMark/>
          </w:tcPr>
          <w:p>
            <w:pPr>
              <w:jc w:val="right"/>
              <w:rPr>
                <w:rFonts w:ascii="Calibri" w:hAnsi="Calibri" w:cs="Calibri"/>
                <w:color w:val="000000"/>
              </w:rPr>
            </w:pPr>
            <w:r>
              <w:rPr>
                <w:rFonts w:ascii="Calibri" w:hAnsi="Calibri" w:cs="Calibri"/>
                <w:color w:val="000000"/>
              </w:rPr>
              <w:t>0.68</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0.08</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0.04</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-0.08</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0.13</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-0.08</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0.04</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-0.11</w:t>
            </w:r>
          </w:p>
        </w:tc>
      </w:tr>
      <w:tr>
        <w:trPr>
          <w:trHeight w:hRule="exact" w:val="454"/>
          <w:jc w:val="center"/>
        </w:trPr>
        <w:tc>
          <w:tcPr>
            <w:tcW w:w="1134" w:type="dxa"/>
            <w:tcBorders>
              <w:top w:val="nil"/>
              <w:left w:val="nil"/>
              <w:bottom w:val="nil"/>
              <w:right w:val="nil"/>
            </w:tcBorders>
            <w:shd w:val="clear" w:color="auto" w:fill="auto"/>
            <w:noWrap/>
            <w:vAlign w:val="center"/>
            <w:hideMark/>
          </w:tcPr>
          <w:p>
            <w:pPr>
              <w:rPr>
                <w:rFonts w:ascii="Calibri" w:hAnsi="Calibri" w:cs="Calibri"/>
                <w:color w:val="000000"/>
              </w:rPr>
            </w:pPr>
            <w:r>
              <w:rPr>
                <w:rFonts w:ascii="Calibri" w:hAnsi="Calibri" w:cs="Calibri"/>
                <w:color w:val="000000"/>
              </w:rPr>
              <w:t>CSI</w:t>
            </w:r>
          </w:p>
        </w:tc>
        <w:tc>
          <w:tcPr>
            <w:tcW w:w="851"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25</w:t>
            </w:r>
          </w:p>
        </w:tc>
        <w:tc>
          <w:tcPr>
            <w:tcW w:w="1701" w:type="dxa"/>
            <w:tcBorders>
              <w:top w:val="nil"/>
              <w:left w:val="nil"/>
              <w:bottom w:val="nil"/>
              <w:right w:val="nil"/>
            </w:tcBorders>
            <w:shd w:val="clear" w:color="auto" w:fill="auto"/>
            <w:noWrap/>
            <w:vAlign w:val="center"/>
            <w:hideMark/>
          </w:tcPr>
          <w:p>
            <w:pPr>
              <w:rPr>
                <w:rFonts w:ascii="Calibri" w:hAnsi="Calibri" w:cs="Calibri"/>
                <w:color w:val="000000"/>
              </w:rPr>
            </w:pPr>
            <w:r>
              <w:rPr>
                <w:rFonts w:ascii="Calibri" w:hAnsi="Calibri" w:cs="Calibri"/>
                <w:color w:val="000000"/>
              </w:rPr>
              <w:t>support-</w:t>
            </w:r>
            <w:proofErr w:type="spellStart"/>
            <w:r>
              <w:rPr>
                <w:rFonts w:ascii="Calibri" w:hAnsi="Calibri" w:cs="Calibri"/>
                <w:color w:val="000000"/>
              </w:rPr>
              <w:t>focused</w:t>
            </w:r>
            <w:proofErr w:type="spellEnd"/>
          </w:p>
        </w:tc>
        <w:tc>
          <w:tcPr>
            <w:tcW w:w="680" w:type="dxa"/>
            <w:tcBorders>
              <w:top w:val="nil"/>
              <w:left w:val="nil"/>
              <w:bottom w:val="nil"/>
              <w:right w:val="nil"/>
            </w:tcBorders>
            <w:shd w:val="clear" w:color="000000" w:fill="F2F2F2"/>
            <w:vAlign w:val="center"/>
            <w:hideMark/>
          </w:tcPr>
          <w:p>
            <w:pPr>
              <w:jc w:val="right"/>
              <w:rPr>
                <w:rFonts w:ascii="Calibri" w:hAnsi="Calibri" w:cs="Calibri"/>
                <w:color w:val="000000"/>
              </w:rPr>
            </w:pPr>
            <w:r>
              <w:rPr>
                <w:rFonts w:ascii="Calibri" w:hAnsi="Calibri" w:cs="Calibri"/>
                <w:color w:val="000000"/>
              </w:rPr>
              <w:t>0.65</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0.07</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0.02</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-0.02</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0.01</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-0.03</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0.06</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0.11</w:t>
            </w:r>
          </w:p>
        </w:tc>
      </w:tr>
      <w:tr>
        <w:trPr>
          <w:trHeight w:hRule="exact" w:val="454"/>
          <w:jc w:val="center"/>
        </w:trPr>
        <w:tc>
          <w:tcPr>
            <w:tcW w:w="1134" w:type="dxa"/>
            <w:tcBorders>
              <w:top w:val="nil"/>
              <w:left w:val="nil"/>
              <w:bottom w:val="nil"/>
              <w:right w:val="nil"/>
            </w:tcBorders>
            <w:shd w:val="clear" w:color="auto" w:fill="auto"/>
            <w:noWrap/>
            <w:vAlign w:val="center"/>
            <w:hideMark/>
          </w:tcPr>
          <w:p>
            <w:pPr>
              <w:rPr>
                <w:rFonts w:ascii="Calibri" w:hAnsi="Calibri" w:cs="Calibri"/>
                <w:color w:val="000000"/>
              </w:rPr>
            </w:pPr>
            <w:r>
              <w:rPr>
                <w:rFonts w:ascii="Calibri" w:hAnsi="Calibri" w:cs="Calibri"/>
                <w:color w:val="000000"/>
              </w:rPr>
              <w:t>CSI</w:t>
            </w:r>
          </w:p>
        </w:tc>
        <w:tc>
          <w:tcPr>
            <w:tcW w:w="851"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32</w:t>
            </w:r>
          </w:p>
        </w:tc>
        <w:tc>
          <w:tcPr>
            <w:tcW w:w="1701" w:type="dxa"/>
            <w:tcBorders>
              <w:top w:val="nil"/>
              <w:left w:val="nil"/>
              <w:bottom w:val="nil"/>
              <w:right w:val="nil"/>
            </w:tcBorders>
            <w:shd w:val="clear" w:color="auto" w:fill="auto"/>
            <w:noWrap/>
            <w:vAlign w:val="center"/>
            <w:hideMark/>
          </w:tcPr>
          <w:p>
            <w:pPr>
              <w:rPr>
                <w:rFonts w:ascii="Calibri" w:hAnsi="Calibri" w:cs="Calibri"/>
                <w:color w:val="000000"/>
              </w:rPr>
            </w:pPr>
            <w:r>
              <w:rPr>
                <w:rFonts w:ascii="Calibri" w:hAnsi="Calibri" w:cs="Calibri"/>
                <w:color w:val="000000"/>
              </w:rPr>
              <w:t>support-</w:t>
            </w:r>
            <w:proofErr w:type="spellStart"/>
            <w:r>
              <w:rPr>
                <w:rFonts w:ascii="Calibri" w:hAnsi="Calibri" w:cs="Calibri"/>
                <w:color w:val="000000"/>
              </w:rPr>
              <w:t>focused</w:t>
            </w:r>
            <w:proofErr w:type="spellEnd"/>
          </w:p>
        </w:tc>
        <w:tc>
          <w:tcPr>
            <w:tcW w:w="680" w:type="dxa"/>
            <w:tcBorders>
              <w:top w:val="nil"/>
              <w:left w:val="nil"/>
              <w:bottom w:val="nil"/>
              <w:right w:val="nil"/>
            </w:tcBorders>
            <w:shd w:val="clear" w:color="000000" w:fill="F2F2F2"/>
            <w:vAlign w:val="center"/>
            <w:hideMark/>
          </w:tcPr>
          <w:p>
            <w:pPr>
              <w:jc w:val="right"/>
              <w:rPr>
                <w:rFonts w:ascii="Calibri" w:hAnsi="Calibri" w:cs="Calibri"/>
                <w:color w:val="000000"/>
              </w:rPr>
            </w:pPr>
            <w:r>
              <w:rPr>
                <w:rFonts w:ascii="Calibri" w:hAnsi="Calibri" w:cs="Calibri"/>
                <w:color w:val="000000"/>
              </w:rPr>
              <w:t>0.61</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0.08</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-0.1</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-0.05</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&lt;0.01</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0.04</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-0.01</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0.08</w:t>
            </w:r>
          </w:p>
        </w:tc>
      </w:tr>
      <w:tr>
        <w:trPr>
          <w:trHeight w:hRule="exact" w:val="454"/>
          <w:jc w:val="center"/>
        </w:trPr>
        <w:tc>
          <w:tcPr>
            <w:tcW w:w="1134" w:type="dxa"/>
            <w:tcBorders>
              <w:top w:val="nil"/>
              <w:left w:val="nil"/>
              <w:bottom w:val="nil"/>
              <w:right w:val="nil"/>
            </w:tcBorders>
            <w:shd w:val="clear" w:color="auto" w:fill="auto"/>
            <w:noWrap/>
            <w:vAlign w:val="center"/>
            <w:hideMark/>
          </w:tcPr>
          <w:p>
            <w:pPr>
              <w:rPr>
                <w:rFonts w:ascii="Calibri" w:hAnsi="Calibri" w:cs="Calibri"/>
                <w:color w:val="000000"/>
              </w:rPr>
            </w:pPr>
            <w:r>
              <w:rPr>
                <w:rFonts w:ascii="Calibri" w:hAnsi="Calibri" w:cs="Calibri"/>
                <w:color w:val="000000"/>
              </w:rPr>
              <w:lastRenderedPageBreak/>
              <w:t>Brief COPE</w:t>
            </w:r>
          </w:p>
        </w:tc>
        <w:tc>
          <w:tcPr>
            <w:tcW w:w="851"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10</w:t>
            </w:r>
          </w:p>
        </w:tc>
        <w:tc>
          <w:tcPr>
            <w:tcW w:w="1701" w:type="dxa"/>
            <w:tcBorders>
              <w:top w:val="nil"/>
              <w:left w:val="nil"/>
              <w:bottom w:val="nil"/>
              <w:right w:val="nil"/>
            </w:tcBorders>
            <w:shd w:val="clear" w:color="auto" w:fill="auto"/>
            <w:noWrap/>
            <w:vAlign w:val="center"/>
            <w:hideMark/>
          </w:tcPr>
          <w:p>
            <w:pPr>
              <w:rPr>
                <w:rFonts w:ascii="Calibri" w:hAnsi="Calibri" w:cs="Calibri"/>
                <w:color w:val="000000"/>
              </w:rPr>
            </w:pPr>
            <w:r>
              <w:rPr>
                <w:rFonts w:ascii="Calibri" w:hAnsi="Calibri" w:cs="Calibri"/>
                <w:color w:val="000000"/>
              </w:rPr>
              <w:t>Instrumental Support</w:t>
            </w:r>
          </w:p>
        </w:tc>
        <w:tc>
          <w:tcPr>
            <w:tcW w:w="680" w:type="dxa"/>
            <w:tcBorders>
              <w:top w:val="nil"/>
              <w:left w:val="nil"/>
              <w:bottom w:val="nil"/>
              <w:right w:val="nil"/>
            </w:tcBorders>
            <w:shd w:val="clear" w:color="000000" w:fill="F2F2F2"/>
            <w:vAlign w:val="center"/>
            <w:hideMark/>
          </w:tcPr>
          <w:p>
            <w:pPr>
              <w:jc w:val="right"/>
              <w:rPr>
                <w:rFonts w:ascii="Calibri" w:hAnsi="Calibri" w:cs="Calibri"/>
                <w:color w:val="000000"/>
              </w:rPr>
            </w:pPr>
            <w:r>
              <w:rPr>
                <w:rFonts w:ascii="Calibri" w:hAnsi="Calibri" w:cs="Calibri"/>
                <w:color w:val="000000"/>
              </w:rPr>
              <w:t>0.58</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0.02</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-0.07</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0.01</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0.03</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-0.05</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0.11</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-0.07</w:t>
            </w:r>
          </w:p>
        </w:tc>
      </w:tr>
      <w:tr>
        <w:trPr>
          <w:trHeight w:hRule="exact" w:val="454"/>
          <w:jc w:val="center"/>
        </w:trPr>
        <w:tc>
          <w:tcPr>
            <w:tcW w:w="1134" w:type="dxa"/>
            <w:tcBorders>
              <w:top w:val="nil"/>
              <w:left w:val="nil"/>
              <w:bottom w:val="nil"/>
              <w:right w:val="nil"/>
            </w:tcBorders>
            <w:shd w:val="clear" w:color="auto" w:fill="auto"/>
            <w:noWrap/>
            <w:vAlign w:val="center"/>
            <w:hideMark/>
          </w:tcPr>
          <w:p>
            <w:pPr>
              <w:rPr>
                <w:rFonts w:ascii="Calibri" w:hAnsi="Calibri" w:cs="Calibri"/>
                <w:color w:val="000000"/>
              </w:rPr>
            </w:pPr>
            <w:r>
              <w:rPr>
                <w:rFonts w:ascii="Calibri" w:hAnsi="Calibri" w:cs="Calibri"/>
                <w:color w:val="000000"/>
              </w:rPr>
              <w:t>CSI-SF</w:t>
            </w:r>
          </w:p>
        </w:tc>
        <w:tc>
          <w:tcPr>
            <w:tcW w:w="851"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18</w:t>
            </w:r>
          </w:p>
        </w:tc>
        <w:tc>
          <w:tcPr>
            <w:tcW w:w="1701" w:type="dxa"/>
            <w:tcBorders>
              <w:top w:val="nil"/>
              <w:left w:val="nil"/>
              <w:bottom w:val="nil"/>
              <w:right w:val="nil"/>
            </w:tcBorders>
            <w:shd w:val="clear" w:color="auto" w:fill="auto"/>
            <w:noWrap/>
            <w:vAlign w:val="center"/>
            <w:hideMark/>
          </w:tcPr>
          <w:p>
            <w:pPr>
              <w:ind w:right="-66"/>
              <w:rPr>
                <w:rFonts w:ascii="Calibri" w:hAnsi="Calibri" w:cs="Calibri"/>
                <w:color w:val="000000"/>
              </w:rPr>
            </w:pPr>
            <w:proofErr w:type="spellStart"/>
            <w:r>
              <w:rPr>
                <w:rFonts w:ascii="Calibri" w:hAnsi="Calibri" w:cs="Calibri"/>
                <w:color w:val="000000"/>
              </w:rPr>
              <w:t>Social</w:t>
            </w:r>
            <w:proofErr w:type="spellEnd"/>
            <w:r>
              <w:rPr>
                <w:rFonts w:ascii="Calibri" w:hAnsi="Calibri" w:cs="Calibri"/>
                <w:color w:val="000000"/>
              </w:rPr>
              <w:t xml:space="preserve"> </w:t>
            </w:r>
            <w:proofErr w:type="spellStart"/>
            <w:r>
              <w:rPr>
                <w:rFonts w:ascii="Calibri" w:hAnsi="Calibri" w:cs="Calibri"/>
                <w:color w:val="000000"/>
              </w:rPr>
              <w:t>withdrawel</w:t>
            </w:r>
            <w:proofErr w:type="spellEnd"/>
          </w:p>
        </w:tc>
        <w:tc>
          <w:tcPr>
            <w:tcW w:w="680" w:type="dxa"/>
            <w:tcBorders>
              <w:top w:val="nil"/>
              <w:left w:val="nil"/>
              <w:bottom w:val="nil"/>
              <w:right w:val="nil"/>
            </w:tcBorders>
            <w:shd w:val="clear" w:color="000000" w:fill="F2F2F2"/>
            <w:vAlign w:val="center"/>
            <w:hideMark/>
          </w:tcPr>
          <w:p>
            <w:pPr>
              <w:jc w:val="right"/>
              <w:rPr>
                <w:rFonts w:ascii="Calibri" w:hAnsi="Calibri" w:cs="Calibri"/>
                <w:color w:val="000000"/>
              </w:rPr>
            </w:pPr>
            <w:r>
              <w:rPr>
                <w:rFonts w:ascii="Calibri" w:hAnsi="Calibri" w:cs="Calibri"/>
                <w:color w:val="000000"/>
              </w:rPr>
              <w:t>0.55</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-0.01</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0.03</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0.04</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-0.05</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0.02</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0.05</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0.18</w:t>
            </w:r>
          </w:p>
        </w:tc>
      </w:tr>
      <w:tr>
        <w:trPr>
          <w:trHeight w:hRule="exact" w:val="454"/>
          <w:jc w:val="center"/>
        </w:trPr>
        <w:tc>
          <w:tcPr>
            <w:tcW w:w="1134" w:type="dxa"/>
            <w:tcBorders>
              <w:top w:val="nil"/>
              <w:left w:val="nil"/>
              <w:bottom w:val="nil"/>
              <w:right w:val="nil"/>
            </w:tcBorders>
            <w:shd w:val="clear" w:color="auto" w:fill="auto"/>
            <w:noWrap/>
            <w:vAlign w:val="center"/>
            <w:hideMark/>
          </w:tcPr>
          <w:p>
            <w:pPr>
              <w:rPr>
                <w:rFonts w:ascii="Calibri" w:hAnsi="Calibri" w:cs="Calibri"/>
                <w:color w:val="000000"/>
              </w:rPr>
            </w:pPr>
            <w:r>
              <w:rPr>
                <w:rFonts w:ascii="Calibri" w:hAnsi="Calibri" w:cs="Calibri"/>
                <w:color w:val="000000"/>
              </w:rPr>
              <w:t>CSI-SF</w:t>
            </w:r>
          </w:p>
        </w:tc>
        <w:tc>
          <w:tcPr>
            <w:tcW w:w="851"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1</w:t>
            </w:r>
          </w:p>
        </w:tc>
        <w:tc>
          <w:tcPr>
            <w:tcW w:w="1701" w:type="dxa"/>
            <w:tcBorders>
              <w:top w:val="nil"/>
              <w:left w:val="nil"/>
              <w:bottom w:val="nil"/>
              <w:right w:val="nil"/>
            </w:tcBorders>
            <w:shd w:val="clear" w:color="auto" w:fill="auto"/>
            <w:noWrap/>
            <w:vAlign w:val="center"/>
            <w:hideMark/>
          </w:tcPr>
          <w:p>
            <w:pPr>
              <w:rPr>
                <w:rFonts w:ascii="Calibri" w:hAnsi="Calibri" w:cs="Calibri"/>
                <w:color w:val="000000"/>
              </w:rPr>
            </w:pPr>
            <w:r>
              <w:rPr>
                <w:rFonts w:ascii="Calibri" w:hAnsi="Calibri" w:cs="Calibri"/>
                <w:color w:val="000000"/>
              </w:rPr>
              <w:t xml:space="preserve">Problem </w:t>
            </w:r>
            <w:proofErr w:type="spellStart"/>
            <w:r>
              <w:rPr>
                <w:rFonts w:ascii="Calibri" w:hAnsi="Calibri" w:cs="Calibri"/>
                <w:color w:val="000000"/>
              </w:rPr>
              <w:t>solving</w:t>
            </w:r>
            <w:proofErr w:type="spellEnd"/>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0.00</w:t>
            </w:r>
          </w:p>
        </w:tc>
        <w:tc>
          <w:tcPr>
            <w:tcW w:w="680" w:type="dxa"/>
            <w:tcBorders>
              <w:top w:val="nil"/>
              <w:left w:val="nil"/>
              <w:bottom w:val="nil"/>
              <w:right w:val="nil"/>
            </w:tcBorders>
            <w:shd w:val="clear" w:color="000000" w:fill="F2F2F2"/>
            <w:vAlign w:val="center"/>
            <w:hideMark/>
          </w:tcPr>
          <w:p>
            <w:pPr>
              <w:jc w:val="right"/>
              <w:rPr>
                <w:rFonts w:ascii="Calibri" w:hAnsi="Calibri" w:cs="Calibri"/>
                <w:color w:val="000000"/>
              </w:rPr>
            </w:pPr>
            <w:r>
              <w:rPr>
                <w:rFonts w:ascii="Calibri" w:hAnsi="Calibri" w:cs="Calibri"/>
                <w:color w:val="000000"/>
              </w:rPr>
              <w:t>0.67</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0.00</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-0.03</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0.09</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-0.08</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-0.01</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-0.06</w:t>
            </w:r>
          </w:p>
        </w:tc>
      </w:tr>
      <w:tr>
        <w:trPr>
          <w:trHeight w:hRule="exact" w:val="454"/>
          <w:jc w:val="center"/>
        </w:trPr>
        <w:tc>
          <w:tcPr>
            <w:tcW w:w="1134" w:type="dxa"/>
            <w:tcBorders>
              <w:top w:val="nil"/>
              <w:left w:val="nil"/>
              <w:bottom w:val="nil"/>
              <w:right w:val="nil"/>
            </w:tcBorders>
            <w:shd w:val="clear" w:color="auto" w:fill="auto"/>
            <w:noWrap/>
            <w:vAlign w:val="center"/>
            <w:hideMark/>
          </w:tcPr>
          <w:p>
            <w:pPr>
              <w:rPr>
                <w:rFonts w:ascii="Calibri" w:hAnsi="Calibri" w:cs="Calibri"/>
              </w:rPr>
            </w:pPr>
            <w:r>
              <w:rPr>
                <w:rFonts w:ascii="Calibri" w:hAnsi="Calibri" w:cs="Calibri"/>
              </w:rPr>
              <w:t>CSI</w:t>
            </w:r>
          </w:p>
        </w:tc>
        <w:tc>
          <w:tcPr>
            <w:tcW w:w="851"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16</w:t>
            </w:r>
          </w:p>
        </w:tc>
        <w:tc>
          <w:tcPr>
            <w:tcW w:w="1701" w:type="dxa"/>
            <w:tcBorders>
              <w:top w:val="nil"/>
              <w:left w:val="nil"/>
              <w:bottom w:val="nil"/>
              <w:right w:val="nil"/>
            </w:tcBorders>
            <w:shd w:val="clear" w:color="auto" w:fill="auto"/>
            <w:noWrap/>
            <w:vAlign w:val="center"/>
            <w:hideMark/>
          </w:tcPr>
          <w:p>
            <w:pPr>
              <w:rPr>
                <w:rFonts w:ascii="Calibri" w:hAnsi="Calibri" w:cs="Calibri"/>
                <w:color w:val="000000"/>
              </w:rPr>
            </w:pPr>
            <w:r>
              <w:rPr>
                <w:rFonts w:ascii="Calibri" w:hAnsi="Calibri" w:cs="Calibri"/>
                <w:color w:val="000000"/>
              </w:rPr>
              <w:t>problem-</w:t>
            </w:r>
            <w:proofErr w:type="spellStart"/>
            <w:r>
              <w:rPr>
                <w:rFonts w:ascii="Calibri" w:hAnsi="Calibri" w:cs="Calibri"/>
                <w:color w:val="000000"/>
              </w:rPr>
              <w:t>focused</w:t>
            </w:r>
            <w:proofErr w:type="spellEnd"/>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-0.07</w:t>
            </w:r>
          </w:p>
        </w:tc>
        <w:tc>
          <w:tcPr>
            <w:tcW w:w="680" w:type="dxa"/>
            <w:tcBorders>
              <w:top w:val="nil"/>
              <w:left w:val="nil"/>
              <w:bottom w:val="nil"/>
              <w:right w:val="nil"/>
            </w:tcBorders>
            <w:shd w:val="clear" w:color="000000" w:fill="F2F2F2"/>
            <w:vAlign w:val="center"/>
            <w:hideMark/>
          </w:tcPr>
          <w:p>
            <w:pPr>
              <w:jc w:val="right"/>
              <w:rPr>
                <w:rFonts w:ascii="Calibri" w:hAnsi="Calibri" w:cs="Calibri"/>
                <w:color w:val="000000"/>
              </w:rPr>
            </w:pPr>
            <w:r>
              <w:rPr>
                <w:rFonts w:ascii="Calibri" w:hAnsi="Calibri" w:cs="Calibri"/>
                <w:color w:val="000000"/>
              </w:rPr>
              <w:t>0.61</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0.03</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0.08</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-0.05</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0.01</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-0.08</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-0.07</w:t>
            </w:r>
          </w:p>
        </w:tc>
      </w:tr>
      <w:tr>
        <w:trPr>
          <w:trHeight w:hRule="exact" w:val="454"/>
          <w:jc w:val="center"/>
        </w:trPr>
        <w:tc>
          <w:tcPr>
            <w:tcW w:w="1134" w:type="dxa"/>
            <w:tcBorders>
              <w:top w:val="nil"/>
              <w:left w:val="nil"/>
              <w:bottom w:val="nil"/>
              <w:right w:val="nil"/>
            </w:tcBorders>
            <w:shd w:val="clear" w:color="auto" w:fill="auto"/>
            <w:noWrap/>
            <w:vAlign w:val="center"/>
            <w:hideMark/>
          </w:tcPr>
          <w:p>
            <w:pPr>
              <w:rPr>
                <w:rFonts w:ascii="Calibri" w:hAnsi="Calibri" w:cs="Calibri"/>
                <w:color w:val="000000"/>
              </w:rPr>
            </w:pPr>
            <w:r>
              <w:rPr>
                <w:rFonts w:ascii="Calibri" w:hAnsi="Calibri" w:cs="Calibri"/>
                <w:color w:val="000000"/>
              </w:rPr>
              <w:t>CSI-SF</w:t>
            </w:r>
          </w:p>
        </w:tc>
        <w:tc>
          <w:tcPr>
            <w:tcW w:w="851"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19</w:t>
            </w:r>
          </w:p>
        </w:tc>
        <w:tc>
          <w:tcPr>
            <w:tcW w:w="1701" w:type="dxa"/>
            <w:tcBorders>
              <w:top w:val="nil"/>
              <w:left w:val="nil"/>
              <w:bottom w:val="nil"/>
              <w:right w:val="nil"/>
            </w:tcBorders>
            <w:shd w:val="clear" w:color="auto" w:fill="auto"/>
            <w:noWrap/>
            <w:vAlign w:val="center"/>
            <w:hideMark/>
          </w:tcPr>
          <w:p>
            <w:pPr>
              <w:rPr>
                <w:rFonts w:ascii="Calibri" w:hAnsi="Calibri" w:cs="Calibri"/>
                <w:color w:val="000000"/>
              </w:rPr>
            </w:pPr>
            <w:proofErr w:type="spellStart"/>
            <w:r>
              <w:rPr>
                <w:rFonts w:ascii="Calibri" w:hAnsi="Calibri" w:cs="Calibri"/>
                <w:color w:val="000000"/>
              </w:rPr>
              <w:t>Active</w:t>
            </w:r>
            <w:proofErr w:type="spellEnd"/>
            <w:r>
              <w:rPr>
                <w:rFonts w:ascii="Calibri" w:hAnsi="Calibri" w:cs="Calibri"/>
                <w:color w:val="000000"/>
              </w:rPr>
              <w:t xml:space="preserve"> Coping</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0.01</w:t>
            </w:r>
          </w:p>
        </w:tc>
        <w:tc>
          <w:tcPr>
            <w:tcW w:w="680" w:type="dxa"/>
            <w:tcBorders>
              <w:top w:val="nil"/>
              <w:left w:val="nil"/>
              <w:bottom w:val="nil"/>
              <w:right w:val="nil"/>
            </w:tcBorders>
            <w:shd w:val="clear" w:color="000000" w:fill="F2F2F2"/>
            <w:vAlign w:val="center"/>
            <w:hideMark/>
          </w:tcPr>
          <w:p>
            <w:pPr>
              <w:jc w:val="right"/>
              <w:rPr>
                <w:rFonts w:ascii="Calibri" w:hAnsi="Calibri" w:cs="Calibri"/>
                <w:color w:val="000000"/>
              </w:rPr>
            </w:pPr>
            <w:r>
              <w:rPr>
                <w:rFonts w:ascii="Calibri" w:hAnsi="Calibri" w:cs="Calibri"/>
                <w:color w:val="000000"/>
              </w:rPr>
              <w:t>0.59</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0.03</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0.12</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-0.02</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-0.07</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0.02</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0.01</w:t>
            </w:r>
          </w:p>
        </w:tc>
      </w:tr>
      <w:tr>
        <w:trPr>
          <w:trHeight w:hRule="exact" w:val="454"/>
          <w:jc w:val="center"/>
        </w:trPr>
        <w:tc>
          <w:tcPr>
            <w:tcW w:w="1134" w:type="dxa"/>
            <w:tcBorders>
              <w:top w:val="nil"/>
              <w:left w:val="nil"/>
              <w:bottom w:val="nil"/>
              <w:right w:val="nil"/>
            </w:tcBorders>
            <w:shd w:val="clear" w:color="auto" w:fill="auto"/>
            <w:noWrap/>
            <w:vAlign w:val="center"/>
            <w:hideMark/>
          </w:tcPr>
          <w:p>
            <w:pPr>
              <w:rPr>
                <w:rFonts w:ascii="Calibri" w:hAnsi="Calibri" w:cs="Calibri"/>
                <w:color w:val="000000"/>
              </w:rPr>
            </w:pPr>
            <w:r>
              <w:rPr>
                <w:rFonts w:ascii="Calibri" w:hAnsi="Calibri" w:cs="Calibri"/>
                <w:color w:val="000000"/>
              </w:rPr>
              <w:t>Brief COPE</w:t>
            </w:r>
          </w:p>
        </w:tc>
        <w:tc>
          <w:tcPr>
            <w:tcW w:w="851"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2</w:t>
            </w:r>
          </w:p>
        </w:tc>
        <w:tc>
          <w:tcPr>
            <w:tcW w:w="1701" w:type="dxa"/>
            <w:tcBorders>
              <w:top w:val="nil"/>
              <w:left w:val="nil"/>
              <w:bottom w:val="nil"/>
              <w:right w:val="nil"/>
            </w:tcBorders>
            <w:shd w:val="clear" w:color="auto" w:fill="auto"/>
            <w:noWrap/>
            <w:vAlign w:val="center"/>
            <w:hideMark/>
          </w:tcPr>
          <w:p>
            <w:pPr>
              <w:rPr>
                <w:rFonts w:ascii="Calibri" w:hAnsi="Calibri" w:cs="Calibri"/>
                <w:color w:val="000000"/>
              </w:rPr>
            </w:pPr>
            <w:r>
              <w:rPr>
                <w:rFonts w:ascii="Calibri" w:hAnsi="Calibri" w:cs="Calibri"/>
                <w:color w:val="000000"/>
              </w:rPr>
              <w:t xml:space="preserve">Problem </w:t>
            </w:r>
            <w:proofErr w:type="spellStart"/>
            <w:r>
              <w:rPr>
                <w:rFonts w:ascii="Calibri" w:hAnsi="Calibri" w:cs="Calibri"/>
                <w:color w:val="000000"/>
              </w:rPr>
              <w:t>solving</w:t>
            </w:r>
            <w:proofErr w:type="spellEnd"/>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0.1</w:t>
            </w:r>
          </w:p>
        </w:tc>
        <w:tc>
          <w:tcPr>
            <w:tcW w:w="680" w:type="dxa"/>
            <w:tcBorders>
              <w:top w:val="nil"/>
              <w:left w:val="nil"/>
              <w:bottom w:val="nil"/>
              <w:right w:val="nil"/>
            </w:tcBorders>
            <w:shd w:val="clear" w:color="000000" w:fill="F2F2F2"/>
            <w:vAlign w:val="center"/>
            <w:hideMark/>
          </w:tcPr>
          <w:p>
            <w:pPr>
              <w:jc w:val="right"/>
              <w:rPr>
                <w:rFonts w:ascii="Calibri" w:hAnsi="Calibri" w:cs="Calibri"/>
                <w:color w:val="000000"/>
              </w:rPr>
            </w:pPr>
            <w:r>
              <w:rPr>
                <w:rFonts w:ascii="Calibri" w:hAnsi="Calibri" w:cs="Calibri"/>
                <w:color w:val="000000"/>
              </w:rPr>
              <w:t>0.58</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0.02</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-0.04</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0.00</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0.01</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0.04</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0.00</w:t>
            </w:r>
          </w:p>
        </w:tc>
      </w:tr>
      <w:tr>
        <w:trPr>
          <w:trHeight w:hRule="exact" w:val="454"/>
          <w:jc w:val="center"/>
        </w:trPr>
        <w:tc>
          <w:tcPr>
            <w:tcW w:w="1134" w:type="dxa"/>
            <w:tcBorders>
              <w:top w:val="nil"/>
              <w:left w:val="nil"/>
              <w:bottom w:val="nil"/>
              <w:right w:val="nil"/>
            </w:tcBorders>
            <w:shd w:val="clear" w:color="auto" w:fill="auto"/>
            <w:noWrap/>
            <w:vAlign w:val="center"/>
            <w:hideMark/>
          </w:tcPr>
          <w:p>
            <w:pPr>
              <w:rPr>
                <w:rFonts w:ascii="Calibri" w:hAnsi="Calibri" w:cs="Calibri"/>
                <w:color w:val="000000"/>
              </w:rPr>
            </w:pPr>
            <w:r>
              <w:rPr>
                <w:rFonts w:ascii="Calibri" w:hAnsi="Calibri" w:cs="Calibri"/>
                <w:color w:val="000000"/>
              </w:rPr>
              <w:t>CSI</w:t>
            </w:r>
          </w:p>
        </w:tc>
        <w:tc>
          <w:tcPr>
            <w:tcW w:w="851"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20</w:t>
            </w:r>
          </w:p>
        </w:tc>
        <w:tc>
          <w:tcPr>
            <w:tcW w:w="1701" w:type="dxa"/>
            <w:tcBorders>
              <w:top w:val="nil"/>
              <w:left w:val="nil"/>
              <w:bottom w:val="nil"/>
              <w:right w:val="nil"/>
            </w:tcBorders>
            <w:shd w:val="clear" w:color="auto" w:fill="auto"/>
            <w:noWrap/>
            <w:vAlign w:val="center"/>
            <w:hideMark/>
          </w:tcPr>
          <w:p>
            <w:pPr>
              <w:rPr>
                <w:rFonts w:ascii="Calibri" w:hAnsi="Calibri" w:cs="Calibri"/>
                <w:color w:val="000000"/>
              </w:rPr>
            </w:pPr>
            <w:r>
              <w:rPr>
                <w:rFonts w:ascii="Calibri" w:hAnsi="Calibri" w:cs="Calibri"/>
                <w:color w:val="000000"/>
              </w:rPr>
              <w:t>problem-</w:t>
            </w:r>
            <w:proofErr w:type="spellStart"/>
            <w:r>
              <w:rPr>
                <w:rFonts w:ascii="Calibri" w:hAnsi="Calibri" w:cs="Calibri"/>
                <w:color w:val="000000"/>
              </w:rPr>
              <w:t>focused</w:t>
            </w:r>
            <w:proofErr w:type="spellEnd"/>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0.00</w:t>
            </w:r>
          </w:p>
        </w:tc>
        <w:tc>
          <w:tcPr>
            <w:tcW w:w="680" w:type="dxa"/>
            <w:tcBorders>
              <w:top w:val="nil"/>
              <w:left w:val="nil"/>
              <w:bottom w:val="nil"/>
              <w:right w:val="nil"/>
            </w:tcBorders>
            <w:shd w:val="clear" w:color="000000" w:fill="F2F2F2"/>
            <w:vAlign w:val="center"/>
            <w:hideMark/>
          </w:tcPr>
          <w:p>
            <w:pPr>
              <w:jc w:val="right"/>
              <w:rPr>
                <w:rFonts w:ascii="Calibri" w:hAnsi="Calibri" w:cs="Calibri"/>
                <w:color w:val="000000"/>
              </w:rPr>
            </w:pPr>
            <w:r>
              <w:rPr>
                <w:rFonts w:ascii="Calibri" w:hAnsi="Calibri" w:cs="Calibri"/>
                <w:color w:val="000000"/>
              </w:rPr>
              <w:t>0.55</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0.05</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0.13</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-0.01</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-0.03</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0.00</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0.02</w:t>
            </w:r>
          </w:p>
        </w:tc>
      </w:tr>
      <w:tr>
        <w:trPr>
          <w:trHeight w:hRule="exact" w:val="454"/>
          <w:jc w:val="center"/>
        </w:trPr>
        <w:tc>
          <w:tcPr>
            <w:tcW w:w="1134" w:type="dxa"/>
            <w:tcBorders>
              <w:top w:val="nil"/>
              <w:left w:val="nil"/>
              <w:bottom w:val="nil"/>
              <w:right w:val="nil"/>
            </w:tcBorders>
            <w:shd w:val="clear" w:color="auto" w:fill="auto"/>
            <w:noWrap/>
            <w:vAlign w:val="center"/>
            <w:hideMark/>
          </w:tcPr>
          <w:p>
            <w:pPr>
              <w:rPr>
                <w:rFonts w:ascii="Calibri" w:hAnsi="Calibri" w:cs="Calibri"/>
                <w:color w:val="000000"/>
              </w:rPr>
            </w:pPr>
            <w:r>
              <w:rPr>
                <w:rFonts w:ascii="Calibri" w:hAnsi="Calibri" w:cs="Calibri"/>
                <w:color w:val="000000"/>
              </w:rPr>
              <w:t>WCC-R</w:t>
            </w:r>
          </w:p>
        </w:tc>
        <w:tc>
          <w:tcPr>
            <w:tcW w:w="851"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55</w:t>
            </w:r>
          </w:p>
        </w:tc>
        <w:tc>
          <w:tcPr>
            <w:tcW w:w="1701" w:type="dxa"/>
            <w:tcBorders>
              <w:top w:val="nil"/>
              <w:left w:val="nil"/>
              <w:bottom w:val="nil"/>
              <w:right w:val="nil"/>
            </w:tcBorders>
            <w:shd w:val="clear" w:color="auto" w:fill="auto"/>
            <w:noWrap/>
            <w:vAlign w:val="center"/>
            <w:hideMark/>
          </w:tcPr>
          <w:p>
            <w:pPr>
              <w:rPr>
                <w:rFonts w:ascii="Calibri" w:hAnsi="Calibri" w:cs="Calibri"/>
                <w:color w:val="000000"/>
              </w:rPr>
            </w:pPr>
            <w:r>
              <w:rPr>
                <w:rFonts w:ascii="Calibri" w:hAnsi="Calibri" w:cs="Calibri"/>
                <w:color w:val="000000"/>
              </w:rPr>
              <w:t>problem-</w:t>
            </w:r>
            <w:proofErr w:type="spellStart"/>
            <w:r>
              <w:rPr>
                <w:rFonts w:ascii="Calibri" w:hAnsi="Calibri" w:cs="Calibri"/>
                <w:color w:val="000000"/>
              </w:rPr>
              <w:t>focused</w:t>
            </w:r>
            <w:proofErr w:type="spellEnd"/>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0.06</w:t>
            </w:r>
          </w:p>
        </w:tc>
        <w:tc>
          <w:tcPr>
            <w:tcW w:w="680" w:type="dxa"/>
            <w:tcBorders>
              <w:top w:val="nil"/>
              <w:left w:val="nil"/>
              <w:bottom w:val="nil"/>
              <w:right w:val="nil"/>
            </w:tcBorders>
            <w:shd w:val="clear" w:color="000000" w:fill="F2F2F2"/>
            <w:vAlign w:val="center"/>
            <w:hideMark/>
          </w:tcPr>
          <w:p>
            <w:pPr>
              <w:jc w:val="right"/>
              <w:rPr>
                <w:rFonts w:ascii="Calibri" w:hAnsi="Calibri" w:cs="Calibri"/>
                <w:color w:val="000000"/>
              </w:rPr>
            </w:pPr>
            <w:r>
              <w:rPr>
                <w:rFonts w:ascii="Calibri" w:hAnsi="Calibri" w:cs="Calibri"/>
                <w:color w:val="000000"/>
              </w:rPr>
              <w:t>0.55</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0.00</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0.06</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0.00</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0.09</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-0.09</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-0.01</w:t>
            </w:r>
          </w:p>
        </w:tc>
      </w:tr>
      <w:tr>
        <w:trPr>
          <w:trHeight w:hRule="exact" w:val="454"/>
          <w:jc w:val="center"/>
        </w:trPr>
        <w:tc>
          <w:tcPr>
            <w:tcW w:w="1134" w:type="dxa"/>
            <w:tcBorders>
              <w:top w:val="nil"/>
              <w:left w:val="nil"/>
              <w:bottom w:val="nil"/>
              <w:right w:val="nil"/>
            </w:tcBorders>
            <w:shd w:val="clear" w:color="auto" w:fill="auto"/>
            <w:noWrap/>
            <w:vAlign w:val="center"/>
            <w:hideMark/>
          </w:tcPr>
          <w:p>
            <w:pPr>
              <w:rPr>
                <w:rFonts w:ascii="Calibri" w:hAnsi="Calibri" w:cs="Calibri"/>
                <w:color w:val="000000"/>
              </w:rPr>
            </w:pPr>
            <w:r>
              <w:rPr>
                <w:rFonts w:ascii="Calibri" w:hAnsi="Calibri" w:cs="Calibri"/>
                <w:color w:val="000000"/>
              </w:rPr>
              <w:t>WCC-R</w:t>
            </w:r>
          </w:p>
        </w:tc>
        <w:tc>
          <w:tcPr>
            <w:tcW w:w="851"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51</w:t>
            </w:r>
          </w:p>
        </w:tc>
        <w:tc>
          <w:tcPr>
            <w:tcW w:w="1701" w:type="dxa"/>
            <w:tcBorders>
              <w:top w:val="nil"/>
              <w:left w:val="nil"/>
              <w:bottom w:val="nil"/>
              <w:right w:val="nil"/>
            </w:tcBorders>
            <w:shd w:val="clear" w:color="auto" w:fill="auto"/>
            <w:noWrap/>
            <w:vAlign w:val="center"/>
            <w:hideMark/>
          </w:tcPr>
          <w:p>
            <w:pPr>
              <w:rPr>
                <w:rFonts w:ascii="Calibri" w:hAnsi="Calibri" w:cs="Calibri"/>
                <w:color w:val="000000"/>
              </w:rPr>
            </w:pPr>
            <w:r>
              <w:rPr>
                <w:rFonts w:ascii="Calibri" w:hAnsi="Calibri" w:cs="Calibri"/>
                <w:color w:val="000000"/>
              </w:rPr>
              <w:t>problem-</w:t>
            </w:r>
            <w:proofErr w:type="spellStart"/>
            <w:r>
              <w:rPr>
                <w:rFonts w:ascii="Calibri" w:hAnsi="Calibri" w:cs="Calibri"/>
                <w:color w:val="000000"/>
              </w:rPr>
              <w:t>focused</w:t>
            </w:r>
            <w:proofErr w:type="spellEnd"/>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-0.04</w:t>
            </w:r>
          </w:p>
        </w:tc>
        <w:tc>
          <w:tcPr>
            <w:tcW w:w="680" w:type="dxa"/>
            <w:tcBorders>
              <w:top w:val="nil"/>
              <w:left w:val="nil"/>
              <w:bottom w:val="nil"/>
              <w:right w:val="nil"/>
            </w:tcBorders>
            <w:shd w:val="clear" w:color="000000" w:fill="F2F2F2"/>
            <w:vAlign w:val="center"/>
            <w:hideMark/>
          </w:tcPr>
          <w:p>
            <w:pPr>
              <w:jc w:val="right"/>
              <w:rPr>
                <w:rFonts w:ascii="Calibri" w:hAnsi="Calibri" w:cs="Calibri"/>
                <w:color w:val="000000"/>
              </w:rPr>
            </w:pPr>
            <w:r>
              <w:rPr>
                <w:rFonts w:ascii="Calibri" w:hAnsi="Calibri" w:cs="Calibri"/>
                <w:color w:val="000000"/>
              </w:rPr>
              <w:t>0.54</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0.05</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0.07</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-0.03</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0.03</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0.04</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0.09</w:t>
            </w:r>
          </w:p>
        </w:tc>
      </w:tr>
      <w:tr>
        <w:trPr>
          <w:trHeight w:hRule="exact" w:val="454"/>
          <w:jc w:val="center"/>
        </w:trPr>
        <w:tc>
          <w:tcPr>
            <w:tcW w:w="1134" w:type="dxa"/>
            <w:tcBorders>
              <w:top w:val="nil"/>
              <w:left w:val="nil"/>
              <w:bottom w:val="nil"/>
              <w:right w:val="nil"/>
            </w:tcBorders>
            <w:shd w:val="clear" w:color="auto" w:fill="auto"/>
            <w:noWrap/>
            <w:vAlign w:val="center"/>
            <w:hideMark/>
          </w:tcPr>
          <w:p>
            <w:pPr>
              <w:rPr>
                <w:rFonts w:ascii="Calibri" w:hAnsi="Calibri" w:cs="Calibri"/>
                <w:color w:val="000000"/>
              </w:rPr>
            </w:pPr>
            <w:r>
              <w:rPr>
                <w:rFonts w:ascii="Calibri" w:hAnsi="Calibri" w:cs="Calibri"/>
                <w:color w:val="000000"/>
              </w:rPr>
              <w:t>CSI</w:t>
            </w:r>
          </w:p>
        </w:tc>
        <w:tc>
          <w:tcPr>
            <w:tcW w:w="851"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11</w:t>
            </w:r>
          </w:p>
        </w:tc>
        <w:tc>
          <w:tcPr>
            <w:tcW w:w="1701" w:type="dxa"/>
            <w:tcBorders>
              <w:top w:val="nil"/>
              <w:left w:val="nil"/>
              <w:bottom w:val="nil"/>
              <w:right w:val="nil"/>
            </w:tcBorders>
            <w:shd w:val="clear" w:color="auto" w:fill="auto"/>
            <w:noWrap/>
            <w:vAlign w:val="center"/>
            <w:hideMark/>
          </w:tcPr>
          <w:p>
            <w:pPr>
              <w:rPr>
                <w:rFonts w:ascii="Calibri" w:hAnsi="Calibri" w:cs="Calibri"/>
                <w:color w:val="000000"/>
              </w:rPr>
            </w:pPr>
            <w:r>
              <w:rPr>
                <w:rFonts w:ascii="Calibri" w:hAnsi="Calibri" w:cs="Calibri"/>
                <w:color w:val="000000"/>
              </w:rPr>
              <w:t>problem-</w:t>
            </w:r>
            <w:proofErr w:type="spellStart"/>
            <w:r>
              <w:rPr>
                <w:rFonts w:ascii="Calibri" w:hAnsi="Calibri" w:cs="Calibri"/>
                <w:color w:val="000000"/>
              </w:rPr>
              <w:t>focused</w:t>
            </w:r>
            <w:proofErr w:type="spellEnd"/>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-0.03</w:t>
            </w:r>
          </w:p>
        </w:tc>
        <w:tc>
          <w:tcPr>
            <w:tcW w:w="680" w:type="dxa"/>
            <w:tcBorders>
              <w:top w:val="nil"/>
              <w:left w:val="nil"/>
              <w:bottom w:val="nil"/>
              <w:right w:val="nil"/>
            </w:tcBorders>
            <w:shd w:val="clear" w:color="000000" w:fill="F2F2F2"/>
            <w:vAlign w:val="center"/>
            <w:hideMark/>
          </w:tcPr>
          <w:p>
            <w:pPr>
              <w:jc w:val="right"/>
              <w:rPr>
                <w:rFonts w:ascii="Calibri" w:hAnsi="Calibri" w:cs="Calibri"/>
                <w:color w:val="000000"/>
              </w:rPr>
            </w:pPr>
            <w:r>
              <w:rPr>
                <w:rFonts w:ascii="Calibri" w:hAnsi="Calibri" w:cs="Calibri"/>
                <w:color w:val="000000"/>
              </w:rPr>
              <w:t>0.53</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0.07</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0.08</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0.06</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0.03</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0.03</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0.11</w:t>
            </w:r>
          </w:p>
        </w:tc>
      </w:tr>
      <w:tr>
        <w:trPr>
          <w:trHeight w:hRule="exact" w:val="454"/>
          <w:jc w:val="center"/>
        </w:trPr>
        <w:tc>
          <w:tcPr>
            <w:tcW w:w="1134" w:type="dxa"/>
            <w:tcBorders>
              <w:top w:val="nil"/>
              <w:left w:val="nil"/>
              <w:bottom w:val="nil"/>
              <w:right w:val="nil"/>
            </w:tcBorders>
            <w:shd w:val="clear" w:color="auto" w:fill="auto"/>
            <w:noWrap/>
            <w:vAlign w:val="center"/>
            <w:hideMark/>
          </w:tcPr>
          <w:p>
            <w:pPr>
              <w:rPr>
                <w:rFonts w:ascii="Calibri" w:hAnsi="Calibri" w:cs="Calibri"/>
                <w:color w:val="000000"/>
              </w:rPr>
            </w:pPr>
            <w:r>
              <w:rPr>
                <w:rFonts w:ascii="Calibri" w:hAnsi="Calibri" w:cs="Calibri"/>
                <w:color w:val="000000"/>
              </w:rPr>
              <w:t>WCC-R</w:t>
            </w:r>
          </w:p>
        </w:tc>
        <w:tc>
          <w:tcPr>
            <w:tcW w:w="851"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44</w:t>
            </w:r>
          </w:p>
        </w:tc>
        <w:tc>
          <w:tcPr>
            <w:tcW w:w="1701" w:type="dxa"/>
            <w:tcBorders>
              <w:top w:val="nil"/>
              <w:left w:val="nil"/>
              <w:bottom w:val="nil"/>
              <w:right w:val="nil"/>
            </w:tcBorders>
            <w:shd w:val="clear" w:color="auto" w:fill="auto"/>
            <w:noWrap/>
            <w:vAlign w:val="center"/>
            <w:hideMark/>
          </w:tcPr>
          <w:p>
            <w:pPr>
              <w:rPr>
                <w:rFonts w:ascii="Calibri" w:hAnsi="Calibri" w:cs="Calibri"/>
                <w:color w:val="000000"/>
              </w:rPr>
            </w:pPr>
            <w:r>
              <w:rPr>
                <w:rFonts w:ascii="Calibri" w:hAnsi="Calibri" w:cs="Calibri"/>
                <w:color w:val="000000"/>
              </w:rPr>
              <w:t>problem-</w:t>
            </w:r>
            <w:proofErr w:type="spellStart"/>
            <w:r>
              <w:rPr>
                <w:rFonts w:ascii="Calibri" w:hAnsi="Calibri" w:cs="Calibri"/>
                <w:color w:val="000000"/>
              </w:rPr>
              <w:t>focused</w:t>
            </w:r>
            <w:proofErr w:type="spellEnd"/>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0.08</w:t>
            </w:r>
          </w:p>
        </w:tc>
        <w:tc>
          <w:tcPr>
            <w:tcW w:w="680" w:type="dxa"/>
            <w:tcBorders>
              <w:top w:val="nil"/>
              <w:left w:val="nil"/>
              <w:bottom w:val="nil"/>
              <w:right w:val="nil"/>
            </w:tcBorders>
            <w:shd w:val="clear" w:color="000000" w:fill="F2F2F2"/>
            <w:vAlign w:val="center"/>
            <w:hideMark/>
          </w:tcPr>
          <w:p>
            <w:pPr>
              <w:jc w:val="right"/>
              <w:rPr>
                <w:rFonts w:ascii="Calibri" w:hAnsi="Calibri" w:cs="Calibri"/>
                <w:color w:val="000000"/>
              </w:rPr>
            </w:pPr>
            <w:r>
              <w:rPr>
                <w:rFonts w:ascii="Calibri" w:hAnsi="Calibri" w:cs="Calibri"/>
                <w:color w:val="000000"/>
              </w:rPr>
              <w:t>0.53</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0.00</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0.00</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0.04</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0.15</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0.02</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-0.01</w:t>
            </w:r>
          </w:p>
        </w:tc>
      </w:tr>
      <w:tr>
        <w:trPr>
          <w:trHeight w:hRule="exact" w:val="454"/>
          <w:jc w:val="center"/>
        </w:trPr>
        <w:tc>
          <w:tcPr>
            <w:tcW w:w="1134" w:type="dxa"/>
            <w:tcBorders>
              <w:top w:val="nil"/>
              <w:left w:val="nil"/>
              <w:bottom w:val="nil"/>
              <w:right w:val="nil"/>
            </w:tcBorders>
            <w:shd w:val="clear" w:color="auto" w:fill="auto"/>
            <w:noWrap/>
            <w:vAlign w:val="center"/>
            <w:hideMark/>
          </w:tcPr>
          <w:p>
            <w:pPr>
              <w:rPr>
                <w:rFonts w:ascii="Calibri" w:hAnsi="Calibri" w:cs="Calibri"/>
                <w:color w:val="000000"/>
              </w:rPr>
            </w:pPr>
            <w:r>
              <w:rPr>
                <w:rFonts w:ascii="Calibri" w:hAnsi="Calibri" w:cs="Calibri"/>
                <w:color w:val="000000"/>
              </w:rPr>
              <w:t>CSI</w:t>
            </w:r>
          </w:p>
        </w:tc>
        <w:tc>
          <w:tcPr>
            <w:tcW w:w="851"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31</w:t>
            </w:r>
          </w:p>
        </w:tc>
        <w:tc>
          <w:tcPr>
            <w:tcW w:w="1701" w:type="dxa"/>
            <w:tcBorders>
              <w:top w:val="nil"/>
              <w:left w:val="nil"/>
              <w:bottom w:val="nil"/>
              <w:right w:val="nil"/>
            </w:tcBorders>
            <w:shd w:val="clear" w:color="auto" w:fill="auto"/>
            <w:noWrap/>
            <w:vAlign w:val="center"/>
            <w:hideMark/>
          </w:tcPr>
          <w:p>
            <w:pPr>
              <w:rPr>
                <w:rFonts w:ascii="Calibri" w:hAnsi="Calibri" w:cs="Calibri"/>
                <w:color w:val="000000"/>
              </w:rPr>
            </w:pPr>
            <w:r>
              <w:rPr>
                <w:rFonts w:ascii="Calibri" w:hAnsi="Calibri" w:cs="Calibri"/>
                <w:color w:val="000000"/>
              </w:rPr>
              <w:t>support-</w:t>
            </w:r>
            <w:proofErr w:type="spellStart"/>
            <w:r>
              <w:rPr>
                <w:rFonts w:ascii="Calibri" w:hAnsi="Calibri" w:cs="Calibri"/>
                <w:color w:val="000000"/>
              </w:rPr>
              <w:t>focused</w:t>
            </w:r>
            <w:proofErr w:type="spellEnd"/>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-0.02</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0.04</w:t>
            </w:r>
          </w:p>
        </w:tc>
        <w:tc>
          <w:tcPr>
            <w:tcW w:w="680" w:type="dxa"/>
            <w:tcBorders>
              <w:top w:val="nil"/>
              <w:left w:val="nil"/>
              <w:bottom w:val="nil"/>
              <w:right w:val="nil"/>
            </w:tcBorders>
            <w:shd w:val="clear" w:color="000000" w:fill="F2F2F2"/>
            <w:vAlign w:val="center"/>
            <w:hideMark/>
          </w:tcPr>
          <w:p>
            <w:pPr>
              <w:jc w:val="right"/>
              <w:rPr>
                <w:rFonts w:ascii="Calibri" w:hAnsi="Calibri" w:cs="Calibri"/>
                <w:color w:val="000000"/>
              </w:rPr>
            </w:pPr>
            <w:r>
              <w:rPr>
                <w:rFonts w:ascii="Calibri" w:hAnsi="Calibri" w:cs="Calibri"/>
                <w:color w:val="000000"/>
              </w:rPr>
              <w:t>0.77</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0.01</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-0.08</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-0.03</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-0.02</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0.02</w:t>
            </w:r>
          </w:p>
        </w:tc>
      </w:tr>
      <w:tr>
        <w:trPr>
          <w:trHeight w:hRule="exact" w:val="454"/>
          <w:jc w:val="center"/>
        </w:trPr>
        <w:tc>
          <w:tcPr>
            <w:tcW w:w="1134" w:type="dxa"/>
            <w:tcBorders>
              <w:top w:val="nil"/>
              <w:left w:val="nil"/>
              <w:bottom w:val="nil"/>
              <w:right w:val="nil"/>
            </w:tcBorders>
            <w:shd w:val="clear" w:color="auto" w:fill="auto"/>
            <w:noWrap/>
            <w:vAlign w:val="center"/>
            <w:hideMark/>
          </w:tcPr>
          <w:p>
            <w:pPr>
              <w:rPr>
                <w:rFonts w:ascii="Calibri" w:hAnsi="Calibri" w:cs="Calibri"/>
                <w:color w:val="000000"/>
              </w:rPr>
            </w:pPr>
            <w:r>
              <w:rPr>
                <w:rFonts w:ascii="Calibri" w:hAnsi="Calibri" w:cs="Calibri"/>
                <w:color w:val="000000"/>
              </w:rPr>
              <w:t>CSI-SF</w:t>
            </w:r>
          </w:p>
        </w:tc>
        <w:tc>
          <w:tcPr>
            <w:tcW w:w="851"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22</w:t>
            </w:r>
          </w:p>
        </w:tc>
        <w:tc>
          <w:tcPr>
            <w:tcW w:w="1701" w:type="dxa"/>
            <w:tcBorders>
              <w:top w:val="nil"/>
              <w:left w:val="nil"/>
              <w:bottom w:val="nil"/>
              <w:right w:val="nil"/>
            </w:tcBorders>
            <w:shd w:val="clear" w:color="auto" w:fill="auto"/>
            <w:noWrap/>
            <w:vAlign w:val="center"/>
            <w:hideMark/>
          </w:tcPr>
          <w:p>
            <w:pPr>
              <w:rPr>
                <w:rFonts w:ascii="Calibri" w:hAnsi="Calibri" w:cs="Calibri"/>
                <w:color w:val="000000"/>
              </w:rPr>
            </w:pPr>
            <w:r>
              <w:rPr>
                <w:rFonts w:ascii="Calibri" w:hAnsi="Calibri" w:cs="Calibri"/>
                <w:color w:val="000000"/>
              </w:rPr>
              <w:t xml:space="preserve">support </w:t>
            </w:r>
            <w:proofErr w:type="spellStart"/>
            <w:r>
              <w:rPr>
                <w:rFonts w:ascii="Calibri" w:hAnsi="Calibri" w:cs="Calibri"/>
                <w:color w:val="000000"/>
              </w:rPr>
              <w:t>seeking</w:t>
            </w:r>
            <w:proofErr w:type="spellEnd"/>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0.03</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-0.02</w:t>
            </w:r>
          </w:p>
        </w:tc>
        <w:tc>
          <w:tcPr>
            <w:tcW w:w="680" w:type="dxa"/>
            <w:tcBorders>
              <w:top w:val="nil"/>
              <w:left w:val="nil"/>
              <w:bottom w:val="nil"/>
              <w:right w:val="nil"/>
            </w:tcBorders>
            <w:shd w:val="clear" w:color="000000" w:fill="F2F2F2"/>
            <w:vAlign w:val="center"/>
            <w:hideMark/>
          </w:tcPr>
          <w:p>
            <w:pPr>
              <w:jc w:val="right"/>
              <w:rPr>
                <w:rFonts w:ascii="Calibri" w:hAnsi="Calibri" w:cs="Calibri"/>
                <w:color w:val="000000"/>
              </w:rPr>
            </w:pPr>
            <w:r>
              <w:rPr>
                <w:rFonts w:ascii="Calibri" w:hAnsi="Calibri" w:cs="Calibri"/>
                <w:color w:val="000000"/>
              </w:rPr>
              <w:t>0.77</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0.07</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-0.06</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0.03</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-0.05</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0.03</w:t>
            </w:r>
          </w:p>
        </w:tc>
      </w:tr>
      <w:tr>
        <w:trPr>
          <w:trHeight w:hRule="exact" w:val="454"/>
          <w:jc w:val="center"/>
        </w:trPr>
        <w:tc>
          <w:tcPr>
            <w:tcW w:w="1134" w:type="dxa"/>
            <w:tcBorders>
              <w:top w:val="nil"/>
              <w:left w:val="nil"/>
              <w:bottom w:val="nil"/>
              <w:right w:val="nil"/>
            </w:tcBorders>
            <w:shd w:val="clear" w:color="auto" w:fill="auto"/>
            <w:noWrap/>
            <w:vAlign w:val="center"/>
            <w:hideMark/>
          </w:tcPr>
          <w:p>
            <w:pPr>
              <w:rPr>
                <w:rFonts w:ascii="Calibri" w:hAnsi="Calibri" w:cs="Calibri"/>
                <w:color w:val="000000"/>
              </w:rPr>
            </w:pPr>
            <w:r>
              <w:rPr>
                <w:rFonts w:ascii="Calibri" w:hAnsi="Calibri" w:cs="Calibri"/>
                <w:color w:val="000000"/>
              </w:rPr>
              <w:t>CSI</w:t>
            </w:r>
          </w:p>
        </w:tc>
        <w:tc>
          <w:tcPr>
            <w:tcW w:w="851"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24</w:t>
            </w:r>
          </w:p>
        </w:tc>
        <w:tc>
          <w:tcPr>
            <w:tcW w:w="1701" w:type="dxa"/>
            <w:tcBorders>
              <w:top w:val="nil"/>
              <w:left w:val="nil"/>
              <w:bottom w:val="nil"/>
              <w:right w:val="nil"/>
            </w:tcBorders>
            <w:shd w:val="clear" w:color="auto" w:fill="auto"/>
            <w:noWrap/>
            <w:vAlign w:val="center"/>
            <w:hideMark/>
          </w:tcPr>
          <w:p>
            <w:pPr>
              <w:rPr>
                <w:rFonts w:ascii="Calibri" w:hAnsi="Calibri" w:cs="Calibri"/>
                <w:color w:val="000000"/>
              </w:rPr>
            </w:pPr>
            <w:r>
              <w:rPr>
                <w:rFonts w:ascii="Calibri" w:hAnsi="Calibri" w:cs="Calibri"/>
                <w:color w:val="000000"/>
              </w:rPr>
              <w:t>support-</w:t>
            </w:r>
            <w:proofErr w:type="spellStart"/>
            <w:r>
              <w:rPr>
                <w:rFonts w:ascii="Calibri" w:hAnsi="Calibri" w:cs="Calibri"/>
                <w:color w:val="000000"/>
              </w:rPr>
              <w:t>focused</w:t>
            </w:r>
            <w:proofErr w:type="spellEnd"/>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-0.03</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-0.02</w:t>
            </w:r>
          </w:p>
        </w:tc>
        <w:tc>
          <w:tcPr>
            <w:tcW w:w="680" w:type="dxa"/>
            <w:tcBorders>
              <w:top w:val="nil"/>
              <w:left w:val="nil"/>
              <w:bottom w:val="nil"/>
              <w:right w:val="nil"/>
            </w:tcBorders>
            <w:shd w:val="clear" w:color="000000" w:fill="F2F2F2"/>
            <w:vAlign w:val="center"/>
            <w:hideMark/>
          </w:tcPr>
          <w:p>
            <w:pPr>
              <w:jc w:val="right"/>
              <w:rPr>
                <w:rFonts w:ascii="Calibri" w:hAnsi="Calibri" w:cs="Calibri"/>
                <w:color w:val="000000"/>
              </w:rPr>
            </w:pPr>
            <w:r>
              <w:rPr>
                <w:rFonts w:ascii="Calibri" w:hAnsi="Calibri" w:cs="Calibri"/>
                <w:color w:val="000000"/>
              </w:rPr>
              <w:t>0.76</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0.03</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0.05</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0.09</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-0.03</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-0.05</w:t>
            </w:r>
          </w:p>
        </w:tc>
      </w:tr>
      <w:tr>
        <w:trPr>
          <w:trHeight w:hRule="exact" w:val="454"/>
          <w:jc w:val="center"/>
        </w:trPr>
        <w:tc>
          <w:tcPr>
            <w:tcW w:w="1134" w:type="dxa"/>
            <w:tcBorders>
              <w:top w:val="nil"/>
              <w:left w:val="nil"/>
              <w:bottom w:val="nil"/>
              <w:right w:val="nil"/>
            </w:tcBorders>
            <w:shd w:val="clear" w:color="auto" w:fill="auto"/>
            <w:noWrap/>
            <w:vAlign w:val="center"/>
            <w:hideMark/>
          </w:tcPr>
          <w:p>
            <w:pPr>
              <w:rPr>
                <w:rFonts w:ascii="Calibri" w:hAnsi="Calibri" w:cs="Calibri"/>
                <w:color w:val="000000"/>
              </w:rPr>
            </w:pPr>
            <w:r>
              <w:rPr>
                <w:rFonts w:ascii="Calibri" w:hAnsi="Calibri" w:cs="Calibri"/>
                <w:color w:val="000000"/>
              </w:rPr>
              <w:t>CSI</w:t>
            </w:r>
          </w:p>
        </w:tc>
        <w:tc>
          <w:tcPr>
            <w:tcW w:w="851"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12</w:t>
            </w:r>
          </w:p>
        </w:tc>
        <w:tc>
          <w:tcPr>
            <w:tcW w:w="1701" w:type="dxa"/>
            <w:tcBorders>
              <w:top w:val="nil"/>
              <w:left w:val="nil"/>
              <w:bottom w:val="nil"/>
              <w:right w:val="nil"/>
            </w:tcBorders>
            <w:shd w:val="clear" w:color="auto" w:fill="auto"/>
            <w:noWrap/>
            <w:vAlign w:val="center"/>
            <w:hideMark/>
          </w:tcPr>
          <w:p>
            <w:pPr>
              <w:rPr>
                <w:rFonts w:ascii="Calibri" w:hAnsi="Calibri" w:cs="Calibri"/>
                <w:color w:val="000000"/>
              </w:rPr>
            </w:pPr>
            <w:r>
              <w:rPr>
                <w:rFonts w:ascii="Calibri" w:hAnsi="Calibri" w:cs="Calibri"/>
                <w:color w:val="000000"/>
              </w:rPr>
              <w:t>problem-</w:t>
            </w:r>
            <w:proofErr w:type="spellStart"/>
            <w:r>
              <w:rPr>
                <w:rFonts w:ascii="Calibri" w:hAnsi="Calibri" w:cs="Calibri"/>
                <w:color w:val="000000"/>
              </w:rPr>
              <w:t>focused</w:t>
            </w:r>
            <w:proofErr w:type="spellEnd"/>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0.02</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0.02</w:t>
            </w:r>
          </w:p>
        </w:tc>
        <w:tc>
          <w:tcPr>
            <w:tcW w:w="680" w:type="dxa"/>
            <w:tcBorders>
              <w:top w:val="nil"/>
              <w:left w:val="nil"/>
              <w:bottom w:val="nil"/>
              <w:right w:val="nil"/>
            </w:tcBorders>
            <w:shd w:val="clear" w:color="000000" w:fill="F2F2F2"/>
            <w:vAlign w:val="center"/>
            <w:hideMark/>
          </w:tcPr>
          <w:p>
            <w:pPr>
              <w:jc w:val="right"/>
              <w:rPr>
                <w:rFonts w:ascii="Calibri" w:hAnsi="Calibri" w:cs="Calibri"/>
                <w:color w:val="000000"/>
              </w:rPr>
            </w:pPr>
            <w:r>
              <w:rPr>
                <w:rFonts w:ascii="Calibri" w:hAnsi="Calibri" w:cs="Calibri"/>
                <w:color w:val="000000"/>
              </w:rPr>
              <w:t>0.67</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-0.07</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0.07</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-0.08</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0.16</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-0.02</w:t>
            </w:r>
          </w:p>
        </w:tc>
      </w:tr>
      <w:tr>
        <w:trPr>
          <w:trHeight w:hRule="exact" w:val="454"/>
          <w:jc w:val="center"/>
        </w:trPr>
        <w:tc>
          <w:tcPr>
            <w:tcW w:w="1134" w:type="dxa"/>
            <w:tcBorders>
              <w:top w:val="nil"/>
              <w:left w:val="nil"/>
              <w:bottom w:val="nil"/>
              <w:right w:val="nil"/>
            </w:tcBorders>
            <w:shd w:val="clear" w:color="auto" w:fill="auto"/>
            <w:noWrap/>
            <w:vAlign w:val="center"/>
            <w:hideMark/>
          </w:tcPr>
          <w:p>
            <w:pPr>
              <w:rPr>
                <w:rFonts w:ascii="Calibri" w:hAnsi="Calibri" w:cs="Calibri"/>
                <w:color w:val="000000"/>
              </w:rPr>
            </w:pPr>
            <w:r>
              <w:rPr>
                <w:rFonts w:ascii="Calibri" w:hAnsi="Calibri" w:cs="Calibri"/>
                <w:color w:val="000000"/>
              </w:rPr>
              <w:t>CSI-SF</w:t>
            </w:r>
          </w:p>
        </w:tc>
        <w:tc>
          <w:tcPr>
            <w:tcW w:w="851"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4</w:t>
            </w:r>
          </w:p>
        </w:tc>
        <w:tc>
          <w:tcPr>
            <w:tcW w:w="1701" w:type="dxa"/>
            <w:tcBorders>
              <w:top w:val="nil"/>
              <w:left w:val="nil"/>
              <w:bottom w:val="nil"/>
              <w:right w:val="nil"/>
            </w:tcBorders>
            <w:shd w:val="clear" w:color="auto" w:fill="auto"/>
            <w:noWrap/>
            <w:vAlign w:val="center"/>
            <w:hideMark/>
          </w:tcPr>
          <w:p>
            <w:pPr>
              <w:rPr>
                <w:rFonts w:ascii="Calibri" w:hAnsi="Calibri" w:cs="Calibri"/>
                <w:color w:val="000000"/>
              </w:rPr>
            </w:pPr>
            <w:proofErr w:type="spellStart"/>
            <w:r>
              <w:rPr>
                <w:rFonts w:ascii="Calibri" w:hAnsi="Calibri" w:cs="Calibri"/>
                <w:color w:val="000000"/>
              </w:rPr>
              <w:t>Social</w:t>
            </w:r>
            <w:proofErr w:type="spellEnd"/>
            <w:r>
              <w:rPr>
                <w:rFonts w:ascii="Calibri" w:hAnsi="Calibri" w:cs="Calibri"/>
                <w:color w:val="000000"/>
              </w:rPr>
              <w:t xml:space="preserve"> support</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0.05</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0.11</w:t>
            </w:r>
          </w:p>
        </w:tc>
        <w:tc>
          <w:tcPr>
            <w:tcW w:w="680" w:type="dxa"/>
            <w:tcBorders>
              <w:top w:val="nil"/>
              <w:left w:val="nil"/>
              <w:bottom w:val="nil"/>
              <w:right w:val="nil"/>
            </w:tcBorders>
            <w:shd w:val="clear" w:color="000000" w:fill="F2F2F2"/>
            <w:vAlign w:val="center"/>
            <w:hideMark/>
          </w:tcPr>
          <w:p>
            <w:pPr>
              <w:jc w:val="right"/>
              <w:rPr>
                <w:rFonts w:ascii="Calibri" w:hAnsi="Calibri" w:cs="Calibri"/>
                <w:color w:val="000000"/>
              </w:rPr>
            </w:pPr>
            <w:r>
              <w:rPr>
                <w:rFonts w:ascii="Calibri" w:hAnsi="Calibri" w:cs="Calibri"/>
                <w:color w:val="000000"/>
              </w:rPr>
              <w:t>0.59</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-0.06</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0.01</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-0.07</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0.09</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0.11</w:t>
            </w:r>
          </w:p>
        </w:tc>
      </w:tr>
      <w:tr>
        <w:trPr>
          <w:trHeight w:hRule="exact" w:val="454"/>
          <w:jc w:val="center"/>
        </w:trPr>
        <w:tc>
          <w:tcPr>
            <w:tcW w:w="1134" w:type="dxa"/>
            <w:tcBorders>
              <w:top w:val="nil"/>
              <w:left w:val="nil"/>
              <w:bottom w:val="nil"/>
              <w:right w:val="nil"/>
            </w:tcBorders>
            <w:shd w:val="clear" w:color="auto" w:fill="auto"/>
            <w:noWrap/>
            <w:vAlign w:val="center"/>
            <w:hideMark/>
          </w:tcPr>
          <w:p>
            <w:pPr>
              <w:rPr>
                <w:rFonts w:ascii="Calibri" w:hAnsi="Calibri" w:cs="Calibri"/>
                <w:color w:val="000000"/>
              </w:rPr>
            </w:pPr>
            <w:r>
              <w:rPr>
                <w:rFonts w:ascii="Calibri" w:hAnsi="Calibri" w:cs="Calibri"/>
                <w:color w:val="000000"/>
              </w:rPr>
              <w:t>CFS-R</w:t>
            </w:r>
          </w:p>
        </w:tc>
        <w:tc>
          <w:tcPr>
            <w:tcW w:w="851"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11</w:t>
            </w:r>
          </w:p>
        </w:tc>
        <w:tc>
          <w:tcPr>
            <w:tcW w:w="1701" w:type="dxa"/>
            <w:tcBorders>
              <w:top w:val="nil"/>
              <w:left w:val="nil"/>
              <w:bottom w:val="nil"/>
              <w:right w:val="nil"/>
            </w:tcBorders>
            <w:shd w:val="clear" w:color="auto" w:fill="auto"/>
            <w:noWrap/>
            <w:vAlign w:val="center"/>
            <w:hideMark/>
          </w:tcPr>
          <w:p>
            <w:pPr>
              <w:rPr>
                <w:rFonts w:ascii="Calibri" w:hAnsi="Calibri" w:cs="Calibri"/>
                <w:color w:val="000000"/>
              </w:rPr>
            </w:pPr>
            <w:r>
              <w:rPr>
                <w:rFonts w:ascii="Calibri" w:hAnsi="Calibri" w:cs="Calibri"/>
                <w:color w:val="000000"/>
              </w:rPr>
              <w:t>meta-</w:t>
            </w:r>
            <w:proofErr w:type="spellStart"/>
            <w:r>
              <w:rPr>
                <w:rFonts w:ascii="Calibri" w:hAnsi="Calibri" w:cs="Calibri"/>
                <w:color w:val="000000"/>
              </w:rPr>
              <w:t>coping</w:t>
            </w:r>
            <w:proofErr w:type="spellEnd"/>
            <w:r>
              <w:rPr>
                <w:rFonts w:ascii="Calibri" w:hAnsi="Calibri" w:cs="Calibri"/>
                <w:color w:val="000000"/>
              </w:rPr>
              <w:t xml:space="preserve"> </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0.05</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0.03</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0.07</w:t>
            </w:r>
          </w:p>
        </w:tc>
        <w:tc>
          <w:tcPr>
            <w:tcW w:w="680" w:type="dxa"/>
            <w:tcBorders>
              <w:top w:val="nil"/>
              <w:left w:val="nil"/>
              <w:bottom w:val="nil"/>
              <w:right w:val="nil"/>
            </w:tcBorders>
            <w:shd w:val="clear" w:color="000000" w:fill="F2F2F2"/>
            <w:vAlign w:val="center"/>
            <w:hideMark/>
          </w:tcPr>
          <w:p>
            <w:pPr>
              <w:jc w:val="right"/>
              <w:rPr>
                <w:rFonts w:ascii="Calibri" w:hAnsi="Calibri" w:cs="Calibri"/>
                <w:color w:val="000000"/>
              </w:rPr>
            </w:pPr>
            <w:r>
              <w:rPr>
                <w:rFonts w:ascii="Calibri" w:hAnsi="Calibri" w:cs="Calibri"/>
                <w:color w:val="000000"/>
              </w:rPr>
              <w:t>0.69</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0.11</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-0.02</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0.03</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-0.08</w:t>
            </w:r>
          </w:p>
        </w:tc>
      </w:tr>
      <w:tr>
        <w:trPr>
          <w:trHeight w:hRule="exact" w:val="454"/>
          <w:jc w:val="center"/>
        </w:trPr>
        <w:tc>
          <w:tcPr>
            <w:tcW w:w="1134" w:type="dxa"/>
            <w:tcBorders>
              <w:top w:val="nil"/>
              <w:left w:val="nil"/>
              <w:bottom w:val="nil"/>
              <w:right w:val="nil"/>
            </w:tcBorders>
            <w:shd w:val="clear" w:color="auto" w:fill="auto"/>
            <w:noWrap/>
            <w:vAlign w:val="center"/>
            <w:hideMark/>
          </w:tcPr>
          <w:p>
            <w:pPr>
              <w:rPr>
                <w:rFonts w:ascii="Calibri" w:hAnsi="Calibri" w:cs="Calibri"/>
                <w:color w:val="000000"/>
              </w:rPr>
            </w:pPr>
            <w:r>
              <w:rPr>
                <w:rFonts w:ascii="Calibri" w:hAnsi="Calibri" w:cs="Calibri"/>
                <w:color w:val="000000"/>
              </w:rPr>
              <w:t>CFS-R</w:t>
            </w:r>
          </w:p>
        </w:tc>
        <w:tc>
          <w:tcPr>
            <w:tcW w:w="851"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8</w:t>
            </w:r>
          </w:p>
        </w:tc>
        <w:tc>
          <w:tcPr>
            <w:tcW w:w="1701" w:type="dxa"/>
            <w:tcBorders>
              <w:top w:val="nil"/>
              <w:left w:val="nil"/>
              <w:bottom w:val="nil"/>
              <w:right w:val="nil"/>
            </w:tcBorders>
            <w:shd w:val="clear" w:color="auto" w:fill="auto"/>
            <w:noWrap/>
            <w:vAlign w:val="center"/>
            <w:hideMark/>
          </w:tcPr>
          <w:p>
            <w:pPr>
              <w:rPr>
                <w:rFonts w:ascii="Calibri" w:hAnsi="Calibri" w:cs="Calibri"/>
                <w:color w:val="000000"/>
              </w:rPr>
            </w:pPr>
            <w:proofErr w:type="spellStart"/>
            <w:r>
              <w:rPr>
                <w:rFonts w:ascii="Calibri" w:hAnsi="Calibri" w:cs="Calibri"/>
                <w:color w:val="000000"/>
              </w:rPr>
              <w:t>abandonment</w:t>
            </w:r>
            <w:proofErr w:type="spellEnd"/>
            <w:r>
              <w:rPr>
                <w:rFonts w:ascii="Calibri" w:hAnsi="Calibri" w:cs="Calibri"/>
                <w:color w:val="000000"/>
              </w:rPr>
              <w:t xml:space="preserve"> </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-0.04</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0.01</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-0.02</w:t>
            </w:r>
          </w:p>
        </w:tc>
        <w:tc>
          <w:tcPr>
            <w:tcW w:w="680" w:type="dxa"/>
            <w:tcBorders>
              <w:top w:val="nil"/>
              <w:left w:val="nil"/>
              <w:bottom w:val="nil"/>
              <w:right w:val="nil"/>
            </w:tcBorders>
            <w:shd w:val="clear" w:color="000000" w:fill="F2F2F2"/>
            <w:vAlign w:val="center"/>
            <w:hideMark/>
          </w:tcPr>
          <w:p>
            <w:pPr>
              <w:jc w:val="right"/>
              <w:rPr>
                <w:rFonts w:ascii="Calibri" w:hAnsi="Calibri" w:cs="Calibri"/>
                <w:color w:val="000000"/>
              </w:rPr>
            </w:pPr>
            <w:r>
              <w:rPr>
                <w:rFonts w:ascii="Calibri" w:hAnsi="Calibri" w:cs="Calibri"/>
                <w:color w:val="000000"/>
              </w:rPr>
              <w:t>0.67</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-0.08</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-0.02</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0.04</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0.05</w:t>
            </w:r>
          </w:p>
        </w:tc>
      </w:tr>
      <w:tr>
        <w:trPr>
          <w:trHeight w:hRule="exact" w:val="454"/>
          <w:jc w:val="center"/>
        </w:trPr>
        <w:tc>
          <w:tcPr>
            <w:tcW w:w="1134" w:type="dxa"/>
            <w:tcBorders>
              <w:top w:val="nil"/>
              <w:left w:val="nil"/>
              <w:bottom w:val="nil"/>
              <w:right w:val="nil"/>
            </w:tcBorders>
            <w:shd w:val="clear" w:color="auto" w:fill="auto"/>
            <w:noWrap/>
            <w:vAlign w:val="center"/>
            <w:hideMark/>
          </w:tcPr>
          <w:p>
            <w:pPr>
              <w:rPr>
                <w:rFonts w:ascii="Calibri" w:hAnsi="Calibri" w:cs="Calibri"/>
                <w:color w:val="000000"/>
              </w:rPr>
            </w:pPr>
            <w:r>
              <w:rPr>
                <w:rFonts w:ascii="Calibri" w:hAnsi="Calibri" w:cs="Calibri"/>
                <w:color w:val="000000"/>
              </w:rPr>
              <w:t>CFS-R</w:t>
            </w:r>
          </w:p>
        </w:tc>
        <w:tc>
          <w:tcPr>
            <w:tcW w:w="851"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6</w:t>
            </w:r>
          </w:p>
        </w:tc>
        <w:tc>
          <w:tcPr>
            <w:tcW w:w="1701" w:type="dxa"/>
            <w:tcBorders>
              <w:top w:val="nil"/>
              <w:left w:val="nil"/>
              <w:bottom w:val="nil"/>
              <w:right w:val="nil"/>
            </w:tcBorders>
            <w:shd w:val="clear" w:color="auto" w:fill="auto"/>
            <w:noWrap/>
            <w:vAlign w:val="center"/>
            <w:hideMark/>
          </w:tcPr>
          <w:p>
            <w:pPr>
              <w:rPr>
                <w:rFonts w:ascii="Calibri" w:hAnsi="Calibri" w:cs="Calibri"/>
                <w:color w:val="000000"/>
              </w:rPr>
            </w:pPr>
            <w:proofErr w:type="spellStart"/>
            <w:r>
              <w:rPr>
                <w:rFonts w:ascii="Calibri" w:hAnsi="Calibri" w:cs="Calibri"/>
                <w:color w:val="000000"/>
              </w:rPr>
              <w:t>re-coping</w:t>
            </w:r>
            <w:proofErr w:type="spellEnd"/>
            <w:r>
              <w:rPr>
                <w:rFonts w:ascii="Calibri" w:hAnsi="Calibri" w:cs="Calibri"/>
                <w:color w:val="000000"/>
              </w:rPr>
              <w:t xml:space="preserve">  </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0.00</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0.13</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-0.02</w:t>
            </w:r>
          </w:p>
        </w:tc>
        <w:tc>
          <w:tcPr>
            <w:tcW w:w="680" w:type="dxa"/>
            <w:tcBorders>
              <w:top w:val="nil"/>
              <w:left w:val="nil"/>
              <w:bottom w:val="nil"/>
              <w:right w:val="nil"/>
            </w:tcBorders>
            <w:shd w:val="clear" w:color="000000" w:fill="F2F2F2"/>
            <w:vAlign w:val="center"/>
            <w:hideMark/>
          </w:tcPr>
          <w:p>
            <w:pPr>
              <w:jc w:val="right"/>
              <w:rPr>
                <w:rFonts w:ascii="Calibri" w:hAnsi="Calibri" w:cs="Calibri"/>
                <w:color w:val="000000"/>
              </w:rPr>
            </w:pPr>
            <w:r>
              <w:rPr>
                <w:rFonts w:ascii="Calibri" w:hAnsi="Calibri" w:cs="Calibri"/>
                <w:color w:val="000000"/>
              </w:rPr>
              <w:t>0.62</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-0.06</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0.03</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0.00</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0.10</w:t>
            </w:r>
          </w:p>
        </w:tc>
      </w:tr>
      <w:tr>
        <w:trPr>
          <w:trHeight w:hRule="exact" w:val="454"/>
          <w:jc w:val="center"/>
        </w:trPr>
        <w:tc>
          <w:tcPr>
            <w:tcW w:w="1134" w:type="dxa"/>
            <w:tcBorders>
              <w:top w:val="nil"/>
              <w:left w:val="nil"/>
              <w:bottom w:val="nil"/>
              <w:right w:val="nil"/>
            </w:tcBorders>
            <w:shd w:val="clear" w:color="auto" w:fill="auto"/>
            <w:noWrap/>
            <w:vAlign w:val="center"/>
            <w:hideMark/>
          </w:tcPr>
          <w:p>
            <w:pPr>
              <w:rPr>
                <w:rFonts w:ascii="Calibri" w:hAnsi="Calibri" w:cs="Calibri"/>
                <w:color w:val="000000"/>
              </w:rPr>
            </w:pPr>
            <w:r>
              <w:rPr>
                <w:rFonts w:ascii="Calibri" w:hAnsi="Calibri" w:cs="Calibri"/>
                <w:color w:val="000000"/>
              </w:rPr>
              <w:t>CFS-R</w:t>
            </w:r>
          </w:p>
        </w:tc>
        <w:tc>
          <w:tcPr>
            <w:tcW w:w="851"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4</w:t>
            </w:r>
          </w:p>
        </w:tc>
        <w:tc>
          <w:tcPr>
            <w:tcW w:w="1701" w:type="dxa"/>
            <w:tcBorders>
              <w:top w:val="nil"/>
              <w:left w:val="nil"/>
              <w:bottom w:val="nil"/>
              <w:right w:val="nil"/>
            </w:tcBorders>
            <w:shd w:val="clear" w:color="auto" w:fill="auto"/>
            <w:noWrap/>
            <w:vAlign w:val="center"/>
            <w:hideMark/>
          </w:tcPr>
          <w:p>
            <w:pPr>
              <w:rPr>
                <w:rFonts w:ascii="Calibri" w:hAnsi="Calibri" w:cs="Calibri"/>
                <w:color w:val="000000"/>
              </w:rPr>
            </w:pPr>
            <w:r>
              <w:rPr>
                <w:rFonts w:ascii="Calibri" w:hAnsi="Calibri" w:cs="Calibri"/>
                <w:color w:val="000000"/>
              </w:rPr>
              <w:t>meta-</w:t>
            </w:r>
            <w:proofErr w:type="spellStart"/>
            <w:r>
              <w:rPr>
                <w:rFonts w:ascii="Calibri" w:hAnsi="Calibri" w:cs="Calibri"/>
                <w:color w:val="000000"/>
              </w:rPr>
              <w:t>coping</w:t>
            </w:r>
            <w:proofErr w:type="spellEnd"/>
            <w:r>
              <w:rPr>
                <w:rFonts w:ascii="Calibri" w:hAnsi="Calibri" w:cs="Calibri"/>
                <w:color w:val="000000"/>
              </w:rPr>
              <w:t xml:space="preserve"> </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0.00</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0.12</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0.04</w:t>
            </w:r>
          </w:p>
        </w:tc>
        <w:tc>
          <w:tcPr>
            <w:tcW w:w="680" w:type="dxa"/>
            <w:tcBorders>
              <w:top w:val="nil"/>
              <w:left w:val="nil"/>
              <w:bottom w:val="nil"/>
              <w:right w:val="nil"/>
            </w:tcBorders>
            <w:shd w:val="clear" w:color="000000" w:fill="F2F2F2"/>
            <w:vAlign w:val="center"/>
            <w:hideMark/>
          </w:tcPr>
          <w:p>
            <w:pPr>
              <w:jc w:val="right"/>
              <w:rPr>
                <w:rFonts w:ascii="Calibri" w:hAnsi="Calibri" w:cs="Calibri"/>
                <w:color w:val="000000"/>
              </w:rPr>
            </w:pPr>
            <w:r>
              <w:rPr>
                <w:rFonts w:ascii="Calibri" w:hAnsi="Calibri" w:cs="Calibri"/>
                <w:color w:val="000000"/>
              </w:rPr>
              <w:t>0.59</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0.06</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-0.02</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-0.07</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-0.05</w:t>
            </w:r>
          </w:p>
        </w:tc>
      </w:tr>
      <w:tr>
        <w:trPr>
          <w:trHeight w:hRule="exact" w:val="454"/>
          <w:jc w:val="center"/>
        </w:trPr>
        <w:tc>
          <w:tcPr>
            <w:tcW w:w="1134" w:type="dxa"/>
            <w:tcBorders>
              <w:top w:val="nil"/>
              <w:left w:val="nil"/>
              <w:bottom w:val="nil"/>
              <w:right w:val="nil"/>
            </w:tcBorders>
            <w:shd w:val="clear" w:color="auto" w:fill="auto"/>
            <w:noWrap/>
            <w:vAlign w:val="center"/>
            <w:hideMark/>
          </w:tcPr>
          <w:p>
            <w:pPr>
              <w:rPr>
                <w:rFonts w:ascii="Calibri" w:hAnsi="Calibri" w:cs="Calibri"/>
                <w:color w:val="000000"/>
              </w:rPr>
            </w:pPr>
            <w:r>
              <w:rPr>
                <w:rFonts w:ascii="Calibri" w:hAnsi="Calibri" w:cs="Calibri"/>
                <w:color w:val="000000"/>
              </w:rPr>
              <w:t>CSI</w:t>
            </w:r>
          </w:p>
        </w:tc>
        <w:tc>
          <w:tcPr>
            <w:tcW w:w="851"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29</w:t>
            </w:r>
          </w:p>
        </w:tc>
        <w:tc>
          <w:tcPr>
            <w:tcW w:w="1701" w:type="dxa"/>
            <w:tcBorders>
              <w:top w:val="nil"/>
              <w:left w:val="nil"/>
              <w:bottom w:val="nil"/>
              <w:right w:val="nil"/>
            </w:tcBorders>
            <w:shd w:val="clear" w:color="auto" w:fill="auto"/>
            <w:noWrap/>
            <w:vAlign w:val="center"/>
            <w:hideMark/>
          </w:tcPr>
          <w:p>
            <w:pPr>
              <w:rPr>
                <w:rFonts w:ascii="Calibri" w:hAnsi="Calibri" w:cs="Calibri"/>
                <w:color w:val="000000"/>
              </w:rPr>
            </w:pPr>
            <w:proofErr w:type="spellStart"/>
            <w:r>
              <w:rPr>
                <w:rFonts w:ascii="Calibri" w:hAnsi="Calibri" w:cs="Calibri"/>
                <w:color w:val="000000"/>
              </w:rPr>
              <w:t>avoidant-focused</w:t>
            </w:r>
            <w:proofErr w:type="spellEnd"/>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-0.05</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0.06</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-0.03</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-0.02</w:t>
            </w:r>
          </w:p>
        </w:tc>
        <w:tc>
          <w:tcPr>
            <w:tcW w:w="680" w:type="dxa"/>
            <w:tcBorders>
              <w:top w:val="nil"/>
              <w:left w:val="nil"/>
              <w:bottom w:val="nil"/>
              <w:right w:val="nil"/>
            </w:tcBorders>
            <w:shd w:val="clear" w:color="000000" w:fill="F2F2F2"/>
            <w:vAlign w:val="center"/>
            <w:hideMark/>
          </w:tcPr>
          <w:p>
            <w:pPr>
              <w:jc w:val="right"/>
              <w:rPr>
                <w:rFonts w:ascii="Calibri" w:hAnsi="Calibri" w:cs="Calibri"/>
                <w:color w:val="000000"/>
              </w:rPr>
            </w:pPr>
            <w:r>
              <w:rPr>
                <w:rFonts w:ascii="Calibri" w:hAnsi="Calibri" w:cs="Calibri"/>
                <w:color w:val="000000"/>
              </w:rPr>
              <w:t>0.65</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-0.03</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-0.04</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0.00</w:t>
            </w:r>
          </w:p>
        </w:tc>
      </w:tr>
      <w:tr>
        <w:trPr>
          <w:trHeight w:hRule="exact" w:val="454"/>
          <w:jc w:val="center"/>
        </w:trPr>
        <w:tc>
          <w:tcPr>
            <w:tcW w:w="1134" w:type="dxa"/>
            <w:tcBorders>
              <w:top w:val="nil"/>
              <w:left w:val="nil"/>
              <w:bottom w:val="nil"/>
              <w:right w:val="nil"/>
            </w:tcBorders>
            <w:shd w:val="clear" w:color="auto" w:fill="auto"/>
            <w:noWrap/>
            <w:vAlign w:val="center"/>
            <w:hideMark/>
          </w:tcPr>
          <w:p>
            <w:pPr>
              <w:rPr>
                <w:rFonts w:ascii="Calibri" w:hAnsi="Calibri" w:cs="Calibri"/>
                <w:color w:val="000000"/>
              </w:rPr>
            </w:pPr>
            <w:r>
              <w:rPr>
                <w:rFonts w:ascii="Calibri" w:hAnsi="Calibri" w:cs="Calibri"/>
                <w:color w:val="000000"/>
              </w:rPr>
              <w:t>CSI</w:t>
            </w:r>
          </w:p>
        </w:tc>
        <w:tc>
          <w:tcPr>
            <w:tcW w:w="851"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9</w:t>
            </w:r>
          </w:p>
        </w:tc>
        <w:tc>
          <w:tcPr>
            <w:tcW w:w="1701" w:type="dxa"/>
            <w:tcBorders>
              <w:top w:val="nil"/>
              <w:left w:val="nil"/>
              <w:bottom w:val="nil"/>
              <w:right w:val="nil"/>
            </w:tcBorders>
            <w:shd w:val="clear" w:color="auto" w:fill="auto"/>
            <w:noWrap/>
            <w:vAlign w:val="center"/>
            <w:hideMark/>
          </w:tcPr>
          <w:p>
            <w:pPr>
              <w:rPr>
                <w:rFonts w:ascii="Calibri" w:hAnsi="Calibri" w:cs="Calibri"/>
                <w:color w:val="000000"/>
              </w:rPr>
            </w:pPr>
            <w:r>
              <w:rPr>
                <w:rFonts w:ascii="Calibri" w:hAnsi="Calibri" w:cs="Calibri"/>
                <w:color w:val="000000"/>
              </w:rPr>
              <w:t>support-</w:t>
            </w:r>
            <w:proofErr w:type="spellStart"/>
            <w:r>
              <w:rPr>
                <w:rFonts w:ascii="Calibri" w:hAnsi="Calibri" w:cs="Calibri"/>
                <w:color w:val="000000"/>
              </w:rPr>
              <w:t>focused</w:t>
            </w:r>
            <w:proofErr w:type="spellEnd"/>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0.01</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-0.02</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-0.03</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0.01</w:t>
            </w:r>
          </w:p>
        </w:tc>
        <w:tc>
          <w:tcPr>
            <w:tcW w:w="680" w:type="dxa"/>
            <w:tcBorders>
              <w:top w:val="nil"/>
              <w:left w:val="nil"/>
              <w:bottom w:val="nil"/>
              <w:right w:val="nil"/>
            </w:tcBorders>
            <w:shd w:val="clear" w:color="000000" w:fill="F2F2F2"/>
            <w:vAlign w:val="center"/>
            <w:hideMark/>
          </w:tcPr>
          <w:p>
            <w:pPr>
              <w:jc w:val="right"/>
              <w:rPr>
                <w:rFonts w:ascii="Calibri" w:hAnsi="Calibri" w:cs="Calibri"/>
                <w:color w:val="000000"/>
              </w:rPr>
            </w:pPr>
            <w:r>
              <w:rPr>
                <w:rFonts w:ascii="Calibri" w:hAnsi="Calibri" w:cs="Calibri"/>
                <w:color w:val="000000"/>
              </w:rPr>
              <w:t>0.58</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-0.07</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0.08</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0.11</w:t>
            </w:r>
          </w:p>
        </w:tc>
      </w:tr>
      <w:tr>
        <w:trPr>
          <w:trHeight w:hRule="exact" w:val="454"/>
          <w:jc w:val="center"/>
        </w:trPr>
        <w:tc>
          <w:tcPr>
            <w:tcW w:w="1134" w:type="dxa"/>
            <w:tcBorders>
              <w:top w:val="nil"/>
              <w:left w:val="nil"/>
              <w:bottom w:val="nil"/>
              <w:right w:val="nil"/>
            </w:tcBorders>
            <w:shd w:val="clear" w:color="auto" w:fill="auto"/>
            <w:noWrap/>
            <w:vAlign w:val="center"/>
            <w:hideMark/>
          </w:tcPr>
          <w:p>
            <w:pPr>
              <w:rPr>
                <w:rFonts w:ascii="Calibri" w:hAnsi="Calibri" w:cs="Calibri"/>
                <w:color w:val="000000"/>
              </w:rPr>
            </w:pPr>
            <w:r>
              <w:rPr>
                <w:rFonts w:ascii="Calibri" w:hAnsi="Calibri" w:cs="Calibri"/>
                <w:color w:val="000000"/>
              </w:rPr>
              <w:t>CSI-SF</w:t>
            </w:r>
          </w:p>
        </w:tc>
        <w:tc>
          <w:tcPr>
            <w:tcW w:w="851"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10</w:t>
            </w:r>
          </w:p>
        </w:tc>
        <w:tc>
          <w:tcPr>
            <w:tcW w:w="1701" w:type="dxa"/>
            <w:tcBorders>
              <w:top w:val="nil"/>
              <w:left w:val="nil"/>
              <w:bottom w:val="nil"/>
              <w:right w:val="nil"/>
            </w:tcBorders>
            <w:shd w:val="clear" w:color="auto" w:fill="auto"/>
            <w:noWrap/>
            <w:vAlign w:val="center"/>
            <w:hideMark/>
          </w:tcPr>
          <w:p>
            <w:pPr>
              <w:rPr>
                <w:rFonts w:ascii="Calibri" w:hAnsi="Calibri" w:cs="Calibri"/>
                <w:color w:val="000000"/>
              </w:rPr>
            </w:pPr>
            <w:r>
              <w:rPr>
                <w:rFonts w:ascii="Calibri" w:hAnsi="Calibri" w:cs="Calibri"/>
                <w:color w:val="000000"/>
              </w:rPr>
              <w:t xml:space="preserve">Problem </w:t>
            </w:r>
            <w:proofErr w:type="spellStart"/>
            <w:r>
              <w:rPr>
                <w:rFonts w:ascii="Calibri" w:hAnsi="Calibri" w:cs="Calibri"/>
                <w:color w:val="000000"/>
              </w:rPr>
              <w:t>solving</w:t>
            </w:r>
            <w:proofErr w:type="spellEnd"/>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0.05</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0.08</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-0.02</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-0.02</w:t>
            </w:r>
          </w:p>
        </w:tc>
        <w:tc>
          <w:tcPr>
            <w:tcW w:w="680" w:type="dxa"/>
            <w:tcBorders>
              <w:top w:val="nil"/>
              <w:left w:val="nil"/>
              <w:bottom w:val="nil"/>
              <w:right w:val="nil"/>
            </w:tcBorders>
            <w:shd w:val="clear" w:color="000000" w:fill="F2F2F2"/>
            <w:vAlign w:val="center"/>
            <w:hideMark/>
          </w:tcPr>
          <w:p>
            <w:pPr>
              <w:jc w:val="right"/>
              <w:rPr>
                <w:rFonts w:ascii="Calibri" w:hAnsi="Calibri" w:cs="Calibri"/>
                <w:color w:val="000000"/>
              </w:rPr>
            </w:pPr>
            <w:r>
              <w:rPr>
                <w:rFonts w:ascii="Calibri" w:hAnsi="Calibri" w:cs="Calibri"/>
                <w:color w:val="000000"/>
              </w:rPr>
              <w:t>0.57</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0.05</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-0.10</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0.11</w:t>
            </w:r>
          </w:p>
        </w:tc>
      </w:tr>
      <w:tr>
        <w:trPr>
          <w:trHeight w:hRule="exact" w:val="454"/>
          <w:jc w:val="center"/>
        </w:trPr>
        <w:tc>
          <w:tcPr>
            <w:tcW w:w="1134" w:type="dxa"/>
            <w:tcBorders>
              <w:top w:val="nil"/>
              <w:left w:val="nil"/>
              <w:bottom w:val="nil"/>
              <w:right w:val="nil"/>
            </w:tcBorders>
            <w:shd w:val="clear" w:color="auto" w:fill="auto"/>
            <w:noWrap/>
            <w:vAlign w:val="center"/>
            <w:hideMark/>
          </w:tcPr>
          <w:p>
            <w:pPr>
              <w:rPr>
                <w:rFonts w:ascii="Calibri" w:hAnsi="Calibri" w:cs="Calibri"/>
                <w:color w:val="000000"/>
              </w:rPr>
            </w:pPr>
            <w:r>
              <w:rPr>
                <w:rFonts w:ascii="Calibri" w:hAnsi="Calibri" w:cs="Calibri"/>
                <w:color w:val="000000"/>
              </w:rPr>
              <w:t>Brief COPE</w:t>
            </w:r>
          </w:p>
        </w:tc>
        <w:tc>
          <w:tcPr>
            <w:tcW w:w="851"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7</w:t>
            </w:r>
          </w:p>
        </w:tc>
        <w:tc>
          <w:tcPr>
            <w:tcW w:w="1701" w:type="dxa"/>
            <w:tcBorders>
              <w:top w:val="nil"/>
              <w:left w:val="nil"/>
              <w:bottom w:val="nil"/>
              <w:right w:val="nil"/>
            </w:tcBorders>
            <w:shd w:val="clear" w:color="auto" w:fill="auto"/>
            <w:noWrap/>
            <w:vAlign w:val="center"/>
            <w:hideMark/>
          </w:tcPr>
          <w:p>
            <w:pPr>
              <w:rPr>
                <w:rFonts w:ascii="Calibri" w:hAnsi="Calibri" w:cs="Calibri"/>
                <w:color w:val="000000"/>
              </w:rPr>
            </w:pPr>
            <w:proofErr w:type="spellStart"/>
            <w:r>
              <w:rPr>
                <w:rFonts w:ascii="Calibri" w:hAnsi="Calibri" w:cs="Calibri"/>
                <w:color w:val="000000"/>
              </w:rPr>
              <w:t>Active</w:t>
            </w:r>
            <w:proofErr w:type="spellEnd"/>
            <w:r>
              <w:rPr>
                <w:rFonts w:ascii="Calibri" w:hAnsi="Calibri" w:cs="Calibri"/>
                <w:color w:val="000000"/>
              </w:rPr>
              <w:t xml:space="preserve"> Coping</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0.01</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0.06</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0.02</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0.01</w:t>
            </w:r>
          </w:p>
        </w:tc>
        <w:tc>
          <w:tcPr>
            <w:tcW w:w="680" w:type="dxa"/>
            <w:tcBorders>
              <w:top w:val="nil"/>
              <w:left w:val="nil"/>
              <w:bottom w:val="nil"/>
              <w:right w:val="nil"/>
            </w:tcBorders>
            <w:shd w:val="clear" w:color="000000" w:fill="F2F2F2"/>
            <w:vAlign w:val="center"/>
            <w:hideMark/>
          </w:tcPr>
          <w:p>
            <w:pPr>
              <w:jc w:val="right"/>
              <w:rPr>
                <w:rFonts w:ascii="Calibri" w:hAnsi="Calibri" w:cs="Calibri"/>
                <w:color w:val="000000"/>
              </w:rPr>
            </w:pPr>
            <w:r>
              <w:rPr>
                <w:rFonts w:ascii="Calibri" w:hAnsi="Calibri" w:cs="Calibri"/>
                <w:color w:val="000000"/>
              </w:rPr>
              <w:t>0.54</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-0.10</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-0.01</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0.05</w:t>
            </w:r>
          </w:p>
        </w:tc>
      </w:tr>
      <w:tr>
        <w:trPr>
          <w:trHeight w:hRule="exact" w:val="454"/>
          <w:jc w:val="center"/>
        </w:trPr>
        <w:tc>
          <w:tcPr>
            <w:tcW w:w="1134" w:type="dxa"/>
            <w:tcBorders>
              <w:top w:val="nil"/>
              <w:left w:val="nil"/>
              <w:bottom w:val="nil"/>
              <w:right w:val="nil"/>
            </w:tcBorders>
            <w:shd w:val="clear" w:color="auto" w:fill="auto"/>
            <w:noWrap/>
            <w:vAlign w:val="center"/>
            <w:hideMark/>
          </w:tcPr>
          <w:p>
            <w:pPr>
              <w:rPr>
                <w:rFonts w:ascii="Calibri" w:hAnsi="Calibri" w:cs="Calibri"/>
                <w:color w:val="000000"/>
              </w:rPr>
            </w:pPr>
            <w:r>
              <w:rPr>
                <w:rFonts w:ascii="Calibri" w:hAnsi="Calibri" w:cs="Calibri"/>
                <w:color w:val="000000"/>
              </w:rPr>
              <w:t>CSI</w:t>
            </w:r>
          </w:p>
        </w:tc>
        <w:tc>
          <w:tcPr>
            <w:tcW w:w="851"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3</w:t>
            </w:r>
          </w:p>
        </w:tc>
        <w:tc>
          <w:tcPr>
            <w:tcW w:w="1701" w:type="dxa"/>
            <w:tcBorders>
              <w:top w:val="nil"/>
              <w:left w:val="nil"/>
              <w:bottom w:val="nil"/>
              <w:right w:val="nil"/>
            </w:tcBorders>
            <w:shd w:val="clear" w:color="auto" w:fill="auto"/>
            <w:noWrap/>
            <w:vAlign w:val="center"/>
            <w:hideMark/>
          </w:tcPr>
          <w:p>
            <w:pPr>
              <w:rPr>
                <w:rFonts w:ascii="Calibri" w:hAnsi="Calibri" w:cs="Calibri"/>
                <w:color w:val="000000"/>
              </w:rPr>
            </w:pPr>
            <w:r>
              <w:rPr>
                <w:rFonts w:ascii="Calibri" w:hAnsi="Calibri" w:cs="Calibri"/>
                <w:color w:val="000000"/>
              </w:rPr>
              <w:t>problem-</w:t>
            </w:r>
            <w:proofErr w:type="spellStart"/>
            <w:r>
              <w:rPr>
                <w:rFonts w:ascii="Calibri" w:hAnsi="Calibri" w:cs="Calibri"/>
                <w:color w:val="000000"/>
              </w:rPr>
              <w:t>focused</w:t>
            </w:r>
            <w:proofErr w:type="spellEnd"/>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0.09</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-0.13</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-0.05</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0.14</w:t>
            </w:r>
          </w:p>
        </w:tc>
        <w:tc>
          <w:tcPr>
            <w:tcW w:w="680" w:type="dxa"/>
            <w:tcBorders>
              <w:top w:val="nil"/>
              <w:left w:val="nil"/>
              <w:bottom w:val="nil"/>
              <w:right w:val="nil"/>
            </w:tcBorders>
            <w:shd w:val="clear" w:color="000000" w:fill="F2F2F2"/>
            <w:vAlign w:val="center"/>
            <w:hideMark/>
          </w:tcPr>
          <w:p>
            <w:pPr>
              <w:jc w:val="right"/>
              <w:rPr>
                <w:rFonts w:ascii="Calibri" w:hAnsi="Calibri" w:cs="Calibri"/>
                <w:color w:val="000000"/>
              </w:rPr>
            </w:pPr>
            <w:r>
              <w:rPr>
                <w:rFonts w:ascii="Calibri" w:hAnsi="Calibri" w:cs="Calibri"/>
                <w:color w:val="000000"/>
              </w:rPr>
              <w:t>0.5</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0.04</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0.02</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0.08</w:t>
            </w:r>
          </w:p>
        </w:tc>
      </w:tr>
      <w:tr>
        <w:trPr>
          <w:trHeight w:hRule="exact" w:val="454"/>
          <w:jc w:val="center"/>
        </w:trPr>
        <w:tc>
          <w:tcPr>
            <w:tcW w:w="1134" w:type="dxa"/>
            <w:tcBorders>
              <w:top w:val="nil"/>
              <w:left w:val="nil"/>
              <w:bottom w:val="nil"/>
              <w:right w:val="nil"/>
            </w:tcBorders>
            <w:shd w:val="clear" w:color="auto" w:fill="auto"/>
            <w:noWrap/>
            <w:vAlign w:val="center"/>
            <w:hideMark/>
          </w:tcPr>
          <w:p>
            <w:pPr>
              <w:rPr>
                <w:rFonts w:ascii="Calibri" w:hAnsi="Calibri" w:cs="Calibri"/>
                <w:color w:val="000000"/>
              </w:rPr>
            </w:pPr>
            <w:r>
              <w:rPr>
                <w:rFonts w:ascii="Calibri" w:hAnsi="Calibri" w:cs="Calibri"/>
                <w:color w:val="000000"/>
              </w:rPr>
              <w:t>WCC-R</w:t>
            </w:r>
          </w:p>
        </w:tc>
        <w:tc>
          <w:tcPr>
            <w:tcW w:w="851"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56</w:t>
            </w:r>
          </w:p>
        </w:tc>
        <w:tc>
          <w:tcPr>
            <w:tcW w:w="1701" w:type="dxa"/>
            <w:tcBorders>
              <w:top w:val="nil"/>
              <w:left w:val="nil"/>
              <w:bottom w:val="nil"/>
              <w:right w:val="nil"/>
            </w:tcBorders>
            <w:shd w:val="clear" w:color="auto" w:fill="auto"/>
            <w:noWrap/>
            <w:vAlign w:val="center"/>
            <w:hideMark/>
          </w:tcPr>
          <w:p>
            <w:pPr>
              <w:rPr>
                <w:rFonts w:ascii="Calibri" w:hAnsi="Calibri" w:cs="Calibri"/>
                <w:color w:val="000000"/>
              </w:rPr>
            </w:pPr>
            <w:proofErr w:type="spellStart"/>
            <w:r>
              <w:rPr>
                <w:rFonts w:ascii="Calibri" w:hAnsi="Calibri" w:cs="Calibri"/>
                <w:color w:val="000000"/>
              </w:rPr>
              <w:t>emotion-focused</w:t>
            </w:r>
            <w:proofErr w:type="spellEnd"/>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0.04</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0.04</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-0.02</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-0.02</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-0.02</w:t>
            </w:r>
          </w:p>
        </w:tc>
        <w:tc>
          <w:tcPr>
            <w:tcW w:w="680" w:type="dxa"/>
            <w:tcBorders>
              <w:top w:val="nil"/>
              <w:left w:val="nil"/>
              <w:bottom w:val="nil"/>
              <w:right w:val="nil"/>
            </w:tcBorders>
            <w:shd w:val="clear" w:color="000000" w:fill="F2F2F2"/>
            <w:vAlign w:val="center"/>
            <w:hideMark/>
          </w:tcPr>
          <w:p>
            <w:pPr>
              <w:jc w:val="right"/>
              <w:rPr>
                <w:rFonts w:ascii="Calibri" w:hAnsi="Calibri" w:cs="Calibri"/>
                <w:color w:val="000000"/>
              </w:rPr>
            </w:pPr>
            <w:r>
              <w:rPr>
                <w:rFonts w:ascii="Calibri" w:hAnsi="Calibri" w:cs="Calibri"/>
                <w:color w:val="000000"/>
              </w:rPr>
              <w:t>0.66</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0.05</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-0.01</w:t>
            </w:r>
          </w:p>
        </w:tc>
      </w:tr>
      <w:tr>
        <w:trPr>
          <w:trHeight w:hRule="exact" w:val="454"/>
          <w:jc w:val="center"/>
        </w:trPr>
        <w:tc>
          <w:tcPr>
            <w:tcW w:w="1134" w:type="dxa"/>
            <w:tcBorders>
              <w:top w:val="nil"/>
              <w:left w:val="nil"/>
              <w:bottom w:val="nil"/>
              <w:right w:val="nil"/>
            </w:tcBorders>
            <w:shd w:val="clear" w:color="auto" w:fill="auto"/>
            <w:noWrap/>
            <w:vAlign w:val="center"/>
            <w:hideMark/>
          </w:tcPr>
          <w:p>
            <w:pPr>
              <w:rPr>
                <w:rFonts w:ascii="Calibri" w:hAnsi="Calibri" w:cs="Calibri"/>
                <w:color w:val="000000"/>
              </w:rPr>
            </w:pPr>
            <w:r>
              <w:rPr>
                <w:rFonts w:ascii="Calibri" w:hAnsi="Calibri" w:cs="Calibri"/>
                <w:color w:val="000000"/>
              </w:rPr>
              <w:t>Brief COPE</w:t>
            </w:r>
          </w:p>
        </w:tc>
        <w:tc>
          <w:tcPr>
            <w:tcW w:w="851"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11</w:t>
            </w:r>
          </w:p>
        </w:tc>
        <w:tc>
          <w:tcPr>
            <w:tcW w:w="1701" w:type="dxa"/>
            <w:tcBorders>
              <w:top w:val="nil"/>
              <w:left w:val="nil"/>
              <w:bottom w:val="nil"/>
              <w:right w:val="nil"/>
            </w:tcBorders>
            <w:shd w:val="clear" w:color="auto" w:fill="auto"/>
            <w:noWrap/>
            <w:vAlign w:val="center"/>
            <w:hideMark/>
          </w:tcPr>
          <w:p>
            <w:pPr>
              <w:rPr>
                <w:rFonts w:ascii="Calibri" w:hAnsi="Calibri" w:cs="Calibri"/>
                <w:color w:val="000000"/>
              </w:rPr>
            </w:pPr>
            <w:proofErr w:type="spellStart"/>
            <w:r>
              <w:rPr>
                <w:rFonts w:ascii="Calibri" w:hAnsi="Calibri" w:cs="Calibri"/>
                <w:color w:val="000000"/>
              </w:rPr>
              <w:t>Substance</w:t>
            </w:r>
            <w:proofErr w:type="spellEnd"/>
            <w:r>
              <w:rPr>
                <w:rFonts w:ascii="Calibri" w:hAnsi="Calibri" w:cs="Calibri"/>
                <w:color w:val="000000"/>
              </w:rPr>
              <w:t xml:space="preserve"> Use</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0.02</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-0.09</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0.02</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0.05</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0.02</w:t>
            </w:r>
          </w:p>
        </w:tc>
        <w:tc>
          <w:tcPr>
            <w:tcW w:w="680" w:type="dxa"/>
            <w:tcBorders>
              <w:top w:val="nil"/>
              <w:left w:val="nil"/>
              <w:bottom w:val="nil"/>
              <w:right w:val="nil"/>
            </w:tcBorders>
            <w:shd w:val="clear" w:color="000000" w:fill="F2F2F2"/>
            <w:vAlign w:val="center"/>
            <w:hideMark/>
          </w:tcPr>
          <w:p>
            <w:pPr>
              <w:jc w:val="right"/>
              <w:rPr>
                <w:rFonts w:ascii="Calibri" w:hAnsi="Calibri" w:cs="Calibri"/>
                <w:color w:val="000000"/>
              </w:rPr>
            </w:pPr>
            <w:r>
              <w:rPr>
                <w:rFonts w:ascii="Calibri" w:hAnsi="Calibri" w:cs="Calibri"/>
                <w:color w:val="000000"/>
              </w:rPr>
              <w:t>0.63</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0.01</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0.01</w:t>
            </w:r>
          </w:p>
        </w:tc>
      </w:tr>
      <w:tr>
        <w:trPr>
          <w:trHeight w:hRule="exact" w:val="454"/>
          <w:jc w:val="center"/>
        </w:trPr>
        <w:tc>
          <w:tcPr>
            <w:tcW w:w="1134" w:type="dxa"/>
            <w:tcBorders>
              <w:top w:val="nil"/>
              <w:left w:val="nil"/>
              <w:bottom w:val="nil"/>
              <w:right w:val="nil"/>
            </w:tcBorders>
            <w:shd w:val="clear" w:color="auto" w:fill="auto"/>
            <w:noWrap/>
            <w:vAlign w:val="center"/>
            <w:hideMark/>
          </w:tcPr>
          <w:p>
            <w:pPr>
              <w:rPr>
                <w:rFonts w:ascii="Calibri" w:hAnsi="Calibri" w:cs="Calibri"/>
                <w:color w:val="000000"/>
              </w:rPr>
            </w:pPr>
            <w:r>
              <w:rPr>
                <w:rFonts w:ascii="Calibri" w:hAnsi="Calibri" w:cs="Calibri"/>
                <w:color w:val="000000"/>
              </w:rPr>
              <w:t>Brief COPE</w:t>
            </w:r>
          </w:p>
        </w:tc>
        <w:tc>
          <w:tcPr>
            <w:tcW w:w="851"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3</w:t>
            </w:r>
          </w:p>
        </w:tc>
        <w:tc>
          <w:tcPr>
            <w:tcW w:w="1701" w:type="dxa"/>
            <w:tcBorders>
              <w:top w:val="nil"/>
              <w:left w:val="nil"/>
              <w:bottom w:val="nil"/>
              <w:right w:val="nil"/>
            </w:tcBorders>
            <w:shd w:val="clear" w:color="auto" w:fill="auto"/>
            <w:noWrap/>
            <w:vAlign w:val="center"/>
            <w:hideMark/>
          </w:tcPr>
          <w:p>
            <w:pPr>
              <w:rPr>
                <w:rFonts w:ascii="Calibri" w:hAnsi="Calibri" w:cs="Calibri"/>
                <w:color w:val="000000"/>
              </w:rPr>
            </w:pPr>
            <w:proofErr w:type="spellStart"/>
            <w:r>
              <w:rPr>
                <w:rFonts w:ascii="Calibri" w:hAnsi="Calibri" w:cs="Calibri"/>
                <w:color w:val="000000"/>
              </w:rPr>
              <w:t>Denial</w:t>
            </w:r>
            <w:proofErr w:type="spellEnd"/>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-0.05</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0.09</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-0.01</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-0.02</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-0.11</w:t>
            </w:r>
          </w:p>
        </w:tc>
        <w:tc>
          <w:tcPr>
            <w:tcW w:w="680" w:type="dxa"/>
            <w:tcBorders>
              <w:top w:val="nil"/>
              <w:left w:val="nil"/>
              <w:bottom w:val="nil"/>
              <w:right w:val="nil"/>
            </w:tcBorders>
            <w:shd w:val="clear" w:color="000000" w:fill="F2F2F2"/>
            <w:vAlign w:val="center"/>
            <w:hideMark/>
          </w:tcPr>
          <w:p>
            <w:pPr>
              <w:jc w:val="right"/>
              <w:rPr>
                <w:rFonts w:ascii="Calibri" w:hAnsi="Calibri" w:cs="Calibri"/>
                <w:color w:val="000000"/>
              </w:rPr>
            </w:pPr>
            <w:r>
              <w:rPr>
                <w:rFonts w:ascii="Calibri" w:hAnsi="Calibri" w:cs="Calibri"/>
                <w:color w:val="000000"/>
              </w:rPr>
              <w:t>0.62</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0.13</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0.05</w:t>
            </w:r>
          </w:p>
        </w:tc>
      </w:tr>
      <w:tr>
        <w:trPr>
          <w:trHeight w:hRule="exact" w:val="454"/>
          <w:jc w:val="center"/>
        </w:trPr>
        <w:tc>
          <w:tcPr>
            <w:tcW w:w="1134" w:type="dxa"/>
            <w:tcBorders>
              <w:top w:val="nil"/>
              <w:left w:val="nil"/>
              <w:bottom w:val="nil"/>
              <w:right w:val="nil"/>
            </w:tcBorders>
            <w:shd w:val="clear" w:color="auto" w:fill="auto"/>
            <w:noWrap/>
            <w:vAlign w:val="center"/>
            <w:hideMark/>
          </w:tcPr>
          <w:p>
            <w:pPr>
              <w:rPr>
                <w:rFonts w:ascii="Calibri" w:hAnsi="Calibri" w:cs="Calibri"/>
                <w:color w:val="000000"/>
              </w:rPr>
            </w:pPr>
            <w:r>
              <w:rPr>
                <w:rFonts w:ascii="Calibri" w:hAnsi="Calibri" w:cs="Calibri"/>
                <w:color w:val="000000"/>
              </w:rPr>
              <w:t>WCC-R</w:t>
            </w:r>
          </w:p>
        </w:tc>
        <w:tc>
          <w:tcPr>
            <w:tcW w:w="851"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37</w:t>
            </w:r>
          </w:p>
        </w:tc>
        <w:tc>
          <w:tcPr>
            <w:tcW w:w="1701" w:type="dxa"/>
            <w:tcBorders>
              <w:top w:val="nil"/>
              <w:left w:val="nil"/>
              <w:bottom w:val="nil"/>
              <w:right w:val="nil"/>
            </w:tcBorders>
            <w:shd w:val="clear" w:color="auto" w:fill="auto"/>
            <w:noWrap/>
            <w:vAlign w:val="center"/>
            <w:hideMark/>
          </w:tcPr>
          <w:p>
            <w:pPr>
              <w:rPr>
                <w:rFonts w:ascii="Calibri" w:hAnsi="Calibri" w:cs="Calibri"/>
                <w:color w:val="000000"/>
              </w:rPr>
            </w:pPr>
            <w:proofErr w:type="spellStart"/>
            <w:r>
              <w:rPr>
                <w:rFonts w:ascii="Calibri" w:hAnsi="Calibri" w:cs="Calibri"/>
                <w:color w:val="000000"/>
              </w:rPr>
              <w:t>emotion-focused</w:t>
            </w:r>
            <w:proofErr w:type="spellEnd"/>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0.04</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-0.04</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0.02</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-0.1</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0.01</w:t>
            </w:r>
          </w:p>
        </w:tc>
        <w:tc>
          <w:tcPr>
            <w:tcW w:w="680" w:type="dxa"/>
            <w:tcBorders>
              <w:top w:val="nil"/>
              <w:left w:val="nil"/>
              <w:bottom w:val="nil"/>
              <w:right w:val="nil"/>
            </w:tcBorders>
            <w:shd w:val="clear" w:color="000000" w:fill="F2F2F2"/>
            <w:vAlign w:val="center"/>
            <w:hideMark/>
          </w:tcPr>
          <w:p>
            <w:pPr>
              <w:jc w:val="right"/>
              <w:rPr>
                <w:rFonts w:ascii="Calibri" w:hAnsi="Calibri" w:cs="Calibri"/>
                <w:color w:val="000000"/>
              </w:rPr>
            </w:pPr>
            <w:r>
              <w:rPr>
                <w:rFonts w:ascii="Calibri" w:hAnsi="Calibri" w:cs="Calibri"/>
                <w:color w:val="000000"/>
              </w:rPr>
              <w:t>0.46</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0.14</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0.00</w:t>
            </w:r>
          </w:p>
        </w:tc>
      </w:tr>
      <w:tr>
        <w:trPr>
          <w:trHeight w:hRule="exact" w:val="454"/>
          <w:jc w:val="center"/>
        </w:trPr>
        <w:tc>
          <w:tcPr>
            <w:tcW w:w="1134" w:type="dxa"/>
            <w:tcBorders>
              <w:top w:val="nil"/>
              <w:left w:val="nil"/>
              <w:bottom w:val="nil"/>
              <w:right w:val="nil"/>
            </w:tcBorders>
            <w:shd w:val="clear" w:color="auto" w:fill="auto"/>
            <w:noWrap/>
            <w:vAlign w:val="center"/>
            <w:hideMark/>
          </w:tcPr>
          <w:p>
            <w:pPr>
              <w:rPr>
                <w:rFonts w:ascii="Calibri" w:hAnsi="Calibri" w:cs="Calibri"/>
                <w:color w:val="000000"/>
              </w:rPr>
            </w:pPr>
            <w:r>
              <w:rPr>
                <w:rFonts w:ascii="Calibri" w:hAnsi="Calibri" w:cs="Calibri"/>
                <w:color w:val="000000"/>
              </w:rPr>
              <w:t>CSI</w:t>
            </w:r>
          </w:p>
        </w:tc>
        <w:tc>
          <w:tcPr>
            <w:tcW w:w="851"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10</w:t>
            </w:r>
          </w:p>
        </w:tc>
        <w:tc>
          <w:tcPr>
            <w:tcW w:w="1701" w:type="dxa"/>
            <w:tcBorders>
              <w:top w:val="nil"/>
              <w:left w:val="nil"/>
              <w:bottom w:val="nil"/>
              <w:right w:val="nil"/>
            </w:tcBorders>
            <w:shd w:val="clear" w:color="auto" w:fill="auto"/>
            <w:noWrap/>
            <w:vAlign w:val="center"/>
            <w:hideMark/>
          </w:tcPr>
          <w:p>
            <w:pPr>
              <w:rPr>
                <w:rFonts w:ascii="Calibri" w:hAnsi="Calibri" w:cs="Calibri"/>
                <w:color w:val="000000"/>
              </w:rPr>
            </w:pPr>
            <w:proofErr w:type="spellStart"/>
            <w:r>
              <w:rPr>
                <w:rFonts w:ascii="Calibri" w:hAnsi="Calibri" w:cs="Calibri"/>
                <w:color w:val="000000"/>
              </w:rPr>
              <w:t>avoidant-focused</w:t>
            </w:r>
            <w:proofErr w:type="spellEnd"/>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0.02</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-0.02</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0.01</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0.03</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-0.04</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0.01</w:t>
            </w:r>
          </w:p>
        </w:tc>
        <w:tc>
          <w:tcPr>
            <w:tcW w:w="680" w:type="dxa"/>
            <w:tcBorders>
              <w:top w:val="nil"/>
              <w:left w:val="nil"/>
              <w:bottom w:val="nil"/>
              <w:right w:val="nil"/>
            </w:tcBorders>
            <w:shd w:val="clear" w:color="000000" w:fill="F2F2F2"/>
            <w:vAlign w:val="center"/>
            <w:hideMark/>
          </w:tcPr>
          <w:p>
            <w:pPr>
              <w:jc w:val="right"/>
              <w:rPr>
                <w:rFonts w:ascii="Calibri" w:hAnsi="Calibri" w:cs="Calibri"/>
                <w:color w:val="000000"/>
              </w:rPr>
            </w:pPr>
            <w:r>
              <w:rPr>
                <w:rFonts w:ascii="Calibri" w:hAnsi="Calibri" w:cs="Calibri"/>
                <w:color w:val="000000"/>
              </w:rPr>
              <w:t>0.84</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-0.03</w:t>
            </w:r>
          </w:p>
        </w:tc>
      </w:tr>
      <w:tr>
        <w:trPr>
          <w:trHeight w:hRule="exact" w:val="454"/>
          <w:jc w:val="center"/>
        </w:trPr>
        <w:tc>
          <w:tcPr>
            <w:tcW w:w="1134" w:type="dxa"/>
            <w:tcBorders>
              <w:top w:val="nil"/>
              <w:left w:val="nil"/>
              <w:bottom w:val="nil"/>
              <w:right w:val="nil"/>
            </w:tcBorders>
            <w:shd w:val="clear" w:color="auto" w:fill="auto"/>
            <w:noWrap/>
            <w:vAlign w:val="center"/>
            <w:hideMark/>
          </w:tcPr>
          <w:p>
            <w:pPr>
              <w:rPr>
                <w:rFonts w:ascii="Calibri" w:hAnsi="Calibri" w:cs="Calibri"/>
                <w:color w:val="000000"/>
              </w:rPr>
            </w:pPr>
            <w:r>
              <w:rPr>
                <w:rFonts w:ascii="Calibri" w:hAnsi="Calibri" w:cs="Calibri"/>
                <w:color w:val="000000"/>
              </w:rPr>
              <w:t>CSI</w:t>
            </w:r>
          </w:p>
        </w:tc>
        <w:tc>
          <w:tcPr>
            <w:tcW w:w="851"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27</w:t>
            </w:r>
          </w:p>
        </w:tc>
        <w:tc>
          <w:tcPr>
            <w:tcW w:w="1701" w:type="dxa"/>
            <w:tcBorders>
              <w:top w:val="nil"/>
              <w:left w:val="nil"/>
              <w:bottom w:val="nil"/>
              <w:right w:val="nil"/>
            </w:tcBorders>
            <w:shd w:val="clear" w:color="auto" w:fill="auto"/>
            <w:noWrap/>
            <w:vAlign w:val="center"/>
            <w:hideMark/>
          </w:tcPr>
          <w:p>
            <w:pPr>
              <w:rPr>
                <w:rFonts w:ascii="Calibri" w:hAnsi="Calibri" w:cs="Calibri"/>
                <w:color w:val="000000"/>
              </w:rPr>
            </w:pPr>
            <w:proofErr w:type="spellStart"/>
            <w:r>
              <w:rPr>
                <w:rFonts w:ascii="Calibri" w:hAnsi="Calibri" w:cs="Calibri"/>
                <w:color w:val="000000"/>
              </w:rPr>
              <w:t>avoidant-focused</w:t>
            </w:r>
            <w:proofErr w:type="spellEnd"/>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-0.03</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0.02</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0.05</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0.03</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0.05</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0.06</w:t>
            </w:r>
          </w:p>
        </w:tc>
        <w:tc>
          <w:tcPr>
            <w:tcW w:w="680" w:type="dxa"/>
            <w:tcBorders>
              <w:top w:val="nil"/>
              <w:left w:val="nil"/>
              <w:bottom w:val="nil"/>
              <w:right w:val="nil"/>
            </w:tcBorders>
            <w:shd w:val="clear" w:color="000000" w:fill="F2F2F2"/>
            <w:vAlign w:val="center"/>
            <w:hideMark/>
          </w:tcPr>
          <w:p>
            <w:pPr>
              <w:jc w:val="right"/>
              <w:rPr>
                <w:rFonts w:ascii="Calibri" w:hAnsi="Calibri" w:cs="Calibri"/>
                <w:color w:val="000000"/>
              </w:rPr>
            </w:pPr>
            <w:r>
              <w:rPr>
                <w:rFonts w:ascii="Calibri" w:hAnsi="Calibri" w:cs="Calibri"/>
                <w:color w:val="000000"/>
              </w:rPr>
              <w:t>0.63</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0.03</w:t>
            </w:r>
          </w:p>
        </w:tc>
      </w:tr>
      <w:tr>
        <w:trPr>
          <w:trHeight w:hRule="exact" w:val="454"/>
          <w:jc w:val="center"/>
        </w:trPr>
        <w:tc>
          <w:tcPr>
            <w:tcW w:w="1134" w:type="dxa"/>
            <w:tcBorders>
              <w:top w:val="nil"/>
              <w:left w:val="nil"/>
              <w:bottom w:val="nil"/>
              <w:right w:val="nil"/>
            </w:tcBorders>
            <w:shd w:val="clear" w:color="auto" w:fill="auto"/>
            <w:noWrap/>
            <w:vAlign w:val="center"/>
            <w:hideMark/>
          </w:tcPr>
          <w:p>
            <w:pPr>
              <w:rPr>
                <w:rFonts w:ascii="Calibri" w:hAnsi="Calibri" w:cs="Calibri"/>
                <w:color w:val="000000"/>
              </w:rPr>
            </w:pPr>
            <w:r>
              <w:rPr>
                <w:rFonts w:ascii="Calibri" w:hAnsi="Calibri" w:cs="Calibri"/>
                <w:color w:val="000000"/>
              </w:rPr>
              <w:lastRenderedPageBreak/>
              <w:t>WCC-R</w:t>
            </w:r>
          </w:p>
        </w:tc>
        <w:tc>
          <w:tcPr>
            <w:tcW w:w="851"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65</w:t>
            </w:r>
          </w:p>
        </w:tc>
        <w:tc>
          <w:tcPr>
            <w:tcW w:w="1701" w:type="dxa"/>
            <w:tcBorders>
              <w:top w:val="nil"/>
              <w:left w:val="nil"/>
              <w:bottom w:val="nil"/>
              <w:right w:val="nil"/>
            </w:tcBorders>
            <w:shd w:val="clear" w:color="auto" w:fill="auto"/>
            <w:noWrap/>
            <w:vAlign w:val="center"/>
            <w:hideMark/>
          </w:tcPr>
          <w:p>
            <w:pPr>
              <w:rPr>
                <w:rFonts w:ascii="Calibri" w:hAnsi="Calibri" w:cs="Calibri"/>
                <w:color w:val="000000"/>
              </w:rPr>
            </w:pPr>
            <w:proofErr w:type="spellStart"/>
            <w:r>
              <w:rPr>
                <w:rFonts w:ascii="Calibri" w:hAnsi="Calibri" w:cs="Calibri"/>
                <w:color w:val="000000"/>
              </w:rPr>
              <w:t>emotion-focused</w:t>
            </w:r>
            <w:proofErr w:type="spellEnd"/>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0.02</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-0.02</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&lt;0.01</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-0.08</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0.01</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0.24</w:t>
            </w:r>
          </w:p>
        </w:tc>
        <w:tc>
          <w:tcPr>
            <w:tcW w:w="680" w:type="dxa"/>
            <w:tcBorders>
              <w:top w:val="nil"/>
              <w:left w:val="nil"/>
              <w:bottom w:val="nil"/>
              <w:right w:val="nil"/>
            </w:tcBorders>
            <w:shd w:val="clear" w:color="000000" w:fill="F2F2F2"/>
            <w:vAlign w:val="center"/>
            <w:hideMark/>
          </w:tcPr>
          <w:p>
            <w:pPr>
              <w:jc w:val="right"/>
              <w:rPr>
                <w:rFonts w:ascii="Calibri" w:hAnsi="Calibri" w:cs="Calibri"/>
                <w:color w:val="000000"/>
              </w:rPr>
            </w:pPr>
            <w:r>
              <w:rPr>
                <w:rFonts w:ascii="Calibri" w:hAnsi="Calibri" w:cs="Calibri"/>
                <w:color w:val="000000"/>
              </w:rPr>
              <w:t>0.56</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-0.04</w:t>
            </w:r>
          </w:p>
        </w:tc>
      </w:tr>
      <w:tr>
        <w:trPr>
          <w:trHeight w:hRule="exact" w:val="454"/>
          <w:jc w:val="center"/>
        </w:trPr>
        <w:tc>
          <w:tcPr>
            <w:tcW w:w="1134" w:type="dxa"/>
            <w:tcBorders>
              <w:top w:val="nil"/>
              <w:left w:val="nil"/>
              <w:bottom w:val="nil"/>
              <w:right w:val="nil"/>
            </w:tcBorders>
            <w:shd w:val="clear" w:color="auto" w:fill="auto"/>
            <w:noWrap/>
            <w:vAlign w:val="center"/>
            <w:hideMark/>
          </w:tcPr>
          <w:p>
            <w:pPr>
              <w:rPr>
                <w:rFonts w:ascii="Calibri" w:hAnsi="Calibri" w:cs="Calibri"/>
                <w:color w:val="000000"/>
              </w:rPr>
            </w:pPr>
            <w:r>
              <w:rPr>
                <w:rFonts w:ascii="Calibri" w:hAnsi="Calibri" w:cs="Calibri"/>
                <w:color w:val="000000"/>
              </w:rPr>
              <w:t>PCI</w:t>
            </w:r>
          </w:p>
        </w:tc>
        <w:tc>
          <w:tcPr>
            <w:tcW w:w="851"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1</w:t>
            </w:r>
          </w:p>
        </w:tc>
        <w:tc>
          <w:tcPr>
            <w:tcW w:w="1701" w:type="dxa"/>
            <w:tcBorders>
              <w:top w:val="nil"/>
              <w:left w:val="nil"/>
              <w:bottom w:val="nil"/>
              <w:right w:val="nil"/>
            </w:tcBorders>
            <w:shd w:val="clear" w:color="auto" w:fill="auto"/>
            <w:vAlign w:val="center"/>
            <w:hideMark/>
          </w:tcPr>
          <w:p>
            <w:pPr>
              <w:rPr>
                <w:rFonts w:ascii="Calibri" w:hAnsi="Calibri" w:cs="Calibri"/>
                <w:color w:val="000000"/>
              </w:rPr>
            </w:pPr>
            <w:proofErr w:type="spellStart"/>
            <w:r>
              <w:rPr>
                <w:rFonts w:ascii="Calibri" w:hAnsi="Calibri" w:cs="Calibri"/>
                <w:color w:val="000000"/>
              </w:rPr>
              <w:t>proactive</w:t>
            </w:r>
            <w:proofErr w:type="spellEnd"/>
            <w:r>
              <w:rPr>
                <w:rFonts w:ascii="Calibri" w:hAnsi="Calibri" w:cs="Calibri"/>
                <w:color w:val="000000"/>
              </w:rPr>
              <w:t xml:space="preserve"> </w:t>
            </w:r>
            <w:proofErr w:type="spellStart"/>
            <w:r>
              <w:rPr>
                <w:rFonts w:ascii="Calibri" w:hAnsi="Calibri" w:cs="Calibri"/>
                <w:color w:val="000000"/>
              </w:rPr>
              <w:t>coping</w:t>
            </w:r>
            <w:proofErr w:type="spellEnd"/>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0.02</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0.05</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0.04</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-0.03</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0.08</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0.06</w:t>
            </w:r>
          </w:p>
        </w:tc>
        <w:tc>
          <w:tcPr>
            <w:tcW w:w="680" w:type="dxa"/>
            <w:tcBorders>
              <w:top w:val="nil"/>
              <w:left w:val="nil"/>
              <w:bottom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-0.13</w:t>
            </w:r>
          </w:p>
        </w:tc>
        <w:tc>
          <w:tcPr>
            <w:tcW w:w="680" w:type="dxa"/>
            <w:tcBorders>
              <w:top w:val="nil"/>
              <w:left w:val="nil"/>
              <w:bottom w:val="nil"/>
              <w:right w:val="nil"/>
            </w:tcBorders>
            <w:shd w:val="clear" w:color="000000" w:fill="F2F2F2"/>
            <w:vAlign w:val="center"/>
            <w:hideMark/>
          </w:tcPr>
          <w:p>
            <w:pPr>
              <w:jc w:val="right"/>
              <w:rPr>
                <w:rFonts w:ascii="Calibri" w:hAnsi="Calibri" w:cs="Calibri"/>
                <w:color w:val="000000"/>
              </w:rPr>
            </w:pPr>
            <w:r>
              <w:rPr>
                <w:rFonts w:ascii="Calibri" w:hAnsi="Calibri" w:cs="Calibri"/>
                <w:color w:val="000000"/>
              </w:rPr>
              <w:t>0.65</w:t>
            </w:r>
          </w:p>
        </w:tc>
      </w:tr>
      <w:tr>
        <w:trPr>
          <w:trHeight w:hRule="exact" w:val="454"/>
          <w:jc w:val="center"/>
        </w:trPr>
        <w:tc>
          <w:tcPr>
            <w:tcW w:w="1134" w:type="dxa"/>
            <w:tcBorders>
              <w:top w:val="nil"/>
              <w:left w:val="nil"/>
              <w:right w:val="nil"/>
            </w:tcBorders>
            <w:shd w:val="clear" w:color="auto" w:fill="auto"/>
            <w:noWrap/>
            <w:vAlign w:val="center"/>
            <w:hideMark/>
          </w:tcPr>
          <w:p>
            <w:pPr>
              <w:rPr>
                <w:rFonts w:ascii="Calibri" w:hAnsi="Calibri" w:cs="Calibri"/>
                <w:color w:val="000000"/>
              </w:rPr>
            </w:pPr>
            <w:r>
              <w:rPr>
                <w:rFonts w:ascii="Calibri" w:hAnsi="Calibri" w:cs="Calibri"/>
                <w:color w:val="000000"/>
              </w:rPr>
              <w:t>PCI</w:t>
            </w:r>
          </w:p>
        </w:tc>
        <w:tc>
          <w:tcPr>
            <w:tcW w:w="851" w:type="dxa"/>
            <w:tcBorders>
              <w:top w:val="nil"/>
              <w:left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17</w:t>
            </w:r>
          </w:p>
        </w:tc>
        <w:tc>
          <w:tcPr>
            <w:tcW w:w="1701" w:type="dxa"/>
            <w:tcBorders>
              <w:top w:val="nil"/>
              <w:left w:val="nil"/>
              <w:right w:val="nil"/>
            </w:tcBorders>
            <w:shd w:val="clear" w:color="auto" w:fill="auto"/>
            <w:vAlign w:val="center"/>
            <w:hideMark/>
          </w:tcPr>
          <w:p>
            <w:pPr>
              <w:rPr>
                <w:rFonts w:ascii="Calibri" w:hAnsi="Calibri" w:cs="Calibri"/>
                <w:color w:val="000000"/>
              </w:rPr>
            </w:pPr>
            <w:proofErr w:type="spellStart"/>
            <w:r>
              <w:rPr>
                <w:rFonts w:ascii="Calibri" w:hAnsi="Calibri" w:cs="Calibri"/>
                <w:color w:val="000000"/>
              </w:rPr>
              <w:t>proactive</w:t>
            </w:r>
            <w:proofErr w:type="spellEnd"/>
            <w:r>
              <w:rPr>
                <w:rFonts w:ascii="Calibri" w:hAnsi="Calibri" w:cs="Calibri"/>
                <w:color w:val="000000"/>
              </w:rPr>
              <w:t xml:space="preserve"> </w:t>
            </w:r>
            <w:proofErr w:type="spellStart"/>
            <w:r>
              <w:rPr>
                <w:rFonts w:ascii="Calibri" w:hAnsi="Calibri" w:cs="Calibri"/>
                <w:color w:val="000000"/>
              </w:rPr>
              <w:t>coping</w:t>
            </w:r>
            <w:proofErr w:type="spellEnd"/>
          </w:p>
        </w:tc>
        <w:tc>
          <w:tcPr>
            <w:tcW w:w="680" w:type="dxa"/>
            <w:tcBorders>
              <w:top w:val="nil"/>
              <w:left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0.07</w:t>
            </w:r>
          </w:p>
        </w:tc>
        <w:tc>
          <w:tcPr>
            <w:tcW w:w="680" w:type="dxa"/>
            <w:tcBorders>
              <w:top w:val="nil"/>
              <w:left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-0.03</w:t>
            </w:r>
          </w:p>
        </w:tc>
        <w:tc>
          <w:tcPr>
            <w:tcW w:w="680" w:type="dxa"/>
            <w:tcBorders>
              <w:top w:val="nil"/>
              <w:left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0.07</w:t>
            </w:r>
          </w:p>
        </w:tc>
        <w:tc>
          <w:tcPr>
            <w:tcW w:w="680" w:type="dxa"/>
            <w:tcBorders>
              <w:top w:val="nil"/>
              <w:left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-0.02</w:t>
            </w:r>
          </w:p>
        </w:tc>
        <w:tc>
          <w:tcPr>
            <w:tcW w:w="680" w:type="dxa"/>
            <w:tcBorders>
              <w:top w:val="nil"/>
              <w:left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0.08</w:t>
            </w:r>
          </w:p>
        </w:tc>
        <w:tc>
          <w:tcPr>
            <w:tcW w:w="680" w:type="dxa"/>
            <w:tcBorders>
              <w:top w:val="nil"/>
              <w:left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-0.02</w:t>
            </w:r>
          </w:p>
        </w:tc>
        <w:tc>
          <w:tcPr>
            <w:tcW w:w="680" w:type="dxa"/>
            <w:tcBorders>
              <w:top w:val="nil"/>
              <w:left w:val="nil"/>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&lt;0.01</w:t>
            </w:r>
          </w:p>
        </w:tc>
        <w:tc>
          <w:tcPr>
            <w:tcW w:w="680" w:type="dxa"/>
            <w:tcBorders>
              <w:top w:val="nil"/>
              <w:left w:val="nil"/>
              <w:right w:val="nil"/>
            </w:tcBorders>
            <w:shd w:val="clear" w:color="000000" w:fill="F2F2F2"/>
            <w:vAlign w:val="center"/>
            <w:hideMark/>
          </w:tcPr>
          <w:p>
            <w:pPr>
              <w:jc w:val="right"/>
              <w:rPr>
                <w:rFonts w:ascii="Calibri" w:hAnsi="Calibri" w:cs="Calibri"/>
                <w:color w:val="000000"/>
              </w:rPr>
            </w:pPr>
            <w:r>
              <w:rPr>
                <w:rFonts w:ascii="Calibri" w:hAnsi="Calibri" w:cs="Calibri"/>
                <w:color w:val="000000"/>
              </w:rPr>
              <w:t>0.61</w:t>
            </w:r>
          </w:p>
        </w:tc>
      </w:tr>
      <w:tr>
        <w:trPr>
          <w:trHeight w:hRule="exact" w:val="454"/>
          <w:jc w:val="center"/>
        </w:trPr>
        <w:tc>
          <w:tcPr>
            <w:tcW w:w="1134" w:type="dxa"/>
            <w:tcBorders>
              <w:top w:val="nil"/>
              <w:left w:val="nil"/>
              <w:bottom w:val="single" w:sz="4" w:space="0" w:color="auto"/>
              <w:right w:val="nil"/>
            </w:tcBorders>
            <w:shd w:val="clear" w:color="auto" w:fill="auto"/>
            <w:noWrap/>
            <w:vAlign w:val="center"/>
            <w:hideMark/>
          </w:tcPr>
          <w:p>
            <w:pPr>
              <w:rPr>
                <w:rFonts w:ascii="Calibri" w:hAnsi="Calibri" w:cs="Calibri"/>
                <w:color w:val="000000"/>
              </w:rPr>
            </w:pPr>
            <w:r>
              <w:rPr>
                <w:rFonts w:ascii="Calibri" w:hAnsi="Calibri" w:cs="Calibri"/>
                <w:color w:val="000000"/>
              </w:rPr>
              <w:t>PCI</w:t>
            </w:r>
          </w:p>
        </w:tc>
        <w:tc>
          <w:tcPr>
            <w:tcW w:w="851" w:type="dxa"/>
            <w:tcBorders>
              <w:top w:val="nil"/>
              <w:left w:val="nil"/>
              <w:bottom w:val="single" w:sz="4" w:space="0" w:color="auto"/>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5</w:t>
            </w:r>
          </w:p>
        </w:tc>
        <w:tc>
          <w:tcPr>
            <w:tcW w:w="1701" w:type="dxa"/>
            <w:tcBorders>
              <w:top w:val="nil"/>
              <w:left w:val="nil"/>
              <w:bottom w:val="single" w:sz="4" w:space="0" w:color="auto"/>
              <w:right w:val="nil"/>
            </w:tcBorders>
            <w:shd w:val="clear" w:color="auto" w:fill="auto"/>
            <w:vAlign w:val="center"/>
            <w:hideMark/>
          </w:tcPr>
          <w:p>
            <w:pPr>
              <w:rPr>
                <w:rFonts w:ascii="Calibri" w:hAnsi="Calibri" w:cs="Calibri"/>
                <w:color w:val="000000"/>
              </w:rPr>
            </w:pPr>
            <w:proofErr w:type="spellStart"/>
            <w:r>
              <w:rPr>
                <w:rFonts w:ascii="Calibri" w:hAnsi="Calibri" w:cs="Calibri"/>
                <w:color w:val="000000"/>
              </w:rPr>
              <w:t>proactive</w:t>
            </w:r>
            <w:proofErr w:type="spellEnd"/>
            <w:r>
              <w:rPr>
                <w:rFonts w:ascii="Calibri" w:hAnsi="Calibri" w:cs="Calibri"/>
                <w:color w:val="000000"/>
              </w:rPr>
              <w:t xml:space="preserve"> </w:t>
            </w:r>
            <w:proofErr w:type="spellStart"/>
            <w:r>
              <w:rPr>
                <w:rFonts w:ascii="Calibri" w:hAnsi="Calibri" w:cs="Calibri"/>
                <w:color w:val="000000"/>
              </w:rPr>
              <w:t>coping</w:t>
            </w:r>
            <w:proofErr w:type="spellEnd"/>
          </w:p>
        </w:tc>
        <w:tc>
          <w:tcPr>
            <w:tcW w:w="680" w:type="dxa"/>
            <w:tcBorders>
              <w:top w:val="nil"/>
              <w:left w:val="nil"/>
              <w:bottom w:val="single" w:sz="4" w:space="0" w:color="auto"/>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0.06</w:t>
            </w:r>
          </w:p>
        </w:tc>
        <w:tc>
          <w:tcPr>
            <w:tcW w:w="680" w:type="dxa"/>
            <w:tcBorders>
              <w:top w:val="nil"/>
              <w:left w:val="nil"/>
              <w:bottom w:val="single" w:sz="4" w:space="0" w:color="auto"/>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-0.08</w:t>
            </w:r>
          </w:p>
        </w:tc>
        <w:tc>
          <w:tcPr>
            <w:tcW w:w="680" w:type="dxa"/>
            <w:tcBorders>
              <w:top w:val="nil"/>
              <w:left w:val="nil"/>
              <w:bottom w:val="single" w:sz="4" w:space="0" w:color="auto"/>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-0.05</w:t>
            </w:r>
          </w:p>
        </w:tc>
        <w:tc>
          <w:tcPr>
            <w:tcW w:w="680" w:type="dxa"/>
            <w:tcBorders>
              <w:top w:val="nil"/>
              <w:left w:val="nil"/>
              <w:bottom w:val="single" w:sz="4" w:space="0" w:color="auto"/>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0.16</w:t>
            </w:r>
          </w:p>
        </w:tc>
        <w:tc>
          <w:tcPr>
            <w:tcW w:w="680" w:type="dxa"/>
            <w:tcBorders>
              <w:top w:val="nil"/>
              <w:left w:val="nil"/>
              <w:bottom w:val="single" w:sz="4" w:space="0" w:color="auto"/>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0.16</w:t>
            </w:r>
          </w:p>
        </w:tc>
        <w:tc>
          <w:tcPr>
            <w:tcW w:w="680" w:type="dxa"/>
            <w:tcBorders>
              <w:top w:val="nil"/>
              <w:left w:val="nil"/>
              <w:bottom w:val="single" w:sz="4" w:space="0" w:color="auto"/>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-0.01</w:t>
            </w:r>
          </w:p>
        </w:tc>
        <w:tc>
          <w:tcPr>
            <w:tcW w:w="680" w:type="dxa"/>
            <w:tcBorders>
              <w:top w:val="nil"/>
              <w:left w:val="nil"/>
              <w:bottom w:val="single" w:sz="4" w:space="0" w:color="auto"/>
              <w:right w:val="nil"/>
            </w:tcBorders>
            <w:shd w:val="clear" w:color="auto" w:fill="auto"/>
            <w:vAlign w:val="center"/>
            <w:hideMark/>
          </w:tcPr>
          <w:p>
            <w:pPr>
              <w:jc w:val="right"/>
              <w:rPr>
                <w:rFonts w:ascii="Calibri" w:hAnsi="Calibri" w:cs="Calibri"/>
                <w:color w:val="000000"/>
              </w:rPr>
            </w:pPr>
            <w:r>
              <w:rPr>
                <w:rFonts w:ascii="Calibri" w:hAnsi="Calibri" w:cs="Calibri"/>
                <w:color w:val="000000"/>
              </w:rPr>
              <w:t>0.08</w:t>
            </w:r>
          </w:p>
        </w:tc>
        <w:tc>
          <w:tcPr>
            <w:tcW w:w="680" w:type="dxa"/>
            <w:tcBorders>
              <w:top w:val="nil"/>
              <w:left w:val="nil"/>
              <w:bottom w:val="single" w:sz="4" w:space="0" w:color="auto"/>
              <w:right w:val="nil"/>
            </w:tcBorders>
            <w:shd w:val="clear" w:color="000000" w:fill="F2F2F2"/>
            <w:vAlign w:val="center"/>
            <w:hideMark/>
          </w:tcPr>
          <w:p>
            <w:pPr>
              <w:jc w:val="right"/>
              <w:rPr>
                <w:rFonts w:ascii="Calibri" w:hAnsi="Calibri" w:cs="Calibri"/>
                <w:color w:val="000000"/>
              </w:rPr>
            </w:pPr>
            <w:r>
              <w:rPr>
                <w:rFonts w:ascii="Calibri" w:hAnsi="Calibri" w:cs="Calibri"/>
                <w:color w:val="000000"/>
              </w:rPr>
              <w:t>0.49</w:t>
            </w:r>
          </w:p>
        </w:tc>
      </w:tr>
      <w:tr>
        <w:trPr>
          <w:trHeight w:hRule="exact" w:val="454"/>
          <w:jc w:val="center"/>
        </w:trPr>
        <w:tc>
          <w:tcPr>
            <w:tcW w:w="1134" w:type="dxa"/>
            <w:tcBorders>
              <w:top w:val="single" w:sz="4" w:space="0" w:color="auto"/>
              <w:left w:val="nil"/>
              <w:bottom w:val="nil"/>
              <w:right w:val="nil"/>
            </w:tcBorders>
            <w:shd w:val="clear" w:color="auto" w:fill="auto"/>
            <w:noWrap/>
            <w:vAlign w:val="center"/>
          </w:tcPr>
          <w:p>
            <w:pPr>
              <w:rPr>
                <w:rFonts w:ascii="Calibri" w:hAnsi="Calibri" w:cs="Calibri"/>
                <w:color w:val="000000"/>
              </w:rPr>
            </w:pPr>
          </w:p>
        </w:tc>
        <w:tc>
          <w:tcPr>
            <w:tcW w:w="851" w:type="dxa"/>
            <w:tcBorders>
              <w:top w:val="single" w:sz="4" w:space="0" w:color="auto"/>
              <w:left w:val="nil"/>
              <w:bottom w:val="nil"/>
              <w:right w:val="nil"/>
            </w:tcBorders>
            <w:shd w:val="clear" w:color="auto" w:fill="auto"/>
            <w:vAlign w:val="center"/>
          </w:tcPr>
          <w:p>
            <w:pPr>
              <w:jc w:val="right"/>
              <w:rPr>
                <w:rFonts w:ascii="Calibri" w:hAnsi="Calibri" w:cs="Calibri"/>
                <w:color w:val="000000"/>
              </w:rPr>
            </w:pPr>
          </w:p>
        </w:tc>
        <w:tc>
          <w:tcPr>
            <w:tcW w:w="1701" w:type="dxa"/>
            <w:tcBorders>
              <w:top w:val="single" w:sz="4" w:space="0" w:color="auto"/>
              <w:left w:val="nil"/>
              <w:bottom w:val="nil"/>
              <w:right w:val="nil"/>
            </w:tcBorders>
            <w:shd w:val="clear" w:color="auto" w:fill="auto"/>
            <w:vAlign w:val="center"/>
          </w:tcPr>
          <w:p>
            <w:pPr>
              <w:rPr>
                <w:rFonts w:ascii="Calibri" w:hAnsi="Calibri" w:cs="Calibri"/>
                <w:color w:val="000000"/>
              </w:rPr>
            </w:pPr>
            <w:proofErr w:type="spellStart"/>
            <w:r>
              <w:rPr>
                <w:rFonts w:ascii="Calibri" w:hAnsi="Calibri" w:cs="Calibri"/>
                <w:color w:val="000000"/>
              </w:rPr>
              <w:t>Cronbach’s</w:t>
            </w:r>
            <w:proofErr w:type="spellEnd"/>
            <w:r>
              <w:rPr>
                <w:rFonts w:ascii="Calibri" w:hAnsi="Calibri" w:cs="Calibri"/>
                <w:color w:val="000000"/>
              </w:rPr>
              <w:t xml:space="preserve"> Alpha</w:t>
            </w:r>
          </w:p>
        </w:tc>
        <w:tc>
          <w:tcPr>
            <w:tcW w:w="680" w:type="dxa"/>
            <w:tcBorders>
              <w:top w:val="single" w:sz="4" w:space="0" w:color="auto"/>
              <w:left w:val="nil"/>
              <w:bottom w:val="nil"/>
              <w:right w:val="nil"/>
            </w:tcBorders>
            <w:shd w:val="clear" w:color="auto" w:fill="auto"/>
            <w:vAlign w:val="center"/>
          </w:tcPr>
          <w:p>
            <w:pPr>
              <w:jc w:val="right"/>
              <w:rPr>
                <w:rFonts w:ascii="Calibri" w:hAnsi="Calibri" w:cs="Calibri"/>
                <w:color w:val="000000"/>
              </w:rPr>
            </w:pPr>
            <w:r>
              <w:rPr>
                <w:rFonts w:ascii="Calibri" w:hAnsi="Calibri" w:cs="Calibri"/>
                <w:color w:val="000000"/>
              </w:rPr>
              <w:t>0.56</w:t>
            </w:r>
          </w:p>
        </w:tc>
        <w:tc>
          <w:tcPr>
            <w:tcW w:w="680" w:type="dxa"/>
            <w:tcBorders>
              <w:top w:val="single" w:sz="4" w:space="0" w:color="auto"/>
              <w:left w:val="nil"/>
              <w:bottom w:val="nil"/>
              <w:right w:val="nil"/>
            </w:tcBorders>
            <w:shd w:val="clear" w:color="auto" w:fill="auto"/>
            <w:vAlign w:val="center"/>
          </w:tcPr>
          <w:p>
            <w:pPr>
              <w:jc w:val="right"/>
              <w:rPr>
                <w:rFonts w:ascii="Calibri" w:hAnsi="Calibri" w:cs="Calibri"/>
                <w:color w:val="000000"/>
              </w:rPr>
            </w:pPr>
            <w:r>
              <w:rPr>
                <w:rFonts w:ascii="Calibri" w:hAnsi="Calibri" w:cs="Calibri"/>
                <w:color w:val="000000"/>
              </w:rPr>
              <w:t>0.82</w:t>
            </w:r>
          </w:p>
        </w:tc>
        <w:tc>
          <w:tcPr>
            <w:tcW w:w="680" w:type="dxa"/>
            <w:tcBorders>
              <w:top w:val="single" w:sz="4" w:space="0" w:color="auto"/>
              <w:left w:val="nil"/>
              <w:bottom w:val="nil"/>
              <w:right w:val="nil"/>
            </w:tcBorders>
            <w:shd w:val="clear" w:color="auto" w:fill="auto"/>
            <w:vAlign w:val="center"/>
          </w:tcPr>
          <w:p>
            <w:pPr>
              <w:jc w:val="right"/>
              <w:rPr>
                <w:rFonts w:ascii="Calibri" w:hAnsi="Calibri" w:cs="Calibri"/>
                <w:color w:val="000000"/>
              </w:rPr>
            </w:pPr>
            <w:r>
              <w:rPr>
                <w:rFonts w:ascii="Calibri" w:hAnsi="Calibri" w:cs="Calibri"/>
                <w:color w:val="000000"/>
              </w:rPr>
              <w:t>0.58</w:t>
            </w:r>
          </w:p>
        </w:tc>
        <w:tc>
          <w:tcPr>
            <w:tcW w:w="680" w:type="dxa"/>
            <w:tcBorders>
              <w:top w:val="single" w:sz="4" w:space="0" w:color="auto"/>
              <w:left w:val="nil"/>
              <w:bottom w:val="nil"/>
              <w:right w:val="nil"/>
            </w:tcBorders>
            <w:shd w:val="clear" w:color="auto" w:fill="auto"/>
            <w:vAlign w:val="center"/>
          </w:tcPr>
          <w:p>
            <w:pPr>
              <w:jc w:val="right"/>
              <w:rPr>
                <w:rFonts w:ascii="Calibri" w:hAnsi="Calibri" w:cs="Calibri"/>
                <w:color w:val="000000"/>
              </w:rPr>
            </w:pPr>
            <w:r>
              <w:rPr>
                <w:rFonts w:ascii="Calibri" w:hAnsi="Calibri" w:cs="Calibri"/>
                <w:color w:val="000000"/>
              </w:rPr>
              <w:t>0.39</w:t>
            </w:r>
          </w:p>
        </w:tc>
        <w:tc>
          <w:tcPr>
            <w:tcW w:w="680" w:type="dxa"/>
            <w:tcBorders>
              <w:top w:val="single" w:sz="4" w:space="0" w:color="auto"/>
              <w:left w:val="nil"/>
              <w:bottom w:val="nil"/>
              <w:right w:val="nil"/>
            </w:tcBorders>
            <w:shd w:val="clear" w:color="auto" w:fill="auto"/>
            <w:vAlign w:val="center"/>
          </w:tcPr>
          <w:p>
            <w:pPr>
              <w:jc w:val="right"/>
              <w:rPr>
                <w:rFonts w:ascii="Calibri" w:hAnsi="Calibri" w:cs="Calibri"/>
                <w:color w:val="000000"/>
              </w:rPr>
            </w:pPr>
            <w:r>
              <w:rPr>
                <w:rFonts w:ascii="Calibri" w:hAnsi="Calibri" w:cs="Calibri"/>
                <w:color w:val="000000"/>
              </w:rPr>
              <w:t>0.80</w:t>
            </w:r>
          </w:p>
        </w:tc>
        <w:tc>
          <w:tcPr>
            <w:tcW w:w="680" w:type="dxa"/>
            <w:tcBorders>
              <w:top w:val="single" w:sz="4" w:space="0" w:color="auto"/>
              <w:left w:val="nil"/>
              <w:bottom w:val="nil"/>
              <w:right w:val="nil"/>
            </w:tcBorders>
            <w:shd w:val="clear" w:color="auto" w:fill="auto"/>
            <w:vAlign w:val="center"/>
          </w:tcPr>
          <w:p>
            <w:pPr>
              <w:jc w:val="right"/>
              <w:rPr>
                <w:rFonts w:ascii="Calibri" w:hAnsi="Calibri" w:cs="Calibri"/>
                <w:color w:val="000000"/>
              </w:rPr>
            </w:pPr>
            <w:r>
              <w:rPr>
                <w:rFonts w:ascii="Calibri" w:hAnsi="Calibri" w:cs="Calibri"/>
                <w:color w:val="000000"/>
              </w:rPr>
              <w:t>0.83</w:t>
            </w:r>
          </w:p>
        </w:tc>
        <w:tc>
          <w:tcPr>
            <w:tcW w:w="680" w:type="dxa"/>
            <w:tcBorders>
              <w:top w:val="single" w:sz="4" w:space="0" w:color="auto"/>
              <w:left w:val="nil"/>
              <w:bottom w:val="nil"/>
              <w:right w:val="nil"/>
            </w:tcBorders>
            <w:shd w:val="clear" w:color="auto" w:fill="auto"/>
            <w:vAlign w:val="center"/>
          </w:tcPr>
          <w:p>
            <w:pPr>
              <w:jc w:val="right"/>
              <w:rPr>
                <w:rFonts w:ascii="Calibri" w:hAnsi="Calibri" w:cs="Calibri"/>
                <w:color w:val="000000"/>
              </w:rPr>
            </w:pPr>
            <w:r>
              <w:rPr>
                <w:rFonts w:ascii="Calibri" w:hAnsi="Calibri" w:cs="Calibri"/>
                <w:color w:val="000000"/>
              </w:rPr>
              <w:t>0.59</w:t>
            </w:r>
          </w:p>
        </w:tc>
        <w:tc>
          <w:tcPr>
            <w:tcW w:w="680" w:type="dxa"/>
            <w:tcBorders>
              <w:top w:val="single" w:sz="4" w:space="0" w:color="auto"/>
              <w:left w:val="nil"/>
              <w:bottom w:val="nil"/>
              <w:right w:val="nil"/>
            </w:tcBorders>
            <w:shd w:val="clear" w:color="auto" w:fill="auto"/>
            <w:vAlign w:val="center"/>
          </w:tcPr>
          <w:p>
            <w:pPr>
              <w:jc w:val="right"/>
              <w:rPr>
                <w:rFonts w:ascii="Calibri" w:hAnsi="Calibri" w:cs="Calibri"/>
                <w:color w:val="000000"/>
              </w:rPr>
            </w:pPr>
            <w:r>
              <w:rPr>
                <w:rFonts w:ascii="Calibri" w:hAnsi="Calibri" w:cs="Calibri"/>
                <w:color w:val="000000"/>
              </w:rPr>
              <w:t>0.86</w:t>
            </w:r>
          </w:p>
        </w:tc>
      </w:tr>
      <w:tr>
        <w:trPr>
          <w:trHeight w:hRule="exact" w:val="454"/>
          <w:jc w:val="center"/>
        </w:trPr>
        <w:tc>
          <w:tcPr>
            <w:tcW w:w="1134" w:type="dxa"/>
            <w:tcBorders>
              <w:top w:val="single" w:sz="4" w:space="0" w:color="auto"/>
              <w:left w:val="nil"/>
              <w:bottom w:val="nil"/>
              <w:right w:val="nil"/>
            </w:tcBorders>
            <w:shd w:val="clear" w:color="auto" w:fill="auto"/>
            <w:noWrap/>
            <w:vAlign w:val="center"/>
          </w:tcPr>
          <w:p>
            <w:pPr>
              <w:rPr>
                <w:rFonts w:ascii="Calibri" w:hAnsi="Calibri" w:cs="Calibri"/>
                <w:color w:val="000000"/>
              </w:rPr>
            </w:pPr>
          </w:p>
        </w:tc>
        <w:tc>
          <w:tcPr>
            <w:tcW w:w="851" w:type="dxa"/>
            <w:tcBorders>
              <w:top w:val="single" w:sz="4" w:space="0" w:color="auto"/>
              <w:left w:val="nil"/>
              <w:bottom w:val="nil"/>
              <w:right w:val="nil"/>
            </w:tcBorders>
            <w:shd w:val="clear" w:color="auto" w:fill="auto"/>
            <w:vAlign w:val="center"/>
          </w:tcPr>
          <w:p>
            <w:pPr>
              <w:jc w:val="right"/>
              <w:rPr>
                <w:rFonts w:ascii="Calibri" w:hAnsi="Calibri" w:cs="Calibri"/>
                <w:color w:val="000000"/>
              </w:rPr>
            </w:pPr>
          </w:p>
        </w:tc>
        <w:tc>
          <w:tcPr>
            <w:tcW w:w="1701" w:type="dxa"/>
            <w:tcBorders>
              <w:top w:val="single" w:sz="4" w:space="0" w:color="auto"/>
              <w:left w:val="nil"/>
              <w:bottom w:val="nil"/>
              <w:right w:val="nil"/>
            </w:tcBorders>
            <w:shd w:val="clear" w:color="auto" w:fill="auto"/>
            <w:vAlign w:val="center"/>
          </w:tcPr>
          <w:p>
            <w:pPr>
              <w:rPr>
                <w:rFonts w:ascii="Calibri" w:hAnsi="Calibri" w:cs="Calibri"/>
                <w:color w:val="000000"/>
              </w:rPr>
            </w:pPr>
            <w:r>
              <w:rPr>
                <w:rFonts w:ascii="Calibri" w:hAnsi="Calibri" w:cs="Calibri"/>
                <w:color w:val="000000"/>
              </w:rPr>
              <w:t>Eigenvalues</w:t>
            </w:r>
          </w:p>
        </w:tc>
        <w:tc>
          <w:tcPr>
            <w:tcW w:w="680" w:type="dxa"/>
            <w:tcBorders>
              <w:top w:val="single" w:sz="4" w:space="0" w:color="auto"/>
              <w:left w:val="nil"/>
              <w:bottom w:val="nil"/>
              <w:right w:val="nil"/>
            </w:tcBorders>
            <w:shd w:val="clear" w:color="auto" w:fill="auto"/>
            <w:vAlign w:val="center"/>
          </w:tcPr>
          <w:p>
            <w:pPr>
              <w:jc w:val="right"/>
              <w:rPr>
                <w:rFonts w:ascii="Calibri" w:hAnsi="Calibri" w:cs="Calibri"/>
                <w:color w:val="000000"/>
              </w:rPr>
            </w:pPr>
            <w:r>
              <w:rPr>
                <w:rFonts w:ascii="Calibri" w:hAnsi="Calibri" w:cs="Calibri"/>
                <w:color w:val="000000"/>
              </w:rPr>
              <w:t>4.25</w:t>
            </w:r>
          </w:p>
        </w:tc>
        <w:tc>
          <w:tcPr>
            <w:tcW w:w="680" w:type="dxa"/>
            <w:tcBorders>
              <w:top w:val="single" w:sz="4" w:space="0" w:color="auto"/>
              <w:left w:val="nil"/>
              <w:bottom w:val="nil"/>
              <w:right w:val="nil"/>
            </w:tcBorders>
            <w:shd w:val="clear" w:color="auto" w:fill="auto"/>
            <w:vAlign w:val="center"/>
          </w:tcPr>
          <w:p>
            <w:pPr>
              <w:jc w:val="right"/>
              <w:rPr>
                <w:rFonts w:ascii="Calibri" w:hAnsi="Calibri" w:cs="Calibri"/>
                <w:color w:val="000000"/>
              </w:rPr>
            </w:pPr>
            <w:r>
              <w:rPr>
                <w:rFonts w:ascii="Calibri" w:hAnsi="Calibri" w:cs="Calibri"/>
                <w:color w:val="000000"/>
              </w:rPr>
              <w:t>3.38</w:t>
            </w:r>
          </w:p>
        </w:tc>
        <w:tc>
          <w:tcPr>
            <w:tcW w:w="680" w:type="dxa"/>
            <w:tcBorders>
              <w:top w:val="single" w:sz="4" w:space="0" w:color="auto"/>
              <w:left w:val="nil"/>
              <w:bottom w:val="nil"/>
              <w:right w:val="nil"/>
            </w:tcBorders>
            <w:shd w:val="clear" w:color="auto" w:fill="auto"/>
            <w:vAlign w:val="center"/>
          </w:tcPr>
          <w:p>
            <w:pPr>
              <w:jc w:val="right"/>
              <w:rPr>
                <w:rFonts w:ascii="Calibri" w:hAnsi="Calibri" w:cs="Calibri"/>
                <w:color w:val="000000"/>
              </w:rPr>
            </w:pPr>
            <w:r>
              <w:rPr>
                <w:rFonts w:ascii="Calibri" w:hAnsi="Calibri" w:cs="Calibri"/>
                <w:color w:val="000000"/>
              </w:rPr>
              <w:t>2.76</w:t>
            </w:r>
          </w:p>
        </w:tc>
        <w:tc>
          <w:tcPr>
            <w:tcW w:w="680" w:type="dxa"/>
            <w:tcBorders>
              <w:top w:val="single" w:sz="4" w:space="0" w:color="auto"/>
              <w:left w:val="nil"/>
              <w:bottom w:val="nil"/>
              <w:right w:val="nil"/>
            </w:tcBorders>
            <w:shd w:val="clear" w:color="auto" w:fill="auto"/>
            <w:vAlign w:val="center"/>
          </w:tcPr>
          <w:p>
            <w:pPr>
              <w:jc w:val="right"/>
              <w:rPr>
                <w:rFonts w:ascii="Calibri" w:hAnsi="Calibri" w:cs="Calibri"/>
                <w:color w:val="000000"/>
              </w:rPr>
            </w:pPr>
            <w:r>
              <w:rPr>
                <w:rFonts w:ascii="Calibri" w:hAnsi="Calibri" w:cs="Calibri"/>
                <w:color w:val="000000"/>
              </w:rPr>
              <w:t>2.05</w:t>
            </w:r>
          </w:p>
        </w:tc>
        <w:tc>
          <w:tcPr>
            <w:tcW w:w="680" w:type="dxa"/>
            <w:tcBorders>
              <w:top w:val="single" w:sz="4" w:space="0" w:color="auto"/>
              <w:left w:val="nil"/>
              <w:bottom w:val="nil"/>
              <w:right w:val="nil"/>
            </w:tcBorders>
            <w:shd w:val="clear" w:color="auto" w:fill="auto"/>
            <w:vAlign w:val="center"/>
          </w:tcPr>
          <w:p>
            <w:pPr>
              <w:jc w:val="right"/>
              <w:rPr>
                <w:rFonts w:ascii="Calibri" w:hAnsi="Calibri" w:cs="Calibri"/>
                <w:color w:val="000000"/>
              </w:rPr>
            </w:pPr>
            <w:r>
              <w:rPr>
                <w:rFonts w:ascii="Calibri" w:hAnsi="Calibri" w:cs="Calibri"/>
                <w:color w:val="000000"/>
              </w:rPr>
              <w:t>1.93</w:t>
            </w:r>
          </w:p>
        </w:tc>
        <w:tc>
          <w:tcPr>
            <w:tcW w:w="680" w:type="dxa"/>
            <w:tcBorders>
              <w:top w:val="single" w:sz="4" w:space="0" w:color="auto"/>
              <w:left w:val="nil"/>
              <w:bottom w:val="nil"/>
              <w:right w:val="nil"/>
            </w:tcBorders>
            <w:shd w:val="clear" w:color="auto" w:fill="auto"/>
            <w:vAlign w:val="center"/>
          </w:tcPr>
          <w:p>
            <w:pPr>
              <w:jc w:val="right"/>
              <w:rPr>
                <w:rFonts w:ascii="Calibri" w:hAnsi="Calibri" w:cs="Calibri"/>
                <w:color w:val="000000"/>
              </w:rPr>
            </w:pPr>
            <w:r>
              <w:rPr>
                <w:rFonts w:ascii="Calibri" w:hAnsi="Calibri" w:cs="Calibri"/>
                <w:color w:val="000000"/>
              </w:rPr>
              <w:t>1.76</w:t>
            </w:r>
          </w:p>
        </w:tc>
        <w:tc>
          <w:tcPr>
            <w:tcW w:w="680" w:type="dxa"/>
            <w:tcBorders>
              <w:top w:val="single" w:sz="4" w:space="0" w:color="auto"/>
              <w:left w:val="nil"/>
              <w:bottom w:val="nil"/>
              <w:right w:val="nil"/>
            </w:tcBorders>
            <w:shd w:val="clear" w:color="auto" w:fill="auto"/>
            <w:vAlign w:val="center"/>
          </w:tcPr>
          <w:p>
            <w:pPr>
              <w:jc w:val="right"/>
              <w:rPr>
                <w:rFonts w:ascii="Calibri" w:hAnsi="Calibri" w:cs="Calibri"/>
                <w:color w:val="000000"/>
              </w:rPr>
            </w:pPr>
            <w:r>
              <w:rPr>
                <w:rFonts w:ascii="Calibri" w:hAnsi="Calibri" w:cs="Calibri"/>
                <w:color w:val="000000"/>
              </w:rPr>
              <w:t>1.74</w:t>
            </w:r>
          </w:p>
        </w:tc>
        <w:tc>
          <w:tcPr>
            <w:tcW w:w="680" w:type="dxa"/>
            <w:tcBorders>
              <w:top w:val="single" w:sz="4" w:space="0" w:color="auto"/>
              <w:left w:val="nil"/>
              <w:bottom w:val="nil"/>
              <w:right w:val="nil"/>
            </w:tcBorders>
            <w:shd w:val="clear" w:color="auto" w:fill="auto"/>
            <w:vAlign w:val="center"/>
          </w:tcPr>
          <w:p>
            <w:pPr>
              <w:jc w:val="right"/>
              <w:rPr>
                <w:rFonts w:ascii="Calibri" w:hAnsi="Calibri" w:cs="Calibri"/>
                <w:color w:val="000000"/>
              </w:rPr>
            </w:pPr>
            <w:r>
              <w:rPr>
                <w:rFonts w:ascii="Calibri" w:hAnsi="Calibri" w:cs="Calibri"/>
                <w:color w:val="000000"/>
              </w:rPr>
              <w:t>1.37</w:t>
            </w:r>
          </w:p>
        </w:tc>
      </w:tr>
      <w:tr>
        <w:trPr>
          <w:trHeight w:hRule="exact" w:val="564"/>
          <w:jc w:val="center"/>
        </w:trPr>
        <w:tc>
          <w:tcPr>
            <w:tcW w:w="1134" w:type="dxa"/>
            <w:tcBorders>
              <w:top w:val="nil"/>
              <w:left w:val="nil"/>
              <w:bottom w:val="nil"/>
              <w:right w:val="nil"/>
            </w:tcBorders>
            <w:shd w:val="clear" w:color="auto" w:fill="auto"/>
            <w:noWrap/>
            <w:vAlign w:val="center"/>
          </w:tcPr>
          <w:p>
            <w:pPr>
              <w:rPr>
                <w:rFonts w:ascii="Calibri" w:hAnsi="Calibri" w:cs="Calibri"/>
                <w:color w:val="000000"/>
              </w:rPr>
            </w:pPr>
          </w:p>
        </w:tc>
        <w:tc>
          <w:tcPr>
            <w:tcW w:w="851" w:type="dxa"/>
            <w:tcBorders>
              <w:top w:val="nil"/>
              <w:left w:val="nil"/>
              <w:bottom w:val="nil"/>
              <w:right w:val="nil"/>
            </w:tcBorders>
            <w:shd w:val="clear" w:color="auto" w:fill="auto"/>
            <w:vAlign w:val="center"/>
          </w:tcPr>
          <w:p>
            <w:pPr>
              <w:jc w:val="right"/>
              <w:rPr>
                <w:rFonts w:ascii="Calibri" w:hAnsi="Calibri" w:cs="Calibri"/>
                <w:color w:val="000000"/>
              </w:rPr>
            </w:pPr>
          </w:p>
        </w:tc>
        <w:tc>
          <w:tcPr>
            <w:tcW w:w="1701" w:type="dxa"/>
            <w:tcBorders>
              <w:top w:val="nil"/>
              <w:left w:val="nil"/>
              <w:bottom w:val="nil"/>
              <w:right w:val="nil"/>
            </w:tcBorders>
            <w:shd w:val="clear" w:color="auto" w:fill="auto"/>
            <w:vAlign w:val="center"/>
          </w:tcPr>
          <w:p>
            <w:pPr>
              <w:ind w:right="-66"/>
              <w:rPr>
                <w:rFonts w:ascii="Calibri" w:hAnsi="Calibri" w:cs="Calibri"/>
                <w:color w:val="000000"/>
              </w:rPr>
            </w:pPr>
            <w:r>
              <w:rPr>
                <w:rFonts w:ascii="Calibri" w:hAnsi="Calibri" w:cs="Calibri"/>
                <w:color w:val="000000"/>
              </w:rPr>
              <w:t xml:space="preserve">Proportion </w:t>
            </w:r>
            <w:proofErr w:type="spellStart"/>
            <w:r>
              <w:rPr>
                <w:rFonts w:ascii="Calibri" w:hAnsi="Calibri" w:cs="Calibri"/>
                <w:color w:val="000000"/>
              </w:rPr>
              <w:t>variance</w:t>
            </w:r>
            <w:proofErr w:type="spellEnd"/>
          </w:p>
        </w:tc>
        <w:tc>
          <w:tcPr>
            <w:tcW w:w="680" w:type="dxa"/>
            <w:tcBorders>
              <w:top w:val="nil"/>
              <w:left w:val="nil"/>
              <w:bottom w:val="nil"/>
              <w:right w:val="nil"/>
            </w:tcBorders>
            <w:shd w:val="clear" w:color="auto" w:fill="auto"/>
            <w:vAlign w:val="center"/>
          </w:tcPr>
          <w:p>
            <w:pPr>
              <w:jc w:val="right"/>
              <w:rPr>
                <w:rFonts w:ascii="Calibri" w:hAnsi="Calibri" w:cs="Calibri"/>
                <w:color w:val="000000"/>
              </w:rPr>
            </w:pPr>
            <w:r>
              <w:rPr>
                <w:rFonts w:ascii="Calibri" w:hAnsi="Calibri" w:cs="Calibri"/>
                <w:color w:val="000000"/>
              </w:rPr>
              <w:t>0.10</w:t>
            </w:r>
          </w:p>
        </w:tc>
        <w:tc>
          <w:tcPr>
            <w:tcW w:w="680" w:type="dxa"/>
            <w:tcBorders>
              <w:top w:val="nil"/>
              <w:left w:val="nil"/>
              <w:bottom w:val="nil"/>
              <w:right w:val="nil"/>
            </w:tcBorders>
            <w:shd w:val="clear" w:color="auto" w:fill="auto"/>
            <w:vAlign w:val="center"/>
          </w:tcPr>
          <w:p>
            <w:pPr>
              <w:jc w:val="right"/>
              <w:rPr>
                <w:rFonts w:ascii="Calibri" w:hAnsi="Calibri" w:cs="Calibri"/>
                <w:color w:val="000000"/>
              </w:rPr>
            </w:pPr>
            <w:r>
              <w:rPr>
                <w:rFonts w:ascii="Calibri" w:hAnsi="Calibri" w:cs="Calibri"/>
                <w:color w:val="000000"/>
              </w:rPr>
              <w:t>0.08</w:t>
            </w:r>
          </w:p>
        </w:tc>
        <w:tc>
          <w:tcPr>
            <w:tcW w:w="680" w:type="dxa"/>
            <w:tcBorders>
              <w:top w:val="nil"/>
              <w:left w:val="nil"/>
              <w:bottom w:val="nil"/>
              <w:right w:val="nil"/>
            </w:tcBorders>
            <w:shd w:val="clear" w:color="auto" w:fill="auto"/>
            <w:vAlign w:val="center"/>
          </w:tcPr>
          <w:p>
            <w:pPr>
              <w:jc w:val="right"/>
              <w:rPr>
                <w:rFonts w:ascii="Calibri" w:hAnsi="Calibri" w:cs="Calibri"/>
                <w:color w:val="000000"/>
              </w:rPr>
            </w:pPr>
            <w:r>
              <w:rPr>
                <w:rFonts w:ascii="Calibri" w:hAnsi="Calibri" w:cs="Calibri"/>
                <w:color w:val="000000"/>
              </w:rPr>
              <w:t>0.07</w:t>
            </w:r>
          </w:p>
        </w:tc>
        <w:tc>
          <w:tcPr>
            <w:tcW w:w="680" w:type="dxa"/>
            <w:tcBorders>
              <w:top w:val="nil"/>
              <w:left w:val="nil"/>
              <w:bottom w:val="nil"/>
              <w:right w:val="nil"/>
            </w:tcBorders>
            <w:shd w:val="clear" w:color="auto" w:fill="auto"/>
            <w:vAlign w:val="center"/>
          </w:tcPr>
          <w:p>
            <w:pPr>
              <w:jc w:val="right"/>
              <w:rPr>
                <w:rFonts w:ascii="Calibri" w:hAnsi="Calibri" w:cs="Calibri"/>
                <w:color w:val="000000"/>
              </w:rPr>
            </w:pPr>
            <w:r>
              <w:rPr>
                <w:rFonts w:ascii="Calibri" w:hAnsi="Calibri" w:cs="Calibri"/>
                <w:color w:val="000000"/>
              </w:rPr>
              <w:t>0.05</w:t>
            </w:r>
          </w:p>
        </w:tc>
        <w:tc>
          <w:tcPr>
            <w:tcW w:w="680" w:type="dxa"/>
            <w:tcBorders>
              <w:top w:val="nil"/>
              <w:left w:val="nil"/>
              <w:bottom w:val="nil"/>
              <w:right w:val="nil"/>
            </w:tcBorders>
            <w:shd w:val="clear" w:color="auto" w:fill="auto"/>
            <w:vAlign w:val="center"/>
          </w:tcPr>
          <w:p>
            <w:pPr>
              <w:jc w:val="right"/>
              <w:rPr>
                <w:rFonts w:ascii="Calibri" w:hAnsi="Calibri" w:cs="Calibri"/>
                <w:color w:val="000000"/>
              </w:rPr>
            </w:pPr>
            <w:r>
              <w:rPr>
                <w:rFonts w:ascii="Calibri" w:hAnsi="Calibri" w:cs="Calibri"/>
                <w:color w:val="000000"/>
              </w:rPr>
              <w:t>0.05</w:t>
            </w:r>
          </w:p>
        </w:tc>
        <w:tc>
          <w:tcPr>
            <w:tcW w:w="680" w:type="dxa"/>
            <w:tcBorders>
              <w:top w:val="nil"/>
              <w:left w:val="nil"/>
              <w:bottom w:val="nil"/>
              <w:right w:val="nil"/>
            </w:tcBorders>
            <w:shd w:val="clear" w:color="auto" w:fill="auto"/>
            <w:vAlign w:val="center"/>
          </w:tcPr>
          <w:p>
            <w:pPr>
              <w:jc w:val="right"/>
              <w:rPr>
                <w:rFonts w:ascii="Calibri" w:hAnsi="Calibri" w:cs="Calibri"/>
                <w:color w:val="000000"/>
              </w:rPr>
            </w:pPr>
            <w:r>
              <w:rPr>
                <w:rFonts w:ascii="Calibri" w:hAnsi="Calibri" w:cs="Calibri"/>
                <w:color w:val="000000"/>
              </w:rPr>
              <w:t>0.04</w:t>
            </w:r>
          </w:p>
        </w:tc>
        <w:tc>
          <w:tcPr>
            <w:tcW w:w="680" w:type="dxa"/>
            <w:tcBorders>
              <w:top w:val="nil"/>
              <w:left w:val="nil"/>
              <w:bottom w:val="nil"/>
              <w:right w:val="nil"/>
            </w:tcBorders>
            <w:shd w:val="clear" w:color="auto" w:fill="auto"/>
            <w:vAlign w:val="center"/>
          </w:tcPr>
          <w:p>
            <w:pPr>
              <w:jc w:val="right"/>
              <w:rPr>
                <w:rFonts w:ascii="Calibri" w:hAnsi="Calibri" w:cs="Calibri"/>
                <w:color w:val="000000"/>
              </w:rPr>
            </w:pPr>
            <w:r>
              <w:rPr>
                <w:rFonts w:ascii="Calibri" w:hAnsi="Calibri" w:cs="Calibri"/>
                <w:color w:val="000000"/>
              </w:rPr>
              <w:t>0.04</w:t>
            </w:r>
          </w:p>
        </w:tc>
        <w:tc>
          <w:tcPr>
            <w:tcW w:w="680" w:type="dxa"/>
            <w:tcBorders>
              <w:top w:val="nil"/>
              <w:left w:val="nil"/>
              <w:bottom w:val="nil"/>
              <w:right w:val="nil"/>
            </w:tcBorders>
            <w:shd w:val="clear" w:color="auto" w:fill="auto"/>
            <w:vAlign w:val="center"/>
          </w:tcPr>
          <w:p>
            <w:pPr>
              <w:jc w:val="right"/>
              <w:rPr>
                <w:rFonts w:ascii="Calibri" w:hAnsi="Calibri" w:cs="Calibri"/>
                <w:color w:val="000000"/>
              </w:rPr>
            </w:pPr>
            <w:r>
              <w:rPr>
                <w:rFonts w:ascii="Calibri" w:hAnsi="Calibri" w:cs="Calibri"/>
                <w:color w:val="000000"/>
              </w:rPr>
              <w:t>0.03</w:t>
            </w:r>
          </w:p>
        </w:tc>
      </w:tr>
      <w:tr>
        <w:trPr>
          <w:trHeight w:hRule="exact" w:val="572"/>
          <w:jc w:val="center"/>
        </w:trPr>
        <w:tc>
          <w:tcPr>
            <w:tcW w:w="1134" w:type="dxa"/>
            <w:tcBorders>
              <w:top w:val="nil"/>
              <w:left w:val="nil"/>
              <w:bottom w:val="single" w:sz="4" w:space="0" w:color="auto"/>
              <w:right w:val="nil"/>
            </w:tcBorders>
            <w:shd w:val="clear" w:color="auto" w:fill="auto"/>
            <w:noWrap/>
            <w:vAlign w:val="center"/>
          </w:tcPr>
          <w:p>
            <w:pPr>
              <w:rPr>
                <w:rFonts w:ascii="Calibri" w:hAnsi="Calibri" w:cs="Calibri"/>
                <w:color w:val="000000"/>
              </w:rPr>
            </w:pPr>
          </w:p>
        </w:tc>
        <w:tc>
          <w:tcPr>
            <w:tcW w:w="851" w:type="dxa"/>
            <w:tcBorders>
              <w:top w:val="nil"/>
              <w:left w:val="nil"/>
              <w:bottom w:val="single" w:sz="4" w:space="0" w:color="auto"/>
              <w:right w:val="nil"/>
            </w:tcBorders>
            <w:shd w:val="clear" w:color="auto" w:fill="auto"/>
            <w:vAlign w:val="center"/>
          </w:tcPr>
          <w:p>
            <w:pPr>
              <w:jc w:val="right"/>
              <w:rPr>
                <w:rFonts w:ascii="Calibri" w:hAnsi="Calibri" w:cs="Calibri"/>
                <w:color w:val="000000"/>
              </w:rPr>
            </w:pPr>
          </w:p>
        </w:tc>
        <w:tc>
          <w:tcPr>
            <w:tcW w:w="1701" w:type="dxa"/>
            <w:tcBorders>
              <w:top w:val="nil"/>
              <w:left w:val="nil"/>
              <w:bottom w:val="single" w:sz="4" w:space="0" w:color="auto"/>
              <w:right w:val="nil"/>
            </w:tcBorders>
            <w:shd w:val="clear" w:color="auto" w:fill="auto"/>
            <w:vAlign w:val="center"/>
          </w:tcPr>
          <w:p>
            <w:pPr>
              <w:rPr>
                <w:rFonts w:ascii="Calibri" w:hAnsi="Calibri" w:cs="Calibri"/>
                <w:color w:val="000000"/>
              </w:rPr>
            </w:pPr>
            <w:proofErr w:type="spellStart"/>
            <w:r>
              <w:rPr>
                <w:rFonts w:ascii="Calibri" w:hAnsi="Calibri" w:cs="Calibri"/>
                <w:color w:val="000000"/>
              </w:rPr>
              <w:t>Cumulative</w:t>
            </w:r>
            <w:proofErr w:type="spellEnd"/>
            <w:r>
              <w:rPr>
                <w:rFonts w:ascii="Calibri" w:hAnsi="Calibri" w:cs="Calibri"/>
                <w:color w:val="000000"/>
              </w:rPr>
              <w:t xml:space="preserve"> </w:t>
            </w:r>
            <w:proofErr w:type="spellStart"/>
            <w:r>
              <w:rPr>
                <w:rFonts w:ascii="Calibri" w:hAnsi="Calibri" w:cs="Calibri"/>
                <w:color w:val="000000"/>
              </w:rPr>
              <w:t>variance</w:t>
            </w:r>
            <w:proofErr w:type="spellEnd"/>
          </w:p>
        </w:tc>
        <w:tc>
          <w:tcPr>
            <w:tcW w:w="680" w:type="dxa"/>
            <w:tcBorders>
              <w:top w:val="nil"/>
              <w:left w:val="nil"/>
              <w:bottom w:val="single" w:sz="4" w:space="0" w:color="auto"/>
              <w:right w:val="nil"/>
            </w:tcBorders>
            <w:shd w:val="clear" w:color="auto" w:fill="auto"/>
            <w:vAlign w:val="center"/>
          </w:tcPr>
          <w:p>
            <w:pPr>
              <w:jc w:val="right"/>
              <w:rPr>
                <w:rFonts w:ascii="Calibri" w:hAnsi="Calibri" w:cs="Calibri"/>
                <w:color w:val="000000"/>
              </w:rPr>
            </w:pPr>
            <w:r>
              <w:rPr>
                <w:rFonts w:ascii="Calibri" w:hAnsi="Calibri" w:cs="Calibri"/>
                <w:color w:val="000000"/>
              </w:rPr>
              <w:t>0.10</w:t>
            </w:r>
          </w:p>
        </w:tc>
        <w:tc>
          <w:tcPr>
            <w:tcW w:w="680" w:type="dxa"/>
            <w:tcBorders>
              <w:top w:val="nil"/>
              <w:left w:val="nil"/>
              <w:bottom w:val="single" w:sz="4" w:space="0" w:color="auto"/>
              <w:right w:val="nil"/>
            </w:tcBorders>
            <w:shd w:val="clear" w:color="auto" w:fill="auto"/>
            <w:vAlign w:val="center"/>
          </w:tcPr>
          <w:p>
            <w:pPr>
              <w:jc w:val="right"/>
              <w:rPr>
                <w:rFonts w:ascii="Calibri" w:hAnsi="Calibri" w:cs="Calibri"/>
                <w:color w:val="000000"/>
              </w:rPr>
            </w:pPr>
            <w:r>
              <w:rPr>
                <w:rFonts w:ascii="Calibri" w:hAnsi="Calibri" w:cs="Calibri"/>
                <w:color w:val="000000"/>
              </w:rPr>
              <w:t>0.18</w:t>
            </w:r>
          </w:p>
        </w:tc>
        <w:tc>
          <w:tcPr>
            <w:tcW w:w="680" w:type="dxa"/>
            <w:tcBorders>
              <w:top w:val="nil"/>
              <w:left w:val="nil"/>
              <w:bottom w:val="single" w:sz="4" w:space="0" w:color="auto"/>
              <w:right w:val="nil"/>
            </w:tcBorders>
            <w:shd w:val="clear" w:color="auto" w:fill="auto"/>
            <w:vAlign w:val="center"/>
          </w:tcPr>
          <w:p>
            <w:pPr>
              <w:jc w:val="right"/>
              <w:rPr>
                <w:rFonts w:ascii="Calibri" w:hAnsi="Calibri" w:cs="Calibri"/>
                <w:color w:val="000000"/>
              </w:rPr>
            </w:pPr>
            <w:r>
              <w:rPr>
                <w:rFonts w:ascii="Calibri" w:hAnsi="Calibri" w:cs="Calibri"/>
                <w:color w:val="000000"/>
              </w:rPr>
              <w:t>0.25</w:t>
            </w:r>
          </w:p>
        </w:tc>
        <w:tc>
          <w:tcPr>
            <w:tcW w:w="680" w:type="dxa"/>
            <w:tcBorders>
              <w:top w:val="nil"/>
              <w:left w:val="nil"/>
              <w:bottom w:val="single" w:sz="4" w:space="0" w:color="auto"/>
              <w:right w:val="nil"/>
            </w:tcBorders>
            <w:shd w:val="clear" w:color="auto" w:fill="auto"/>
            <w:vAlign w:val="center"/>
          </w:tcPr>
          <w:p>
            <w:pPr>
              <w:jc w:val="right"/>
              <w:rPr>
                <w:rFonts w:ascii="Calibri" w:hAnsi="Calibri" w:cs="Calibri"/>
                <w:color w:val="000000"/>
              </w:rPr>
            </w:pPr>
            <w:r>
              <w:rPr>
                <w:rFonts w:ascii="Calibri" w:hAnsi="Calibri" w:cs="Calibri"/>
                <w:color w:val="000000"/>
              </w:rPr>
              <w:t>0.30</w:t>
            </w:r>
          </w:p>
        </w:tc>
        <w:tc>
          <w:tcPr>
            <w:tcW w:w="680" w:type="dxa"/>
            <w:tcBorders>
              <w:top w:val="nil"/>
              <w:left w:val="nil"/>
              <w:bottom w:val="single" w:sz="4" w:space="0" w:color="auto"/>
              <w:right w:val="nil"/>
            </w:tcBorders>
            <w:shd w:val="clear" w:color="auto" w:fill="auto"/>
            <w:vAlign w:val="center"/>
          </w:tcPr>
          <w:p>
            <w:pPr>
              <w:jc w:val="right"/>
              <w:rPr>
                <w:rFonts w:ascii="Calibri" w:hAnsi="Calibri" w:cs="Calibri"/>
                <w:color w:val="000000"/>
              </w:rPr>
            </w:pPr>
            <w:r>
              <w:rPr>
                <w:rFonts w:ascii="Calibri" w:hAnsi="Calibri" w:cs="Calibri"/>
                <w:color w:val="000000"/>
              </w:rPr>
              <w:t>0.34</w:t>
            </w:r>
          </w:p>
        </w:tc>
        <w:tc>
          <w:tcPr>
            <w:tcW w:w="680" w:type="dxa"/>
            <w:tcBorders>
              <w:top w:val="nil"/>
              <w:left w:val="nil"/>
              <w:bottom w:val="single" w:sz="4" w:space="0" w:color="auto"/>
              <w:right w:val="nil"/>
            </w:tcBorders>
            <w:shd w:val="clear" w:color="auto" w:fill="auto"/>
            <w:vAlign w:val="center"/>
          </w:tcPr>
          <w:p>
            <w:pPr>
              <w:jc w:val="right"/>
              <w:rPr>
                <w:rFonts w:ascii="Calibri" w:hAnsi="Calibri" w:cs="Calibri"/>
                <w:color w:val="000000"/>
              </w:rPr>
            </w:pPr>
            <w:r>
              <w:rPr>
                <w:rFonts w:ascii="Calibri" w:hAnsi="Calibri" w:cs="Calibri"/>
                <w:color w:val="000000"/>
              </w:rPr>
              <w:t>0.38</w:t>
            </w:r>
          </w:p>
        </w:tc>
        <w:tc>
          <w:tcPr>
            <w:tcW w:w="680" w:type="dxa"/>
            <w:tcBorders>
              <w:top w:val="nil"/>
              <w:left w:val="nil"/>
              <w:bottom w:val="single" w:sz="4" w:space="0" w:color="auto"/>
              <w:right w:val="nil"/>
            </w:tcBorders>
            <w:shd w:val="clear" w:color="auto" w:fill="auto"/>
            <w:vAlign w:val="center"/>
          </w:tcPr>
          <w:p>
            <w:pPr>
              <w:jc w:val="right"/>
              <w:rPr>
                <w:rFonts w:ascii="Calibri" w:hAnsi="Calibri" w:cs="Calibri"/>
                <w:color w:val="000000"/>
              </w:rPr>
            </w:pPr>
            <w:r>
              <w:rPr>
                <w:rFonts w:ascii="Calibri" w:hAnsi="Calibri" w:cs="Calibri"/>
                <w:color w:val="000000"/>
              </w:rPr>
              <w:t>0.43</w:t>
            </w:r>
          </w:p>
        </w:tc>
        <w:tc>
          <w:tcPr>
            <w:tcW w:w="680" w:type="dxa"/>
            <w:tcBorders>
              <w:top w:val="nil"/>
              <w:left w:val="nil"/>
              <w:bottom w:val="single" w:sz="4" w:space="0" w:color="auto"/>
              <w:right w:val="nil"/>
            </w:tcBorders>
            <w:shd w:val="clear" w:color="auto" w:fill="auto"/>
            <w:vAlign w:val="center"/>
          </w:tcPr>
          <w:p>
            <w:pPr>
              <w:jc w:val="right"/>
              <w:rPr>
                <w:rFonts w:ascii="Calibri" w:hAnsi="Calibri" w:cs="Calibri"/>
                <w:color w:val="000000"/>
              </w:rPr>
            </w:pPr>
            <w:r>
              <w:rPr>
                <w:rFonts w:ascii="Calibri" w:hAnsi="Calibri" w:cs="Calibri"/>
                <w:color w:val="000000"/>
              </w:rPr>
              <w:t>0.46</w:t>
            </w:r>
          </w:p>
        </w:tc>
      </w:tr>
    </w:tbl>
    <w:p>
      <w:pPr>
        <w:rPr>
          <w:lang w:val="en-US"/>
        </w:rPr>
      </w:pPr>
      <w:r>
        <w:rPr>
          <w:i/>
          <w:lang w:val="en-US"/>
        </w:rPr>
        <w:t xml:space="preserve">Notes. </w:t>
      </w:r>
      <w:r>
        <w:rPr>
          <w:lang w:val="en-US"/>
        </w:rPr>
        <w:t xml:space="preserve">CSI-SF=Coping Strategies Inventory Short Form; WCC-R=Ways of Coping Checklist revised; CSI=Coping Strategy Indicator; PCI= Proactive Coping Inventory; SCQ= Spiritual Coping Questionnaire; CFS-R Coping Flexibility Scale revised. </w:t>
      </w:r>
    </w:p>
    <w:p>
      <w:pPr>
        <w:rPr>
          <w:b/>
          <w:lang w:val="en-US"/>
        </w:rPr>
      </w:pPr>
    </w:p>
    <w:p>
      <w:pPr>
        <w:rPr>
          <w:lang w:val="en-US"/>
        </w:rPr>
      </w:pPr>
      <w:r>
        <w:rPr>
          <w:b/>
          <w:lang w:val="en-US"/>
        </w:rPr>
        <w:t>Item reduction from 42 to 25.</w:t>
      </w:r>
      <w:r>
        <w:rPr>
          <w:lang w:val="en-US"/>
        </w:rPr>
        <w:t xml:space="preserve"> A Confirmatory Factor Analysis (CFA) with the 42 items distributed over the eight-factor structure showed non-satisfactory model fit (CFI=.90, TLI=.89, RMSEA=.05, RMSR=.04, AIC=89411.49, BIC=89866.93). Inspection of modification indices suggested to remove step-by-step 17 items with high interitem correlations (values of &gt; 25). Another CFA with the 25 remaining items suggested an improved model fit, CFI=.93, TLI=.92, RMSEA=.04, RMSR=.04, AIC=75490.01, BIC=75893.70.</w:t>
      </w:r>
    </w:p>
    <w:p>
      <w:pPr>
        <w:rPr>
          <w:lang w:val="en-US"/>
        </w:rPr>
      </w:pPr>
    </w:p>
    <w:p>
      <w:pPr>
        <w:rPr>
          <w:b/>
          <w:lang w:val="en-US"/>
        </w:rPr>
      </w:pPr>
      <w:r>
        <w:rPr>
          <w:b/>
          <w:lang w:val="en-US"/>
        </w:rPr>
        <w:t>Table SUP3.2 Results from CFA: Estimates for 25 items and 8 factors</w:t>
      </w:r>
    </w:p>
    <w:tbl>
      <w:tblPr>
        <w:tblStyle w:val="Tabellenraster"/>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3"/>
        <w:gridCol w:w="1310"/>
        <w:gridCol w:w="1310"/>
        <w:gridCol w:w="1311"/>
        <w:gridCol w:w="716"/>
      </w:tblGrid>
      <w:tr>
        <w:tc>
          <w:tcPr>
            <w:tcW w:w="2474" w:type="pct"/>
            <w:tcBorders>
              <w:top w:val="single" w:sz="4" w:space="0" w:color="auto"/>
              <w:bottom w:val="single" w:sz="4" w:space="0" w:color="auto"/>
            </w:tcBorders>
          </w:tcPr>
          <w:p>
            <w:pPr>
              <w:rPr>
                <w:rFonts w:cs="Times New Roman"/>
                <w:lang w:val="en-US"/>
              </w:rPr>
            </w:pPr>
          </w:p>
        </w:tc>
        <w:tc>
          <w:tcPr>
            <w:tcW w:w="758" w:type="pct"/>
            <w:tcBorders>
              <w:top w:val="single" w:sz="4" w:space="0" w:color="auto"/>
              <w:bottom w:val="single" w:sz="4" w:space="0" w:color="auto"/>
            </w:tcBorders>
          </w:tcPr>
          <w:p>
            <w:pPr>
              <w:rPr>
                <w:rFonts w:cs="Times New Roman"/>
              </w:rPr>
            </w:pPr>
            <w:proofErr w:type="spellStart"/>
            <w:r>
              <w:rPr>
                <w:rFonts w:cs="Times New Roman"/>
              </w:rPr>
              <w:t>Unstand</w:t>
            </w:r>
            <w:proofErr w:type="spellEnd"/>
            <w:r>
              <w:rPr>
                <w:rFonts w:cs="Times New Roman"/>
              </w:rPr>
              <w:t xml:space="preserve">. </w:t>
            </w:r>
            <w:proofErr w:type="spellStart"/>
            <w:r>
              <w:rPr>
                <w:rFonts w:cs="Times New Roman"/>
              </w:rPr>
              <w:t>estimate</w:t>
            </w:r>
            <w:proofErr w:type="spellEnd"/>
          </w:p>
        </w:tc>
        <w:tc>
          <w:tcPr>
            <w:tcW w:w="758" w:type="pct"/>
            <w:tcBorders>
              <w:top w:val="single" w:sz="4" w:space="0" w:color="auto"/>
              <w:bottom w:val="single" w:sz="4" w:space="0" w:color="auto"/>
            </w:tcBorders>
          </w:tcPr>
          <w:p>
            <w:pPr>
              <w:jc w:val="center"/>
              <w:rPr>
                <w:rFonts w:cs="Times New Roman"/>
                <w:i/>
              </w:rPr>
            </w:pPr>
            <w:r>
              <w:rPr>
                <w:rFonts w:cs="Times New Roman"/>
                <w:i/>
              </w:rPr>
              <w:t>SE</w:t>
            </w:r>
          </w:p>
        </w:tc>
        <w:tc>
          <w:tcPr>
            <w:tcW w:w="758" w:type="pct"/>
            <w:tcBorders>
              <w:top w:val="single" w:sz="4" w:space="0" w:color="auto"/>
              <w:bottom w:val="single" w:sz="4" w:space="0" w:color="auto"/>
            </w:tcBorders>
          </w:tcPr>
          <w:p>
            <w:pPr>
              <w:rPr>
                <w:rFonts w:cs="Times New Roman"/>
              </w:rPr>
            </w:pPr>
            <w:r>
              <w:rPr>
                <w:rFonts w:cs="Times New Roman"/>
              </w:rPr>
              <w:t xml:space="preserve">Stand. </w:t>
            </w:r>
            <w:proofErr w:type="spellStart"/>
            <w:r>
              <w:rPr>
                <w:rFonts w:cs="Times New Roman"/>
              </w:rPr>
              <w:t>estimate</w:t>
            </w:r>
            <w:proofErr w:type="spellEnd"/>
          </w:p>
        </w:tc>
        <w:tc>
          <w:tcPr>
            <w:tcW w:w="251" w:type="pct"/>
            <w:tcBorders>
              <w:top w:val="single" w:sz="4" w:space="0" w:color="auto"/>
              <w:bottom w:val="single" w:sz="4" w:space="0" w:color="auto"/>
            </w:tcBorders>
          </w:tcPr>
          <w:p>
            <w:pPr>
              <w:jc w:val="center"/>
              <w:rPr>
                <w:rFonts w:cs="Times New Roman"/>
              </w:rPr>
            </w:pPr>
            <w:r>
              <w:rPr>
                <w:rFonts w:cs="Times New Roman"/>
                <w:i/>
              </w:rPr>
              <w:t>p</w:t>
            </w:r>
          </w:p>
        </w:tc>
      </w:tr>
      <w:tr>
        <w:tc>
          <w:tcPr>
            <w:tcW w:w="2474" w:type="pct"/>
            <w:tcBorders>
              <w:top w:val="single" w:sz="4" w:space="0" w:color="auto"/>
            </w:tcBorders>
          </w:tcPr>
          <w:p>
            <w:pPr>
              <w:rPr>
                <w:rFonts w:cs="Times New Roman"/>
                <w:b/>
              </w:rPr>
            </w:pPr>
            <w:r>
              <w:rPr>
                <w:rFonts w:cs="Times New Roman"/>
                <w:b/>
              </w:rPr>
              <w:t xml:space="preserve">Latent </w:t>
            </w:r>
            <w:proofErr w:type="spellStart"/>
            <w:r>
              <w:rPr>
                <w:rFonts w:cs="Times New Roman"/>
                <w:b/>
              </w:rPr>
              <w:t>factors</w:t>
            </w:r>
            <w:proofErr w:type="spellEnd"/>
          </w:p>
        </w:tc>
        <w:tc>
          <w:tcPr>
            <w:tcW w:w="758" w:type="pct"/>
            <w:tcBorders>
              <w:top w:val="single" w:sz="4" w:space="0" w:color="auto"/>
            </w:tcBorders>
          </w:tcPr>
          <w:p>
            <w:pPr>
              <w:jc w:val="center"/>
              <w:rPr>
                <w:rFonts w:cs="Times New Roman"/>
              </w:rPr>
            </w:pPr>
          </w:p>
        </w:tc>
        <w:tc>
          <w:tcPr>
            <w:tcW w:w="758" w:type="pct"/>
            <w:tcBorders>
              <w:top w:val="single" w:sz="4" w:space="0" w:color="auto"/>
            </w:tcBorders>
          </w:tcPr>
          <w:p>
            <w:pPr>
              <w:jc w:val="center"/>
              <w:rPr>
                <w:rFonts w:cs="Times New Roman"/>
              </w:rPr>
            </w:pPr>
          </w:p>
        </w:tc>
        <w:tc>
          <w:tcPr>
            <w:tcW w:w="758" w:type="pct"/>
            <w:tcBorders>
              <w:top w:val="single" w:sz="4" w:space="0" w:color="auto"/>
            </w:tcBorders>
          </w:tcPr>
          <w:p>
            <w:pPr>
              <w:jc w:val="center"/>
              <w:rPr>
                <w:rFonts w:cs="Times New Roman"/>
              </w:rPr>
            </w:pPr>
          </w:p>
        </w:tc>
        <w:tc>
          <w:tcPr>
            <w:tcW w:w="251" w:type="pct"/>
            <w:tcBorders>
              <w:top w:val="single" w:sz="4" w:space="0" w:color="auto"/>
            </w:tcBorders>
          </w:tcPr>
          <w:p>
            <w:pPr>
              <w:jc w:val="center"/>
              <w:rPr>
                <w:rFonts w:cs="Times New Roman"/>
              </w:rPr>
            </w:pPr>
          </w:p>
        </w:tc>
      </w:tr>
      <w:tr>
        <w:tc>
          <w:tcPr>
            <w:tcW w:w="2474" w:type="pct"/>
          </w:tcPr>
          <w:p>
            <w:pPr>
              <w:rPr>
                <w:rFonts w:cs="Times New Roman"/>
              </w:rPr>
            </w:pPr>
            <w:r>
              <w:rPr>
                <w:rFonts w:cs="Times New Roman"/>
              </w:rPr>
              <w:t>Emotional Support~</w:t>
            </w:r>
          </w:p>
        </w:tc>
        <w:tc>
          <w:tcPr>
            <w:tcW w:w="758" w:type="pct"/>
          </w:tcPr>
          <w:p>
            <w:pPr>
              <w:jc w:val="center"/>
              <w:rPr>
                <w:rFonts w:cs="Times New Roman"/>
              </w:rPr>
            </w:pPr>
          </w:p>
        </w:tc>
        <w:tc>
          <w:tcPr>
            <w:tcW w:w="758" w:type="pct"/>
          </w:tcPr>
          <w:p>
            <w:pPr>
              <w:jc w:val="center"/>
              <w:rPr>
                <w:rFonts w:cs="Times New Roman"/>
              </w:rPr>
            </w:pPr>
          </w:p>
        </w:tc>
        <w:tc>
          <w:tcPr>
            <w:tcW w:w="758" w:type="pct"/>
          </w:tcPr>
          <w:p>
            <w:pPr>
              <w:jc w:val="center"/>
              <w:rPr>
                <w:rFonts w:cs="Times New Roman"/>
              </w:rPr>
            </w:pPr>
          </w:p>
        </w:tc>
        <w:tc>
          <w:tcPr>
            <w:tcW w:w="251" w:type="pct"/>
          </w:tcPr>
          <w:p>
            <w:pPr>
              <w:jc w:val="center"/>
              <w:rPr>
                <w:rFonts w:cs="Times New Roman"/>
              </w:rPr>
            </w:pPr>
          </w:p>
        </w:tc>
      </w:tr>
      <w:tr>
        <w:tc>
          <w:tcPr>
            <w:tcW w:w="2474" w:type="pct"/>
            <w:vAlign w:val="bottom"/>
          </w:tcPr>
          <w:p>
            <w:pPr>
              <w:rPr>
                <w:rFonts w:ascii="Calibri" w:hAnsi="Calibri" w:cs="Calibri"/>
                <w:color w:val="000000"/>
              </w:rPr>
            </w:pPr>
            <w:r>
              <w:rPr>
                <w:rFonts w:ascii="Calibri" w:hAnsi="Calibri" w:cs="Calibri"/>
                <w:color w:val="000000"/>
              </w:rPr>
              <w:t>CSI 1</w:t>
            </w:r>
          </w:p>
        </w:tc>
        <w:tc>
          <w:tcPr>
            <w:tcW w:w="758" w:type="pct"/>
            <w:vAlign w:val="bottom"/>
          </w:tcPr>
          <w:p>
            <w:pPr>
              <w:jc w:val="center"/>
              <w:rPr>
                <w:rFonts w:ascii="Calibri" w:hAnsi="Calibri" w:cs="Calibri"/>
                <w:color w:val="000000"/>
              </w:rPr>
            </w:pPr>
            <w:r>
              <w:rPr>
                <w:rFonts w:ascii="Calibri" w:hAnsi="Calibri" w:cs="Calibri"/>
                <w:color w:val="000000"/>
              </w:rPr>
              <w:t>0.71</w:t>
            </w:r>
          </w:p>
        </w:tc>
        <w:tc>
          <w:tcPr>
            <w:tcW w:w="758" w:type="pct"/>
            <w:vAlign w:val="bottom"/>
          </w:tcPr>
          <w:p>
            <w:pPr>
              <w:jc w:val="center"/>
              <w:rPr>
                <w:rFonts w:ascii="Calibri" w:hAnsi="Calibri" w:cs="Calibri"/>
                <w:color w:val="000000"/>
              </w:rPr>
            </w:pPr>
            <w:r>
              <w:rPr>
                <w:rFonts w:ascii="Calibri" w:hAnsi="Calibri" w:cs="Calibri"/>
                <w:color w:val="000000"/>
              </w:rPr>
              <w:t>0.024</w:t>
            </w:r>
          </w:p>
        </w:tc>
        <w:tc>
          <w:tcPr>
            <w:tcW w:w="758" w:type="pct"/>
            <w:vAlign w:val="bottom"/>
          </w:tcPr>
          <w:p>
            <w:pPr>
              <w:jc w:val="center"/>
              <w:rPr>
                <w:rFonts w:ascii="Calibri" w:hAnsi="Calibri" w:cs="Calibri"/>
                <w:color w:val="000000"/>
              </w:rPr>
            </w:pPr>
            <w:r>
              <w:rPr>
                <w:rFonts w:ascii="Calibri" w:hAnsi="Calibri" w:cs="Calibri"/>
                <w:color w:val="000000"/>
              </w:rPr>
              <w:t>0.73</w:t>
            </w:r>
          </w:p>
        </w:tc>
        <w:tc>
          <w:tcPr>
            <w:tcW w:w="251" w:type="pct"/>
          </w:tcPr>
          <w:p>
            <w:pPr>
              <w:jc w:val="center"/>
              <w:rPr>
                <w:rFonts w:cs="Times New Roman"/>
              </w:rPr>
            </w:pPr>
            <w:r>
              <w:rPr>
                <w:rFonts w:cs="Times New Roman"/>
              </w:rPr>
              <w:t>&lt;.001</w:t>
            </w:r>
          </w:p>
        </w:tc>
      </w:tr>
      <w:tr>
        <w:tc>
          <w:tcPr>
            <w:tcW w:w="2474" w:type="pct"/>
            <w:vAlign w:val="bottom"/>
          </w:tcPr>
          <w:p>
            <w:pPr>
              <w:rPr>
                <w:rFonts w:ascii="Calibri" w:hAnsi="Calibri" w:cs="Calibri"/>
                <w:color w:val="000000"/>
              </w:rPr>
            </w:pPr>
            <w:r>
              <w:rPr>
                <w:rFonts w:ascii="Calibri" w:hAnsi="Calibri" w:cs="Calibri"/>
                <w:color w:val="000000"/>
              </w:rPr>
              <w:t>CSI 7</w:t>
            </w:r>
          </w:p>
        </w:tc>
        <w:tc>
          <w:tcPr>
            <w:tcW w:w="758" w:type="pct"/>
            <w:vAlign w:val="bottom"/>
          </w:tcPr>
          <w:p>
            <w:pPr>
              <w:jc w:val="center"/>
              <w:rPr>
                <w:rFonts w:ascii="Calibri" w:hAnsi="Calibri" w:cs="Calibri"/>
                <w:color w:val="000000"/>
              </w:rPr>
            </w:pPr>
            <w:r>
              <w:rPr>
                <w:rFonts w:ascii="Calibri" w:hAnsi="Calibri" w:cs="Calibri"/>
                <w:color w:val="000000"/>
              </w:rPr>
              <w:t>0.69</w:t>
            </w:r>
          </w:p>
        </w:tc>
        <w:tc>
          <w:tcPr>
            <w:tcW w:w="758" w:type="pct"/>
            <w:vAlign w:val="bottom"/>
          </w:tcPr>
          <w:p>
            <w:pPr>
              <w:jc w:val="center"/>
              <w:rPr>
                <w:rFonts w:ascii="Calibri" w:hAnsi="Calibri" w:cs="Calibri"/>
                <w:color w:val="000000"/>
              </w:rPr>
            </w:pPr>
            <w:r>
              <w:rPr>
                <w:rFonts w:ascii="Calibri" w:hAnsi="Calibri" w:cs="Calibri"/>
                <w:color w:val="000000"/>
              </w:rPr>
              <w:t>0.025</w:t>
            </w:r>
          </w:p>
        </w:tc>
        <w:tc>
          <w:tcPr>
            <w:tcW w:w="758" w:type="pct"/>
            <w:vAlign w:val="bottom"/>
          </w:tcPr>
          <w:p>
            <w:pPr>
              <w:jc w:val="center"/>
              <w:rPr>
                <w:rFonts w:ascii="Calibri" w:hAnsi="Calibri" w:cs="Calibri"/>
                <w:color w:val="000000"/>
              </w:rPr>
            </w:pPr>
            <w:r>
              <w:rPr>
                <w:rFonts w:ascii="Calibri" w:hAnsi="Calibri" w:cs="Calibri"/>
                <w:color w:val="000000"/>
              </w:rPr>
              <w:t>0.72</w:t>
            </w:r>
          </w:p>
        </w:tc>
        <w:tc>
          <w:tcPr>
            <w:tcW w:w="251" w:type="pct"/>
          </w:tcPr>
          <w:p>
            <w:pPr>
              <w:jc w:val="center"/>
              <w:rPr>
                <w:rFonts w:cs="Times New Roman"/>
              </w:rPr>
            </w:pPr>
            <w:r>
              <w:rPr>
                <w:rFonts w:cs="Times New Roman"/>
              </w:rPr>
              <w:t>&lt;.001</w:t>
            </w:r>
          </w:p>
        </w:tc>
      </w:tr>
      <w:tr>
        <w:tc>
          <w:tcPr>
            <w:tcW w:w="2474" w:type="pct"/>
            <w:vAlign w:val="bottom"/>
          </w:tcPr>
          <w:p>
            <w:pPr>
              <w:rPr>
                <w:rFonts w:ascii="Calibri" w:hAnsi="Calibri" w:cs="Calibri"/>
                <w:color w:val="000000"/>
              </w:rPr>
            </w:pPr>
            <w:r>
              <w:rPr>
                <w:rFonts w:ascii="Calibri" w:hAnsi="Calibri" w:cs="Calibri"/>
                <w:color w:val="000000"/>
              </w:rPr>
              <w:t>CSI 25</w:t>
            </w:r>
          </w:p>
        </w:tc>
        <w:tc>
          <w:tcPr>
            <w:tcW w:w="758" w:type="pct"/>
            <w:vAlign w:val="bottom"/>
          </w:tcPr>
          <w:p>
            <w:pPr>
              <w:jc w:val="center"/>
              <w:rPr>
                <w:rFonts w:ascii="Calibri" w:hAnsi="Calibri" w:cs="Calibri"/>
                <w:color w:val="000000"/>
              </w:rPr>
            </w:pPr>
            <w:r>
              <w:rPr>
                <w:rFonts w:ascii="Calibri" w:hAnsi="Calibri" w:cs="Calibri"/>
                <w:color w:val="000000"/>
              </w:rPr>
              <w:t>0.67</w:t>
            </w:r>
          </w:p>
        </w:tc>
        <w:tc>
          <w:tcPr>
            <w:tcW w:w="758" w:type="pct"/>
            <w:vAlign w:val="bottom"/>
          </w:tcPr>
          <w:p>
            <w:pPr>
              <w:jc w:val="center"/>
              <w:rPr>
                <w:rFonts w:ascii="Calibri" w:hAnsi="Calibri" w:cs="Calibri"/>
                <w:color w:val="000000"/>
              </w:rPr>
            </w:pPr>
            <w:r>
              <w:rPr>
                <w:rFonts w:ascii="Calibri" w:hAnsi="Calibri" w:cs="Calibri"/>
                <w:color w:val="000000"/>
              </w:rPr>
              <w:t>0.024</w:t>
            </w:r>
          </w:p>
        </w:tc>
        <w:tc>
          <w:tcPr>
            <w:tcW w:w="758" w:type="pct"/>
            <w:vAlign w:val="bottom"/>
          </w:tcPr>
          <w:p>
            <w:pPr>
              <w:jc w:val="center"/>
              <w:rPr>
                <w:rFonts w:ascii="Calibri" w:hAnsi="Calibri" w:cs="Calibri"/>
                <w:color w:val="000000"/>
              </w:rPr>
            </w:pPr>
            <w:r>
              <w:rPr>
                <w:rFonts w:ascii="Calibri" w:hAnsi="Calibri" w:cs="Calibri"/>
                <w:color w:val="000000"/>
              </w:rPr>
              <w:t>0.72</w:t>
            </w:r>
          </w:p>
        </w:tc>
        <w:tc>
          <w:tcPr>
            <w:tcW w:w="251" w:type="pct"/>
          </w:tcPr>
          <w:p>
            <w:pPr>
              <w:jc w:val="center"/>
              <w:rPr>
                <w:rFonts w:cs="Times New Roman"/>
              </w:rPr>
            </w:pPr>
            <w:r>
              <w:rPr>
                <w:rFonts w:cs="Times New Roman"/>
              </w:rPr>
              <w:t>&lt;.001</w:t>
            </w:r>
          </w:p>
        </w:tc>
      </w:tr>
      <w:tr>
        <w:tc>
          <w:tcPr>
            <w:tcW w:w="2474" w:type="pct"/>
            <w:vAlign w:val="bottom"/>
          </w:tcPr>
          <w:p>
            <w:pPr>
              <w:rPr>
                <w:rFonts w:ascii="Calibri" w:hAnsi="Calibri" w:cs="Calibri"/>
                <w:color w:val="000000"/>
              </w:rPr>
            </w:pPr>
            <w:r>
              <w:rPr>
                <w:rFonts w:ascii="Calibri" w:hAnsi="Calibri" w:cs="Calibri"/>
                <w:color w:val="000000"/>
              </w:rPr>
              <w:t>CSI 32</w:t>
            </w:r>
          </w:p>
        </w:tc>
        <w:tc>
          <w:tcPr>
            <w:tcW w:w="758" w:type="pct"/>
            <w:vAlign w:val="bottom"/>
          </w:tcPr>
          <w:p>
            <w:pPr>
              <w:jc w:val="center"/>
              <w:rPr>
                <w:rFonts w:ascii="Calibri" w:hAnsi="Calibri" w:cs="Calibri"/>
                <w:color w:val="000000"/>
              </w:rPr>
            </w:pPr>
            <w:r>
              <w:rPr>
                <w:rFonts w:ascii="Calibri" w:hAnsi="Calibri" w:cs="Calibri"/>
                <w:color w:val="000000"/>
              </w:rPr>
              <w:t>0.61</w:t>
            </w:r>
          </w:p>
        </w:tc>
        <w:tc>
          <w:tcPr>
            <w:tcW w:w="758" w:type="pct"/>
            <w:vAlign w:val="bottom"/>
          </w:tcPr>
          <w:p>
            <w:pPr>
              <w:jc w:val="center"/>
              <w:rPr>
                <w:rFonts w:ascii="Calibri" w:hAnsi="Calibri" w:cs="Calibri"/>
                <w:color w:val="000000"/>
              </w:rPr>
            </w:pPr>
            <w:r>
              <w:rPr>
                <w:rFonts w:ascii="Calibri" w:hAnsi="Calibri" w:cs="Calibri"/>
                <w:color w:val="000000"/>
              </w:rPr>
              <w:t>0.024</w:t>
            </w:r>
          </w:p>
        </w:tc>
        <w:tc>
          <w:tcPr>
            <w:tcW w:w="758" w:type="pct"/>
            <w:vAlign w:val="bottom"/>
          </w:tcPr>
          <w:p>
            <w:pPr>
              <w:jc w:val="center"/>
              <w:rPr>
                <w:rFonts w:ascii="Calibri" w:hAnsi="Calibri" w:cs="Calibri"/>
                <w:color w:val="000000"/>
              </w:rPr>
            </w:pPr>
            <w:r>
              <w:rPr>
                <w:rFonts w:ascii="Calibri" w:hAnsi="Calibri" w:cs="Calibri"/>
                <w:color w:val="000000"/>
              </w:rPr>
              <w:t>0.66</w:t>
            </w:r>
          </w:p>
        </w:tc>
        <w:tc>
          <w:tcPr>
            <w:tcW w:w="251" w:type="pct"/>
          </w:tcPr>
          <w:p>
            <w:pPr>
              <w:jc w:val="center"/>
              <w:rPr>
                <w:rFonts w:cs="Times New Roman"/>
              </w:rPr>
            </w:pPr>
            <w:r>
              <w:rPr>
                <w:rFonts w:cs="Times New Roman"/>
              </w:rPr>
              <w:t>&lt;.001</w:t>
            </w:r>
          </w:p>
        </w:tc>
      </w:tr>
      <w:tr>
        <w:tc>
          <w:tcPr>
            <w:tcW w:w="2474" w:type="pct"/>
          </w:tcPr>
          <w:p>
            <w:pPr>
              <w:rPr>
                <w:rFonts w:cs="Times New Roman"/>
              </w:rPr>
            </w:pPr>
            <w:proofErr w:type="spellStart"/>
            <w:r>
              <w:rPr>
                <w:rFonts w:cs="Times New Roman"/>
              </w:rPr>
              <w:t>Active</w:t>
            </w:r>
            <w:proofErr w:type="spellEnd"/>
            <w:r>
              <w:rPr>
                <w:rFonts w:cs="Times New Roman"/>
              </w:rPr>
              <w:t xml:space="preserve"> Coping: </w:t>
            </w:r>
            <w:proofErr w:type="spellStart"/>
            <w:r>
              <w:rPr>
                <w:rFonts w:cs="Times New Roman"/>
              </w:rPr>
              <w:t>Perseverance</w:t>
            </w:r>
            <w:proofErr w:type="spellEnd"/>
            <w:r>
              <w:rPr>
                <w:rFonts w:cs="Times New Roman"/>
              </w:rPr>
              <w:t>~</w:t>
            </w:r>
          </w:p>
        </w:tc>
        <w:tc>
          <w:tcPr>
            <w:tcW w:w="758" w:type="pct"/>
          </w:tcPr>
          <w:p>
            <w:pPr>
              <w:jc w:val="center"/>
              <w:rPr>
                <w:rFonts w:cs="Times New Roman"/>
              </w:rPr>
            </w:pPr>
          </w:p>
        </w:tc>
        <w:tc>
          <w:tcPr>
            <w:tcW w:w="758" w:type="pct"/>
          </w:tcPr>
          <w:p>
            <w:pPr>
              <w:jc w:val="center"/>
              <w:rPr>
                <w:rFonts w:cs="Times New Roman"/>
              </w:rPr>
            </w:pPr>
          </w:p>
        </w:tc>
        <w:tc>
          <w:tcPr>
            <w:tcW w:w="758" w:type="pct"/>
          </w:tcPr>
          <w:p>
            <w:pPr>
              <w:jc w:val="center"/>
              <w:rPr>
                <w:rFonts w:cs="Times New Roman"/>
              </w:rPr>
            </w:pPr>
          </w:p>
        </w:tc>
        <w:tc>
          <w:tcPr>
            <w:tcW w:w="251" w:type="pct"/>
          </w:tcPr>
          <w:p>
            <w:pPr>
              <w:jc w:val="center"/>
              <w:rPr>
                <w:rFonts w:cs="Times New Roman"/>
              </w:rPr>
            </w:pPr>
          </w:p>
        </w:tc>
      </w:tr>
      <w:tr>
        <w:tc>
          <w:tcPr>
            <w:tcW w:w="2474" w:type="pct"/>
            <w:vAlign w:val="bottom"/>
          </w:tcPr>
          <w:p>
            <w:pPr>
              <w:rPr>
                <w:rFonts w:ascii="Calibri" w:hAnsi="Calibri" w:cs="Calibri"/>
                <w:color w:val="000000"/>
              </w:rPr>
            </w:pPr>
            <w:r>
              <w:rPr>
                <w:rFonts w:ascii="Calibri" w:hAnsi="Calibri" w:cs="Calibri"/>
                <w:color w:val="000000"/>
              </w:rPr>
              <w:t>CSI-SF 1</w:t>
            </w:r>
          </w:p>
        </w:tc>
        <w:tc>
          <w:tcPr>
            <w:tcW w:w="758" w:type="pct"/>
            <w:vAlign w:val="bottom"/>
          </w:tcPr>
          <w:p>
            <w:pPr>
              <w:jc w:val="center"/>
              <w:rPr>
                <w:rFonts w:ascii="Calibri" w:hAnsi="Calibri" w:cs="Calibri"/>
                <w:color w:val="000000"/>
              </w:rPr>
            </w:pPr>
            <w:r>
              <w:rPr>
                <w:rFonts w:ascii="Calibri" w:hAnsi="Calibri" w:cs="Calibri"/>
                <w:color w:val="000000"/>
              </w:rPr>
              <w:t>0.46</w:t>
            </w:r>
          </w:p>
        </w:tc>
        <w:tc>
          <w:tcPr>
            <w:tcW w:w="758" w:type="pct"/>
            <w:vAlign w:val="bottom"/>
          </w:tcPr>
          <w:p>
            <w:pPr>
              <w:jc w:val="center"/>
              <w:rPr>
                <w:rFonts w:ascii="Calibri" w:hAnsi="Calibri" w:cs="Calibri"/>
                <w:color w:val="000000"/>
              </w:rPr>
            </w:pPr>
            <w:r>
              <w:rPr>
                <w:rFonts w:ascii="Calibri" w:hAnsi="Calibri" w:cs="Calibri"/>
                <w:color w:val="000000"/>
              </w:rPr>
              <w:t>0.022</w:t>
            </w:r>
          </w:p>
        </w:tc>
        <w:tc>
          <w:tcPr>
            <w:tcW w:w="758" w:type="pct"/>
            <w:vAlign w:val="bottom"/>
          </w:tcPr>
          <w:p>
            <w:pPr>
              <w:jc w:val="center"/>
              <w:rPr>
                <w:rFonts w:ascii="Calibri" w:hAnsi="Calibri" w:cs="Calibri"/>
                <w:color w:val="000000"/>
              </w:rPr>
            </w:pPr>
            <w:r>
              <w:rPr>
                <w:rFonts w:ascii="Calibri" w:hAnsi="Calibri" w:cs="Calibri"/>
                <w:color w:val="000000"/>
              </w:rPr>
              <w:t>0.62</w:t>
            </w:r>
          </w:p>
        </w:tc>
        <w:tc>
          <w:tcPr>
            <w:tcW w:w="251" w:type="pct"/>
          </w:tcPr>
          <w:p>
            <w:pPr>
              <w:jc w:val="center"/>
              <w:rPr>
                <w:rFonts w:cs="Times New Roman"/>
              </w:rPr>
            </w:pPr>
            <w:r>
              <w:rPr>
                <w:rFonts w:cs="Times New Roman"/>
              </w:rPr>
              <w:t>&lt;.001</w:t>
            </w:r>
          </w:p>
        </w:tc>
      </w:tr>
      <w:tr>
        <w:tc>
          <w:tcPr>
            <w:tcW w:w="2474" w:type="pct"/>
            <w:vAlign w:val="bottom"/>
          </w:tcPr>
          <w:p>
            <w:pPr>
              <w:rPr>
                <w:rFonts w:ascii="Calibri" w:hAnsi="Calibri" w:cs="Calibri"/>
                <w:color w:val="000000"/>
              </w:rPr>
            </w:pPr>
            <w:r>
              <w:rPr>
                <w:rFonts w:ascii="Calibri" w:hAnsi="Calibri" w:cs="Calibri"/>
                <w:color w:val="000000"/>
              </w:rPr>
              <w:t>CSI-SF 19</w:t>
            </w:r>
          </w:p>
        </w:tc>
        <w:tc>
          <w:tcPr>
            <w:tcW w:w="758" w:type="pct"/>
            <w:vAlign w:val="bottom"/>
          </w:tcPr>
          <w:p>
            <w:pPr>
              <w:jc w:val="center"/>
              <w:rPr>
                <w:rFonts w:ascii="Calibri" w:hAnsi="Calibri" w:cs="Calibri"/>
                <w:color w:val="000000"/>
              </w:rPr>
            </w:pPr>
            <w:r>
              <w:rPr>
                <w:rFonts w:ascii="Calibri" w:hAnsi="Calibri" w:cs="Calibri"/>
                <w:color w:val="000000"/>
              </w:rPr>
              <w:t>0.51</w:t>
            </w:r>
          </w:p>
        </w:tc>
        <w:tc>
          <w:tcPr>
            <w:tcW w:w="758" w:type="pct"/>
            <w:vAlign w:val="bottom"/>
          </w:tcPr>
          <w:p>
            <w:pPr>
              <w:jc w:val="center"/>
              <w:rPr>
                <w:rFonts w:ascii="Calibri" w:hAnsi="Calibri" w:cs="Calibri"/>
                <w:color w:val="000000"/>
              </w:rPr>
            </w:pPr>
            <w:r>
              <w:rPr>
                <w:rFonts w:ascii="Calibri" w:hAnsi="Calibri" w:cs="Calibri"/>
                <w:color w:val="000000"/>
              </w:rPr>
              <w:t>0.022</w:t>
            </w:r>
          </w:p>
        </w:tc>
        <w:tc>
          <w:tcPr>
            <w:tcW w:w="758" w:type="pct"/>
            <w:vAlign w:val="bottom"/>
          </w:tcPr>
          <w:p>
            <w:pPr>
              <w:jc w:val="center"/>
              <w:rPr>
                <w:rFonts w:ascii="Calibri" w:hAnsi="Calibri" w:cs="Calibri"/>
                <w:color w:val="000000"/>
              </w:rPr>
            </w:pPr>
            <w:r>
              <w:rPr>
                <w:rFonts w:ascii="Calibri" w:hAnsi="Calibri" w:cs="Calibri"/>
                <w:color w:val="000000"/>
              </w:rPr>
              <w:t>0.68</w:t>
            </w:r>
          </w:p>
        </w:tc>
        <w:tc>
          <w:tcPr>
            <w:tcW w:w="251" w:type="pct"/>
          </w:tcPr>
          <w:p>
            <w:pPr>
              <w:jc w:val="center"/>
              <w:rPr>
                <w:rFonts w:cs="Times New Roman"/>
              </w:rPr>
            </w:pPr>
            <w:r>
              <w:rPr>
                <w:rFonts w:cs="Times New Roman"/>
              </w:rPr>
              <w:t>&lt;.001</w:t>
            </w:r>
          </w:p>
        </w:tc>
      </w:tr>
      <w:tr>
        <w:tc>
          <w:tcPr>
            <w:tcW w:w="2474" w:type="pct"/>
            <w:vAlign w:val="bottom"/>
          </w:tcPr>
          <w:p>
            <w:pPr>
              <w:rPr>
                <w:rFonts w:ascii="Calibri" w:hAnsi="Calibri" w:cs="Calibri"/>
                <w:color w:val="000000"/>
              </w:rPr>
            </w:pPr>
            <w:r>
              <w:rPr>
                <w:rFonts w:ascii="Calibri" w:hAnsi="Calibri" w:cs="Calibri"/>
                <w:color w:val="000000"/>
              </w:rPr>
              <w:t>Brief COPE 2</w:t>
            </w:r>
          </w:p>
        </w:tc>
        <w:tc>
          <w:tcPr>
            <w:tcW w:w="758" w:type="pct"/>
            <w:vAlign w:val="bottom"/>
          </w:tcPr>
          <w:p>
            <w:pPr>
              <w:jc w:val="center"/>
              <w:rPr>
                <w:rFonts w:ascii="Calibri" w:hAnsi="Calibri" w:cs="Calibri"/>
                <w:color w:val="000000"/>
              </w:rPr>
            </w:pPr>
            <w:r>
              <w:rPr>
                <w:rFonts w:ascii="Calibri" w:hAnsi="Calibri" w:cs="Calibri"/>
                <w:color w:val="000000"/>
              </w:rPr>
              <w:t>0.41</w:t>
            </w:r>
          </w:p>
        </w:tc>
        <w:tc>
          <w:tcPr>
            <w:tcW w:w="758" w:type="pct"/>
            <w:vAlign w:val="bottom"/>
          </w:tcPr>
          <w:p>
            <w:pPr>
              <w:jc w:val="center"/>
              <w:rPr>
                <w:rFonts w:ascii="Calibri" w:hAnsi="Calibri" w:cs="Calibri"/>
                <w:color w:val="000000"/>
              </w:rPr>
            </w:pPr>
            <w:r>
              <w:rPr>
                <w:rFonts w:ascii="Calibri" w:hAnsi="Calibri" w:cs="Calibri"/>
                <w:color w:val="000000"/>
              </w:rPr>
              <w:t>0.025</w:t>
            </w:r>
          </w:p>
        </w:tc>
        <w:tc>
          <w:tcPr>
            <w:tcW w:w="758" w:type="pct"/>
            <w:vAlign w:val="bottom"/>
          </w:tcPr>
          <w:p>
            <w:pPr>
              <w:jc w:val="center"/>
              <w:rPr>
                <w:rFonts w:ascii="Calibri" w:hAnsi="Calibri" w:cs="Calibri"/>
                <w:color w:val="000000"/>
              </w:rPr>
            </w:pPr>
            <w:r>
              <w:rPr>
                <w:rFonts w:ascii="Calibri" w:hAnsi="Calibri" w:cs="Calibri"/>
                <w:color w:val="000000"/>
              </w:rPr>
              <w:t>0.52</w:t>
            </w:r>
          </w:p>
        </w:tc>
        <w:tc>
          <w:tcPr>
            <w:tcW w:w="251" w:type="pct"/>
          </w:tcPr>
          <w:p>
            <w:pPr>
              <w:jc w:val="center"/>
            </w:pPr>
            <w:r>
              <w:rPr>
                <w:rFonts w:cs="Times New Roman"/>
              </w:rPr>
              <w:t>&lt;.001</w:t>
            </w:r>
          </w:p>
        </w:tc>
      </w:tr>
      <w:tr>
        <w:tc>
          <w:tcPr>
            <w:tcW w:w="2474" w:type="pct"/>
            <w:vAlign w:val="bottom"/>
          </w:tcPr>
          <w:p>
            <w:pPr>
              <w:rPr>
                <w:rFonts w:ascii="Calibri" w:hAnsi="Calibri" w:cs="Calibri"/>
                <w:color w:val="000000"/>
              </w:rPr>
            </w:pPr>
            <w:r>
              <w:rPr>
                <w:rFonts w:ascii="Calibri" w:hAnsi="Calibri" w:cs="Calibri"/>
                <w:color w:val="000000"/>
              </w:rPr>
              <w:t>CSI 20</w:t>
            </w:r>
          </w:p>
        </w:tc>
        <w:tc>
          <w:tcPr>
            <w:tcW w:w="758" w:type="pct"/>
            <w:vAlign w:val="bottom"/>
          </w:tcPr>
          <w:p>
            <w:pPr>
              <w:jc w:val="center"/>
              <w:rPr>
                <w:rFonts w:ascii="Calibri" w:hAnsi="Calibri" w:cs="Calibri"/>
                <w:color w:val="000000"/>
              </w:rPr>
            </w:pPr>
            <w:r>
              <w:rPr>
                <w:rFonts w:ascii="Calibri" w:hAnsi="Calibri" w:cs="Calibri"/>
                <w:color w:val="000000"/>
              </w:rPr>
              <w:t>0.52</w:t>
            </w:r>
          </w:p>
        </w:tc>
        <w:tc>
          <w:tcPr>
            <w:tcW w:w="758" w:type="pct"/>
            <w:vAlign w:val="bottom"/>
          </w:tcPr>
          <w:p>
            <w:pPr>
              <w:jc w:val="center"/>
              <w:rPr>
                <w:rFonts w:ascii="Calibri" w:hAnsi="Calibri" w:cs="Calibri"/>
                <w:color w:val="000000"/>
              </w:rPr>
            </w:pPr>
            <w:r>
              <w:rPr>
                <w:rFonts w:ascii="Calibri" w:hAnsi="Calibri" w:cs="Calibri"/>
                <w:color w:val="000000"/>
              </w:rPr>
              <w:t>0.023</w:t>
            </w:r>
          </w:p>
        </w:tc>
        <w:tc>
          <w:tcPr>
            <w:tcW w:w="758" w:type="pct"/>
            <w:vAlign w:val="bottom"/>
          </w:tcPr>
          <w:p>
            <w:pPr>
              <w:jc w:val="center"/>
              <w:rPr>
                <w:rFonts w:ascii="Calibri" w:hAnsi="Calibri" w:cs="Calibri"/>
                <w:color w:val="000000"/>
              </w:rPr>
            </w:pPr>
            <w:r>
              <w:rPr>
                <w:rFonts w:ascii="Calibri" w:hAnsi="Calibri" w:cs="Calibri"/>
                <w:color w:val="000000"/>
              </w:rPr>
              <w:t>0.66</w:t>
            </w:r>
          </w:p>
        </w:tc>
        <w:tc>
          <w:tcPr>
            <w:tcW w:w="251" w:type="pct"/>
          </w:tcPr>
          <w:p>
            <w:pPr>
              <w:jc w:val="center"/>
            </w:pPr>
            <w:r>
              <w:rPr>
                <w:rFonts w:cs="Times New Roman"/>
              </w:rPr>
              <w:t>&lt;.001</w:t>
            </w:r>
          </w:p>
        </w:tc>
      </w:tr>
      <w:tr>
        <w:tc>
          <w:tcPr>
            <w:tcW w:w="2474" w:type="pct"/>
            <w:vAlign w:val="bottom"/>
          </w:tcPr>
          <w:p>
            <w:pPr>
              <w:rPr>
                <w:rFonts w:ascii="Calibri" w:hAnsi="Calibri" w:cs="Calibri"/>
                <w:color w:val="000000"/>
              </w:rPr>
            </w:pPr>
            <w:r>
              <w:rPr>
                <w:rFonts w:ascii="Calibri" w:hAnsi="Calibri" w:cs="Calibri"/>
                <w:color w:val="000000"/>
              </w:rPr>
              <w:t>WCC-R 55</w:t>
            </w:r>
          </w:p>
        </w:tc>
        <w:tc>
          <w:tcPr>
            <w:tcW w:w="758" w:type="pct"/>
            <w:vAlign w:val="bottom"/>
          </w:tcPr>
          <w:p>
            <w:pPr>
              <w:jc w:val="center"/>
              <w:rPr>
                <w:rFonts w:ascii="Calibri" w:hAnsi="Calibri" w:cs="Calibri"/>
                <w:color w:val="000000"/>
              </w:rPr>
            </w:pPr>
            <w:r>
              <w:rPr>
                <w:rFonts w:ascii="Calibri" w:hAnsi="Calibri" w:cs="Calibri"/>
                <w:color w:val="000000"/>
              </w:rPr>
              <w:t>0.41</w:t>
            </w:r>
          </w:p>
        </w:tc>
        <w:tc>
          <w:tcPr>
            <w:tcW w:w="758" w:type="pct"/>
            <w:vAlign w:val="bottom"/>
          </w:tcPr>
          <w:p>
            <w:pPr>
              <w:jc w:val="center"/>
              <w:rPr>
                <w:rFonts w:ascii="Calibri" w:hAnsi="Calibri" w:cs="Calibri"/>
                <w:color w:val="000000"/>
              </w:rPr>
            </w:pPr>
            <w:r>
              <w:rPr>
                <w:rFonts w:ascii="Calibri" w:hAnsi="Calibri" w:cs="Calibri"/>
                <w:color w:val="000000"/>
              </w:rPr>
              <w:t>0.024</w:t>
            </w:r>
          </w:p>
        </w:tc>
        <w:tc>
          <w:tcPr>
            <w:tcW w:w="758" w:type="pct"/>
            <w:vAlign w:val="bottom"/>
          </w:tcPr>
          <w:p>
            <w:pPr>
              <w:jc w:val="center"/>
              <w:rPr>
                <w:rFonts w:ascii="Calibri" w:hAnsi="Calibri" w:cs="Calibri"/>
                <w:color w:val="000000"/>
              </w:rPr>
            </w:pPr>
            <w:r>
              <w:rPr>
                <w:rFonts w:ascii="Calibri" w:hAnsi="Calibri" w:cs="Calibri"/>
                <w:color w:val="000000"/>
              </w:rPr>
              <w:t>0.54</w:t>
            </w:r>
          </w:p>
        </w:tc>
        <w:tc>
          <w:tcPr>
            <w:tcW w:w="251" w:type="pct"/>
          </w:tcPr>
          <w:p>
            <w:pPr>
              <w:jc w:val="center"/>
            </w:pPr>
            <w:r>
              <w:rPr>
                <w:rFonts w:cs="Times New Roman"/>
              </w:rPr>
              <w:t>&lt;.001</w:t>
            </w:r>
          </w:p>
        </w:tc>
      </w:tr>
      <w:tr>
        <w:tc>
          <w:tcPr>
            <w:tcW w:w="2474" w:type="pct"/>
            <w:vAlign w:val="bottom"/>
          </w:tcPr>
          <w:p>
            <w:pPr>
              <w:rPr>
                <w:rFonts w:ascii="Calibri" w:hAnsi="Calibri" w:cs="Calibri"/>
                <w:color w:val="000000"/>
              </w:rPr>
            </w:pPr>
            <w:r>
              <w:rPr>
                <w:rFonts w:ascii="Calibri" w:hAnsi="Calibri" w:cs="Calibri"/>
                <w:color w:val="000000"/>
              </w:rPr>
              <w:t>WCC-R 51</w:t>
            </w:r>
          </w:p>
        </w:tc>
        <w:tc>
          <w:tcPr>
            <w:tcW w:w="758" w:type="pct"/>
            <w:vAlign w:val="bottom"/>
          </w:tcPr>
          <w:p>
            <w:pPr>
              <w:jc w:val="center"/>
              <w:rPr>
                <w:rFonts w:ascii="Calibri" w:hAnsi="Calibri" w:cs="Calibri"/>
                <w:color w:val="000000"/>
              </w:rPr>
            </w:pPr>
            <w:r>
              <w:rPr>
                <w:rFonts w:ascii="Calibri" w:hAnsi="Calibri" w:cs="Calibri"/>
                <w:color w:val="000000"/>
              </w:rPr>
              <w:t>0.45</w:t>
            </w:r>
          </w:p>
        </w:tc>
        <w:tc>
          <w:tcPr>
            <w:tcW w:w="758" w:type="pct"/>
            <w:vAlign w:val="bottom"/>
          </w:tcPr>
          <w:p>
            <w:pPr>
              <w:jc w:val="center"/>
              <w:rPr>
                <w:rFonts w:ascii="Calibri" w:hAnsi="Calibri" w:cs="Calibri"/>
                <w:color w:val="000000"/>
              </w:rPr>
            </w:pPr>
            <w:r>
              <w:rPr>
                <w:rFonts w:ascii="Calibri" w:hAnsi="Calibri" w:cs="Calibri"/>
                <w:color w:val="000000"/>
              </w:rPr>
              <w:t>0.024</w:t>
            </w:r>
          </w:p>
        </w:tc>
        <w:tc>
          <w:tcPr>
            <w:tcW w:w="758" w:type="pct"/>
            <w:vAlign w:val="bottom"/>
          </w:tcPr>
          <w:p>
            <w:pPr>
              <w:jc w:val="center"/>
              <w:rPr>
                <w:rFonts w:ascii="Calibri" w:hAnsi="Calibri" w:cs="Calibri"/>
                <w:color w:val="000000"/>
              </w:rPr>
            </w:pPr>
            <w:r>
              <w:rPr>
                <w:rFonts w:ascii="Calibri" w:hAnsi="Calibri" w:cs="Calibri"/>
                <w:color w:val="000000"/>
              </w:rPr>
              <w:t>0.59</w:t>
            </w:r>
          </w:p>
        </w:tc>
        <w:tc>
          <w:tcPr>
            <w:tcW w:w="251" w:type="pct"/>
          </w:tcPr>
          <w:p>
            <w:pPr>
              <w:jc w:val="center"/>
              <w:rPr>
                <w:rFonts w:cs="Times New Roman"/>
              </w:rPr>
            </w:pPr>
            <w:r>
              <w:rPr>
                <w:rFonts w:cs="Times New Roman"/>
              </w:rPr>
              <w:t>&lt;.001</w:t>
            </w:r>
          </w:p>
        </w:tc>
      </w:tr>
      <w:tr>
        <w:tc>
          <w:tcPr>
            <w:tcW w:w="2474" w:type="pct"/>
          </w:tcPr>
          <w:p>
            <w:pPr>
              <w:rPr>
                <w:rFonts w:cs="Times New Roman"/>
              </w:rPr>
            </w:pPr>
            <w:r>
              <w:rPr>
                <w:rFonts w:cs="Times New Roman"/>
              </w:rPr>
              <w:t>Instrumental Support~</w:t>
            </w:r>
          </w:p>
        </w:tc>
        <w:tc>
          <w:tcPr>
            <w:tcW w:w="758" w:type="pct"/>
          </w:tcPr>
          <w:p>
            <w:pPr>
              <w:jc w:val="center"/>
              <w:rPr>
                <w:rFonts w:cs="Times New Roman"/>
              </w:rPr>
            </w:pPr>
          </w:p>
        </w:tc>
        <w:tc>
          <w:tcPr>
            <w:tcW w:w="758" w:type="pct"/>
          </w:tcPr>
          <w:p>
            <w:pPr>
              <w:jc w:val="center"/>
              <w:rPr>
                <w:rFonts w:cs="Times New Roman"/>
              </w:rPr>
            </w:pPr>
          </w:p>
        </w:tc>
        <w:tc>
          <w:tcPr>
            <w:tcW w:w="758" w:type="pct"/>
          </w:tcPr>
          <w:p>
            <w:pPr>
              <w:jc w:val="center"/>
              <w:rPr>
                <w:rFonts w:cs="Times New Roman"/>
              </w:rPr>
            </w:pPr>
          </w:p>
        </w:tc>
        <w:tc>
          <w:tcPr>
            <w:tcW w:w="251" w:type="pct"/>
          </w:tcPr>
          <w:p>
            <w:pPr>
              <w:jc w:val="center"/>
              <w:rPr>
                <w:rFonts w:cs="Times New Roman"/>
              </w:rPr>
            </w:pPr>
          </w:p>
        </w:tc>
      </w:tr>
      <w:tr>
        <w:tc>
          <w:tcPr>
            <w:tcW w:w="2474" w:type="pct"/>
            <w:vAlign w:val="bottom"/>
          </w:tcPr>
          <w:p>
            <w:pPr>
              <w:rPr>
                <w:rFonts w:ascii="Calibri" w:hAnsi="Calibri" w:cs="Calibri"/>
                <w:color w:val="000000"/>
              </w:rPr>
            </w:pPr>
            <w:r>
              <w:rPr>
                <w:rFonts w:ascii="Calibri" w:hAnsi="Calibri" w:cs="Calibri"/>
                <w:color w:val="000000"/>
              </w:rPr>
              <w:t>CSI-SF 22</w:t>
            </w:r>
          </w:p>
        </w:tc>
        <w:tc>
          <w:tcPr>
            <w:tcW w:w="758" w:type="pct"/>
            <w:vAlign w:val="bottom"/>
          </w:tcPr>
          <w:p>
            <w:pPr>
              <w:jc w:val="center"/>
              <w:rPr>
                <w:rFonts w:ascii="Calibri" w:hAnsi="Calibri" w:cs="Calibri"/>
                <w:color w:val="000000"/>
              </w:rPr>
            </w:pPr>
            <w:r>
              <w:rPr>
                <w:rFonts w:ascii="Calibri" w:hAnsi="Calibri" w:cs="Calibri"/>
                <w:color w:val="000000"/>
              </w:rPr>
              <w:t>0.73</w:t>
            </w:r>
          </w:p>
        </w:tc>
        <w:tc>
          <w:tcPr>
            <w:tcW w:w="758" w:type="pct"/>
            <w:vAlign w:val="bottom"/>
          </w:tcPr>
          <w:p>
            <w:pPr>
              <w:jc w:val="center"/>
              <w:rPr>
                <w:rFonts w:ascii="Calibri" w:hAnsi="Calibri" w:cs="Calibri"/>
                <w:color w:val="000000"/>
              </w:rPr>
            </w:pPr>
            <w:r>
              <w:rPr>
                <w:rFonts w:ascii="Calibri" w:hAnsi="Calibri" w:cs="Calibri"/>
                <w:color w:val="000000"/>
              </w:rPr>
              <w:t>0.021</w:t>
            </w:r>
          </w:p>
        </w:tc>
        <w:tc>
          <w:tcPr>
            <w:tcW w:w="758" w:type="pct"/>
            <w:vAlign w:val="bottom"/>
          </w:tcPr>
          <w:p>
            <w:pPr>
              <w:jc w:val="center"/>
              <w:rPr>
                <w:rFonts w:ascii="Calibri" w:hAnsi="Calibri" w:cs="Calibri"/>
                <w:color w:val="000000"/>
              </w:rPr>
            </w:pPr>
            <w:r>
              <w:rPr>
                <w:rFonts w:ascii="Calibri" w:hAnsi="Calibri" w:cs="Calibri"/>
                <w:color w:val="000000"/>
              </w:rPr>
              <w:t>0.80</w:t>
            </w:r>
          </w:p>
        </w:tc>
        <w:tc>
          <w:tcPr>
            <w:tcW w:w="251" w:type="pct"/>
          </w:tcPr>
          <w:p>
            <w:pPr>
              <w:jc w:val="center"/>
              <w:rPr>
                <w:rFonts w:cs="Times New Roman"/>
              </w:rPr>
            </w:pPr>
            <w:r>
              <w:rPr>
                <w:rFonts w:cs="Times New Roman"/>
              </w:rPr>
              <w:t>&lt;.001</w:t>
            </w:r>
          </w:p>
        </w:tc>
      </w:tr>
      <w:tr>
        <w:tc>
          <w:tcPr>
            <w:tcW w:w="2474" w:type="pct"/>
            <w:vAlign w:val="bottom"/>
          </w:tcPr>
          <w:p>
            <w:pPr>
              <w:rPr>
                <w:rFonts w:ascii="Calibri" w:hAnsi="Calibri" w:cs="Calibri"/>
                <w:color w:val="000000"/>
              </w:rPr>
            </w:pPr>
            <w:r>
              <w:rPr>
                <w:rFonts w:ascii="Calibri" w:hAnsi="Calibri" w:cs="Calibri"/>
                <w:color w:val="000000"/>
              </w:rPr>
              <w:t>CSI 24</w:t>
            </w:r>
          </w:p>
        </w:tc>
        <w:tc>
          <w:tcPr>
            <w:tcW w:w="758" w:type="pct"/>
            <w:vAlign w:val="bottom"/>
          </w:tcPr>
          <w:p>
            <w:pPr>
              <w:jc w:val="center"/>
              <w:rPr>
                <w:rFonts w:ascii="Calibri" w:hAnsi="Calibri" w:cs="Calibri"/>
                <w:color w:val="000000"/>
              </w:rPr>
            </w:pPr>
            <w:r>
              <w:rPr>
                <w:rFonts w:ascii="Calibri" w:hAnsi="Calibri" w:cs="Calibri"/>
                <w:color w:val="000000"/>
              </w:rPr>
              <w:t>0.71</w:t>
            </w:r>
          </w:p>
        </w:tc>
        <w:tc>
          <w:tcPr>
            <w:tcW w:w="758" w:type="pct"/>
            <w:vAlign w:val="bottom"/>
          </w:tcPr>
          <w:p>
            <w:pPr>
              <w:jc w:val="center"/>
              <w:rPr>
                <w:rFonts w:ascii="Calibri" w:hAnsi="Calibri" w:cs="Calibri"/>
                <w:color w:val="000000"/>
              </w:rPr>
            </w:pPr>
            <w:r>
              <w:rPr>
                <w:rFonts w:ascii="Calibri" w:hAnsi="Calibri" w:cs="Calibri"/>
                <w:color w:val="000000"/>
              </w:rPr>
              <w:t>0.021</w:t>
            </w:r>
          </w:p>
        </w:tc>
        <w:tc>
          <w:tcPr>
            <w:tcW w:w="758" w:type="pct"/>
            <w:vAlign w:val="bottom"/>
          </w:tcPr>
          <w:p>
            <w:pPr>
              <w:jc w:val="center"/>
              <w:rPr>
                <w:rFonts w:ascii="Calibri" w:hAnsi="Calibri" w:cs="Calibri"/>
                <w:color w:val="000000"/>
              </w:rPr>
            </w:pPr>
            <w:r>
              <w:rPr>
                <w:rFonts w:ascii="Calibri" w:hAnsi="Calibri" w:cs="Calibri"/>
                <w:color w:val="000000"/>
              </w:rPr>
              <w:t>0.77</w:t>
            </w:r>
          </w:p>
        </w:tc>
        <w:tc>
          <w:tcPr>
            <w:tcW w:w="251" w:type="pct"/>
          </w:tcPr>
          <w:p>
            <w:pPr>
              <w:jc w:val="center"/>
              <w:rPr>
                <w:rFonts w:cs="Times New Roman"/>
              </w:rPr>
            </w:pPr>
            <w:r>
              <w:rPr>
                <w:rFonts w:cs="Times New Roman"/>
              </w:rPr>
              <w:t>&lt;.001</w:t>
            </w:r>
          </w:p>
        </w:tc>
      </w:tr>
      <w:tr>
        <w:tc>
          <w:tcPr>
            <w:tcW w:w="2474" w:type="pct"/>
            <w:vAlign w:val="bottom"/>
          </w:tcPr>
          <w:p>
            <w:pPr>
              <w:rPr>
                <w:rFonts w:ascii="Calibri" w:hAnsi="Calibri" w:cs="Calibri"/>
                <w:color w:val="000000"/>
              </w:rPr>
            </w:pPr>
            <w:r>
              <w:rPr>
                <w:rFonts w:ascii="Calibri" w:hAnsi="Calibri" w:cs="Calibri"/>
                <w:color w:val="000000"/>
              </w:rPr>
              <w:t>CSI 31</w:t>
            </w:r>
          </w:p>
        </w:tc>
        <w:tc>
          <w:tcPr>
            <w:tcW w:w="758" w:type="pct"/>
            <w:vAlign w:val="bottom"/>
          </w:tcPr>
          <w:p>
            <w:pPr>
              <w:jc w:val="center"/>
              <w:rPr>
                <w:rFonts w:ascii="Calibri" w:hAnsi="Calibri" w:cs="Calibri"/>
                <w:color w:val="000000"/>
              </w:rPr>
            </w:pPr>
            <w:r>
              <w:rPr>
                <w:rFonts w:ascii="Calibri" w:hAnsi="Calibri" w:cs="Calibri"/>
                <w:color w:val="000000"/>
              </w:rPr>
              <w:t>0.71</w:t>
            </w:r>
          </w:p>
        </w:tc>
        <w:tc>
          <w:tcPr>
            <w:tcW w:w="758" w:type="pct"/>
            <w:vAlign w:val="bottom"/>
          </w:tcPr>
          <w:p>
            <w:pPr>
              <w:jc w:val="center"/>
              <w:rPr>
                <w:rFonts w:ascii="Calibri" w:hAnsi="Calibri" w:cs="Calibri"/>
                <w:color w:val="000000"/>
              </w:rPr>
            </w:pPr>
            <w:r>
              <w:rPr>
                <w:rFonts w:ascii="Calibri" w:hAnsi="Calibri" w:cs="Calibri"/>
                <w:color w:val="000000"/>
              </w:rPr>
              <w:t>0.021</w:t>
            </w:r>
          </w:p>
        </w:tc>
        <w:tc>
          <w:tcPr>
            <w:tcW w:w="758" w:type="pct"/>
            <w:vAlign w:val="bottom"/>
          </w:tcPr>
          <w:p>
            <w:pPr>
              <w:jc w:val="center"/>
              <w:rPr>
                <w:rFonts w:ascii="Calibri" w:hAnsi="Calibri" w:cs="Calibri"/>
                <w:color w:val="000000"/>
              </w:rPr>
            </w:pPr>
            <w:r>
              <w:rPr>
                <w:rFonts w:ascii="Calibri" w:hAnsi="Calibri" w:cs="Calibri"/>
                <w:color w:val="000000"/>
              </w:rPr>
              <w:t>0.78</w:t>
            </w:r>
          </w:p>
        </w:tc>
        <w:tc>
          <w:tcPr>
            <w:tcW w:w="251" w:type="pct"/>
          </w:tcPr>
          <w:p>
            <w:pPr>
              <w:jc w:val="center"/>
              <w:rPr>
                <w:rFonts w:cs="Times New Roman"/>
              </w:rPr>
            </w:pPr>
            <w:r>
              <w:rPr>
                <w:rFonts w:cs="Times New Roman"/>
              </w:rPr>
              <w:t>&lt;.001</w:t>
            </w:r>
          </w:p>
        </w:tc>
      </w:tr>
      <w:tr>
        <w:tc>
          <w:tcPr>
            <w:tcW w:w="2474" w:type="pct"/>
            <w:vAlign w:val="bottom"/>
          </w:tcPr>
          <w:p>
            <w:pPr>
              <w:rPr>
                <w:rFonts w:ascii="Calibri" w:hAnsi="Calibri" w:cs="Calibri"/>
                <w:color w:val="000000"/>
              </w:rPr>
            </w:pPr>
            <w:r>
              <w:rPr>
                <w:rFonts w:ascii="Calibri" w:hAnsi="Calibri" w:cs="Calibri"/>
                <w:color w:val="000000"/>
              </w:rPr>
              <w:t>CSI 12</w:t>
            </w:r>
          </w:p>
        </w:tc>
        <w:tc>
          <w:tcPr>
            <w:tcW w:w="758" w:type="pct"/>
            <w:vAlign w:val="bottom"/>
          </w:tcPr>
          <w:p>
            <w:pPr>
              <w:jc w:val="center"/>
              <w:rPr>
                <w:rFonts w:ascii="Calibri" w:hAnsi="Calibri" w:cs="Calibri"/>
                <w:color w:val="000000"/>
              </w:rPr>
            </w:pPr>
            <w:r>
              <w:rPr>
                <w:rFonts w:ascii="Calibri" w:hAnsi="Calibri" w:cs="Calibri"/>
                <w:color w:val="000000"/>
              </w:rPr>
              <w:t>0.64</w:t>
            </w:r>
          </w:p>
        </w:tc>
        <w:tc>
          <w:tcPr>
            <w:tcW w:w="758" w:type="pct"/>
            <w:vAlign w:val="bottom"/>
          </w:tcPr>
          <w:p>
            <w:pPr>
              <w:jc w:val="center"/>
              <w:rPr>
                <w:rFonts w:ascii="Calibri" w:hAnsi="Calibri" w:cs="Calibri"/>
                <w:color w:val="000000"/>
              </w:rPr>
            </w:pPr>
            <w:r>
              <w:rPr>
                <w:rFonts w:ascii="Calibri" w:hAnsi="Calibri" w:cs="Calibri"/>
                <w:color w:val="000000"/>
              </w:rPr>
              <w:t>0.025</w:t>
            </w:r>
          </w:p>
        </w:tc>
        <w:tc>
          <w:tcPr>
            <w:tcW w:w="758" w:type="pct"/>
            <w:vAlign w:val="bottom"/>
          </w:tcPr>
          <w:p>
            <w:pPr>
              <w:jc w:val="center"/>
              <w:rPr>
                <w:rFonts w:ascii="Calibri" w:hAnsi="Calibri" w:cs="Calibri"/>
                <w:color w:val="000000"/>
              </w:rPr>
            </w:pPr>
            <w:r>
              <w:rPr>
                <w:rFonts w:ascii="Calibri" w:hAnsi="Calibri" w:cs="Calibri"/>
                <w:color w:val="000000"/>
              </w:rPr>
              <w:t>0.66</w:t>
            </w:r>
          </w:p>
        </w:tc>
        <w:tc>
          <w:tcPr>
            <w:tcW w:w="251" w:type="pct"/>
          </w:tcPr>
          <w:p>
            <w:pPr>
              <w:jc w:val="center"/>
              <w:rPr>
                <w:rFonts w:cs="Times New Roman"/>
              </w:rPr>
            </w:pPr>
            <w:r>
              <w:rPr>
                <w:rFonts w:cs="Times New Roman"/>
              </w:rPr>
              <w:t>&lt;.001</w:t>
            </w:r>
          </w:p>
        </w:tc>
      </w:tr>
      <w:tr>
        <w:tc>
          <w:tcPr>
            <w:tcW w:w="2474" w:type="pct"/>
          </w:tcPr>
          <w:p>
            <w:pPr>
              <w:rPr>
                <w:rFonts w:cs="Times New Roman"/>
              </w:rPr>
            </w:pPr>
            <w:bookmarkStart w:id="3" w:name="_Hlk134029019"/>
            <w:r>
              <w:rPr>
                <w:rFonts w:cs="Times New Roman"/>
              </w:rPr>
              <w:t xml:space="preserve">Coping </w:t>
            </w:r>
            <w:proofErr w:type="spellStart"/>
            <w:r>
              <w:rPr>
                <w:rFonts w:cs="Times New Roman"/>
              </w:rPr>
              <w:t>Flexibility</w:t>
            </w:r>
            <w:proofErr w:type="spellEnd"/>
            <w:r>
              <w:rPr>
                <w:rFonts w:cs="Times New Roman"/>
              </w:rPr>
              <w:t>~</w:t>
            </w:r>
          </w:p>
        </w:tc>
        <w:tc>
          <w:tcPr>
            <w:tcW w:w="758" w:type="pct"/>
            <w:vAlign w:val="bottom"/>
          </w:tcPr>
          <w:p>
            <w:pPr>
              <w:jc w:val="center"/>
              <w:rPr>
                <w:rFonts w:ascii="Calibri" w:hAnsi="Calibri" w:cs="Calibri"/>
                <w:color w:val="000000"/>
              </w:rPr>
            </w:pPr>
          </w:p>
        </w:tc>
        <w:tc>
          <w:tcPr>
            <w:tcW w:w="758" w:type="pct"/>
            <w:vAlign w:val="bottom"/>
          </w:tcPr>
          <w:p>
            <w:pPr>
              <w:jc w:val="center"/>
              <w:rPr>
                <w:rFonts w:ascii="Calibri" w:hAnsi="Calibri" w:cs="Calibri"/>
                <w:color w:val="000000"/>
              </w:rPr>
            </w:pPr>
          </w:p>
        </w:tc>
        <w:tc>
          <w:tcPr>
            <w:tcW w:w="758" w:type="pct"/>
            <w:vAlign w:val="bottom"/>
          </w:tcPr>
          <w:p>
            <w:pPr>
              <w:jc w:val="center"/>
              <w:rPr>
                <w:rFonts w:ascii="Calibri" w:hAnsi="Calibri" w:cs="Calibri"/>
                <w:color w:val="000000"/>
              </w:rPr>
            </w:pPr>
          </w:p>
        </w:tc>
        <w:tc>
          <w:tcPr>
            <w:tcW w:w="251" w:type="pct"/>
          </w:tcPr>
          <w:p>
            <w:pPr>
              <w:jc w:val="center"/>
              <w:rPr>
                <w:rFonts w:cs="Times New Roman"/>
              </w:rPr>
            </w:pPr>
          </w:p>
        </w:tc>
      </w:tr>
      <w:tr>
        <w:tc>
          <w:tcPr>
            <w:tcW w:w="2474" w:type="pct"/>
            <w:vAlign w:val="bottom"/>
          </w:tcPr>
          <w:p>
            <w:pPr>
              <w:rPr>
                <w:rFonts w:ascii="Calibri" w:hAnsi="Calibri" w:cs="Calibri"/>
                <w:color w:val="000000"/>
              </w:rPr>
            </w:pPr>
            <w:r>
              <w:rPr>
                <w:rFonts w:ascii="Calibri" w:hAnsi="Calibri" w:cs="Calibri"/>
                <w:color w:val="000000"/>
              </w:rPr>
              <w:t>CFS-R 8</w:t>
            </w:r>
          </w:p>
        </w:tc>
        <w:tc>
          <w:tcPr>
            <w:tcW w:w="758" w:type="pct"/>
            <w:vAlign w:val="bottom"/>
          </w:tcPr>
          <w:p>
            <w:pPr>
              <w:jc w:val="center"/>
              <w:rPr>
                <w:rFonts w:ascii="Calibri" w:hAnsi="Calibri" w:cs="Calibri"/>
                <w:color w:val="000000"/>
              </w:rPr>
            </w:pPr>
            <w:r>
              <w:rPr>
                <w:rFonts w:ascii="Calibri" w:hAnsi="Calibri" w:cs="Calibri"/>
                <w:color w:val="000000"/>
              </w:rPr>
              <w:t>0.51</w:t>
            </w:r>
          </w:p>
        </w:tc>
        <w:tc>
          <w:tcPr>
            <w:tcW w:w="758" w:type="pct"/>
            <w:vAlign w:val="bottom"/>
          </w:tcPr>
          <w:p>
            <w:pPr>
              <w:jc w:val="center"/>
              <w:rPr>
                <w:rFonts w:ascii="Calibri" w:hAnsi="Calibri" w:cs="Calibri"/>
                <w:color w:val="000000"/>
              </w:rPr>
            </w:pPr>
            <w:r>
              <w:rPr>
                <w:rFonts w:ascii="Calibri" w:hAnsi="Calibri" w:cs="Calibri"/>
                <w:color w:val="000000"/>
              </w:rPr>
              <w:t>0.028</w:t>
            </w:r>
          </w:p>
        </w:tc>
        <w:tc>
          <w:tcPr>
            <w:tcW w:w="758" w:type="pct"/>
            <w:vAlign w:val="bottom"/>
          </w:tcPr>
          <w:p>
            <w:pPr>
              <w:jc w:val="center"/>
              <w:rPr>
                <w:rFonts w:ascii="Calibri" w:hAnsi="Calibri" w:cs="Calibri"/>
                <w:color w:val="000000"/>
              </w:rPr>
            </w:pPr>
            <w:r>
              <w:rPr>
                <w:rFonts w:ascii="Calibri" w:hAnsi="Calibri" w:cs="Calibri"/>
                <w:color w:val="000000"/>
              </w:rPr>
              <w:t>0.60</w:t>
            </w:r>
          </w:p>
        </w:tc>
        <w:tc>
          <w:tcPr>
            <w:tcW w:w="251" w:type="pct"/>
          </w:tcPr>
          <w:p>
            <w:pPr>
              <w:jc w:val="center"/>
              <w:rPr>
                <w:rFonts w:cs="Times New Roman"/>
              </w:rPr>
            </w:pPr>
            <w:r>
              <w:rPr>
                <w:rFonts w:cs="Times New Roman"/>
              </w:rPr>
              <w:t>&lt;.001</w:t>
            </w:r>
          </w:p>
        </w:tc>
      </w:tr>
      <w:tr>
        <w:tc>
          <w:tcPr>
            <w:tcW w:w="2474" w:type="pct"/>
            <w:vAlign w:val="bottom"/>
          </w:tcPr>
          <w:p>
            <w:pPr>
              <w:rPr>
                <w:rFonts w:ascii="Calibri" w:hAnsi="Calibri" w:cs="Calibri"/>
                <w:color w:val="000000"/>
              </w:rPr>
            </w:pPr>
            <w:r>
              <w:rPr>
                <w:rFonts w:ascii="Calibri" w:hAnsi="Calibri" w:cs="Calibri"/>
                <w:color w:val="000000"/>
              </w:rPr>
              <w:lastRenderedPageBreak/>
              <w:t>CFS-R 6</w:t>
            </w:r>
          </w:p>
        </w:tc>
        <w:tc>
          <w:tcPr>
            <w:tcW w:w="758" w:type="pct"/>
            <w:vAlign w:val="bottom"/>
          </w:tcPr>
          <w:p>
            <w:pPr>
              <w:jc w:val="center"/>
              <w:rPr>
                <w:rFonts w:ascii="Calibri" w:hAnsi="Calibri" w:cs="Calibri"/>
                <w:color w:val="000000"/>
              </w:rPr>
            </w:pPr>
            <w:r>
              <w:rPr>
                <w:rFonts w:ascii="Calibri" w:hAnsi="Calibri" w:cs="Calibri"/>
                <w:color w:val="000000"/>
              </w:rPr>
              <w:t>0.62</w:t>
            </w:r>
          </w:p>
        </w:tc>
        <w:tc>
          <w:tcPr>
            <w:tcW w:w="758" w:type="pct"/>
            <w:vAlign w:val="bottom"/>
          </w:tcPr>
          <w:p>
            <w:pPr>
              <w:jc w:val="center"/>
              <w:rPr>
                <w:rFonts w:ascii="Calibri" w:hAnsi="Calibri" w:cs="Calibri"/>
                <w:color w:val="000000"/>
              </w:rPr>
            </w:pPr>
            <w:r>
              <w:rPr>
                <w:rFonts w:ascii="Calibri" w:hAnsi="Calibri" w:cs="Calibri"/>
                <w:color w:val="000000"/>
              </w:rPr>
              <w:t>0.022</w:t>
            </w:r>
          </w:p>
        </w:tc>
        <w:tc>
          <w:tcPr>
            <w:tcW w:w="758" w:type="pct"/>
            <w:vAlign w:val="bottom"/>
          </w:tcPr>
          <w:p>
            <w:pPr>
              <w:jc w:val="center"/>
              <w:rPr>
                <w:rFonts w:ascii="Calibri" w:hAnsi="Calibri" w:cs="Calibri"/>
                <w:color w:val="000000"/>
              </w:rPr>
            </w:pPr>
            <w:r>
              <w:rPr>
                <w:rFonts w:ascii="Calibri" w:hAnsi="Calibri" w:cs="Calibri"/>
                <w:color w:val="000000"/>
              </w:rPr>
              <w:t>0.76</w:t>
            </w:r>
          </w:p>
        </w:tc>
        <w:tc>
          <w:tcPr>
            <w:tcW w:w="251" w:type="pct"/>
          </w:tcPr>
          <w:p>
            <w:pPr>
              <w:jc w:val="center"/>
              <w:rPr>
                <w:rFonts w:cs="Times New Roman"/>
              </w:rPr>
            </w:pPr>
            <w:r>
              <w:rPr>
                <w:rFonts w:cs="Times New Roman"/>
              </w:rPr>
              <w:t>&lt;.001</w:t>
            </w:r>
          </w:p>
        </w:tc>
      </w:tr>
      <w:tr>
        <w:tc>
          <w:tcPr>
            <w:tcW w:w="2474" w:type="pct"/>
            <w:vAlign w:val="bottom"/>
          </w:tcPr>
          <w:p>
            <w:pPr>
              <w:rPr>
                <w:rFonts w:ascii="Calibri" w:hAnsi="Calibri" w:cs="Calibri"/>
                <w:color w:val="000000"/>
              </w:rPr>
            </w:pPr>
            <w:r>
              <w:rPr>
                <w:rFonts w:ascii="Calibri" w:hAnsi="Calibri" w:cs="Calibri"/>
                <w:color w:val="000000"/>
              </w:rPr>
              <w:t>CFS-R 4</w:t>
            </w:r>
          </w:p>
        </w:tc>
        <w:tc>
          <w:tcPr>
            <w:tcW w:w="758" w:type="pct"/>
            <w:vAlign w:val="bottom"/>
          </w:tcPr>
          <w:p>
            <w:pPr>
              <w:jc w:val="center"/>
              <w:rPr>
                <w:rFonts w:ascii="Calibri" w:hAnsi="Calibri" w:cs="Calibri"/>
                <w:color w:val="000000"/>
              </w:rPr>
            </w:pPr>
            <w:r>
              <w:rPr>
                <w:rFonts w:ascii="Calibri" w:hAnsi="Calibri" w:cs="Calibri"/>
                <w:color w:val="000000"/>
              </w:rPr>
              <w:t>0.60</w:t>
            </w:r>
          </w:p>
        </w:tc>
        <w:tc>
          <w:tcPr>
            <w:tcW w:w="758" w:type="pct"/>
            <w:vAlign w:val="bottom"/>
          </w:tcPr>
          <w:p>
            <w:pPr>
              <w:jc w:val="center"/>
              <w:rPr>
                <w:rFonts w:ascii="Calibri" w:hAnsi="Calibri" w:cs="Calibri"/>
                <w:color w:val="000000"/>
              </w:rPr>
            </w:pPr>
            <w:r>
              <w:rPr>
                <w:rFonts w:ascii="Calibri" w:hAnsi="Calibri" w:cs="Calibri"/>
                <w:color w:val="000000"/>
              </w:rPr>
              <w:t>0.025</w:t>
            </w:r>
          </w:p>
        </w:tc>
        <w:tc>
          <w:tcPr>
            <w:tcW w:w="758" w:type="pct"/>
            <w:vAlign w:val="bottom"/>
          </w:tcPr>
          <w:p>
            <w:pPr>
              <w:jc w:val="center"/>
              <w:rPr>
                <w:rFonts w:ascii="Calibri" w:hAnsi="Calibri" w:cs="Calibri"/>
                <w:color w:val="000000"/>
              </w:rPr>
            </w:pPr>
            <w:r>
              <w:rPr>
                <w:rFonts w:ascii="Calibri" w:hAnsi="Calibri" w:cs="Calibri"/>
                <w:color w:val="000000"/>
              </w:rPr>
              <w:t>0.70</w:t>
            </w:r>
          </w:p>
        </w:tc>
        <w:tc>
          <w:tcPr>
            <w:tcW w:w="251" w:type="pct"/>
          </w:tcPr>
          <w:p>
            <w:pPr>
              <w:jc w:val="center"/>
              <w:rPr>
                <w:rFonts w:cs="Times New Roman"/>
              </w:rPr>
            </w:pPr>
            <w:r>
              <w:rPr>
                <w:rFonts w:cs="Times New Roman"/>
              </w:rPr>
              <w:t>&lt;.001</w:t>
            </w:r>
          </w:p>
        </w:tc>
      </w:tr>
      <w:bookmarkEnd w:id="3"/>
      <w:tr>
        <w:tc>
          <w:tcPr>
            <w:tcW w:w="2474" w:type="pct"/>
          </w:tcPr>
          <w:p>
            <w:pPr>
              <w:rPr>
                <w:rFonts w:cs="Times New Roman"/>
              </w:rPr>
            </w:pPr>
            <w:proofErr w:type="spellStart"/>
            <w:r>
              <w:rPr>
                <w:rFonts w:cs="Times New Roman"/>
              </w:rPr>
              <w:t>Active</w:t>
            </w:r>
            <w:proofErr w:type="spellEnd"/>
            <w:r>
              <w:rPr>
                <w:rFonts w:cs="Times New Roman"/>
              </w:rPr>
              <w:t xml:space="preserve"> Coping: Problem </w:t>
            </w:r>
            <w:proofErr w:type="spellStart"/>
            <w:r>
              <w:rPr>
                <w:rFonts w:cs="Times New Roman"/>
              </w:rPr>
              <w:t>Solving</w:t>
            </w:r>
            <w:proofErr w:type="spellEnd"/>
            <w:r>
              <w:rPr>
                <w:rFonts w:cs="Times New Roman"/>
              </w:rPr>
              <w:t xml:space="preserve"> ~</w:t>
            </w:r>
          </w:p>
        </w:tc>
        <w:tc>
          <w:tcPr>
            <w:tcW w:w="758" w:type="pct"/>
          </w:tcPr>
          <w:p>
            <w:pPr>
              <w:jc w:val="center"/>
              <w:rPr>
                <w:rFonts w:cs="Times New Roman"/>
              </w:rPr>
            </w:pPr>
          </w:p>
        </w:tc>
        <w:tc>
          <w:tcPr>
            <w:tcW w:w="758" w:type="pct"/>
          </w:tcPr>
          <w:p>
            <w:pPr>
              <w:jc w:val="center"/>
              <w:rPr>
                <w:rFonts w:cs="Times New Roman"/>
              </w:rPr>
            </w:pPr>
          </w:p>
        </w:tc>
        <w:tc>
          <w:tcPr>
            <w:tcW w:w="758" w:type="pct"/>
          </w:tcPr>
          <w:p>
            <w:pPr>
              <w:jc w:val="center"/>
              <w:rPr>
                <w:rFonts w:cs="Times New Roman"/>
              </w:rPr>
            </w:pPr>
          </w:p>
        </w:tc>
        <w:tc>
          <w:tcPr>
            <w:tcW w:w="251" w:type="pct"/>
          </w:tcPr>
          <w:p>
            <w:pPr>
              <w:jc w:val="center"/>
              <w:rPr>
                <w:rFonts w:cs="Times New Roman"/>
              </w:rPr>
            </w:pPr>
          </w:p>
        </w:tc>
      </w:tr>
      <w:tr>
        <w:tc>
          <w:tcPr>
            <w:tcW w:w="2474" w:type="pct"/>
            <w:vAlign w:val="bottom"/>
          </w:tcPr>
          <w:p>
            <w:pPr>
              <w:rPr>
                <w:rFonts w:ascii="Calibri" w:hAnsi="Calibri" w:cs="Calibri"/>
                <w:color w:val="000000"/>
              </w:rPr>
            </w:pPr>
            <w:r>
              <w:rPr>
                <w:rFonts w:ascii="Calibri" w:hAnsi="Calibri" w:cs="Calibri"/>
                <w:color w:val="000000"/>
              </w:rPr>
              <w:t>CSI 9</w:t>
            </w:r>
          </w:p>
        </w:tc>
        <w:tc>
          <w:tcPr>
            <w:tcW w:w="758" w:type="pct"/>
            <w:vAlign w:val="bottom"/>
          </w:tcPr>
          <w:p>
            <w:pPr>
              <w:jc w:val="center"/>
              <w:rPr>
                <w:rFonts w:ascii="Calibri" w:hAnsi="Calibri" w:cs="Calibri"/>
                <w:color w:val="000000"/>
              </w:rPr>
            </w:pPr>
            <w:r>
              <w:rPr>
                <w:rFonts w:ascii="Calibri" w:hAnsi="Calibri" w:cs="Calibri"/>
                <w:color w:val="000000"/>
              </w:rPr>
              <w:t>0.46</w:t>
            </w:r>
          </w:p>
        </w:tc>
        <w:tc>
          <w:tcPr>
            <w:tcW w:w="758" w:type="pct"/>
            <w:vAlign w:val="bottom"/>
          </w:tcPr>
          <w:p>
            <w:pPr>
              <w:jc w:val="center"/>
              <w:rPr>
                <w:rFonts w:ascii="Calibri" w:hAnsi="Calibri" w:cs="Calibri"/>
                <w:color w:val="000000"/>
              </w:rPr>
            </w:pPr>
            <w:r>
              <w:rPr>
                <w:rFonts w:ascii="Calibri" w:hAnsi="Calibri" w:cs="Calibri"/>
                <w:color w:val="000000"/>
              </w:rPr>
              <w:t>0.043</w:t>
            </w:r>
          </w:p>
        </w:tc>
        <w:tc>
          <w:tcPr>
            <w:tcW w:w="758" w:type="pct"/>
            <w:vAlign w:val="bottom"/>
          </w:tcPr>
          <w:p>
            <w:pPr>
              <w:jc w:val="center"/>
              <w:rPr>
                <w:rFonts w:ascii="Calibri" w:hAnsi="Calibri" w:cs="Calibri"/>
                <w:color w:val="000000"/>
              </w:rPr>
            </w:pPr>
            <w:r>
              <w:rPr>
                <w:rFonts w:ascii="Calibri" w:hAnsi="Calibri" w:cs="Calibri"/>
                <w:color w:val="000000"/>
              </w:rPr>
              <w:t>0.59</w:t>
            </w:r>
          </w:p>
        </w:tc>
        <w:tc>
          <w:tcPr>
            <w:tcW w:w="251" w:type="pct"/>
          </w:tcPr>
          <w:p>
            <w:pPr>
              <w:jc w:val="center"/>
              <w:rPr>
                <w:rFonts w:cs="Times New Roman"/>
              </w:rPr>
            </w:pPr>
            <w:r>
              <w:rPr>
                <w:rFonts w:cs="Times New Roman"/>
              </w:rPr>
              <w:t>&lt;.001</w:t>
            </w:r>
          </w:p>
        </w:tc>
      </w:tr>
      <w:tr>
        <w:tc>
          <w:tcPr>
            <w:tcW w:w="2474" w:type="pct"/>
            <w:vAlign w:val="bottom"/>
          </w:tcPr>
          <w:p>
            <w:pPr>
              <w:rPr>
                <w:rFonts w:ascii="Calibri" w:hAnsi="Calibri" w:cs="Calibri"/>
                <w:color w:val="000000"/>
              </w:rPr>
            </w:pPr>
            <w:r>
              <w:rPr>
                <w:rFonts w:ascii="Calibri" w:hAnsi="Calibri" w:cs="Calibri"/>
                <w:color w:val="000000"/>
              </w:rPr>
              <w:t>Brief COPE 7</w:t>
            </w:r>
          </w:p>
        </w:tc>
        <w:tc>
          <w:tcPr>
            <w:tcW w:w="758" w:type="pct"/>
            <w:vAlign w:val="bottom"/>
          </w:tcPr>
          <w:p>
            <w:pPr>
              <w:jc w:val="center"/>
              <w:rPr>
                <w:rFonts w:ascii="Calibri" w:hAnsi="Calibri" w:cs="Calibri"/>
                <w:color w:val="000000"/>
              </w:rPr>
            </w:pPr>
            <w:r>
              <w:rPr>
                <w:rFonts w:ascii="Calibri" w:hAnsi="Calibri" w:cs="Calibri"/>
                <w:color w:val="000000"/>
              </w:rPr>
              <w:t>0.40</w:t>
            </w:r>
          </w:p>
        </w:tc>
        <w:tc>
          <w:tcPr>
            <w:tcW w:w="758" w:type="pct"/>
            <w:vAlign w:val="bottom"/>
          </w:tcPr>
          <w:p>
            <w:pPr>
              <w:jc w:val="center"/>
              <w:rPr>
                <w:rFonts w:ascii="Calibri" w:hAnsi="Calibri" w:cs="Calibri"/>
                <w:color w:val="000000"/>
              </w:rPr>
            </w:pPr>
            <w:r>
              <w:rPr>
                <w:rFonts w:ascii="Calibri" w:hAnsi="Calibri" w:cs="Calibri"/>
                <w:color w:val="000000"/>
              </w:rPr>
              <w:t>0.036</w:t>
            </w:r>
          </w:p>
        </w:tc>
        <w:tc>
          <w:tcPr>
            <w:tcW w:w="758" w:type="pct"/>
            <w:vAlign w:val="bottom"/>
          </w:tcPr>
          <w:p>
            <w:pPr>
              <w:jc w:val="center"/>
              <w:rPr>
                <w:rFonts w:ascii="Calibri" w:hAnsi="Calibri" w:cs="Calibri"/>
                <w:color w:val="000000"/>
              </w:rPr>
            </w:pPr>
            <w:r>
              <w:rPr>
                <w:rFonts w:ascii="Calibri" w:hAnsi="Calibri" w:cs="Calibri"/>
                <w:color w:val="000000"/>
              </w:rPr>
              <w:t>0.51</w:t>
            </w:r>
          </w:p>
        </w:tc>
        <w:tc>
          <w:tcPr>
            <w:tcW w:w="251" w:type="pct"/>
          </w:tcPr>
          <w:p>
            <w:pPr>
              <w:jc w:val="center"/>
              <w:rPr>
                <w:rFonts w:cs="Times New Roman"/>
              </w:rPr>
            </w:pPr>
            <w:r>
              <w:rPr>
                <w:rFonts w:cs="Times New Roman"/>
              </w:rPr>
              <w:t>&lt;.001</w:t>
            </w:r>
          </w:p>
        </w:tc>
      </w:tr>
      <w:tr>
        <w:tc>
          <w:tcPr>
            <w:tcW w:w="2474" w:type="pct"/>
          </w:tcPr>
          <w:p>
            <w:pPr>
              <w:rPr>
                <w:rFonts w:cs="Times New Roman"/>
              </w:rPr>
            </w:pPr>
            <w:proofErr w:type="spellStart"/>
            <w:r>
              <w:rPr>
                <w:rFonts w:cs="Times New Roman"/>
              </w:rPr>
              <w:t>Avoidance</w:t>
            </w:r>
            <w:proofErr w:type="spellEnd"/>
            <w:r>
              <w:rPr>
                <w:rFonts w:cs="Times New Roman"/>
              </w:rPr>
              <w:t>: Repression~</w:t>
            </w:r>
          </w:p>
        </w:tc>
        <w:tc>
          <w:tcPr>
            <w:tcW w:w="758" w:type="pct"/>
          </w:tcPr>
          <w:p>
            <w:pPr>
              <w:jc w:val="center"/>
              <w:rPr>
                <w:rFonts w:cs="Times New Roman"/>
              </w:rPr>
            </w:pPr>
          </w:p>
        </w:tc>
        <w:tc>
          <w:tcPr>
            <w:tcW w:w="758" w:type="pct"/>
          </w:tcPr>
          <w:p>
            <w:pPr>
              <w:jc w:val="center"/>
              <w:rPr>
                <w:rFonts w:cs="Times New Roman"/>
              </w:rPr>
            </w:pPr>
          </w:p>
        </w:tc>
        <w:tc>
          <w:tcPr>
            <w:tcW w:w="758" w:type="pct"/>
          </w:tcPr>
          <w:p>
            <w:pPr>
              <w:jc w:val="center"/>
              <w:rPr>
                <w:rFonts w:cs="Times New Roman"/>
              </w:rPr>
            </w:pPr>
          </w:p>
        </w:tc>
        <w:tc>
          <w:tcPr>
            <w:tcW w:w="251" w:type="pct"/>
          </w:tcPr>
          <w:p>
            <w:pPr>
              <w:jc w:val="center"/>
              <w:rPr>
                <w:rFonts w:cs="Times New Roman"/>
              </w:rPr>
            </w:pPr>
          </w:p>
        </w:tc>
      </w:tr>
      <w:tr>
        <w:tc>
          <w:tcPr>
            <w:tcW w:w="2474" w:type="pct"/>
            <w:vAlign w:val="bottom"/>
          </w:tcPr>
          <w:p>
            <w:pPr>
              <w:rPr>
                <w:rFonts w:ascii="Calibri" w:hAnsi="Calibri" w:cs="Calibri"/>
                <w:color w:val="000000"/>
              </w:rPr>
            </w:pPr>
            <w:r>
              <w:rPr>
                <w:rFonts w:ascii="Calibri" w:hAnsi="Calibri" w:cs="Calibri"/>
                <w:color w:val="000000"/>
              </w:rPr>
              <w:t>WCC-R 56</w:t>
            </w:r>
          </w:p>
        </w:tc>
        <w:tc>
          <w:tcPr>
            <w:tcW w:w="758" w:type="pct"/>
            <w:vAlign w:val="bottom"/>
          </w:tcPr>
          <w:p>
            <w:pPr>
              <w:jc w:val="center"/>
              <w:rPr>
                <w:rFonts w:ascii="Calibri" w:hAnsi="Calibri" w:cs="Calibri"/>
                <w:color w:val="000000"/>
              </w:rPr>
            </w:pPr>
            <w:r>
              <w:rPr>
                <w:rFonts w:ascii="Calibri" w:hAnsi="Calibri" w:cs="Calibri"/>
                <w:color w:val="000000"/>
              </w:rPr>
              <w:t>0.42</w:t>
            </w:r>
          </w:p>
        </w:tc>
        <w:tc>
          <w:tcPr>
            <w:tcW w:w="758" w:type="pct"/>
            <w:vAlign w:val="bottom"/>
          </w:tcPr>
          <w:p>
            <w:pPr>
              <w:jc w:val="center"/>
              <w:rPr>
                <w:rFonts w:ascii="Calibri" w:hAnsi="Calibri" w:cs="Calibri"/>
                <w:color w:val="000000"/>
              </w:rPr>
            </w:pPr>
            <w:r>
              <w:rPr>
                <w:rFonts w:ascii="Calibri" w:hAnsi="Calibri" w:cs="Calibri"/>
                <w:color w:val="000000"/>
              </w:rPr>
              <w:t>0.037</w:t>
            </w:r>
          </w:p>
        </w:tc>
        <w:tc>
          <w:tcPr>
            <w:tcW w:w="758" w:type="pct"/>
            <w:vAlign w:val="bottom"/>
          </w:tcPr>
          <w:p>
            <w:pPr>
              <w:jc w:val="center"/>
              <w:rPr>
                <w:rFonts w:ascii="Calibri" w:hAnsi="Calibri" w:cs="Calibri"/>
                <w:color w:val="000000"/>
              </w:rPr>
            </w:pPr>
            <w:r>
              <w:rPr>
                <w:rFonts w:ascii="Calibri" w:hAnsi="Calibri" w:cs="Calibri"/>
                <w:color w:val="000000"/>
              </w:rPr>
              <w:t>0.48</w:t>
            </w:r>
          </w:p>
        </w:tc>
        <w:tc>
          <w:tcPr>
            <w:tcW w:w="251" w:type="pct"/>
          </w:tcPr>
          <w:p>
            <w:pPr>
              <w:jc w:val="center"/>
              <w:rPr>
                <w:rFonts w:cs="Times New Roman"/>
              </w:rPr>
            </w:pPr>
            <w:r>
              <w:rPr>
                <w:rFonts w:cs="Times New Roman"/>
              </w:rPr>
              <w:t>&lt;.001</w:t>
            </w:r>
          </w:p>
        </w:tc>
      </w:tr>
      <w:tr>
        <w:tc>
          <w:tcPr>
            <w:tcW w:w="2474" w:type="pct"/>
            <w:vAlign w:val="bottom"/>
          </w:tcPr>
          <w:p>
            <w:pPr>
              <w:rPr>
                <w:rFonts w:ascii="Calibri" w:hAnsi="Calibri" w:cs="Calibri"/>
                <w:color w:val="000000"/>
              </w:rPr>
            </w:pPr>
            <w:r>
              <w:rPr>
                <w:rFonts w:ascii="Calibri" w:hAnsi="Calibri" w:cs="Calibri"/>
                <w:color w:val="000000"/>
              </w:rPr>
              <w:t>WCC-R 37</w:t>
            </w:r>
          </w:p>
        </w:tc>
        <w:tc>
          <w:tcPr>
            <w:tcW w:w="758" w:type="pct"/>
            <w:vAlign w:val="bottom"/>
          </w:tcPr>
          <w:p>
            <w:pPr>
              <w:jc w:val="center"/>
              <w:rPr>
                <w:rFonts w:ascii="Calibri" w:hAnsi="Calibri" w:cs="Calibri"/>
                <w:color w:val="000000"/>
              </w:rPr>
            </w:pPr>
            <w:r>
              <w:rPr>
                <w:rFonts w:ascii="Calibri" w:hAnsi="Calibri" w:cs="Calibri"/>
                <w:color w:val="000000"/>
              </w:rPr>
              <w:t>0.59</w:t>
            </w:r>
          </w:p>
        </w:tc>
        <w:tc>
          <w:tcPr>
            <w:tcW w:w="758" w:type="pct"/>
            <w:vAlign w:val="bottom"/>
          </w:tcPr>
          <w:p>
            <w:pPr>
              <w:jc w:val="center"/>
              <w:rPr>
                <w:rFonts w:ascii="Calibri" w:hAnsi="Calibri" w:cs="Calibri"/>
                <w:color w:val="000000"/>
              </w:rPr>
            </w:pPr>
            <w:r>
              <w:rPr>
                <w:rFonts w:ascii="Calibri" w:hAnsi="Calibri" w:cs="Calibri"/>
                <w:color w:val="000000"/>
              </w:rPr>
              <w:t>0.047</w:t>
            </w:r>
          </w:p>
        </w:tc>
        <w:tc>
          <w:tcPr>
            <w:tcW w:w="758" w:type="pct"/>
            <w:vAlign w:val="bottom"/>
          </w:tcPr>
          <w:p>
            <w:pPr>
              <w:jc w:val="center"/>
              <w:rPr>
                <w:rFonts w:ascii="Calibri" w:hAnsi="Calibri" w:cs="Calibri"/>
                <w:color w:val="000000"/>
              </w:rPr>
            </w:pPr>
            <w:r>
              <w:rPr>
                <w:rFonts w:ascii="Calibri" w:hAnsi="Calibri" w:cs="Calibri"/>
                <w:color w:val="000000"/>
              </w:rPr>
              <w:t>0.58</w:t>
            </w:r>
          </w:p>
        </w:tc>
        <w:tc>
          <w:tcPr>
            <w:tcW w:w="251" w:type="pct"/>
          </w:tcPr>
          <w:p>
            <w:pPr>
              <w:jc w:val="center"/>
              <w:rPr>
                <w:rFonts w:cs="Times New Roman"/>
              </w:rPr>
            </w:pPr>
            <w:r>
              <w:rPr>
                <w:rFonts w:cs="Times New Roman"/>
              </w:rPr>
              <w:t>&lt;.001</w:t>
            </w:r>
          </w:p>
        </w:tc>
      </w:tr>
      <w:tr>
        <w:tc>
          <w:tcPr>
            <w:tcW w:w="2474" w:type="pct"/>
          </w:tcPr>
          <w:p>
            <w:pPr>
              <w:rPr>
                <w:rFonts w:cs="Times New Roman"/>
              </w:rPr>
            </w:pPr>
            <w:proofErr w:type="spellStart"/>
            <w:r>
              <w:rPr>
                <w:rFonts w:cs="Times New Roman"/>
              </w:rPr>
              <w:t>Avoidance</w:t>
            </w:r>
            <w:proofErr w:type="spellEnd"/>
            <w:r>
              <w:rPr>
                <w:rFonts w:cs="Times New Roman"/>
              </w:rPr>
              <w:t xml:space="preserve">: </w:t>
            </w:r>
            <w:proofErr w:type="spellStart"/>
            <w:r>
              <w:rPr>
                <w:rFonts w:cs="Times New Roman"/>
              </w:rPr>
              <w:t>Wishful</w:t>
            </w:r>
            <w:proofErr w:type="spellEnd"/>
            <w:r>
              <w:rPr>
                <w:rFonts w:cs="Times New Roman"/>
              </w:rPr>
              <w:t xml:space="preserve"> </w:t>
            </w:r>
            <w:proofErr w:type="spellStart"/>
            <w:r>
              <w:rPr>
                <w:rFonts w:cs="Times New Roman"/>
              </w:rPr>
              <w:t>Thinking</w:t>
            </w:r>
            <w:proofErr w:type="spellEnd"/>
            <w:r>
              <w:rPr>
                <w:rFonts w:cs="Times New Roman"/>
              </w:rPr>
              <w:t>~</w:t>
            </w:r>
          </w:p>
        </w:tc>
        <w:tc>
          <w:tcPr>
            <w:tcW w:w="758" w:type="pct"/>
          </w:tcPr>
          <w:p>
            <w:pPr>
              <w:jc w:val="center"/>
              <w:rPr>
                <w:rFonts w:cs="Times New Roman"/>
              </w:rPr>
            </w:pPr>
          </w:p>
        </w:tc>
        <w:tc>
          <w:tcPr>
            <w:tcW w:w="758" w:type="pct"/>
          </w:tcPr>
          <w:p>
            <w:pPr>
              <w:jc w:val="center"/>
              <w:rPr>
                <w:rFonts w:cs="Times New Roman"/>
              </w:rPr>
            </w:pPr>
          </w:p>
        </w:tc>
        <w:tc>
          <w:tcPr>
            <w:tcW w:w="758" w:type="pct"/>
          </w:tcPr>
          <w:p>
            <w:pPr>
              <w:jc w:val="center"/>
              <w:rPr>
                <w:rFonts w:cs="Times New Roman"/>
              </w:rPr>
            </w:pPr>
          </w:p>
        </w:tc>
        <w:tc>
          <w:tcPr>
            <w:tcW w:w="251" w:type="pct"/>
          </w:tcPr>
          <w:p>
            <w:pPr>
              <w:jc w:val="center"/>
              <w:rPr>
                <w:rFonts w:cs="Times New Roman"/>
              </w:rPr>
            </w:pPr>
          </w:p>
        </w:tc>
      </w:tr>
      <w:tr>
        <w:tc>
          <w:tcPr>
            <w:tcW w:w="2474" w:type="pct"/>
            <w:vAlign w:val="bottom"/>
          </w:tcPr>
          <w:p>
            <w:pPr>
              <w:rPr>
                <w:rFonts w:ascii="Calibri" w:hAnsi="Calibri" w:cs="Calibri"/>
                <w:color w:val="000000"/>
              </w:rPr>
            </w:pPr>
            <w:r>
              <w:rPr>
                <w:rFonts w:ascii="Calibri" w:hAnsi="Calibri" w:cs="Calibri"/>
                <w:color w:val="000000"/>
              </w:rPr>
              <w:t>CSI 10</w:t>
            </w:r>
          </w:p>
        </w:tc>
        <w:tc>
          <w:tcPr>
            <w:tcW w:w="758" w:type="pct"/>
            <w:vAlign w:val="bottom"/>
          </w:tcPr>
          <w:p>
            <w:pPr>
              <w:jc w:val="center"/>
              <w:rPr>
                <w:rFonts w:ascii="Calibri" w:hAnsi="Calibri" w:cs="Calibri"/>
                <w:color w:val="000000"/>
              </w:rPr>
            </w:pPr>
            <w:r>
              <w:rPr>
                <w:rFonts w:ascii="Calibri" w:hAnsi="Calibri" w:cs="Calibri"/>
                <w:color w:val="000000"/>
              </w:rPr>
              <w:t>0.75</w:t>
            </w:r>
          </w:p>
        </w:tc>
        <w:tc>
          <w:tcPr>
            <w:tcW w:w="758" w:type="pct"/>
            <w:vAlign w:val="bottom"/>
          </w:tcPr>
          <w:p>
            <w:pPr>
              <w:jc w:val="center"/>
              <w:rPr>
                <w:rFonts w:ascii="Calibri" w:hAnsi="Calibri" w:cs="Calibri"/>
                <w:color w:val="000000"/>
              </w:rPr>
            </w:pPr>
            <w:r>
              <w:rPr>
                <w:rFonts w:ascii="Calibri" w:hAnsi="Calibri" w:cs="Calibri"/>
                <w:color w:val="000000"/>
              </w:rPr>
              <w:t>0.034</w:t>
            </w:r>
          </w:p>
        </w:tc>
        <w:tc>
          <w:tcPr>
            <w:tcW w:w="758" w:type="pct"/>
            <w:vAlign w:val="bottom"/>
          </w:tcPr>
          <w:p>
            <w:pPr>
              <w:jc w:val="center"/>
              <w:rPr>
                <w:rFonts w:ascii="Calibri" w:hAnsi="Calibri" w:cs="Calibri"/>
                <w:color w:val="000000"/>
              </w:rPr>
            </w:pPr>
            <w:r>
              <w:rPr>
                <w:rFonts w:ascii="Calibri" w:hAnsi="Calibri" w:cs="Calibri"/>
                <w:color w:val="000000"/>
              </w:rPr>
              <w:t>0.76</w:t>
            </w:r>
          </w:p>
        </w:tc>
        <w:tc>
          <w:tcPr>
            <w:tcW w:w="251" w:type="pct"/>
          </w:tcPr>
          <w:p>
            <w:pPr>
              <w:jc w:val="center"/>
              <w:rPr>
                <w:rFonts w:cs="Times New Roman"/>
              </w:rPr>
            </w:pPr>
            <w:r>
              <w:rPr>
                <w:rFonts w:cs="Times New Roman"/>
              </w:rPr>
              <w:t>&lt;.001</w:t>
            </w:r>
          </w:p>
        </w:tc>
      </w:tr>
      <w:tr>
        <w:tc>
          <w:tcPr>
            <w:tcW w:w="2474" w:type="pct"/>
            <w:vAlign w:val="bottom"/>
          </w:tcPr>
          <w:p>
            <w:pPr>
              <w:rPr>
                <w:rFonts w:ascii="Calibri" w:hAnsi="Calibri" w:cs="Calibri"/>
                <w:color w:val="000000"/>
              </w:rPr>
            </w:pPr>
            <w:r>
              <w:rPr>
                <w:rFonts w:ascii="Calibri" w:hAnsi="Calibri" w:cs="Calibri"/>
                <w:color w:val="000000"/>
              </w:rPr>
              <w:t>CSI 27</w:t>
            </w:r>
          </w:p>
        </w:tc>
        <w:tc>
          <w:tcPr>
            <w:tcW w:w="758" w:type="pct"/>
            <w:vAlign w:val="bottom"/>
          </w:tcPr>
          <w:p>
            <w:pPr>
              <w:jc w:val="center"/>
              <w:rPr>
                <w:rFonts w:ascii="Calibri" w:hAnsi="Calibri" w:cs="Calibri"/>
                <w:color w:val="000000"/>
              </w:rPr>
            </w:pPr>
            <w:r>
              <w:rPr>
                <w:rFonts w:ascii="Calibri" w:hAnsi="Calibri" w:cs="Calibri"/>
                <w:color w:val="000000"/>
              </w:rPr>
              <w:t>0.74</w:t>
            </w:r>
          </w:p>
        </w:tc>
        <w:tc>
          <w:tcPr>
            <w:tcW w:w="758" w:type="pct"/>
            <w:vAlign w:val="bottom"/>
          </w:tcPr>
          <w:p>
            <w:pPr>
              <w:jc w:val="center"/>
              <w:rPr>
                <w:rFonts w:ascii="Calibri" w:hAnsi="Calibri" w:cs="Calibri"/>
                <w:color w:val="000000"/>
              </w:rPr>
            </w:pPr>
            <w:r>
              <w:rPr>
                <w:rFonts w:ascii="Calibri" w:hAnsi="Calibri" w:cs="Calibri"/>
                <w:color w:val="000000"/>
              </w:rPr>
              <w:t>0.035</w:t>
            </w:r>
          </w:p>
        </w:tc>
        <w:tc>
          <w:tcPr>
            <w:tcW w:w="758" w:type="pct"/>
            <w:vAlign w:val="bottom"/>
          </w:tcPr>
          <w:p>
            <w:pPr>
              <w:jc w:val="center"/>
              <w:rPr>
                <w:rFonts w:ascii="Calibri" w:hAnsi="Calibri" w:cs="Calibri"/>
                <w:color w:val="000000"/>
              </w:rPr>
            </w:pPr>
            <w:r>
              <w:rPr>
                <w:rFonts w:ascii="Calibri" w:hAnsi="Calibri" w:cs="Calibri"/>
                <w:color w:val="000000"/>
              </w:rPr>
              <w:t>0.76</w:t>
            </w:r>
          </w:p>
        </w:tc>
        <w:tc>
          <w:tcPr>
            <w:tcW w:w="251" w:type="pct"/>
          </w:tcPr>
          <w:p>
            <w:pPr>
              <w:jc w:val="center"/>
              <w:rPr>
                <w:rFonts w:cs="Times New Roman"/>
              </w:rPr>
            </w:pPr>
            <w:r>
              <w:rPr>
                <w:rFonts w:cs="Times New Roman"/>
              </w:rPr>
              <w:t>&lt;.001</w:t>
            </w:r>
          </w:p>
        </w:tc>
      </w:tr>
      <w:tr>
        <w:tc>
          <w:tcPr>
            <w:tcW w:w="2474" w:type="pct"/>
          </w:tcPr>
          <w:p>
            <w:pPr>
              <w:rPr>
                <w:rFonts w:cs="Times New Roman"/>
              </w:rPr>
            </w:pPr>
            <w:proofErr w:type="spellStart"/>
            <w:r>
              <w:rPr>
                <w:rFonts w:cs="Times New Roman"/>
              </w:rPr>
              <w:t>Proactive</w:t>
            </w:r>
            <w:proofErr w:type="spellEnd"/>
            <w:r>
              <w:rPr>
                <w:rFonts w:cs="Times New Roman"/>
              </w:rPr>
              <w:t xml:space="preserve"> Coping~</w:t>
            </w:r>
          </w:p>
        </w:tc>
        <w:tc>
          <w:tcPr>
            <w:tcW w:w="758" w:type="pct"/>
          </w:tcPr>
          <w:p>
            <w:pPr>
              <w:jc w:val="center"/>
              <w:rPr>
                <w:rFonts w:cs="Times New Roman"/>
              </w:rPr>
            </w:pPr>
          </w:p>
        </w:tc>
        <w:tc>
          <w:tcPr>
            <w:tcW w:w="758" w:type="pct"/>
          </w:tcPr>
          <w:p>
            <w:pPr>
              <w:jc w:val="center"/>
              <w:rPr>
                <w:rFonts w:cs="Times New Roman"/>
              </w:rPr>
            </w:pPr>
          </w:p>
        </w:tc>
        <w:tc>
          <w:tcPr>
            <w:tcW w:w="758" w:type="pct"/>
          </w:tcPr>
          <w:p>
            <w:pPr>
              <w:jc w:val="center"/>
              <w:rPr>
                <w:rFonts w:cs="Times New Roman"/>
              </w:rPr>
            </w:pPr>
          </w:p>
        </w:tc>
        <w:tc>
          <w:tcPr>
            <w:tcW w:w="251" w:type="pct"/>
          </w:tcPr>
          <w:p>
            <w:pPr>
              <w:jc w:val="center"/>
              <w:rPr>
                <w:rFonts w:cs="Times New Roman"/>
              </w:rPr>
            </w:pPr>
          </w:p>
        </w:tc>
      </w:tr>
      <w:tr>
        <w:tc>
          <w:tcPr>
            <w:tcW w:w="2474" w:type="pct"/>
            <w:vAlign w:val="bottom"/>
          </w:tcPr>
          <w:p>
            <w:pPr>
              <w:rPr>
                <w:rFonts w:ascii="Calibri" w:hAnsi="Calibri" w:cs="Calibri"/>
                <w:color w:val="000000"/>
              </w:rPr>
            </w:pPr>
            <w:r>
              <w:rPr>
                <w:rFonts w:ascii="Calibri" w:hAnsi="Calibri" w:cs="Calibri"/>
                <w:color w:val="000000"/>
              </w:rPr>
              <w:t>PCI 17</w:t>
            </w:r>
          </w:p>
        </w:tc>
        <w:tc>
          <w:tcPr>
            <w:tcW w:w="758" w:type="pct"/>
            <w:vAlign w:val="bottom"/>
          </w:tcPr>
          <w:p>
            <w:pPr>
              <w:jc w:val="center"/>
              <w:rPr>
                <w:rFonts w:ascii="Calibri" w:hAnsi="Calibri" w:cs="Calibri"/>
                <w:color w:val="000000"/>
              </w:rPr>
            </w:pPr>
            <w:r>
              <w:rPr>
                <w:rFonts w:ascii="Calibri" w:hAnsi="Calibri" w:cs="Calibri"/>
                <w:color w:val="000000"/>
              </w:rPr>
              <w:t>0.52</w:t>
            </w:r>
          </w:p>
        </w:tc>
        <w:tc>
          <w:tcPr>
            <w:tcW w:w="758" w:type="pct"/>
            <w:vAlign w:val="bottom"/>
          </w:tcPr>
          <w:p>
            <w:pPr>
              <w:jc w:val="center"/>
              <w:rPr>
                <w:rFonts w:ascii="Calibri" w:hAnsi="Calibri" w:cs="Calibri"/>
                <w:color w:val="000000"/>
              </w:rPr>
            </w:pPr>
            <w:r>
              <w:rPr>
                <w:rFonts w:ascii="Calibri" w:hAnsi="Calibri" w:cs="Calibri"/>
                <w:color w:val="000000"/>
              </w:rPr>
              <w:t>0.040</w:t>
            </w:r>
          </w:p>
        </w:tc>
        <w:tc>
          <w:tcPr>
            <w:tcW w:w="758" w:type="pct"/>
            <w:vAlign w:val="bottom"/>
          </w:tcPr>
          <w:p>
            <w:pPr>
              <w:jc w:val="center"/>
              <w:rPr>
                <w:rFonts w:ascii="Calibri" w:hAnsi="Calibri" w:cs="Calibri"/>
                <w:color w:val="000000"/>
              </w:rPr>
            </w:pPr>
            <w:r>
              <w:rPr>
                <w:rFonts w:ascii="Calibri" w:hAnsi="Calibri" w:cs="Calibri"/>
                <w:color w:val="000000"/>
              </w:rPr>
              <w:t>0.59</w:t>
            </w:r>
          </w:p>
        </w:tc>
        <w:tc>
          <w:tcPr>
            <w:tcW w:w="251" w:type="pct"/>
          </w:tcPr>
          <w:p>
            <w:pPr>
              <w:jc w:val="center"/>
              <w:rPr>
                <w:rFonts w:cs="Times New Roman"/>
              </w:rPr>
            </w:pPr>
            <w:r>
              <w:rPr>
                <w:rFonts w:cs="Times New Roman"/>
              </w:rPr>
              <w:t>&lt;.001</w:t>
            </w:r>
          </w:p>
        </w:tc>
      </w:tr>
      <w:tr>
        <w:tc>
          <w:tcPr>
            <w:tcW w:w="2474" w:type="pct"/>
            <w:vAlign w:val="bottom"/>
          </w:tcPr>
          <w:p>
            <w:pPr>
              <w:rPr>
                <w:rFonts w:ascii="Calibri" w:hAnsi="Calibri" w:cs="Calibri"/>
                <w:color w:val="000000"/>
              </w:rPr>
            </w:pPr>
            <w:r>
              <w:rPr>
                <w:rFonts w:ascii="Calibri" w:hAnsi="Calibri" w:cs="Calibri"/>
                <w:color w:val="000000"/>
              </w:rPr>
              <w:t>PCI 5</w:t>
            </w:r>
          </w:p>
        </w:tc>
        <w:tc>
          <w:tcPr>
            <w:tcW w:w="758" w:type="pct"/>
            <w:vAlign w:val="bottom"/>
          </w:tcPr>
          <w:p>
            <w:pPr>
              <w:jc w:val="center"/>
              <w:rPr>
                <w:rFonts w:ascii="Calibri" w:hAnsi="Calibri" w:cs="Calibri"/>
                <w:color w:val="000000"/>
              </w:rPr>
            </w:pPr>
            <w:r>
              <w:rPr>
                <w:rFonts w:ascii="Calibri" w:hAnsi="Calibri" w:cs="Calibri"/>
                <w:color w:val="000000"/>
              </w:rPr>
              <w:t>0.57</w:t>
            </w:r>
          </w:p>
        </w:tc>
        <w:tc>
          <w:tcPr>
            <w:tcW w:w="758" w:type="pct"/>
            <w:vAlign w:val="bottom"/>
          </w:tcPr>
          <w:p>
            <w:pPr>
              <w:jc w:val="center"/>
              <w:rPr>
                <w:rFonts w:ascii="Calibri" w:hAnsi="Calibri" w:cs="Calibri"/>
                <w:color w:val="000000"/>
              </w:rPr>
            </w:pPr>
            <w:r>
              <w:rPr>
                <w:rFonts w:ascii="Calibri" w:hAnsi="Calibri" w:cs="Calibri"/>
                <w:color w:val="000000"/>
              </w:rPr>
              <w:t>0.042</w:t>
            </w:r>
          </w:p>
        </w:tc>
        <w:tc>
          <w:tcPr>
            <w:tcW w:w="758" w:type="pct"/>
            <w:vAlign w:val="bottom"/>
          </w:tcPr>
          <w:p>
            <w:pPr>
              <w:jc w:val="center"/>
              <w:rPr>
                <w:rFonts w:ascii="Calibri" w:hAnsi="Calibri" w:cs="Calibri"/>
                <w:color w:val="000000"/>
              </w:rPr>
            </w:pPr>
            <w:r>
              <w:rPr>
                <w:rFonts w:ascii="Calibri" w:hAnsi="Calibri" w:cs="Calibri"/>
                <w:color w:val="000000"/>
              </w:rPr>
              <w:t>0.66</w:t>
            </w:r>
          </w:p>
        </w:tc>
        <w:tc>
          <w:tcPr>
            <w:tcW w:w="251" w:type="pct"/>
          </w:tcPr>
          <w:p>
            <w:pPr>
              <w:jc w:val="center"/>
              <w:rPr>
                <w:rFonts w:cs="Times New Roman"/>
              </w:rPr>
            </w:pPr>
            <w:r>
              <w:rPr>
                <w:rFonts w:cs="Times New Roman"/>
              </w:rPr>
              <w:t>&lt;.001</w:t>
            </w:r>
          </w:p>
        </w:tc>
      </w:tr>
      <w:tr>
        <w:tc>
          <w:tcPr>
            <w:tcW w:w="2474" w:type="pct"/>
          </w:tcPr>
          <w:p>
            <w:pPr>
              <w:rPr>
                <w:rFonts w:cs="Times New Roman"/>
                <w:b/>
              </w:rPr>
            </w:pPr>
            <w:proofErr w:type="spellStart"/>
            <w:r>
              <w:rPr>
                <w:rFonts w:cs="Times New Roman"/>
                <w:b/>
              </w:rPr>
              <w:t>Covariances</w:t>
            </w:r>
            <w:proofErr w:type="spellEnd"/>
          </w:p>
        </w:tc>
        <w:tc>
          <w:tcPr>
            <w:tcW w:w="758" w:type="pct"/>
          </w:tcPr>
          <w:p>
            <w:pPr>
              <w:jc w:val="center"/>
              <w:rPr>
                <w:rFonts w:cs="Times New Roman"/>
              </w:rPr>
            </w:pPr>
          </w:p>
        </w:tc>
        <w:tc>
          <w:tcPr>
            <w:tcW w:w="758" w:type="pct"/>
          </w:tcPr>
          <w:p>
            <w:pPr>
              <w:jc w:val="center"/>
              <w:rPr>
                <w:rFonts w:cs="Times New Roman"/>
              </w:rPr>
            </w:pPr>
          </w:p>
        </w:tc>
        <w:tc>
          <w:tcPr>
            <w:tcW w:w="758" w:type="pct"/>
          </w:tcPr>
          <w:p>
            <w:pPr>
              <w:jc w:val="center"/>
              <w:rPr>
                <w:rFonts w:cs="Times New Roman"/>
              </w:rPr>
            </w:pPr>
          </w:p>
        </w:tc>
        <w:tc>
          <w:tcPr>
            <w:tcW w:w="251" w:type="pct"/>
          </w:tcPr>
          <w:p>
            <w:pPr>
              <w:jc w:val="center"/>
              <w:rPr>
                <w:rFonts w:cs="Times New Roman"/>
              </w:rPr>
            </w:pPr>
          </w:p>
        </w:tc>
      </w:tr>
      <w:tr>
        <w:tc>
          <w:tcPr>
            <w:tcW w:w="2474" w:type="pct"/>
          </w:tcPr>
          <w:p>
            <w:pPr>
              <w:rPr>
                <w:rFonts w:cs="Times New Roman"/>
              </w:rPr>
            </w:pPr>
            <w:bookmarkStart w:id="4" w:name="_Hlk134029675"/>
            <w:r>
              <w:rPr>
                <w:rFonts w:cs="Times New Roman"/>
              </w:rPr>
              <w:t>Emotional Support ~~</w:t>
            </w:r>
          </w:p>
        </w:tc>
        <w:tc>
          <w:tcPr>
            <w:tcW w:w="758" w:type="pct"/>
            <w:vAlign w:val="bottom"/>
          </w:tcPr>
          <w:p>
            <w:pPr>
              <w:jc w:val="center"/>
              <w:rPr>
                <w:rFonts w:ascii="Calibri" w:hAnsi="Calibri" w:cs="Calibri"/>
                <w:color w:val="000000"/>
              </w:rPr>
            </w:pPr>
          </w:p>
        </w:tc>
        <w:tc>
          <w:tcPr>
            <w:tcW w:w="758" w:type="pct"/>
            <w:vAlign w:val="bottom"/>
          </w:tcPr>
          <w:p>
            <w:pPr>
              <w:jc w:val="center"/>
              <w:rPr>
                <w:rFonts w:ascii="Calibri" w:hAnsi="Calibri" w:cs="Calibri"/>
                <w:color w:val="000000"/>
              </w:rPr>
            </w:pPr>
          </w:p>
        </w:tc>
        <w:tc>
          <w:tcPr>
            <w:tcW w:w="758" w:type="pct"/>
            <w:vAlign w:val="bottom"/>
          </w:tcPr>
          <w:p>
            <w:pPr>
              <w:jc w:val="center"/>
              <w:rPr>
                <w:rFonts w:ascii="Calibri" w:hAnsi="Calibri" w:cs="Calibri"/>
                <w:color w:val="000000"/>
              </w:rPr>
            </w:pPr>
          </w:p>
        </w:tc>
        <w:tc>
          <w:tcPr>
            <w:tcW w:w="251" w:type="pct"/>
          </w:tcPr>
          <w:p>
            <w:pPr>
              <w:jc w:val="center"/>
              <w:rPr>
                <w:rFonts w:cs="Times New Roman"/>
              </w:rPr>
            </w:pPr>
          </w:p>
        </w:tc>
      </w:tr>
      <w:bookmarkEnd w:id="4"/>
      <w:tr>
        <w:tc>
          <w:tcPr>
            <w:tcW w:w="2474" w:type="pct"/>
          </w:tcPr>
          <w:p>
            <w:pPr>
              <w:rPr>
                <w:rFonts w:cs="Times New Roman"/>
              </w:rPr>
            </w:pPr>
            <w:proofErr w:type="spellStart"/>
            <w:r>
              <w:rPr>
                <w:rFonts w:cs="Times New Roman"/>
              </w:rPr>
              <w:t>Active</w:t>
            </w:r>
            <w:proofErr w:type="spellEnd"/>
            <w:r>
              <w:rPr>
                <w:rFonts w:cs="Times New Roman"/>
              </w:rPr>
              <w:t xml:space="preserve"> Coping: </w:t>
            </w:r>
            <w:proofErr w:type="spellStart"/>
            <w:r>
              <w:rPr>
                <w:rFonts w:cs="Times New Roman"/>
              </w:rPr>
              <w:t>Perserverance</w:t>
            </w:r>
            <w:proofErr w:type="spellEnd"/>
          </w:p>
        </w:tc>
        <w:tc>
          <w:tcPr>
            <w:tcW w:w="758" w:type="pct"/>
            <w:vAlign w:val="bottom"/>
          </w:tcPr>
          <w:p>
            <w:pPr>
              <w:jc w:val="center"/>
              <w:rPr>
                <w:rFonts w:ascii="Calibri" w:hAnsi="Calibri" w:cs="Calibri"/>
                <w:color w:val="000000"/>
              </w:rPr>
            </w:pPr>
            <w:r>
              <w:rPr>
                <w:rFonts w:ascii="Calibri" w:hAnsi="Calibri" w:cs="Calibri"/>
                <w:color w:val="000000"/>
              </w:rPr>
              <w:t>0.19</w:t>
            </w:r>
          </w:p>
        </w:tc>
        <w:tc>
          <w:tcPr>
            <w:tcW w:w="758" w:type="pct"/>
            <w:vAlign w:val="bottom"/>
          </w:tcPr>
          <w:p>
            <w:pPr>
              <w:jc w:val="center"/>
              <w:rPr>
                <w:rFonts w:ascii="Calibri" w:hAnsi="Calibri" w:cs="Calibri"/>
                <w:color w:val="000000"/>
              </w:rPr>
            </w:pPr>
            <w:r>
              <w:rPr>
                <w:rFonts w:ascii="Calibri" w:hAnsi="Calibri" w:cs="Calibri"/>
                <w:color w:val="000000"/>
              </w:rPr>
              <w:t>0.036</w:t>
            </w:r>
          </w:p>
        </w:tc>
        <w:tc>
          <w:tcPr>
            <w:tcW w:w="758" w:type="pct"/>
            <w:vAlign w:val="bottom"/>
          </w:tcPr>
          <w:p>
            <w:pPr>
              <w:jc w:val="center"/>
              <w:rPr>
                <w:rFonts w:ascii="Calibri" w:hAnsi="Calibri" w:cs="Calibri"/>
                <w:color w:val="000000"/>
              </w:rPr>
            </w:pPr>
            <w:r>
              <w:rPr>
                <w:rFonts w:ascii="Calibri" w:hAnsi="Calibri" w:cs="Calibri"/>
                <w:color w:val="000000"/>
              </w:rPr>
              <w:t>0.19</w:t>
            </w:r>
          </w:p>
        </w:tc>
        <w:tc>
          <w:tcPr>
            <w:tcW w:w="251" w:type="pct"/>
          </w:tcPr>
          <w:p>
            <w:pPr>
              <w:jc w:val="center"/>
              <w:rPr>
                <w:rFonts w:cs="Times New Roman"/>
              </w:rPr>
            </w:pPr>
            <w:r>
              <w:rPr>
                <w:rFonts w:cs="Times New Roman"/>
              </w:rPr>
              <w:t>&lt;.001</w:t>
            </w:r>
          </w:p>
        </w:tc>
      </w:tr>
      <w:tr>
        <w:tc>
          <w:tcPr>
            <w:tcW w:w="2474" w:type="pct"/>
          </w:tcPr>
          <w:p>
            <w:pPr>
              <w:rPr>
                <w:rFonts w:cs="Times New Roman"/>
              </w:rPr>
            </w:pPr>
            <w:r>
              <w:rPr>
                <w:rFonts w:cs="Times New Roman"/>
              </w:rPr>
              <w:t>Instrumental Support</w:t>
            </w:r>
          </w:p>
        </w:tc>
        <w:tc>
          <w:tcPr>
            <w:tcW w:w="758" w:type="pct"/>
            <w:vAlign w:val="bottom"/>
          </w:tcPr>
          <w:p>
            <w:pPr>
              <w:jc w:val="center"/>
              <w:rPr>
                <w:rFonts w:ascii="Calibri" w:hAnsi="Calibri" w:cs="Calibri"/>
                <w:color w:val="000000"/>
              </w:rPr>
            </w:pPr>
            <w:r>
              <w:rPr>
                <w:rFonts w:ascii="Calibri" w:hAnsi="Calibri" w:cs="Calibri"/>
                <w:color w:val="000000"/>
              </w:rPr>
              <w:t>0.11</w:t>
            </w:r>
          </w:p>
        </w:tc>
        <w:tc>
          <w:tcPr>
            <w:tcW w:w="758" w:type="pct"/>
            <w:vAlign w:val="bottom"/>
          </w:tcPr>
          <w:p>
            <w:pPr>
              <w:jc w:val="center"/>
              <w:rPr>
                <w:rFonts w:ascii="Calibri" w:hAnsi="Calibri" w:cs="Calibri"/>
                <w:color w:val="000000"/>
              </w:rPr>
            </w:pPr>
            <w:r>
              <w:rPr>
                <w:rFonts w:ascii="Calibri" w:hAnsi="Calibri" w:cs="Calibri"/>
                <w:color w:val="000000"/>
              </w:rPr>
              <w:t>0.035</w:t>
            </w:r>
          </w:p>
        </w:tc>
        <w:tc>
          <w:tcPr>
            <w:tcW w:w="758" w:type="pct"/>
            <w:vAlign w:val="bottom"/>
          </w:tcPr>
          <w:p>
            <w:pPr>
              <w:jc w:val="center"/>
              <w:rPr>
                <w:rFonts w:ascii="Calibri" w:hAnsi="Calibri" w:cs="Calibri"/>
                <w:color w:val="000000"/>
              </w:rPr>
            </w:pPr>
            <w:r>
              <w:rPr>
                <w:rFonts w:ascii="Calibri" w:hAnsi="Calibri" w:cs="Calibri"/>
                <w:color w:val="000000"/>
              </w:rPr>
              <w:t>0.11</w:t>
            </w:r>
          </w:p>
        </w:tc>
        <w:tc>
          <w:tcPr>
            <w:tcW w:w="251" w:type="pct"/>
          </w:tcPr>
          <w:p>
            <w:pPr>
              <w:jc w:val="center"/>
              <w:rPr>
                <w:rFonts w:cs="Times New Roman"/>
              </w:rPr>
            </w:pPr>
            <w:r>
              <w:rPr>
                <w:rFonts w:cs="Times New Roman"/>
              </w:rPr>
              <w:t>.001</w:t>
            </w:r>
          </w:p>
        </w:tc>
      </w:tr>
      <w:tr>
        <w:tc>
          <w:tcPr>
            <w:tcW w:w="2474" w:type="pct"/>
          </w:tcPr>
          <w:p>
            <w:pPr>
              <w:rPr>
                <w:rFonts w:cs="Times New Roman"/>
              </w:rPr>
            </w:pPr>
            <w:r>
              <w:rPr>
                <w:rFonts w:cs="Times New Roman"/>
              </w:rPr>
              <w:t xml:space="preserve">Coping </w:t>
            </w:r>
            <w:proofErr w:type="spellStart"/>
            <w:r>
              <w:rPr>
                <w:rFonts w:cs="Times New Roman"/>
              </w:rPr>
              <w:t>Flexibility</w:t>
            </w:r>
            <w:proofErr w:type="spellEnd"/>
          </w:p>
        </w:tc>
        <w:tc>
          <w:tcPr>
            <w:tcW w:w="758" w:type="pct"/>
            <w:vAlign w:val="bottom"/>
          </w:tcPr>
          <w:p>
            <w:pPr>
              <w:jc w:val="center"/>
              <w:rPr>
                <w:rFonts w:ascii="Calibri" w:hAnsi="Calibri" w:cs="Calibri"/>
                <w:color w:val="000000"/>
              </w:rPr>
            </w:pPr>
            <w:r>
              <w:rPr>
                <w:rFonts w:ascii="Calibri" w:hAnsi="Calibri" w:cs="Calibri"/>
                <w:color w:val="000000"/>
              </w:rPr>
              <w:t>0.08</w:t>
            </w:r>
          </w:p>
        </w:tc>
        <w:tc>
          <w:tcPr>
            <w:tcW w:w="758" w:type="pct"/>
            <w:vAlign w:val="bottom"/>
          </w:tcPr>
          <w:p>
            <w:pPr>
              <w:jc w:val="center"/>
              <w:rPr>
                <w:rFonts w:ascii="Calibri" w:hAnsi="Calibri" w:cs="Calibri"/>
                <w:color w:val="000000"/>
              </w:rPr>
            </w:pPr>
            <w:r>
              <w:rPr>
                <w:rFonts w:ascii="Calibri" w:hAnsi="Calibri" w:cs="Calibri"/>
                <w:color w:val="000000"/>
              </w:rPr>
              <w:t>0.037</w:t>
            </w:r>
          </w:p>
        </w:tc>
        <w:tc>
          <w:tcPr>
            <w:tcW w:w="758" w:type="pct"/>
            <w:vAlign w:val="bottom"/>
          </w:tcPr>
          <w:p>
            <w:pPr>
              <w:jc w:val="center"/>
              <w:rPr>
                <w:rFonts w:ascii="Calibri" w:hAnsi="Calibri" w:cs="Calibri"/>
                <w:color w:val="000000"/>
              </w:rPr>
            </w:pPr>
            <w:r>
              <w:rPr>
                <w:rFonts w:ascii="Calibri" w:hAnsi="Calibri" w:cs="Calibri"/>
                <w:color w:val="000000"/>
              </w:rPr>
              <w:t>0.08</w:t>
            </w:r>
          </w:p>
        </w:tc>
        <w:tc>
          <w:tcPr>
            <w:tcW w:w="251" w:type="pct"/>
          </w:tcPr>
          <w:p>
            <w:pPr>
              <w:jc w:val="center"/>
              <w:rPr>
                <w:rFonts w:cs="Times New Roman"/>
              </w:rPr>
            </w:pPr>
            <w:r>
              <w:rPr>
                <w:rFonts w:cs="Times New Roman"/>
              </w:rPr>
              <w:t>.022</w:t>
            </w:r>
          </w:p>
        </w:tc>
      </w:tr>
      <w:tr>
        <w:tc>
          <w:tcPr>
            <w:tcW w:w="2474" w:type="pct"/>
          </w:tcPr>
          <w:p>
            <w:pPr>
              <w:rPr>
                <w:rFonts w:cs="Times New Roman"/>
              </w:rPr>
            </w:pPr>
            <w:proofErr w:type="spellStart"/>
            <w:r>
              <w:rPr>
                <w:rFonts w:cs="Times New Roman"/>
              </w:rPr>
              <w:t>Active</w:t>
            </w:r>
            <w:proofErr w:type="spellEnd"/>
            <w:r>
              <w:rPr>
                <w:rFonts w:cs="Times New Roman"/>
              </w:rPr>
              <w:t xml:space="preserve"> Coping: Problem </w:t>
            </w:r>
            <w:proofErr w:type="spellStart"/>
            <w:r>
              <w:rPr>
                <w:rFonts w:cs="Times New Roman"/>
              </w:rPr>
              <w:t>Solving</w:t>
            </w:r>
            <w:proofErr w:type="spellEnd"/>
          </w:p>
        </w:tc>
        <w:tc>
          <w:tcPr>
            <w:tcW w:w="758" w:type="pct"/>
            <w:vAlign w:val="bottom"/>
          </w:tcPr>
          <w:p>
            <w:pPr>
              <w:jc w:val="center"/>
              <w:rPr>
                <w:rFonts w:ascii="Calibri" w:hAnsi="Calibri" w:cs="Calibri"/>
                <w:color w:val="000000"/>
              </w:rPr>
            </w:pPr>
            <w:r>
              <w:rPr>
                <w:rFonts w:ascii="Calibri" w:hAnsi="Calibri" w:cs="Calibri"/>
                <w:color w:val="000000"/>
              </w:rPr>
              <w:t>0.36</w:t>
            </w:r>
          </w:p>
        </w:tc>
        <w:tc>
          <w:tcPr>
            <w:tcW w:w="758" w:type="pct"/>
            <w:vAlign w:val="bottom"/>
          </w:tcPr>
          <w:p>
            <w:pPr>
              <w:jc w:val="center"/>
              <w:rPr>
                <w:rFonts w:ascii="Calibri" w:hAnsi="Calibri" w:cs="Calibri"/>
                <w:color w:val="000000"/>
              </w:rPr>
            </w:pPr>
            <w:r>
              <w:rPr>
                <w:rFonts w:ascii="Calibri" w:hAnsi="Calibri" w:cs="Calibri"/>
                <w:color w:val="000000"/>
              </w:rPr>
              <w:t>0.047</w:t>
            </w:r>
          </w:p>
        </w:tc>
        <w:tc>
          <w:tcPr>
            <w:tcW w:w="758" w:type="pct"/>
            <w:vAlign w:val="bottom"/>
          </w:tcPr>
          <w:p>
            <w:pPr>
              <w:jc w:val="center"/>
              <w:rPr>
                <w:rFonts w:ascii="Calibri" w:hAnsi="Calibri" w:cs="Calibri"/>
                <w:color w:val="000000"/>
              </w:rPr>
            </w:pPr>
            <w:r>
              <w:rPr>
                <w:rFonts w:ascii="Calibri" w:hAnsi="Calibri" w:cs="Calibri"/>
                <w:color w:val="000000"/>
              </w:rPr>
              <w:t>0.36</w:t>
            </w:r>
          </w:p>
        </w:tc>
        <w:tc>
          <w:tcPr>
            <w:tcW w:w="251" w:type="pct"/>
          </w:tcPr>
          <w:p>
            <w:pPr>
              <w:jc w:val="center"/>
              <w:rPr>
                <w:rFonts w:cs="Times New Roman"/>
              </w:rPr>
            </w:pPr>
            <w:r>
              <w:rPr>
                <w:rFonts w:cs="Times New Roman"/>
              </w:rPr>
              <w:t>&lt;.001</w:t>
            </w:r>
          </w:p>
        </w:tc>
      </w:tr>
      <w:tr>
        <w:tc>
          <w:tcPr>
            <w:tcW w:w="2474" w:type="pct"/>
          </w:tcPr>
          <w:p>
            <w:pPr>
              <w:rPr>
                <w:rFonts w:cs="Times New Roman"/>
              </w:rPr>
            </w:pPr>
            <w:proofErr w:type="spellStart"/>
            <w:r>
              <w:rPr>
                <w:rFonts w:cs="Times New Roman"/>
              </w:rPr>
              <w:t>Avoidance</w:t>
            </w:r>
            <w:proofErr w:type="spellEnd"/>
            <w:r>
              <w:rPr>
                <w:rFonts w:cs="Times New Roman"/>
              </w:rPr>
              <w:t>: Repression</w:t>
            </w:r>
          </w:p>
        </w:tc>
        <w:tc>
          <w:tcPr>
            <w:tcW w:w="758" w:type="pct"/>
            <w:vAlign w:val="bottom"/>
          </w:tcPr>
          <w:p>
            <w:pPr>
              <w:jc w:val="center"/>
              <w:rPr>
                <w:rFonts w:ascii="Calibri" w:hAnsi="Calibri" w:cs="Calibri"/>
                <w:color w:val="000000"/>
              </w:rPr>
            </w:pPr>
            <w:r>
              <w:rPr>
                <w:rFonts w:ascii="Calibri" w:hAnsi="Calibri" w:cs="Calibri"/>
                <w:color w:val="000000"/>
              </w:rPr>
              <w:t>0.23</w:t>
            </w:r>
          </w:p>
        </w:tc>
        <w:tc>
          <w:tcPr>
            <w:tcW w:w="758" w:type="pct"/>
            <w:vAlign w:val="bottom"/>
          </w:tcPr>
          <w:p>
            <w:pPr>
              <w:jc w:val="center"/>
              <w:rPr>
                <w:rFonts w:ascii="Calibri" w:hAnsi="Calibri" w:cs="Calibri"/>
                <w:color w:val="000000"/>
              </w:rPr>
            </w:pPr>
            <w:r>
              <w:rPr>
                <w:rFonts w:ascii="Calibri" w:hAnsi="Calibri" w:cs="Calibri"/>
                <w:color w:val="000000"/>
              </w:rPr>
              <w:t>0.052</w:t>
            </w:r>
          </w:p>
        </w:tc>
        <w:tc>
          <w:tcPr>
            <w:tcW w:w="758" w:type="pct"/>
            <w:vAlign w:val="bottom"/>
          </w:tcPr>
          <w:p>
            <w:pPr>
              <w:jc w:val="center"/>
              <w:rPr>
                <w:rFonts w:ascii="Calibri" w:hAnsi="Calibri" w:cs="Calibri"/>
                <w:color w:val="000000"/>
              </w:rPr>
            </w:pPr>
            <w:r>
              <w:rPr>
                <w:rFonts w:ascii="Calibri" w:hAnsi="Calibri" w:cs="Calibri"/>
                <w:color w:val="000000"/>
              </w:rPr>
              <w:t>0.23</w:t>
            </w:r>
          </w:p>
        </w:tc>
        <w:tc>
          <w:tcPr>
            <w:tcW w:w="251" w:type="pct"/>
          </w:tcPr>
          <w:p>
            <w:pPr>
              <w:jc w:val="center"/>
              <w:rPr>
                <w:rFonts w:cs="Times New Roman"/>
              </w:rPr>
            </w:pPr>
            <w:r>
              <w:rPr>
                <w:rFonts w:cs="Times New Roman"/>
              </w:rPr>
              <w:t>&lt;.001</w:t>
            </w:r>
          </w:p>
        </w:tc>
      </w:tr>
      <w:tr>
        <w:tc>
          <w:tcPr>
            <w:tcW w:w="2474" w:type="pct"/>
          </w:tcPr>
          <w:p>
            <w:pPr>
              <w:rPr>
                <w:rFonts w:cs="Times New Roman"/>
              </w:rPr>
            </w:pPr>
            <w:proofErr w:type="spellStart"/>
            <w:r>
              <w:rPr>
                <w:rFonts w:cs="Times New Roman"/>
              </w:rPr>
              <w:t>Avoidance</w:t>
            </w:r>
            <w:proofErr w:type="spellEnd"/>
            <w:r>
              <w:rPr>
                <w:rFonts w:cs="Times New Roman"/>
              </w:rPr>
              <w:t xml:space="preserve">: </w:t>
            </w:r>
            <w:proofErr w:type="spellStart"/>
            <w:r>
              <w:rPr>
                <w:rFonts w:cs="Times New Roman"/>
              </w:rPr>
              <w:t>Wishful</w:t>
            </w:r>
            <w:proofErr w:type="spellEnd"/>
            <w:r>
              <w:rPr>
                <w:rFonts w:cs="Times New Roman"/>
              </w:rPr>
              <w:t xml:space="preserve"> </w:t>
            </w:r>
            <w:proofErr w:type="spellStart"/>
            <w:r>
              <w:rPr>
                <w:rFonts w:cs="Times New Roman"/>
              </w:rPr>
              <w:t>Thinking</w:t>
            </w:r>
            <w:proofErr w:type="spellEnd"/>
          </w:p>
        </w:tc>
        <w:tc>
          <w:tcPr>
            <w:tcW w:w="758" w:type="pct"/>
            <w:vAlign w:val="bottom"/>
          </w:tcPr>
          <w:p>
            <w:pPr>
              <w:jc w:val="center"/>
              <w:rPr>
                <w:rFonts w:ascii="Calibri" w:hAnsi="Calibri" w:cs="Calibri"/>
                <w:color w:val="000000"/>
              </w:rPr>
            </w:pPr>
            <w:r>
              <w:rPr>
                <w:rFonts w:ascii="Calibri" w:hAnsi="Calibri" w:cs="Calibri"/>
                <w:color w:val="000000"/>
              </w:rPr>
              <w:t>0.12</w:t>
            </w:r>
          </w:p>
        </w:tc>
        <w:tc>
          <w:tcPr>
            <w:tcW w:w="758" w:type="pct"/>
            <w:vAlign w:val="bottom"/>
          </w:tcPr>
          <w:p>
            <w:pPr>
              <w:jc w:val="center"/>
              <w:rPr>
                <w:rFonts w:ascii="Calibri" w:hAnsi="Calibri" w:cs="Calibri"/>
                <w:color w:val="000000"/>
              </w:rPr>
            </w:pPr>
            <w:r>
              <w:rPr>
                <w:rFonts w:ascii="Calibri" w:hAnsi="Calibri" w:cs="Calibri"/>
                <w:color w:val="000000"/>
              </w:rPr>
              <w:t>0.036</w:t>
            </w:r>
          </w:p>
        </w:tc>
        <w:tc>
          <w:tcPr>
            <w:tcW w:w="758" w:type="pct"/>
            <w:vAlign w:val="bottom"/>
          </w:tcPr>
          <w:p>
            <w:pPr>
              <w:jc w:val="center"/>
              <w:rPr>
                <w:rFonts w:ascii="Calibri" w:hAnsi="Calibri" w:cs="Calibri"/>
                <w:color w:val="000000"/>
              </w:rPr>
            </w:pPr>
            <w:r>
              <w:rPr>
                <w:rFonts w:ascii="Calibri" w:hAnsi="Calibri" w:cs="Calibri"/>
                <w:color w:val="000000"/>
              </w:rPr>
              <w:t>0.12</w:t>
            </w:r>
          </w:p>
        </w:tc>
        <w:tc>
          <w:tcPr>
            <w:tcW w:w="251" w:type="pct"/>
          </w:tcPr>
          <w:p>
            <w:pPr>
              <w:jc w:val="center"/>
              <w:rPr>
                <w:rFonts w:cs="Times New Roman"/>
              </w:rPr>
            </w:pPr>
            <w:r>
              <w:rPr>
                <w:rFonts w:cs="Times New Roman"/>
              </w:rPr>
              <w:t>.002</w:t>
            </w:r>
          </w:p>
        </w:tc>
      </w:tr>
      <w:tr>
        <w:tc>
          <w:tcPr>
            <w:tcW w:w="2474" w:type="pct"/>
          </w:tcPr>
          <w:p>
            <w:pPr>
              <w:rPr>
                <w:rFonts w:cs="Times New Roman"/>
              </w:rPr>
            </w:pPr>
            <w:proofErr w:type="spellStart"/>
            <w:r>
              <w:rPr>
                <w:rFonts w:cs="Times New Roman"/>
              </w:rPr>
              <w:t>Proactive</w:t>
            </w:r>
            <w:proofErr w:type="spellEnd"/>
            <w:r>
              <w:rPr>
                <w:rFonts w:cs="Times New Roman"/>
              </w:rPr>
              <w:t xml:space="preserve"> Coping</w:t>
            </w:r>
          </w:p>
        </w:tc>
        <w:tc>
          <w:tcPr>
            <w:tcW w:w="758" w:type="pct"/>
            <w:vAlign w:val="bottom"/>
          </w:tcPr>
          <w:p>
            <w:pPr>
              <w:jc w:val="center"/>
              <w:rPr>
                <w:rFonts w:ascii="Calibri" w:hAnsi="Calibri" w:cs="Calibri"/>
                <w:color w:val="000000"/>
              </w:rPr>
            </w:pPr>
            <w:r>
              <w:rPr>
                <w:rFonts w:ascii="Calibri" w:hAnsi="Calibri" w:cs="Calibri"/>
                <w:color w:val="000000"/>
              </w:rPr>
              <w:t>0.44</w:t>
            </w:r>
          </w:p>
        </w:tc>
        <w:tc>
          <w:tcPr>
            <w:tcW w:w="758" w:type="pct"/>
            <w:vAlign w:val="bottom"/>
          </w:tcPr>
          <w:p>
            <w:pPr>
              <w:jc w:val="center"/>
              <w:rPr>
                <w:rFonts w:ascii="Calibri" w:hAnsi="Calibri" w:cs="Calibri"/>
                <w:color w:val="000000"/>
              </w:rPr>
            </w:pPr>
            <w:r>
              <w:rPr>
                <w:rFonts w:ascii="Calibri" w:hAnsi="Calibri" w:cs="Calibri"/>
                <w:color w:val="000000"/>
              </w:rPr>
              <w:t>0.045</w:t>
            </w:r>
          </w:p>
        </w:tc>
        <w:tc>
          <w:tcPr>
            <w:tcW w:w="758" w:type="pct"/>
            <w:vAlign w:val="bottom"/>
          </w:tcPr>
          <w:p>
            <w:pPr>
              <w:jc w:val="center"/>
              <w:rPr>
                <w:rFonts w:ascii="Calibri" w:hAnsi="Calibri" w:cs="Calibri"/>
                <w:color w:val="000000"/>
              </w:rPr>
            </w:pPr>
            <w:r>
              <w:rPr>
                <w:rFonts w:ascii="Calibri" w:hAnsi="Calibri" w:cs="Calibri"/>
                <w:color w:val="000000"/>
              </w:rPr>
              <w:t>0.44</w:t>
            </w:r>
          </w:p>
        </w:tc>
        <w:tc>
          <w:tcPr>
            <w:tcW w:w="251" w:type="pct"/>
          </w:tcPr>
          <w:p>
            <w:pPr>
              <w:jc w:val="center"/>
              <w:rPr>
                <w:rFonts w:cs="Times New Roman"/>
              </w:rPr>
            </w:pPr>
            <w:r>
              <w:rPr>
                <w:rFonts w:cs="Times New Roman"/>
              </w:rPr>
              <w:t>&lt;.001</w:t>
            </w:r>
          </w:p>
        </w:tc>
      </w:tr>
      <w:tr>
        <w:tc>
          <w:tcPr>
            <w:tcW w:w="2474" w:type="pct"/>
          </w:tcPr>
          <w:p>
            <w:pPr>
              <w:rPr>
                <w:rFonts w:cs="Times New Roman"/>
              </w:rPr>
            </w:pPr>
            <w:r>
              <w:rPr>
                <w:rFonts w:cs="Times New Roman"/>
              </w:rPr>
              <w:t xml:space="preserve">Problem </w:t>
            </w:r>
            <w:proofErr w:type="spellStart"/>
            <w:r>
              <w:rPr>
                <w:rFonts w:cs="Times New Roman"/>
              </w:rPr>
              <w:t>Solving</w:t>
            </w:r>
            <w:proofErr w:type="spellEnd"/>
            <w:r>
              <w:rPr>
                <w:rFonts w:cs="Times New Roman"/>
              </w:rPr>
              <w:t xml:space="preserve">: </w:t>
            </w:r>
            <w:proofErr w:type="spellStart"/>
            <w:r>
              <w:rPr>
                <w:rFonts w:cs="Times New Roman"/>
              </w:rPr>
              <w:t>Perseverance</w:t>
            </w:r>
            <w:proofErr w:type="spellEnd"/>
            <w:r>
              <w:rPr>
                <w:rFonts w:cs="Times New Roman"/>
              </w:rPr>
              <w:t xml:space="preserve"> ~~</w:t>
            </w:r>
          </w:p>
        </w:tc>
        <w:tc>
          <w:tcPr>
            <w:tcW w:w="758" w:type="pct"/>
            <w:vAlign w:val="bottom"/>
          </w:tcPr>
          <w:p>
            <w:pPr>
              <w:jc w:val="center"/>
              <w:rPr>
                <w:rFonts w:ascii="Calibri" w:hAnsi="Calibri" w:cs="Calibri"/>
                <w:color w:val="000000"/>
              </w:rPr>
            </w:pPr>
          </w:p>
        </w:tc>
        <w:tc>
          <w:tcPr>
            <w:tcW w:w="758" w:type="pct"/>
            <w:vAlign w:val="bottom"/>
          </w:tcPr>
          <w:p>
            <w:pPr>
              <w:jc w:val="center"/>
              <w:rPr>
                <w:rFonts w:ascii="Calibri" w:hAnsi="Calibri" w:cs="Calibri"/>
                <w:color w:val="000000"/>
              </w:rPr>
            </w:pPr>
          </w:p>
        </w:tc>
        <w:tc>
          <w:tcPr>
            <w:tcW w:w="758" w:type="pct"/>
            <w:vAlign w:val="bottom"/>
          </w:tcPr>
          <w:p>
            <w:pPr>
              <w:jc w:val="center"/>
              <w:rPr>
                <w:rFonts w:ascii="Calibri" w:hAnsi="Calibri" w:cs="Calibri"/>
                <w:color w:val="000000"/>
              </w:rPr>
            </w:pPr>
          </w:p>
        </w:tc>
        <w:tc>
          <w:tcPr>
            <w:tcW w:w="251" w:type="pct"/>
          </w:tcPr>
          <w:p>
            <w:pPr>
              <w:jc w:val="center"/>
              <w:rPr>
                <w:rFonts w:cs="Times New Roman"/>
              </w:rPr>
            </w:pPr>
          </w:p>
        </w:tc>
      </w:tr>
      <w:tr>
        <w:tc>
          <w:tcPr>
            <w:tcW w:w="2474" w:type="pct"/>
          </w:tcPr>
          <w:p>
            <w:pPr>
              <w:rPr>
                <w:rFonts w:cs="Times New Roman"/>
              </w:rPr>
            </w:pPr>
            <w:r>
              <w:rPr>
                <w:rFonts w:cs="Times New Roman"/>
              </w:rPr>
              <w:t>Instrumental Support</w:t>
            </w:r>
          </w:p>
        </w:tc>
        <w:tc>
          <w:tcPr>
            <w:tcW w:w="758" w:type="pct"/>
            <w:vAlign w:val="bottom"/>
          </w:tcPr>
          <w:p>
            <w:pPr>
              <w:jc w:val="center"/>
              <w:rPr>
                <w:rFonts w:ascii="Calibri" w:hAnsi="Calibri" w:cs="Calibri"/>
                <w:color w:val="000000"/>
              </w:rPr>
            </w:pPr>
            <w:r>
              <w:rPr>
                <w:rFonts w:ascii="Calibri" w:hAnsi="Calibri" w:cs="Calibri"/>
                <w:color w:val="000000"/>
              </w:rPr>
              <w:t>0.45</w:t>
            </w:r>
          </w:p>
        </w:tc>
        <w:tc>
          <w:tcPr>
            <w:tcW w:w="758" w:type="pct"/>
            <w:vAlign w:val="bottom"/>
          </w:tcPr>
          <w:p>
            <w:pPr>
              <w:jc w:val="center"/>
              <w:rPr>
                <w:rFonts w:ascii="Calibri" w:hAnsi="Calibri" w:cs="Calibri"/>
                <w:color w:val="000000"/>
              </w:rPr>
            </w:pPr>
            <w:r>
              <w:rPr>
                <w:rFonts w:ascii="Calibri" w:hAnsi="Calibri" w:cs="Calibri"/>
                <w:color w:val="000000"/>
              </w:rPr>
              <w:t>0.033</w:t>
            </w:r>
          </w:p>
        </w:tc>
        <w:tc>
          <w:tcPr>
            <w:tcW w:w="758" w:type="pct"/>
            <w:vAlign w:val="bottom"/>
          </w:tcPr>
          <w:p>
            <w:pPr>
              <w:jc w:val="center"/>
              <w:rPr>
                <w:rFonts w:ascii="Calibri" w:hAnsi="Calibri" w:cs="Calibri"/>
                <w:color w:val="000000"/>
              </w:rPr>
            </w:pPr>
            <w:r>
              <w:rPr>
                <w:rFonts w:ascii="Calibri" w:hAnsi="Calibri" w:cs="Calibri"/>
                <w:color w:val="000000"/>
              </w:rPr>
              <w:t>0.45</w:t>
            </w:r>
          </w:p>
        </w:tc>
        <w:tc>
          <w:tcPr>
            <w:tcW w:w="251" w:type="pct"/>
          </w:tcPr>
          <w:p>
            <w:pPr>
              <w:jc w:val="center"/>
              <w:rPr>
                <w:rFonts w:cs="Times New Roman"/>
              </w:rPr>
            </w:pPr>
            <w:r>
              <w:rPr>
                <w:rFonts w:cs="Times New Roman"/>
              </w:rPr>
              <w:t>&lt;.001</w:t>
            </w:r>
          </w:p>
        </w:tc>
      </w:tr>
      <w:tr>
        <w:tc>
          <w:tcPr>
            <w:tcW w:w="2474" w:type="pct"/>
          </w:tcPr>
          <w:p>
            <w:pPr>
              <w:rPr>
                <w:rFonts w:cs="Times New Roman"/>
              </w:rPr>
            </w:pPr>
            <w:r>
              <w:rPr>
                <w:rFonts w:cs="Times New Roman"/>
              </w:rPr>
              <w:t xml:space="preserve">Coping </w:t>
            </w:r>
            <w:proofErr w:type="spellStart"/>
            <w:r>
              <w:rPr>
                <w:rFonts w:cs="Times New Roman"/>
              </w:rPr>
              <w:t>Flexibility</w:t>
            </w:r>
            <w:proofErr w:type="spellEnd"/>
          </w:p>
        </w:tc>
        <w:tc>
          <w:tcPr>
            <w:tcW w:w="758" w:type="pct"/>
            <w:vAlign w:val="bottom"/>
          </w:tcPr>
          <w:p>
            <w:pPr>
              <w:jc w:val="center"/>
              <w:rPr>
                <w:rFonts w:ascii="Calibri" w:hAnsi="Calibri" w:cs="Calibri"/>
                <w:color w:val="000000"/>
              </w:rPr>
            </w:pPr>
            <w:r>
              <w:rPr>
                <w:rFonts w:ascii="Calibri" w:hAnsi="Calibri" w:cs="Calibri"/>
                <w:color w:val="000000"/>
              </w:rPr>
              <w:t>0.64</w:t>
            </w:r>
          </w:p>
        </w:tc>
        <w:tc>
          <w:tcPr>
            <w:tcW w:w="758" w:type="pct"/>
            <w:vAlign w:val="bottom"/>
          </w:tcPr>
          <w:p>
            <w:pPr>
              <w:jc w:val="center"/>
              <w:rPr>
                <w:rFonts w:ascii="Calibri" w:hAnsi="Calibri" w:cs="Calibri"/>
                <w:color w:val="000000"/>
              </w:rPr>
            </w:pPr>
            <w:r>
              <w:rPr>
                <w:rFonts w:ascii="Calibri" w:hAnsi="Calibri" w:cs="Calibri"/>
                <w:color w:val="000000"/>
              </w:rPr>
              <w:t>0.031</w:t>
            </w:r>
          </w:p>
        </w:tc>
        <w:tc>
          <w:tcPr>
            <w:tcW w:w="758" w:type="pct"/>
            <w:vAlign w:val="bottom"/>
          </w:tcPr>
          <w:p>
            <w:pPr>
              <w:jc w:val="center"/>
              <w:rPr>
                <w:rFonts w:ascii="Calibri" w:hAnsi="Calibri" w:cs="Calibri"/>
                <w:color w:val="000000"/>
              </w:rPr>
            </w:pPr>
            <w:r>
              <w:rPr>
                <w:rFonts w:ascii="Calibri" w:hAnsi="Calibri" w:cs="Calibri"/>
                <w:color w:val="000000"/>
              </w:rPr>
              <w:t>0.64</w:t>
            </w:r>
          </w:p>
        </w:tc>
        <w:tc>
          <w:tcPr>
            <w:tcW w:w="251" w:type="pct"/>
          </w:tcPr>
          <w:p>
            <w:pPr>
              <w:jc w:val="center"/>
              <w:rPr>
                <w:rFonts w:cs="Times New Roman"/>
              </w:rPr>
            </w:pPr>
            <w:r>
              <w:rPr>
                <w:rFonts w:cs="Times New Roman"/>
              </w:rPr>
              <w:t>&lt;.001</w:t>
            </w:r>
          </w:p>
        </w:tc>
      </w:tr>
      <w:tr>
        <w:tc>
          <w:tcPr>
            <w:tcW w:w="2474" w:type="pct"/>
          </w:tcPr>
          <w:p>
            <w:pPr>
              <w:rPr>
                <w:rFonts w:cs="Times New Roman"/>
              </w:rPr>
            </w:pPr>
            <w:r>
              <w:rPr>
                <w:rFonts w:cs="Times New Roman"/>
              </w:rPr>
              <w:t xml:space="preserve">Problem </w:t>
            </w:r>
            <w:proofErr w:type="spellStart"/>
            <w:r>
              <w:rPr>
                <w:rFonts w:cs="Times New Roman"/>
              </w:rPr>
              <w:t>Solving</w:t>
            </w:r>
            <w:proofErr w:type="spellEnd"/>
            <w:r>
              <w:rPr>
                <w:rFonts w:cs="Times New Roman"/>
              </w:rPr>
              <w:t xml:space="preserve">: </w:t>
            </w:r>
            <w:proofErr w:type="spellStart"/>
            <w:r>
              <w:rPr>
                <w:rFonts w:cs="Times New Roman"/>
              </w:rPr>
              <w:t>Active</w:t>
            </w:r>
            <w:proofErr w:type="spellEnd"/>
            <w:r>
              <w:rPr>
                <w:rFonts w:cs="Times New Roman"/>
              </w:rPr>
              <w:t xml:space="preserve"> Coping</w:t>
            </w:r>
          </w:p>
        </w:tc>
        <w:tc>
          <w:tcPr>
            <w:tcW w:w="758" w:type="pct"/>
            <w:vAlign w:val="bottom"/>
          </w:tcPr>
          <w:p>
            <w:pPr>
              <w:jc w:val="center"/>
              <w:rPr>
                <w:rFonts w:ascii="Calibri" w:hAnsi="Calibri" w:cs="Calibri"/>
                <w:color w:val="000000"/>
              </w:rPr>
            </w:pPr>
            <w:r>
              <w:rPr>
                <w:rFonts w:ascii="Calibri" w:hAnsi="Calibri" w:cs="Calibri"/>
                <w:color w:val="000000"/>
              </w:rPr>
              <w:t>0.20</w:t>
            </w:r>
          </w:p>
        </w:tc>
        <w:tc>
          <w:tcPr>
            <w:tcW w:w="758" w:type="pct"/>
            <w:vAlign w:val="bottom"/>
          </w:tcPr>
          <w:p>
            <w:pPr>
              <w:jc w:val="center"/>
              <w:rPr>
                <w:rFonts w:ascii="Calibri" w:hAnsi="Calibri" w:cs="Calibri"/>
                <w:color w:val="000000"/>
              </w:rPr>
            </w:pPr>
            <w:r>
              <w:rPr>
                <w:rFonts w:ascii="Calibri" w:hAnsi="Calibri" w:cs="Calibri"/>
                <w:color w:val="000000"/>
              </w:rPr>
              <w:t>0.051</w:t>
            </w:r>
          </w:p>
        </w:tc>
        <w:tc>
          <w:tcPr>
            <w:tcW w:w="758" w:type="pct"/>
            <w:vAlign w:val="bottom"/>
          </w:tcPr>
          <w:p>
            <w:pPr>
              <w:jc w:val="center"/>
              <w:rPr>
                <w:rFonts w:ascii="Calibri" w:hAnsi="Calibri" w:cs="Calibri"/>
                <w:color w:val="000000"/>
              </w:rPr>
            </w:pPr>
            <w:r>
              <w:rPr>
                <w:rFonts w:ascii="Calibri" w:hAnsi="Calibri" w:cs="Calibri"/>
                <w:color w:val="000000"/>
              </w:rPr>
              <w:t>0.20</w:t>
            </w:r>
          </w:p>
        </w:tc>
        <w:tc>
          <w:tcPr>
            <w:tcW w:w="251" w:type="pct"/>
          </w:tcPr>
          <w:p>
            <w:pPr>
              <w:jc w:val="center"/>
              <w:rPr>
                <w:rFonts w:cs="Times New Roman"/>
              </w:rPr>
            </w:pPr>
            <w:r>
              <w:rPr>
                <w:rFonts w:cs="Times New Roman"/>
              </w:rPr>
              <w:t>&lt;.001</w:t>
            </w:r>
          </w:p>
        </w:tc>
      </w:tr>
      <w:tr>
        <w:tc>
          <w:tcPr>
            <w:tcW w:w="2474" w:type="pct"/>
          </w:tcPr>
          <w:p>
            <w:pPr>
              <w:rPr>
                <w:rFonts w:cs="Times New Roman"/>
              </w:rPr>
            </w:pPr>
            <w:proofErr w:type="spellStart"/>
            <w:r>
              <w:rPr>
                <w:rFonts w:cs="Times New Roman"/>
              </w:rPr>
              <w:t>Avoidance</w:t>
            </w:r>
            <w:proofErr w:type="spellEnd"/>
            <w:r>
              <w:rPr>
                <w:rFonts w:cs="Times New Roman"/>
              </w:rPr>
              <w:t>: Repression</w:t>
            </w:r>
          </w:p>
        </w:tc>
        <w:tc>
          <w:tcPr>
            <w:tcW w:w="758" w:type="pct"/>
            <w:vAlign w:val="bottom"/>
          </w:tcPr>
          <w:p>
            <w:pPr>
              <w:jc w:val="center"/>
              <w:rPr>
                <w:rFonts w:ascii="Calibri" w:hAnsi="Calibri" w:cs="Calibri"/>
                <w:color w:val="000000"/>
              </w:rPr>
            </w:pPr>
            <w:r>
              <w:rPr>
                <w:rFonts w:ascii="Calibri" w:hAnsi="Calibri" w:cs="Calibri"/>
                <w:color w:val="000000"/>
              </w:rPr>
              <w:t>-0.16</w:t>
            </w:r>
          </w:p>
        </w:tc>
        <w:tc>
          <w:tcPr>
            <w:tcW w:w="758" w:type="pct"/>
            <w:vAlign w:val="bottom"/>
          </w:tcPr>
          <w:p>
            <w:pPr>
              <w:jc w:val="center"/>
              <w:rPr>
                <w:rFonts w:ascii="Calibri" w:hAnsi="Calibri" w:cs="Calibri"/>
                <w:color w:val="000000"/>
              </w:rPr>
            </w:pPr>
            <w:r>
              <w:rPr>
                <w:rFonts w:ascii="Calibri" w:hAnsi="Calibri" w:cs="Calibri"/>
                <w:color w:val="000000"/>
              </w:rPr>
              <w:t>0.056</w:t>
            </w:r>
          </w:p>
        </w:tc>
        <w:tc>
          <w:tcPr>
            <w:tcW w:w="758" w:type="pct"/>
            <w:vAlign w:val="bottom"/>
          </w:tcPr>
          <w:p>
            <w:pPr>
              <w:jc w:val="center"/>
              <w:rPr>
                <w:rFonts w:ascii="Calibri" w:hAnsi="Calibri" w:cs="Calibri"/>
                <w:color w:val="000000"/>
              </w:rPr>
            </w:pPr>
            <w:r>
              <w:rPr>
                <w:rFonts w:ascii="Calibri" w:hAnsi="Calibri" w:cs="Calibri"/>
                <w:color w:val="000000"/>
              </w:rPr>
              <w:t>-0.16</w:t>
            </w:r>
          </w:p>
        </w:tc>
        <w:tc>
          <w:tcPr>
            <w:tcW w:w="251" w:type="pct"/>
          </w:tcPr>
          <w:p>
            <w:pPr>
              <w:jc w:val="center"/>
              <w:rPr>
                <w:rFonts w:cs="Times New Roman"/>
              </w:rPr>
            </w:pPr>
            <w:r>
              <w:rPr>
                <w:rFonts w:cs="Times New Roman"/>
              </w:rPr>
              <w:t>.004</w:t>
            </w:r>
          </w:p>
        </w:tc>
      </w:tr>
      <w:tr>
        <w:tc>
          <w:tcPr>
            <w:tcW w:w="2474" w:type="pct"/>
          </w:tcPr>
          <w:p>
            <w:pPr>
              <w:rPr>
                <w:rFonts w:cs="Times New Roman"/>
              </w:rPr>
            </w:pPr>
            <w:proofErr w:type="spellStart"/>
            <w:r>
              <w:rPr>
                <w:rFonts w:cs="Times New Roman"/>
              </w:rPr>
              <w:t>Avoidance</w:t>
            </w:r>
            <w:proofErr w:type="spellEnd"/>
            <w:r>
              <w:rPr>
                <w:rFonts w:cs="Times New Roman"/>
              </w:rPr>
              <w:t xml:space="preserve">: </w:t>
            </w:r>
            <w:proofErr w:type="spellStart"/>
            <w:r>
              <w:rPr>
                <w:rFonts w:cs="Times New Roman"/>
              </w:rPr>
              <w:t>Wishful</w:t>
            </w:r>
            <w:proofErr w:type="spellEnd"/>
            <w:r>
              <w:rPr>
                <w:rFonts w:cs="Times New Roman"/>
              </w:rPr>
              <w:t xml:space="preserve"> </w:t>
            </w:r>
            <w:proofErr w:type="spellStart"/>
            <w:r>
              <w:rPr>
                <w:rFonts w:cs="Times New Roman"/>
              </w:rPr>
              <w:t>thinking</w:t>
            </w:r>
            <w:proofErr w:type="spellEnd"/>
          </w:p>
        </w:tc>
        <w:tc>
          <w:tcPr>
            <w:tcW w:w="758" w:type="pct"/>
            <w:vAlign w:val="bottom"/>
          </w:tcPr>
          <w:p>
            <w:pPr>
              <w:jc w:val="center"/>
              <w:rPr>
                <w:rFonts w:ascii="Calibri" w:hAnsi="Calibri" w:cs="Calibri"/>
                <w:color w:val="000000"/>
              </w:rPr>
            </w:pPr>
            <w:r>
              <w:rPr>
                <w:rFonts w:ascii="Calibri" w:hAnsi="Calibri" w:cs="Calibri"/>
                <w:color w:val="000000"/>
              </w:rPr>
              <w:t>-0.02</w:t>
            </w:r>
          </w:p>
        </w:tc>
        <w:tc>
          <w:tcPr>
            <w:tcW w:w="758" w:type="pct"/>
            <w:vAlign w:val="bottom"/>
          </w:tcPr>
          <w:p>
            <w:pPr>
              <w:jc w:val="center"/>
              <w:rPr>
                <w:rFonts w:ascii="Calibri" w:hAnsi="Calibri" w:cs="Calibri"/>
                <w:color w:val="000000"/>
              </w:rPr>
            </w:pPr>
            <w:r>
              <w:rPr>
                <w:rFonts w:ascii="Calibri" w:hAnsi="Calibri" w:cs="Calibri"/>
                <w:color w:val="000000"/>
              </w:rPr>
              <w:t>0.042</w:t>
            </w:r>
          </w:p>
        </w:tc>
        <w:tc>
          <w:tcPr>
            <w:tcW w:w="758" w:type="pct"/>
            <w:vAlign w:val="bottom"/>
          </w:tcPr>
          <w:p>
            <w:pPr>
              <w:jc w:val="center"/>
              <w:rPr>
                <w:rFonts w:ascii="Calibri" w:hAnsi="Calibri" w:cs="Calibri"/>
                <w:color w:val="000000"/>
              </w:rPr>
            </w:pPr>
            <w:r>
              <w:rPr>
                <w:rFonts w:ascii="Calibri" w:hAnsi="Calibri" w:cs="Calibri"/>
                <w:color w:val="000000"/>
              </w:rPr>
              <w:t>-0.02</w:t>
            </w:r>
          </w:p>
        </w:tc>
        <w:tc>
          <w:tcPr>
            <w:tcW w:w="251" w:type="pct"/>
          </w:tcPr>
          <w:p>
            <w:pPr>
              <w:jc w:val="center"/>
              <w:rPr>
                <w:rFonts w:ascii="Calibri" w:hAnsi="Calibri" w:cs="Calibri"/>
                <w:color w:val="000000"/>
              </w:rPr>
            </w:pPr>
            <w:r>
              <w:rPr>
                <w:rFonts w:ascii="Calibri" w:hAnsi="Calibri" w:cs="Calibri"/>
                <w:color w:val="000000"/>
              </w:rPr>
              <w:t>.589</w:t>
            </w:r>
          </w:p>
        </w:tc>
      </w:tr>
      <w:tr>
        <w:tc>
          <w:tcPr>
            <w:tcW w:w="2474" w:type="pct"/>
          </w:tcPr>
          <w:p>
            <w:pPr>
              <w:rPr>
                <w:rFonts w:cs="Times New Roman"/>
              </w:rPr>
            </w:pPr>
            <w:proofErr w:type="spellStart"/>
            <w:r>
              <w:rPr>
                <w:rFonts w:cs="Times New Roman"/>
              </w:rPr>
              <w:t>Proactive</w:t>
            </w:r>
            <w:proofErr w:type="spellEnd"/>
            <w:r>
              <w:rPr>
                <w:rFonts w:cs="Times New Roman"/>
              </w:rPr>
              <w:t xml:space="preserve"> Coping</w:t>
            </w:r>
          </w:p>
        </w:tc>
        <w:tc>
          <w:tcPr>
            <w:tcW w:w="758" w:type="pct"/>
            <w:vAlign w:val="bottom"/>
          </w:tcPr>
          <w:p>
            <w:pPr>
              <w:jc w:val="center"/>
              <w:rPr>
                <w:rFonts w:ascii="Calibri" w:hAnsi="Calibri" w:cs="Calibri"/>
                <w:color w:val="000000"/>
              </w:rPr>
            </w:pPr>
            <w:r>
              <w:rPr>
                <w:rFonts w:ascii="Calibri" w:hAnsi="Calibri" w:cs="Calibri"/>
                <w:color w:val="000000"/>
              </w:rPr>
              <w:t>0.13</w:t>
            </w:r>
          </w:p>
        </w:tc>
        <w:tc>
          <w:tcPr>
            <w:tcW w:w="758" w:type="pct"/>
            <w:vAlign w:val="bottom"/>
          </w:tcPr>
          <w:p>
            <w:pPr>
              <w:jc w:val="center"/>
              <w:rPr>
                <w:rFonts w:ascii="Calibri" w:hAnsi="Calibri" w:cs="Calibri"/>
                <w:color w:val="000000"/>
              </w:rPr>
            </w:pPr>
            <w:r>
              <w:rPr>
                <w:rFonts w:ascii="Calibri" w:hAnsi="Calibri" w:cs="Calibri"/>
                <w:color w:val="000000"/>
              </w:rPr>
              <w:t>0.043</w:t>
            </w:r>
          </w:p>
        </w:tc>
        <w:tc>
          <w:tcPr>
            <w:tcW w:w="758" w:type="pct"/>
            <w:vAlign w:val="bottom"/>
          </w:tcPr>
          <w:p>
            <w:pPr>
              <w:jc w:val="center"/>
              <w:rPr>
                <w:rFonts w:ascii="Calibri" w:hAnsi="Calibri" w:cs="Calibri"/>
                <w:color w:val="000000"/>
              </w:rPr>
            </w:pPr>
            <w:r>
              <w:rPr>
                <w:rFonts w:ascii="Calibri" w:hAnsi="Calibri" w:cs="Calibri"/>
                <w:color w:val="000000"/>
              </w:rPr>
              <w:t>0.13</w:t>
            </w:r>
          </w:p>
        </w:tc>
        <w:tc>
          <w:tcPr>
            <w:tcW w:w="251" w:type="pct"/>
          </w:tcPr>
          <w:p>
            <w:pPr>
              <w:jc w:val="center"/>
              <w:rPr>
                <w:rFonts w:cs="Times New Roman"/>
              </w:rPr>
            </w:pPr>
            <w:r>
              <w:rPr>
                <w:rFonts w:cs="Times New Roman"/>
              </w:rPr>
              <w:t>.002</w:t>
            </w:r>
          </w:p>
        </w:tc>
      </w:tr>
      <w:tr>
        <w:tc>
          <w:tcPr>
            <w:tcW w:w="2474" w:type="pct"/>
          </w:tcPr>
          <w:p>
            <w:pPr>
              <w:rPr>
                <w:rFonts w:cs="Times New Roman"/>
                <w:lang w:val="en-US"/>
              </w:rPr>
            </w:pPr>
            <w:r>
              <w:rPr>
                <w:rFonts w:cs="Times New Roman"/>
                <w:lang w:val="en-US"/>
              </w:rPr>
              <w:t>Instrumental Support ~~</w:t>
            </w:r>
          </w:p>
        </w:tc>
        <w:tc>
          <w:tcPr>
            <w:tcW w:w="758" w:type="pct"/>
            <w:vAlign w:val="bottom"/>
          </w:tcPr>
          <w:p>
            <w:pPr>
              <w:jc w:val="center"/>
              <w:rPr>
                <w:rFonts w:ascii="Calibri" w:hAnsi="Calibri" w:cs="Calibri"/>
                <w:color w:val="000000"/>
              </w:rPr>
            </w:pPr>
          </w:p>
        </w:tc>
        <w:tc>
          <w:tcPr>
            <w:tcW w:w="758" w:type="pct"/>
            <w:vAlign w:val="bottom"/>
          </w:tcPr>
          <w:p>
            <w:pPr>
              <w:jc w:val="center"/>
              <w:rPr>
                <w:rFonts w:ascii="Calibri" w:hAnsi="Calibri" w:cs="Calibri"/>
                <w:color w:val="000000"/>
              </w:rPr>
            </w:pPr>
          </w:p>
        </w:tc>
        <w:tc>
          <w:tcPr>
            <w:tcW w:w="758" w:type="pct"/>
            <w:vAlign w:val="bottom"/>
          </w:tcPr>
          <w:p>
            <w:pPr>
              <w:jc w:val="center"/>
              <w:rPr>
                <w:rFonts w:ascii="Calibri" w:hAnsi="Calibri" w:cs="Calibri"/>
                <w:color w:val="000000"/>
              </w:rPr>
            </w:pPr>
          </w:p>
        </w:tc>
        <w:tc>
          <w:tcPr>
            <w:tcW w:w="251" w:type="pct"/>
          </w:tcPr>
          <w:p>
            <w:pPr>
              <w:jc w:val="center"/>
              <w:rPr>
                <w:rFonts w:cs="Times New Roman"/>
              </w:rPr>
            </w:pPr>
          </w:p>
        </w:tc>
      </w:tr>
      <w:tr>
        <w:tc>
          <w:tcPr>
            <w:tcW w:w="2474" w:type="pct"/>
          </w:tcPr>
          <w:p>
            <w:pPr>
              <w:rPr>
                <w:rFonts w:cs="Times New Roman"/>
              </w:rPr>
            </w:pPr>
            <w:r>
              <w:rPr>
                <w:rFonts w:cs="Times New Roman"/>
              </w:rPr>
              <w:t xml:space="preserve">Coping </w:t>
            </w:r>
            <w:proofErr w:type="spellStart"/>
            <w:r>
              <w:rPr>
                <w:rFonts w:cs="Times New Roman"/>
              </w:rPr>
              <w:t>flexibility</w:t>
            </w:r>
            <w:proofErr w:type="spellEnd"/>
          </w:p>
        </w:tc>
        <w:tc>
          <w:tcPr>
            <w:tcW w:w="758" w:type="pct"/>
            <w:vAlign w:val="bottom"/>
          </w:tcPr>
          <w:p>
            <w:pPr>
              <w:jc w:val="center"/>
              <w:rPr>
                <w:rFonts w:ascii="Calibri" w:hAnsi="Calibri" w:cs="Calibri"/>
                <w:color w:val="000000"/>
              </w:rPr>
            </w:pPr>
            <w:r>
              <w:rPr>
                <w:rFonts w:ascii="Calibri" w:hAnsi="Calibri" w:cs="Calibri"/>
                <w:color w:val="000000"/>
              </w:rPr>
              <w:t>0.31</w:t>
            </w:r>
          </w:p>
        </w:tc>
        <w:tc>
          <w:tcPr>
            <w:tcW w:w="758" w:type="pct"/>
            <w:vAlign w:val="bottom"/>
          </w:tcPr>
          <w:p>
            <w:pPr>
              <w:jc w:val="center"/>
              <w:rPr>
                <w:rFonts w:ascii="Calibri" w:hAnsi="Calibri" w:cs="Calibri"/>
                <w:color w:val="000000"/>
              </w:rPr>
            </w:pPr>
            <w:r>
              <w:rPr>
                <w:rFonts w:ascii="Calibri" w:hAnsi="Calibri" w:cs="Calibri"/>
                <w:color w:val="000000"/>
              </w:rPr>
              <w:t>0.036</w:t>
            </w:r>
          </w:p>
        </w:tc>
        <w:tc>
          <w:tcPr>
            <w:tcW w:w="758" w:type="pct"/>
            <w:vAlign w:val="bottom"/>
          </w:tcPr>
          <w:p>
            <w:pPr>
              <w:jc w:val="center"/>
              <w:rPr>
                <w:rFonts w:ascii="Calibri" w:hAnsi="Calibri" w:cs="Calibri"/>
                <w:color w:val="000000"/>
              </w:rPr>
            </w:pPr>
            <w:r>
              <w:rPr>
                <w:rFonts w:ascii="Calibri" w:hAnsi="Calibri" w:cs="Calibri"/>
                <w:color w:val="000000"/>
              </w:rPr>
              <w:t>0.31</w:t>
            </w:r>
          </w:p>
        </w:tc>
        <w:tc>
          <w:tcPr>
            <w:tcW w:w="251" w:type="pct"/>
          </w:tcPr>
          <w:p>
            <w:pPr>
              <w:jc w:val="center"/>
              <w:rPr>
                <w:rFonts w:cs="Times New Roman"/>
              </w:rPr>
            </w:pPr>
            <w:r>
              <w:rPr>
                <w:rFonts w:cs="Times New Roman"/>
              </w:rPr>
              <w:t>&lt;.001</w:t>
            </w:r>
          </w:p>
        </w:tc>
      </w:tr>
      <w:tr>
        <w:tc>
          <w:tcPr>
            <w:tcW w:w="2474" w:type="pct"/>
          </w:tcPr>
          <w:p>
            <w:pPr>
              <w:rPr>
                <w:rFonts w:cs="Times New Roman"/>
              </w:rPr>
            </w:pPr>
            <w:proofErr w:type="spellStart"/>
            <w:r>
              <w:rPr>
                <w:rFonts w:cs="Times New Roman"/>
              </w:rPr>
              <w:t>Active</w:t>
            </w:r>
            <w:proofErr w:type="spellEnd"/>
            <w:r>
              <w:rPr>
                <w:rFonts w:cs="Times New Roman"/>
              </w:rPr>
              <w:t xml:space="preserve"> Coping: Problem </w:t>
            </w:r>
            <w:proofErr w:type="spellStart"/>
            <w:r>
              <w:rPr>
                <w:rFonts w:cs="Times New Roman"/>
              </w:rPr>
              <w:t>Solving</w:t>
            </w:r>
            <w:proofErr w:type="spellEnd"/>
          </w:p>
        </w:tc>
        <w:tc>
          <w:tcPr>
            <w:tcW w:w="758" w:type="pct"/>
            <w:vAlign w:val="bottom"/>
          </w:tcPr>
          <w:p>
            <w:pPr>
              <w:jc w:val="center"/>
              <w:rPr>
                <w:rFonts w:ascii="Calibri" w:hAnsi="Calibri" w:cs="Calibri"/>
                <w:color w:val="000000"/>
              </w:rPr>
            </w:pPr>
            <w:r>
              <w:rPr>
                <w:rFonts w:ascii="Calibri" w:hAnsi="Calibri" w:cs="Calibri"/>
                <w:color w:val="000000"/>
              </w:rPr>
              <w:t>0.01</w:t>
            </w:r>
          </w:p>
        </w:tc>
        <w:tc>
          <w:tcPr>
            <w:tcW w:w="758" w:type="pct"/>
            <w:vAlign w:val="bottom"/>
          </w:tcPr>
          <w:p>
            <w:pPr>
              <w:jc w:val="center"/>
              <w:rPr>
                <w:rFonts w:ascii="Calibri" w:hAnsi="Calibri" w:cs="Calibri"/>
                <w:color w:val="000000"/>
              </w:rPr>
            </w:pPr>
            <w:r>
              <w:rPr>
                <w:rFonts w:ascii="Calibri" w:hAnsi="Calibri" w:cs="Calibri"/>
                <w:color w:val="000000"/>
              </w:rPr>
              <w:t>0.042</w:t>
            </w:r>
          </w:p>
        </w:tc>
        <w:tc>
          <w:tcPr>
            <w:tcW w:w="758" w:type="pct"/>
            <w:vAlign w:val="bottom"/>
          </w:tcPr>
          <w:p>
            <w:pPr>
              <w:jc w:val="center"/>
              <w:rPr>
                <w:rFonts w:ascii="Calibri" w:hAnsi="Calibri" w:cs="Calibri"/>
                <w:color w:val="000000"/>
              </w:rPr>
            </w:pPr>
            <w:r>
              <w:rPr>
                <w:rFonts w:ascii="Calibri" w:hAnsi="Calibri" w:cs="Calibri"/>
                <w:color w:val="000000"/>
              </w:rPr>
              <w:t>0.01</w:t>
            </w:r>
          </w:p>
        </w:tc>
        <w:tc>
          <w:tcPr>
            <w:tcW w:w="251" w:type="pct"/>
          </w:tcPr>
          <w:p>
            <w:pPr>
              <w:jc w:val="center"/>
              <w:rPr>
                <w:rFonts w:cs="Times New Roman"/>
              </w:rPr>
            </w:pPr>
            <w:r>
              <w:rPr>
                <w:rFonts w:cs="Times New Roman"/>
              </w:rPr>
              <w:t>.675</w:t>
            </w:r>
          </w:p>
        </w:tc>
      </w:tr>
      <w:tr>
        <w:tc>
          <w:tcPr>
            <w:tcW w:w="2474" w:type="pct"/>
          </w:tcPr>
          <w:p>
            <w:pPr>
              <w:rPr>
                <w:rFonts w:cs="Times New Roman"/>
              </w:rPr>
            </w:pPr>
            <w:proofErr w:type="spellStart"/>
            <w:r>
              <w:rPr>
                <w:rFonts w:cs="Times New Roman"/>
              </w:rPr>
              <w:t>Avoidance</w:t>
            </w:r>
            <w:proofErr w:type="spellEnd"/>
            <w:r>
              <w:rPr>
                <w:rFonts w:cs="Times New Roman"/>
              </w:rPr>
              <w:t>: Repression</w:t>
            </w:r>
          </w:p>
        </w:tc>
        <w:tc>
          <w:tcPr>
            <w:tcW w:w="758" w:type="pct"/>
            <w:vAlign w:val="bottom"/>
          </w:tcPr>
          <w:p>
            <w:pPr>
              <w:jc w:val="center"/>
              <w:rPr>
                <w:rFonts w:ascii="Calibri" w:hAnsi="Calibri" w:cs="Calibri"/>
                <w:color w:val="000000"/>
              </w:rPr>
            </w:pPr>
            <w:r>
              <w:rPr>
                <w:rFonts w:ascii="Calibri" w:hAnsi="Calibri" w:cs="Calibri"/>
                <w:color w:val="000000"/>
              </w:rPr>
              <w:t>0.07</w:t>
            </w:r>
          </w:p>
        </w:tc>
        <w:tc>
          <w:tcPr>
            <w:tcW w:w="758" w:type="pct"/>
            <w:vAlign w:val="bottom"/>
          </w:tcPr>
          <w:p>
            <w:pPr>
              <w:jc w:val="center"/>
              <w:rPr>
                <w:rFonts w:ascii="Calibri" w:hAnsi="Calibri" w:cs="Calibri"/>
                <w:color w:val="000000"/>
              </w:rPr>
            </w:pPr>
            <w:r>
              <w:rPr>
                <w:rFonts w:ascii="Calibri" w:hAnsi="Calibri" w:cs="Calibri"/>
                <w:color w:val="000000"/>
              </w:rPr>
              <w:t>0.048</w:t>
            </w:r>
          </w:p>
        </w:tc>
        <w:tc>
          <w:tcPr>
            <w:tcW w:w="758" w:type="pct"/>
            <w:vAlign w:val="bottom"/>
          </w:tcPr>
          <w:p>
            <w:pPr>
              <w:jc w:val="center"/>
              <w:rPr>
                <w:rFonts w:ascii="Calibri" w:hAnsi="Calibri" w:cs="Calibri"/>
                <w:color w:val="000000"/>
              </w:rPr>
            </w:pPr>
            <w:r>
              <w:rPr>
                <w:rFonts w:ascii="Calibri" w:hAnsi="Calibri" w:cs="Calibri"/>
                <w:color w:val="000000"/>
              </w:rPr>
              <w:t>0.07</w:t>
            </w:r>
          </w:p>
        </w:tc>
        <w:tc>
          <w:tcPr>
            <w:tcW w:w="251" w:type="pct"/>
          </w:tcPr>
          <w:p>
            <w:pPr>
              <w:jc w:val="center"/>
              <w:rPr>
                <w:rFonts w:cs="Times New Roman"/>
              </w:rPr>
            </w:pPr>
            <w:r>
              <w:rPr>
                <w:rFonts w:cs="Times New Roman"/>
              </w:rPr>
              <w:t>.134</w:t>
            </w:r>
          </w:p>
        </w:tc>
      </w:tr>
      <w:tr>
        <w:tc>
          <w:tcPr>
            <w:tcW w:w="2474" w:type="pct"/>
          </w:tcPr>
          <w:p>
            <w:pPr>
              <w:rPr>
                <w:rFonts w:cs="Times New Roman"/>
              </w:rPr>
            </w:pPr>
            <w:proofErr w:type="spellStart"/>
            <w:r>
              <w:rPr>
                <w:rFonts w:cs="Times New Roman"/>
              </w:rPr>
              <w:t>Avoidance</w:t>
            </w:r>
            <w:proofErr w:type="spellEnd"/>
            <w:r>
              <w:rPr>
                <w:rFonts w:cs="Times New Roman"/>
              </w:rPr>
              <w:t xml:space="preserve">: </w:t>
            </w:r>
            <w:proofErr w:type="spellStart"/>
            <w:r>
              <w:rPr>
                <w:rFonts w:cs="Times New Roman"/>
              </w:rPr>
              <w:t>Wishful</w:t>
            </w:r>
            <w:proofErr w:type="spellEnd"/>
            <w:r>
              <w:rPr>
                <w:rFonts w:cs="Times New Roman"/>
              </w:rPr>
              <w:t xml:space="preserve"> </w:t>
            </w:r>
            <w:proofErr w:type="spellStart"/>
            <w:r>
              <w:rPr>
                <w:rFonts w:cs="Times New Roman"/>
              </w:rPr>
              <w:t>Thinking</w:t>
            </w:r>
            <w:proofErr w:type="spellEnd"/>
          </w:p>
        </w:tc>
        <w:tc>
          <w:tcPr>
            <w:tcW w:w="758" w:type="pct"/>
            <w:vAlign w:val="bottom"/>
          </w:tcPr>
          <w:p>
            <w:pPr>
              <w:jc w:val="center"/>
              <w:rPr>
                <w:rFonts w:ascii="Calibri" w:hAnsi="Calibri" w:cs="Calibri"/>
                <w:color w:val="000000"/>
              </w:rPr>
            </w:pPr>
            <w:r>
              <w:rPr>
                <w:rFonts w:ascii="Calibri" w:hAnsi="Calibri" w:cs="Calibri"/>
                <w:color w:val="000000"/>
              </w:rPr>
              <w:t>0.22</w:t>
            </w:r>
          </w:p>
        </w:tc>
        <w:tc>
          <w:tcPr>
            <w:tcW w:w="758" w:type="pct"/>
            <w:vAlign w:val="bottom"/>
          </w:tcPr>
          <w:p>
            <w:pPr>
              <w:jc w:val="center"/>
              <w:rPr>
                <w:rFonts w:ascii="Calibri" w:hAnsi="Calibri" w:cs="Calibri"/>
                <w:color w:val="000000"/>
              </w:rPr>
            </w:pPr>
            <w:r>
              <w:rPr>
                <w:rFonts w:ascii="Calibri" w:hAnsi="Calibri" w:cs="Calibri"/>
                <w:color w:val="000000"/>
              </w:rPr>
              <w:t>0.038</w:t>
            </w:r>
          </w:p>
        </w:tc>
        <w:tc>
          <w:tcPr>
            <w:tcW w:w="758" w:type="pct"/>
            <w:vAlign w:val="bottom"/>
          </w:tcPr>
          <w:p>
            <w:pPr>
              <w:jc w:val="center"/>
              <w:rPr>
                <w:rFonts w:ascii="Calibri" w:hAnsi="Calibri" w:cs="Calibri"/>
                <w:color w:val="000000"/>
              </w:rPr>
            </w:pPr>
            <w:r>
              <w:rPr>
                <w:rFonts w:ascii="Calibri" w:hAnsi="Calibri" w:cs="Calibri"/>
                <w:color w:val="000000"/>
              </w:rPr>
              <w:t>0.22</w:t>
            </w:r>
          </w:p>
        </w:tc>
        <w:tc>
          <w:tcPr>
            <w:tcW w:w="251" w:type="pct"/>
          </w:tcPr>
          <w:p>
            <w:pPr>
              <w:jc w:val="center"/>
              <w:rPr>
                <w:rFonts w:cs="Times New Roman"/>
              </w:rPr>
            </w:pPr>
            <w:r>
              <w:rPr>
                <w:rFonts w:cs="Times New Roman"/>
              </w:rPr>
              <w:t>&lt;.001</w:t>
            </w:r>
          </w:p>
        </w:tc>
      </w:tr>
      <w:tr>
        <w:tc>
          <w:tcPr>
            <w:tcW w:w="2474" w:type="pct"/>
          </w:tcPr>
          <w:p>
            <w:pPr>
              <w:rPr>
                <w:rFonts w:cs="Times New Roman"/>
              </w:rPr>
            </w:pPr>
            <w:proofErr w:type="spellStart"/>
            <w:r>
              <w:rPr>
                <w:rFonts w:cs="Times New Roman"/>
              </w:rPr>
              <w:t>Proactive</w:t>
            </w:r>
            <w:proofErr w:type="spellEnd"/>
            <w:r>
              <w:rPr>
                <w:rFonts w:cs="Times New Roman"/>
              </w:rPr>
              <w:t xml:space="preserve"> Coping</w:t>
            </w:r>
          </w:p>
        </w:tc>
        <w:tc>
          <w:tcPr>
            <w:tcW w:w="758" w:type="pct"/>
            <w:vAlign w:val="bottom"/>
          </w:tcPr>
          <w:p>
            <w:pPr>
              <w:jc w:val="center"/>
              <w:rPr>
                <w:rFonts w:ascii="Calibri" w:hAnsi="Calibri" w:cs="Calibri"/>
                <w:color w:val="000000"/>
              </w:rPr>
            </w:pPr>
            <w:r>
              <w:rPr>
                <w:rFonts w:ascii="Calibri" w:hAnsi="Calibri" w:cs="Calibri"/>
                <w:color w:val="000000"/>
              </w:rPr>
              <w:t>0.05</w:t>
            </w:r>
          </w:p>
        </w:tc>
        <w:tc>
          <w:tcPr>
            <w:tcW w:w="758" w:type="pct"/>
            <w:vAlign w:val="bottom"/>
          </w:tcPr>
          <w:p>
            <w:pPr>
              <w:jc w:val="center"/>
              <w:rPr>
                <w:rFonts w:ascii="Calibri" w:hAnsi="Calibri" w:cs="Calibri"/>
                <w:color w:val="000000"/>
              </w:rPr>
            </w:pPr>
            <w:r>
              <w:rPr>
                <w:rFonts w:ascii="Calibri" w:hAnsi="Calibri" w:cs="Calibri"/>
                <w:color w:val="000000"/>
              </w:rPr>
              <w:t>0.044</w:t>
            </w:r>
          </w:p>
        </w:tc>
        <w:tc>
          <w:tcPr>
            <w:tcW w:w="758" w:type="pct"/>
            <w:vAlign w:val="bottom"/>
          </w:tcPr>
          <w:p>
            <w:pPr>
              <w:jc w:val="center"/>
              <w:rPr>
                <w:rFonts w:ascii="Calibri" w:hAnsi="Calibri" w:cs="Calibri"/>
                <w:color w:val="000000"/>
              </w:rPr>
            </w:pPr>
            <w:r>
              <w:rPr>
                <w:rFonts w:ascii="Calibri" w:hAnsi="Calibri" w:cs="Calibri"/>
                <w:color w:val="000000"/>
              </w:rPr>
              <w:t>0.05</w:t>
            </w:r>
          </w:p>
        </w:tc>
        <w:tc>
          <w:tcPr>
            <w:tcW w:w="251" w:type="pct"/>
          </w:tcPr>
          <w:p>
            <w:pPr>
              <w:jc w:val="center"/>
              <w:rPr>
                <w:rFonts w:cs="Times New Roman"/>
              </w:rPr>
            </w:pPr>
            <w:r>
              <w:rPr>
                <w:rFonts w:cs="Times New Roman"/>
              </w:rPr>
              <w:t>.229</w:t>
            </w:r>
          </w:p>
        </w:tc>
      </w:tr>
      <w:tr>
        <w:tc>
          <w:tcPr>
            <w:tcW w:w="2474" w:type="pct"/>
          </w:tcPr>
          <w:p>
            <w:pPr>
              <w:rPr>
                <w:rFonts w:cs="Times New Roman"/>
                <w:lang w:val="en-US"/>
              </w:rPr>
            </w:pPr>
            <w:r>
              <w:rPr>
                <w:rFonts w:cs="Times New Roman"/>
              </w:rPr>
              <w:t xml:space="preserve">Coping </w:t>
            </w:r>
            <w:proofErr w:type="spellStart"/>
            <w:r>
              <w:rPr>
                <w:rFonts w:cs="Times New Roman"/>
              </w:rPr>
              <w:t>Fexibility</w:t>
            </w:r>
            <w:proofErr w:type="spellEnd"/>
            <w:r>
              <w:rPr>
                <w:rFonts w:cs="Times New Roman"/>
                <w:lang w:val="en-US"/>
              </w:rPr>
              <w:t xml:space="preserve"> ~~</w:t>
            </w:r>
          </w:p>
        </w:tc>
        <w:tc>
          <w:tcPr>
            <w:tcW w:w="758" w:type="pct"/>
            <w:vAlign w:val="bottom"/>
          </w:tcPr>
          <w:p>
            <w:pPr>
              <w:jc w:val="center"/>
              <w:rPr>
                <w:rFonts w:ascii="Calibri" w:hAnsi="Calibri" w:cs="Calibri"/>
                <w:color w:val="000000"/>
              </w:rPr>
            </w:pPr>
          </w:p>
        </w:tc>
        <w:tc>
          <w:tcPr>
            <w:tcW w:w="758" w:type="pct"/>
            <w:vAlign w:val="bottom"/>
          </w:tcPr>
          <w:p>
            <w:pPr>
              <w:jc w:val="center"/>
              <w:rPr>
                <w:rFonts w:ascii="Calibri" w:hAnsi="Calibri" w:cs="Calibri"/>
                <w:color w:val="000000"/>
              </w:rPr>
            </w:pPr>
          </w:p>
        </w:tc>
        <w:tc>
          <w:tcPr>
            <w:tcW w:w="758" w:type="pct"/>
            <w:vAlign w:val="bottom"/>
          </w:tcPr>
          <w:p>
            <w:pPr>
              <w:jc w:val="center"/>
              <w:rPr>
                <w:rFonts w:ascii="Calibri" w:hAnsi="Calibri" w:cs="Calibri"/>
                <w:color w:val="000000"/>
              </w:rPr>
            </w:pPr>
          </w:p>
        </w:tc>
        <w:tc>
          <w:tcPr>
            <w:tcW w:w="251" w:type="pct"/>
          </w:tcPr>
          <w:p>
            <w:pPr>
              <w:jc w:val="center"/>
              <w:rPr>
                <w:rFonts w:cs="Times New Roman"/>
              </w:rPr>
            </w:pPr>
          </w:p>
        </w:tc>
      </w:tr>
      <w:tr>
        <w:tc>
          <w:tcPr>
            <w:tcW w:w="2474" w:type="pct"/>
          </w:tcPr>
          <w:p>
            <w:pPr>
              <w:rPr>
                <w:rFonts w:cs="Times New Roman"/>
              </w:rPr>
            </w:pPr>
            <w:proofErr w:type="spellStart"/>
            <w:r>
              <w:rPr>
                <w:rFonts w:cs="Times New Roman"/>
              </w:rPr>
              <w:t>Active</w:t>
            </w:r>
            <w:proofErr w:type="spellEnd"/>
            <w:r>
              <w:rPr>
                <w:rFonts w:cs="Times New Roman"/>
              </w:rPr>
              <w:t xml:space="preserve"> Coping: Problem </w:t>
            </w:r>
            <w:proofErr w:type="spellStart"/>
            <w:r>
              <w:rPr>
                <w:rFonts w:cs="Times New Roman"/>
              </w:rPr>
              <w:t>Solving</w:t>
            </w:r>
            <w:proofErr w:type="spellEnd"/>
          </w:p>
        </w:tc>
        <w:tc>
          <w:tcPr>
            <w:tcW w:w="758" w:type="pct"/>
            <w:vAlign w:val="bottom"/>
          </w:tcPr>
          <w:p>
            <w:pPr>
              <w:jc w:val="center"/>
              <w:rPr>
                <w:rFonts w:ascii="Calibri" w:hAnsi="Calibri" w:cs="Calibri"/>
                <w:color w:val="000000"/>
              </w:rPr>
            </w:pPr>
            <w:r>
              <w:rPr>
                <w:rFonts w:ascii="Calibri" w:hAnsi="Calibri" w:cs="Calibri"/>
                <w:color w:val="000000"/>
              </w:rPr>
              <w:t>0.14</w:t>
            </w:r>
          </w:p>
        </w:tc>
        <w:tc>
          <w:tcPr>
            <w:tcW w:w="758" w:type="pct"/>
            <w:vAlign w:val="bottom"/>
          </w:tcPr>
          <w:p>
            <w:pPr>
              <w:jc w:val="center"/>
              <w:rPr>
                <w:rFonts w:ascii="Calibri" w:hAnsi="Calibri" w:cs="Calibri"/>
                <w:color w:val="000000"/>
              </w:rPr>
            </w:pPr>
            <w:r>
              <w:rPr>
                <w:rFonts w:ascii="Calibri" w:hAnsi="Calibri" w:cs="Calibri"/>
                <w:color w:val="000000"/>
              </w:rPr>
              <w:t>0.055</w:t>
            </w:r>
          </w:p>
        </w:tc>
        <w:tc>
          <w:tcPr>
            <w:tcW w:w="758" w:type="pct"/>
            <w:vAlign w:val="bottom"/>
          </w:tcPr>
          <w:p>
            <w:pPr>
              <w:jc w:val="center"/>
              <w:rPr>
                <w:rFonts w:ascii="Calibri" w:hAnsi="Calibri" w:cs="Calibri"/>
                <w:color w:val="000000"/>
              </w:rPr>
            </w:pPr>
            <w:r>
              <w:rPr>
                <w:rFonts w:ascii="Calibri" w:hAnsi="Calibri" w:cs="Calibri"/>
                <w:color w:val="000000"/>
              </w:rPr>
              <w:t>0.14</w:t>
            </w:r>
          </w:p>
        </w:tc>
        <w:tc>
          <w:tcPr>
            <w:tcW w:w="251" w:type="pct"/>
          </w:tcPr>
          <w:p>
            <w:pPr>
              <w:jc w:val="center"/>
              <w:rPr>
                <w:rFonts w:cs="Times New Roman"/>
              </w:rPr>
            </w:pPr>
            <w:r>
              <w:rPr>
                <w:rFonts w:cs="Times New Roman"/>
              </w:rPr>
              <w:t>.012</w:t>
            </w:r>
          </w:p>
        </w:tc>
      </w:tr>
      <w:tr>
        <w:tc>
          <w:tcPr>
            <w:tcW w:w="2474" w:type="pct"/>
          </w:tcPr>
          <w:p>
            <w:pPr>
              <w:rPr>
                <w:rFonts w:cs="Times New Roman"/>
              </w:rPr>
            </w:pPr>
            <w:proofErr w:type="spellStart"/>
            <w:r>
              <w:rPr>
                <w:rFonts w:cs="Times New Roman"/>
              </w:rPr>
              <w:t>Avoidance</w:t>
            </w:r>
            <w:proofErr w:type="spellEnd"/>
            <w:r>
              <w:rPr>
                <w:rFonts w:cs="Times New Roman"/>
              </w:rPr>
              <w:t>: Repression</w:t>
            </w:r>
          </w:p>
        </w:tc>
        <w:tc>
          <w:tcPr>
            <w:tcW w:w="758" w:type="pct"/>
            <w:vAlign w:val="bottom"/>
          </w:tcPr>
          <w:p>
            <w:pPr>
              <w:jc w:val="center"/>
              <w:rPr>
                <w:rFonts w:ascii="Calibri" w:hAnsi="Calibri" w:cs="Calibri"/>
                <w:color w:val="000000"/>
              </w:rPr>
            </w:pPr>
            <w:r>
              <w:rPr>
                <w:rFonts w:ascii="Calibri" w:hAnsi="Calibri" w:cs="Calibri"/>
                <w:color w:val="000000"/>
              </w:rPr>
              <w:t>-0.18</w:t>
            </w:r>
          </w:p>
        </w:tc>
        <w:tc>
          <w:tcPr>
            <w:tcW w:w="758" w:type="pct"/>
            <w:vAlign w:val="bottom"/>
          </w:tcPr>
          <w:p>
            <w:pPr>
              <w:jc w:val="center"/>
              <w:rPr>
                <w:rFonts w:ascii="Calibri" w:hAnsi="Calibri" w:cs="Calibri"/>
                <w:color w:val="000000"/>
              </w:rPr>
            </w:pPr>
            <w:r>
              <w:rPr>
                <w:rFonts w:ascii="Calibri" w:hAnsi="Calibri" w:cs="Calibri"/>
                <w:color w:val="000000"/>
              </w:rPr>
              <w:t>0.054</w:t>
            </w:r>
          </w:p>
        </w:tc>
        <w:tc>
          <w:tcPr>
            <w:tcW w:w="758" w:type="pct"/>
            <w:vAlign w:val="bottom"/>
          </w:tcPr>
          <w:p>
            <w:pPr>
              <w:jc w:val="center"/>
              <w:rPr>
                <w:rFonts w:ascii="Calibri" w:hAnsi="Calibri" w:cs="Calibri"/>
                <w:color w:val="000000"/>
              </w:rPr>
            </w:pPr>
            <w:r>
              <w:rPr>
                <w:rFonts w:ascii="Calibri" w:hAnsi="Calibri" w:cs="Calibri"/>
                <w:color w:val="000000"/>
              </w:rPr>
              <w:t>-0.18</w:t>
            </w:r>
          </w:p>
        </w:tc>
        <w:tc>
          <w:tcPr>
            <w:tcW w:w="251" w:type="pct"/>
          </w:tcPr>
          <w:p>
            <w:pPr>
              <w:jc w:val="center"/>
              <w:rPr>
                <w:rFonts w:cs="Times New Roman"/>
              </w:rPr>
            </w:pPr>
            <w:r>
              <w:rPr>
                <w:rFonts w:cs="Times New Roman"/>
              </w:rPr>
              <w:t>.001</w:t>
            </w:r>
          </w:p>
        </w:tc>
      </w:tr>
      <w:tr>
        <w:tc>
          <w:tcPr>
            <w:tcW w:w="2474" w:type="pct"/>
          </w:tcPr>
          <w:p>
            <w:pPr>
              <w:rPr>
                <w:rFonts w:cs="Times New Roman"/>
              </w:rPr>
            </w:pPr>
            <w:proofErr w:type="spellStart"/>
            <w:r>
              <w:rPr>
                <w:rFonts w:cs="Times New Roman"/>
              </w:rPr>
              <w:t>Avoidance</w:t>
            </w:r>
            <w:proofErr w:type="spellEnd"/>
            <w:r>
              <w:rPr>
                <w:rFonts w:cs="Times New Roman"/>
              </w:rPr>
              <w:t xml:space="preserve">: </w:t>
            </w:r>
            <w:proofErr w:type="spellStart"/>
            <w:r>
              <w:rPr>
                <w:rFonts w:cs="Times New Roman"/>
              </w:rPr>
              <w:t>Wishful</w:t>
            </w:r>
            <w:proofErr w:type="spellEnd"/>
            <w:r>
              <w:rPr>
                <w:rFonts w:cs="Times New Roman"/>
              </w:rPr>
              <w:t xml:space="preserve"> </w:t>
            </w:r>
            <w:proofErr w:type="spellStart"/>
            <w:r>
              <w:rPr>
                <w:rFonts w:cs="Times New Roman"/>
              </w:rPr>
              <w:t>Thinking</w:t>
            </w:r>
            <w:proofErr w:type="spellEnd"/>
          </w:p>
        </w:tc>
        <w:tc>
          <w:tcPr>
            <w:tcW w:w="758" w:type="pct"/>
            <w:vAlign w:val="bottom"/>
          </w:tcPr>
          <w:p>
            <w:pPr>
              <w:jc w:val="center"/>
              <w:rPr>
                <w:rFonts w:ascii="Calibri" w:hAnsi="Calibri" w:cs="Calibri"/>
                <w:color w:val="000000"/>
              </w:rPr>
            </w:pPr>
            <w:r>
              <w:rPr>
                <w:rFonts w:ascii="Calibri" w:hAnsi="Calibri" w:cs="Calibri"/>
                <w:color w:val="000000"/>
              </w:rPr>
              <w:t>0.03</w:t>
            </w:r>
          </w:p>
        </w:tc>
        <w:tc>
          <w:tcPr>
            <w:tcW w:w="758" w:type="pct"/>
            <w:vAlign w:val="bottom"/>
          </w:tcPr>
          <w:p>
            <w:pPr>
              <w:jc w:val="center"/>
              <w:rPr>
                <w:rFonts w:ascii="Calibri" w:hAnsi="Calibri" w:cs="Calibri"/>
                <w:color w:val="000000"/>
              </w:rPr>
            </w:pPr>
            <w:r>
              <w:rPr>
                <w:rFonts w:ascii="Calibri" w:hAnsi="Calibri" w:cs="Calibri"/>
                <w:color w:val="000000"/>
              </w:rPr>
              <w:t>0.042</w:t>
            </w:r>
          </w:p>
        </w:tc>
        <w:tc>
          <w:tcPr>
            <w:tcW w:w="758" w:type="pct"/>
            <w:vAlign w:val="bottom"/>
          </w:tcPr>
          <w:p>
            <w:pPr>
              <w:jc w:val="center"/>
              <w:rPr>
                <w:rFonts w:ascii="Calibri" w:hAnsi="Calibri" w:cs="Calibri"/>
                <w:color w:val="000000"/>
              </w:rPr>
            </w:pPr>
            <w:r>
              <w:rPr>
                <w:rFonts w:ascii="Calibri" w:hAnsi="Calibri" w:cs="Calibri"/>
                <w:color w:val="000000"/>
              </w:rPr>
              <w:t>0.03</w:t>
            </w:r>
          </w:p>
        </w:tc>
        <w:tc>
          <w:tcPr>
            <w:tcW w:w="251" w:type="pct"/>
          </w:tcPr>
          <w:p>
            <w:pPr>
              <w:jc w:val="center"/>
              <w:rPr>
                <w:rFonts w:cs="Times New Roman"/>
              </w:rPr>
            </w:pPr>
            <w:r>
              <w:rPr>
                <w:rFonts w:cs="Times New Roman"/>
              </w:rPr>
              <w:t>.419</w:t>
            </w:r>
          </w:p>
        </w:tc>
      </w:tr>
      <w:tr>
        <w:tc>
          <w:tcPr>
            <w:tcW w:w="2474" w:type="pct"/>
          </w:tcPr>
          <w:p>
            <w:pPr>
              <w:rPr>
                <w:rFonts w:cs="Times New Roman"/>
              </w:rPr>
            </w:pPr>
            <w:proofErr w:type="spellStart"/>
            <w:r>
              <w:rPr>
                <w:rFonts w:cs="Times New Roman"/>
              </w:rPr>
              <w:t>Proactive</w:t>
            </w:r>
            <w:proofErr w:type="spellEnd"/>
            <w:r>
              <w:rPr>
                <w:rFonts w:cs="Times New Roman"/>
              </w:rPr>
              <w:t xml:space="preserve"> Coping</w:t>
            </w:r>
          </w:p>
        </w:tc>
        <w:tc>
          <w:tcPr>
            <w:tcW w:w="758" w:type="pct"/>
            <w:vAlign w:val="bottom"/>
          </w:tcPr>
          <w:p>
            <w:pPr>
              <w:jc w:val="center"/>
              <w:rPr>
                <w:rFonts w:ascii="Calibri" w:hAnsi="Calibri" w:cs="Calibri"/>
                <w:color w:val="000000"/>
              </w:rPr>
            </w:pPr>
            <w:r>
              <w:rPr>
                <w:rFonts w:ascii="Calibri" w:hAnsi="Calibri" w:cs="Calibri"/>
                <w:color w:val="000000"/>
              </w:rPr>
              <w:t>0.20</w:t>
            </w:r>
          </w:p>
        </w:tc>
        <w:tc>
          <w:tcPr>
            <w:tcW w:w="758" w:type="pct"/>
            <w:vAlign w:val="bottom"/>
          </w:tcPr>
          <w:p>
            <w:pPr>
              <w:jc w:val="center"/>
              <w:rPr>
                <w:rFonts w:ascii="Calibri" w:hAnsi="Calibri" w:cs="Calibri"/>
                <w:color w:val="000000"/>
              </w:rPr>
            </w:pPr>
            <w:r>
              <w:rPr>
                <w:rFonts w:ascii="Calibri" w:hAnsi="Calibri" w:cs="Calibri"/>
                <w:color w:val="000000"/>
              </w:rPr>
              <w:t>0.045</w:t>
            </w:r>
          </w:p>
        </w:tc>
        <w:tc>
          <w:tcPr>
            <w:tcW w:w="758" w:type="pct"/>
            <w:vAlign w:val="bottom"/>
          </w:tcPr>
          <w:p>
            <w:pPr>
              <w:jc w:val="center"/>
              <w:rPr>
                <w:rFonts w:ascii="Calibri" w:hAnsi="Calibri" w:cs="Calibri"/>
                <w:color w:val="000000"/>
              </w:rPr>
            </w:pPr>
            <w:r>
              <w:rPr>
                <w:rFonts w:ascii="Calibri" w:hAnsi="Calibri" w:cs="Calibri"/>
                <w:color w:val="000000"/>
              </w:rPr>
              <w:t>0.20</w:t>
            </w:r>
          </w:p>
        </w:tc>
        <w:tc>
          <w:tcPr>
            <w:tcW w:w="251" w:type="pct"/>
          </w:tcPr>
          <w:p>
            <w:pPr>
              <w:jc w:val="center"/>
              <w:rPr>
                <w:rFonts w:cs="Times New Roman"/>
              </w:rPr>
            </w:pPr>
            <w:r>
              <w:rPr>
                <w:rFonts w:cs="Times New Roman"/>
              </w:rPr>
              <w:t>&lt;.001</w:t>
            </w:r>
          </w:p>
        </w:tc>
      </w:tr>
      <w:tr>
        <w:tc>
          <w:tcPr>
            <w:tcW w:w="2474" w:type="pct"/>
          </w:tcPr>
          <w:p>
            <w:pPr>
              <w:rPr>
                <w:rFonts w:cs="Times New Roman"/>
                <w:lang w:val="en-US"/>
              </w:rPr>
            </w:pPr>
            <w:proofErr w:type="spellStart"/>
            <w:r>
              <w:rPr>
                <w:rFonts w:cs="Times New Roman"/>
              </w:rPr>
              <w:t>Active</w:t>
            </w:r>
            <w:proofErr w:type="spellEnd"/>
            <w:r>
              <w:rPr>
                <w:rFonts w:cs="Times New Roman"/>
              </w:rPr>
              <w:t xml:space="preserve"> Coping: Problem </w:t>
            </w:r>
            <w:proofErr w:type="spellStart"/>
            <w:r>
              <w:rPr>
                <w:rFonts w:cs="Times New Roman"/>
              </w:rPr>
              <w:t>Solving</w:t>
            </w:r>
            <w:proofErr w:type="spellEnd"/>
            <w:r>
              <w:rPr>
                <w:rFonts w:cs="Times New Roman"/>
              </w:rPr>
              <w:t xml:space="preserve"> </w:t>
            </w:r>
            <w:r>
              <w:rPr>
                <w:rFonts w:cs="Times New Roman"/>
                <w:lang w:val="en-US"/>
              </w:rPr>
              <w:t>~~</w:t>
            </w:r>
          </w:p>
        </w:tc>
        <w:tc>
          <w:tcPr>
            <w:tcW w:w="758" w:type="pct"/>
            <w:vAlign w:val="bottom"/>
          </w:tcPr>
          <w:p>
            <w:pPr>
              <w:jc w:val="center"/>
              <w:rPr>
                <w:rFonts w:ascii="Calibri" w:hAnsi="Calibri" w:cs="Calibri"/>
                <w:color w:val="000000"/>
              </w:rPr>
            </w:pPr>
          </w:p>
        </w:tc>
        <w:tc>
          <w:tcPr>
            <w:tcW w:w="758" w:type="pct"/>
            <w:vAlign w:val="bottom"/>
          </w:tcPr>
          <w:p>
            <w:pPr>
              <w:jc w:val="center"/>
              <w:rPr>
                <w:rFonts w:ascii="Calibri" w:hAnsi="Calibri" w:cs="Calibri"/>
                <w:color w:val="000000"/>
              </w:rPr>
            </w:pPr>
          </w:p>
        </w:tc>
        <w:tc>
          <w:tcPr>
            <w:tcW w:w="758" w:type="pct"/>
            <w:vAlign w:val="bottom"/>
          </w:tcPr>
          <w:p>
            <w:pPr>
              <w:jc w:val="center"/>
              <w:rPr>
                <w:rFonts w:ascii="Calibri" w:hAnsi="Calibri" w:cs="Calibri"/>
                <w:color w:val="000000"/>
              </w:rPr>
            </w:pPr>
          </w:p>
        </w:tc>
        <w:tc>
          <w:tcPr>
            <w:tcW w:w="251" w:type="pct"/>
          </w:tcPr>
          <w:p>
            <w:pPr>
              <w:jc w:val="center"/>
              <w:rPr>
                <w:rFonts w:cs="Times New Roman"/>
              </w:rPr>
            </w:pPr>
          </w:p>
        </w:tc>
      </w:tr>
      <w:tr>
        <w:tc>
          <w:tcPr>
            <w:tcW w:w="2474" w:type="pct"/>
          </w:tcPr>
          <w:p>
            <w:pPr>
              <w:rPr>
                <w:rFonts w:cs="Times New Roman"/>
              </w:rPr>
            </w:pPr>
            <w:proofErr w:type="spellStart"/>
            <w:r>
              <w:rPr>
                <w:rFonts w:cs="Times New Roman"/>
              </w:rPr>
              <w:t>Avoidance</w:t>
            </w:r>
            <w:proofErr w:type="spellEnd"/>
            <w:r>
              <w:rPr>
                <w:rFonts w:cs="Times New Roman"/>
              </w:rPr>
              <w:t>: Repression</w:t>
            </w:r>
          </w:p>
        </w:tc>
        <w:tc>
          <w:tcPr>
            <w:tcW w:w="758" w:type="pct"/>
            <w:vAlign w:val="bottom"/>
          </w:tcPr>
          <w:p>
            <w:pPr>
              <w:jc w:val="center"/>
              <w:rPr>
                <w:rFonts w:ascii="Calibri" w:hAnsi="Calibri" w:cs="Calibri"/>
                <w:color w:val="000000"/>
              </w:rPr>
            </w:pPr>
            <w:r>
              <w:rPr>
                <w:rFonts w:ascii="Calibri" w:hAnsi="Calibri" w:cs="Calibri"/>
                <w:color w:val="000000"/>
              </w:rPr>
              <w:t>-0.25</w:t>
            </w:r>
          </w:p>
        </w:tc>
        <w:tc>
          <w:tcPr>
            <w:tcW w:w="758" w:type="pct"/>
            <w:vAlign w:val="bottom"/>
          </w:tcPr>
          <w:p>
            <w:pPr>
              <w:jc w:val="center"/>
              <w:rPr>
                <w:rFonts w:ascii="Calibri" w:hAnsi="Calibri" w:cs="Calibri"/>
                <w:color w:val="000000"/>
              </w:rPr>
            </w:pPr>
            <w:r>
              <w:rPr>
                <w:rFonts w:ascii="Calibri" w:hAnsi="Calibri" w:cs="Calibri"/>
                <w:color w:val="000000"/>
              </w:rPr>
              <w:t>0.062</w:t>
            </w:r>
          </w:p>
        </w:tc>
        <w:tc>
          <w:tcPr>
            <w:tcW w:w="758" w:type="pct"/>
            <w:vAlign w:val="bottom"/>
          </w:tcPr>
          <w:p>
            <w:pPr>
              <w:jc w:val="center"/>
              <w:rPr>
                <w:rFonts w:ascii="Calibri" w:hAnsi="Calibri" w:cs="Calibri"/>
                <w:color w:val="000000"/>
              </w:rPr>
            </w:pPr>
            <w:r>
              <w:rPr>
                <w:rFonts w:ascii="Calibri" w:hAnsi="Calibri" w:cs="Calibri"/>
                <w:color w:val="000000"/>
              </w:rPr>
              <w:t>-0.25</w:t>
            </w:r>
          </w:p>
        </w:tc>
        <w:tc>
          <w:tcPr>
            <w:tcW w:w="251" w:type="pct"/>
          </w:tcPr>
          <w:p>
            <w:pPr>
              <w:jc w:val="center"/>
              <w:rPr>
                <w:rFonts w:cs="Times New Roman"/>
              </w:rPr>
            </w:pPr>
            <w:r>
              <w:rPr>
                <w:rFonts w:cs="Times New Roman"/>
              </w:rPr>
              <w:t>&lt;.001</w:t>
            </w:r>
          </w:p>
        </w:tc>
      </w:tr>
      <w:tr>
        <w:trPr>
          <w:trHeight w:val="80"/>
        </w:trPr>
        <w:tc>
          <w:tcPr>
            <w:tcW w:w="2474" w:type="pct"/>
          </w:tcPr>
          <w:p>
            <w:pPr>
              <w:rPr>
                <w:rFonts w:cs="Times New Roman"/>
              </w:rPr>
            </w:pPr>
            <w:proofErr w:type="spellStart"/>
            <w:r>
              <w:rPr>
                <w:rFonts w:cs="Times New Roman"/>
              </w:rPr>
              <w:t>Avoidance</w:t>
            </w:r>
            <w:proofErr w:type="spellEnd"/>
            <w:r>
              <w:rPr>
                <w:rFonts w:cs="Times New Roman"/>
              </w:rPr>
              <w:t xml:space="preserve">: </w:t>
            </w:r>
            <w:proofErr w:type="spellStart"/>
            <w:r>
              <w:rPr>
                <w:rFonts w:cs="Times New Roman"/>
              </w:rPr>
              <w:t>Wishful</w:t>
            </w:r>
            <w:proofErr w:type="spellEnd"/>
            <w:r>
              <w:rPr>
                <w:rFonts w:cs="Times New Roman"/>
              </w:rPr>
              <w:t xml:space="preserve"> </w:t>
            </w:r>
            <w:proofErr w:type="spellStart"/>
            <w:r>
              <w:rPr>
                <w:rFonts w:cs="Times New Roman"/>
              </w:rPr>
              <w:t>Thinking</w:t>
            </w:r>
            <w:proofErr w:type="spellEnd"/>
          </w:p>
        </w:tc>
        <w:tc>
          <w:tcPr>
            <w:tcW w:w="758" w:type="pct"/>
            <w:vAlign w:val="bottom"/>
          </w:tcPr>
          <w:p>
            <w:pPr>
              <w:jc w:val="center"/>
              <w:rPr>
                <w:rFonts w:ascii="Calibri" w:hAnsi="Calibri" w:cs="Calibri"/>
                <w:color w:val="000000"/>
              </w:rPr>
            </w:pPr>
            <w:r>
              <w:rPr>
                <w:rFonts w:ascii="Calibri" w:hAnsi="Calibri" w:cs="Calibri"/>
                <w:color w:val="000000"/>
              </w:rPr>
              <w:t>-0.15</w:t>
            </w:r>
          </w:p>
        </w:tc>
        <w:tc>
          <w:tcPr>
            <w:tcW w:w="758" w:type="pct"/>
            <w:vAlign w:val="bottom"/>
          </w:tcPr>
          <w:p>
            <w:pPr>
              <w:jc w:val="center"/>
              <w:rPr>
                <w:rFonts w:ascii="Calibri" w:hAnsi="Calibri" w:cs="Calibri"/>
                <w:color w:val="000000"/>
              </w:rPr>
            </w:pPr>
            <w:r>
              <w:rPr>
                <w:rFonts w:ascii="Calibri" w:hAnsi="Calibri" w:cs="Calibri"/>
                <w:color w:val="000000"/>
              </w:rPr>
              <w:t>0.050</w:t>
            </w:r>
          </w:p>
        </w:tc>
        <w:tc>
          <w:tcPr>
            <w:tcW w:w="758" w:type="pct"/>
            <w:vAlign w:val="bottom"/>
          </w:tcPr>
          <w:p>
            <w:pPr>
              <w:jc w:val="center"/>
              <w:rPr>
                <w:rFonts w:ascii="Calibri" w:hAnsi="Calibri" w:cs="Calibri"/>
                <w:color w:val="000000"/>
              </w:rPr>
            </w:pPr>
            <w:r>
              <w:rPr>
                <w:rFonts w:ascii="Calibri" w:hAnsi="Calibri" w:cs="Calibri"/>
                <w:color w:val="000000"/>
              </w:rPr>
              <w:t>-0.15</w:t>
            </w:r>
          </w:p>
        </w:tc>
        <w:tc>
          <w:tcPr>
            <w:tcW w:w="251" w:type="pct"/>
          </w:tcPr>
          <w:p>
            <w:pPr>
              <w:jc w:val="center"/>
              <w:rPr>
                <w:rFonts w:cs="Times New Roman"/>
              </w:rPr>
            </w:pPr>
            <w:r>
              <w:rPr>
                <w:rFonts w:cs="Times New Roman"/>
              </w:rPr>
              <w:t>.003</w:t>
            </w:r>
          </w:p>
        </w:tc>
      </w:tr>
      <w:tr>
        <w:tc>
          <w:tcPr>
            <w:tcW w:w="2474" w:type="pct"/>
          </w:tcPr>
          <w:p>
            <w:pPr>
              <w:rPr>
                <w:rFonts w:cs="Times New Roman"/>
              </w:rPr>
            </w:pPr>
            <w:proofErr w:type="spellStart"/>
            <w:r>
              <w:rPr>
                <w:rFonts w:cs="Times New Roman"/>
              </w:rPr>
              <w:t>Proactive</w:t>
            </w:r>
            <w:proofErr w:type="spellEnd"/>
            <w:r>
              <w:rPr>
                <w:rFonts w:cs="Times New Roman"/>
              </w:rPr>
              <w:t xml:space="preserve"> Coping</w:t>
            </w:r>
          </w:p>
        </w:tc>
        <w:tc>
          <w:tcPr>
            <w:tcW w:w="758" w:type="pct"/>
            <w:vAlign w:val="bottom"/>
          </w:tcPr>
          <w:p>
            <w:pPr>
              <w:jc w:val="center"/>
              <w:rPr>
                <w:rFonts w:ascii="Calibri" w:hAnsi="Calibri" w:cs="Calibri"/>
                <w:color w:val="000000"/>
              </w:rPr>
            </w:pPr>
            <w:r>
              <w:rPr>
                <w:rFonts w:ascii="Calibri" w:hAnsi="Calibri" w:cs="Calibri"/>
                <w:color w:val="000000"/>
              </w:rPr>
              <w:t>0.52</w:t>
            </w:r>
          </w:p>
        </w:tc>
        <w:tc>
          <w:tcPr>
            <w:tcW w:w="758" w:type="pct"/>
            <w:vAlign w:val="bottom"/>
          </w:tcPr>
          <w:p>
            <w:pPr>
              <w:jc w:val="center"/>
              <w:rPr>
                <w:rFonts w:ascii="Calibri" w:hAnsi="Calibri" w:cs="Calibri"/>
                <w:color w:val="000000"/>
              </w:rPr>
            </w:pPr>
            <w:r>
              <w:rPr>
                <w:rFonts w:ascii="Calibri" w:hAnsi="Calibri" w:cs="Calibri"/>
                <w:color w:val="000000"/>
              </w:rPr>
              <w:t>0.056</w:t>
            </w:r>
          </w:p>
        </w:tc>
        <w:tc>
          <w:tcPr>
            <w:tcW w:w="758" w:type="pct"/>
            <w:vAlign w:val="bottom"/>
          </w:tcPr>
          <w:p>
            <w:pPr>
              <w:jc w:val="center"/>
              <w:rPr>
                <w:rFonts w:ascii="Calibri" w:hAnsi="Calibri" w:cs="Calibri"/>
                <w:color w:val="000000"/>
              </w:rPr>
            </w:pPr>
            <w:r>
              <w:rPr>
                <w:rFonts w:ascii="Calibri" w:hAnsi="Calibri" w:cs="Calibri"/>
                <w:color w:val="000000"/>
              </w:rPr>
              <w:t>0.52</w:t>
            </w:r>
          </w:p>
        </w:tc>
        <w:tc>
          <w:tcPr>
            <w:tcW w:w="251" w:type="pct"/>
          </w:tcPr>
          <w:p>
            <w:pPr>
              <w:jc w:val="center"/>
              <w:rPr>
                <w:rFonts w:cs="Times New Roman"/>
              </w:rPr>
            </w:pPr>
            <w:r>
              <w:rPr>
                <w:rFonts w:cs="Times New Roman"/>
              </w:rPr>
              <w:t>&lt;.001</w:t>
            </w:r>
          </w:p>
        </w:tc>
      </w:tr>
      <w:tr>
        <w:tc>
          <w:tcPr>
            <w:tcW w:w="2474" w:type="pct"/>
          </w:tcPr>
          <w:p>
            <w:pPr>
              <w:rPr>
                <w:rFonts w:cs="Times New Roman"/>
              </w:rPr>
            </w:pPr>
            <w:proofErr w:type="spellStart"/>
            <w:r>
              <w:rPr>
                <w:rFonts w:cs="Times New Roman"/>
              </w:rPr>
              <w:t>Avoidance</w:t>
            </w:r>
            <w:proofErr w:type="spellEnd"/>
            <w:r>
              <w:rPr>
                <w:rFonts w:cs="Times New Roman"/>
              </w:rPr>
              <w:t>: Repression~~</w:t>
            </w:r>
          </w:p>
        </w:tc>
        <w:tc>
          <w:tcPr>
            <w:tcW w:w="758" w:type="pct"/>
            <w:vAlign w:val="bottom"/>
          </w:tcPr>
          <w:p>
            <w:pPr>
              <w:jc w:val="center"/>
              <w:rPr>
                <w:rFonts w:ascii="Calibri" w:hAnsi="Calibri" w:cs="Calibri"/>
                <w:color w:val="000000"/>
              </w:rPr>
            </w:pPr>
          </w:p>
        </w:tc>
        <w:tc>
          <w:tcPr>
            <w:tcW w:w="758" w:type="pct"/>
            <w:vAlign w:val="bottom"/>
          </w:tcPr>
          <w:p>
            <w:pPr>
              <w:jc w:val="center"/>
              <w:rPr>
                <w:rFonts w:ascii="Calibri" w:hAnsi="Calibri" w:cs="Calibri"/>
                <w:color w:val="000000"/>
              </w:rPr>
            </w:pPr>
          </w:p>
        </w:tc>
        <w:tc>
          <w:tcPr>
            <w:tcW w:w="758" w:type="pct"/>
            <w:vAlign w:val="bottom"/>
          </w:tcPr>
          <w:p>
            <w:pPr>
              <w:jc w:val="center"/>
              <w:rPr>
                <w:rFonts w:ascii="Calibri" w:hAnsi="Calibri" w:cs="Calibri"/>
                <w:color w:val="000000"/>
              </w:rPr>
            </w:pPr>
          </w:p>
        </w:tc>
        <w:tc>
          <w:tcPr>
            <w:tcW w:w="251" w:type="pct"/>
          </w:tcPr>
          <w:p>
            <w:pPr>
              <w:jc w:val="center"/>
              <w:rPr>
                <w:rFonts w:cs="Times New Roman"/>
              </w:rPr>
            </w:pPr>
          </w:p>
        </w:tc>
      </w:tr>
      <w:tr>
        <w:tc>
          <w:tcPr>
            <w:tcW w:w="2474" w:type="pct"/>
          </w:tcPr>
          <w:p>
            <w:pPr>
              <w:rPr>
                <w:rFonts w:cs="Times New Roman"/>
              </w:rPr>
            </w:pPr>
            <w:proofErr w:type="spellStart"/>
            <w:r>
              <w:rPr>
                <w:rFonts w:cs="Times New Roman"/>
              </w:rPr>
              <w:t>Avoidance</w:t>
            </w:r>
            <w:proofErr w:type="spellEnd"/>
            <w:r>
              <w:rPr>
                <w:rFonts w:cs="Times New Roman"/>
              </w:rPr>
              <w:t xml:space="preserve">: </w:t>
            </w:r>
            <w:proofErr w:type="spellStart"/>
            <w:r>
              <w:rPr>
                <w:rFonts w:cs="Times New Roman"/>
              </w:rPr>
              <w:t>Wishful</w:t>
            </w:r>
            <w:proofErr w:type="spellEnd"/>
            <w:r>
              <w:rPr>
                <w:rFonts w:cs="Times New Roman"/>
              </w:rPr>
              <w:t xml:space="preserve"> </w:t>
            </w:r>
            <w:proofErr w:type="spellStart"/>
            <w:r>
              <w:rPr>
                <w:rFonts w:cs="Times New Roman"/>
              </w:rPr>
              <w:t>Thinking</w:t>
            </w:r>
            <w:proofErr w:type="spellEnd"/>
          </w:p>
        </w:tc>
        <w:tc>
          <w:tcPr>
            <w:tcW w:w="758" w:type="pct"/>
            <w:vAlign w:val="bottom"/>
          </w:tcPr>
          <w:p>
            <w:pPr>
              <w:jc w:val="center"/>
              <w:rPr>
                <w:rFonts w:ascii="Calibri" w:hAnsi="Calibri" w:cs="Calibri"/>
                <w:color w:val="000000"/>
              </w:rPr>
            </w:pPr>
            <w:r>
              <w:rPr>
                <w:rFonts w:ascii="Calibri" w:hAnsi="Calibri" w:cs="Calibri"/>
                <w:color w:val="000000"/>
              </w:rPr>
              <w:t>0.58</w:t>
            </w:r>
          </w:p>
        </w:tc>
        <w:tc>
          <w:tcPr>
            <w:tcW w:w="758" w:type="pct"/>
            <w:vAlign w:val="bottom"/>
          </w:tcPr>
          <w:p>
            <w:pPr>
              <w:jc w:val="center"/>
              <w:rPr>
                <w:rFonts w:ascii="Calibri" w:hAnsi="Calibri" w:cs="Calibri"/>
                <w:color w:val="000000"/>
              </w:rPr>
            </w:pPr>
            <w:r>
              <w:rPr>
                <w:rFonts w:ascii="Calibri" w:hAnsi="Calibri" w:cs="Calibri"/>
                <w:color w:val="000000"/>
              </w:rPr>
              <w:t>0.050</w:t>
            </w:r>
          </w:p>
        </w:tc>
        <w:tc>
          <w:tcPr>
            <w:tcW w:w="758" w:type="pct"/>
            <w:vAlign w:val="bottom"/>
          </w:tcPr>
          <w:p>
            <w:pPr>
              <w:jc w:val="center"/>
              <w:rPr>
                <w:rFonts w:ascii="Calibri" w:hAnsi="Calibri" w:cs="Calibri"/>
                <w:color w:val="000000"/>
              </w:rPr>
            </w:pPr>
            <w:r>
              <w:rPr>
                <w:rFonts w:ascii="Calibri" w:hAnsi="Calibri" w:cs="Calibri"/>
                <w:color w:val="000000"/>
              </w:rPr>
              <w:t>0.58</w:t>
            </w:r>
          </w:p>
        </w:tc>
        <w:tc>
          <w:tcPr>
            <w:tcW w:w="251" w:type="pct"/>
          </w:tcPr>
          <w:p>
            <w:pPr>
              <w:jc w:val="center"/>
              <w:rPr>
                <w:rFonts w:cs="Times New Roman"/>
              </w:rPr>
            </w:pPr>
            <w:r>
              <w:rPr>
                <w:rFonts w:cs="Times New Roman"/>
              </w:rPr>
              <w:t>&lt;.001</w:t>
            </w:r>
          </w:p>
        </w:tc>
      </w:tr>
      <w:tr>
        <w:tc>
          <w:tcPr>
            <w:tcW w:w="2474" w:type="pct"/>
          </w:tcPr>
          <w:p>
            <w:pPr>
              <w:rPr>
                <w:rFonts w:cs="Times New Roman"/>
              </w:rPr>
            </w:pPr>
            <w:proofErr w:type="spellStart"/>
            <w:r>
              <w:rPr>
                <w:rFonts w:cs="Times New Roman"/>
              </w:rPr>
              <w:t>Proactive</w:t>
            </w:r>
            <w:proofErr w:type="spellEnd"/>
            <w:r>
              <w:rPr>
                <w:rFonts w:cs="Times New Roman"/>
              </w:rPr>
              <w:t xml:space="preserve"> Coping</w:t>
            </w:r>
          </w:p>
        </w:tc>
        <w:tc>
          <w:tcPr>
            <w:tcW w:w="758" w:type="pct"/>
            <w:vAlign w:val="bottom"/>
          </w:tcPr>
          <w:p>
            <w:pPr>
              <w:jc w:val="center"/>
              <w:rPr>
                <w:rFonts w:ascii="Calibri" w:hAnsi="Calibri" w:cs="Calibri"/>
                <w:color w:val="000000"/>
              </w:rPr>
            </w:pPr>
            <w:r>
              <w:rPr>
                <w:rFonts w:ascii="Calibri" w:hAnsi="Calibri" w:cs="Calibri"/>
                <w:color w:val="000000"/>
              </w:rPr>
              <w:t>-0.01</w:t>
            </w:r>
          </w:p>
        </w:tc>
        <w:tc>
          <w:tcPr>
            <w:tcW w:w="758" w:type="pct"/>
            <w:vAlign w:val="bottom"/>
          </w:tcPr>
          <w:p>
            <w:pPr>
              <w:jc w:val="center"/>
              <w:rPr>
                <w:rFonts w:ascii="Calibri" w:hAnsi="Calibri" w:cs="Calibri"/>
                <w:color w:val="000000"/>
              </w:rPr>
            </w:pPr>
            <w:r>
              <w:rPr>
                <w:rFonts w:ascii="Calibri" w:hAnsi="Calibri" w:cs="Calibri"/>
                <w:color w:val="000000"/>
              </w:rPr>
              <w:t>0.057</w:t>
            </w:r>
          </w:p>
        </w:tc>
        <w:tc>
          <w:tcPr>
            <w:tcW w:w="758" w:type="pct"/>
            <w:vAlign w:val="bottom"/>
          </w:tcPr>
          <w:p>
            <w:pPr>
              <w:jc w:val="center"/>
              <w:rPr>
                <w:rFonts w:ascii="Calibri" w:hAnsi="Calibri" w:cs="Calibri"/>
                <w:color w:val="000000"/>
              </w:rPr>
            </w:pPr>
            <w:r>
              <w:rPr>
                <w:rFonts w:ascii="Calibri" w:hAnsi="Calibri" w:cs="Calibri"/>
                <w:color w:val="000000"/>
              </w:rPr>
              <w:t>-0.01</w:t>
            </w:r>
          </w:p>
        </w:tc>
        <w:tc>
          <w:tcPr>
            <w:tcW w:w="251" w:type="pct"/>
          </w:tcPr>
          <w:p>
            <w:pPr>
              <w:jc w:val="center"/>
              <w:rPr>
                <w:rFonts w:cs="Times New Roman"/>
              </w:rPr>
            </w:pPr>
            <w:r>
              <w:rPr>
                <w:rFonts w:cs="Times New Roman"/>
              </w:rPr>
              <w:t>.802</w:t>
            </w:r>
          </w:p>
        </w:tc>
      </w:tr>
      <w:tr>
        <w:tc>
          <w:tcPr>
            <w:tcW w:w="2474" w:type="pct"/>
          </w:tcPr>
          <w:p>
            <w:pPr>
              <w:rPr>
                <w:rFonts w:cs="Times New Roman"/>
                <w:lang w:val="en-US"/>
              </w:rPr>
            </w:pPr>
            <w:r>
              <w:rPr>
                <w:rFonts w:cs="Times New Roman"/>
                <w:lang w:val="en-US"/>
              </w:rPr>
              <w:t>Avoidance: Wishful Thinking ~~</w:t>
            </w:r>
          </w:p>
        </w:tc>
        <w:tc>
          <w:tcPr>
            <w:tcW w:w="758" w:type="pct"/>
            <w:vAlign w:val="bottom"/>
          </w:tcPr>
          <w:p>
            <w:pPr>
              <w:jc w:val="center"/>
              <w:rPr>
                <w:rFonts w:ascii="Calibri" w:hAnsi="Calibri" w:cs="Calibri"/>
                <w:color w:val="000000"/>
              </w:rPr>
            </w:pPr>
          </w:p>
        </w:tc>
        <w:tc>
          <w:tcPr>
            <w:tcW w:w="758" w:type="pct"/>
            <w:vAlign w:val="bottom"/>
          </w:tcPr>
          <w:p>
            <w:pPr>
              <w:jc w:val="center"/>
              <w:rPr>
                <w:rFonts w:ascii="Calibri" w:hAnsi="Calibri" w:cs="Calibri"/>
                <w:color w:val="000000"/>
              </w:rPr>
            </w:pPr>
          </w:p>
        </w:tc>
        <w:tc>
          <w:tcPr>
            <w:tcW w:w="758" w:type="pct"/>
            <w:vAlign w:val="bottom"/>
          </w:tcPr>
          <w:p>
            <w:pPr>
              <w:jc w:val="center"/>
              <w:rPr>
                <w:rFonts w:ascii="Calibri" w:hAnsi="Calibri" w:cs="Calibri"/>
                <w:color w:val="000000"/>
              </w:rPr>
            </w:pPr>
          </w:p>
        </w:tc>
        <w:tc>
          <w:tcPr>
            <w:tcW w:w="251" w:type="pct"/>
          </w:tcPr>
          <w:p>
            <w:pPr>
              <w:jc w:val="center"/>
              <w:rPr>
                <w:rFonts w:cs="Times New Roman"/>
              </w:rPr>
            </w:pPr>
          </w:p>
        </w:tc>
      </w:tr>
      <w:tr>
        <w:tc>
          <w:tcPr>
            <w:tcW w:w="2474" w:type="pct"/>
          </w:tcPr>
          <w:p>
            <w:pPr>
              <w:rPr>
                <w:rFonts w:cs="Times New Roman"/>
              </w:rPr>
            </w:pPr>
            <w:proofErr w:type="spellStart"/>
            <w:r>
              <w:rPr>
                <w:rFonts w:cs="Times New Roman"/>
              </w:rPr>
              <w:t>Proactive</w:t>
            </w:r>
            <w:proofErr w:type="spellEnd"/>
            <w:r>
              <w:rPr>
                <w:rFonts w:cs="Times New Roman"/>
              </w:rPr>
              <w:t xml:space="preserve"> Coping</w:t>
            </w:r>
          </w:p>
        </w:tc>
        <w:tc>
          <w:tcPr>
            <w:tcW w:w="758" w:type="pct"/>
            <w:vAlign w:val="bottom"/>
          </w:tcPr>
          <w:p>
            <w:pPr>
              <w:jc w:val="center"/>
              <w:rPr>
                <w:rFonts w:ascii="Calibri" w:hAnsi="Calibri" w:cs="Calibri"/>
                <w:color w:val="000000"/>
              </w:rPr>
            </w:pPr>
            <w:r>
              <w:rPr>
                <w:rFonts w:ascii="Calibri" w:hAnsi="Calibri" w:cs="Calibri"/>
                <w:color w:val="000000"/>
              </w:rPr>
              <w:t>-0.03</w:t>
            </w:r>
          </w:p>
        </w:tc>
        <w:tc>
          <w:tcPr>
            <w:tcW w:w="758" w:type="pct"/>
            <w:vAlign w:val="bottom"/>
          </w:tcPr>
          <w:p>
            <w:pPr>
              <w:jc w:val="center"/>
              <w:rPr>
                <w:rFonts w:ascii="Calibri" w:hAnsi="Calibri" w:cs="Calibri"/>
                <w:color w:val="000000"/>
              </w:rPr>
            </w:pPr>
            <w:r>
              <w:rPr>
                <w:rFonts w:ascii="Calibri" w:hAnsi="Calibri" w:cs="Calibri"/>
                <w:color w:val="000000"/>
              </w:rPr>
              <w:t>0.043</w:t>
            </w:r>
          </w:p>
        </w:tc>
        <w:tc>
          <w:tcPr>
            <w:tcW w:w="758" w:type="pct"/>
            <w:vAlign w:val="bottom"/>
          </w:tcPr>
          <w:p>
            <w:pPr>
              <w:jc w:val="center"/>
              <w:rPr>
                <w:rFonts w:ascii="Calibri" w:hAnsi="Calibri" w:cs="Calibri"/>
                <w:color w:val="000000"/>
              </w:rPr>
            </w:pPr>
            <w:r>
              <w:rPr>
                <w:rFonts w:ascii="Calibri" w:hAnsi="Calibri" w:cs="Calibri"/>
                <w:color w:val="000000"/>
              </w:rPr>
              <w:t>-0.03</w:t>
            </w:r>
          </w:p>
        </w:tc>
        <w:tc>
          <w:tcPr>
            <w:tcW w:w="251" w:type="pct"/>
          </w:tcPr>
          <w:p>
            <w:pPr>
              <w:jc w:val="center"/>
              <w:rPr>
                <w:rFonts w:cs="Times New Roman"/>
              </w:rPr>
            </w:pPr>
            <w:r>
              <w:rPr>
                <w:rFonts w:cs="Times New Roman"/>
              </w:rPr>
              <w:t>.466</w:t>
            </w:r>
          </w:p>
        </w:tc>
      </w:tr>
      <w:tr>
        <w:trPr>
          <w:trHeight w:val="135"/>
        </w:trPr>
        <w:tc>
          <w:tcPr>
            <w:tcW w:w="2474" w:type="pct"/>
          </w:tcPr>
          <w:p>
            <w:pPr>
              <w:rPr>
                <w:rFonts w:cs="Times New Roman"/>
                <w:b/>
                <w:lang w:val="en-US"/>
              </w:rPr>
            </w:pPr>
            <w:r>
              <w:rPr>
                <w:rFonts w:cs="Times New Roman"/>
                <w:b/>
                <w:lang w:val="en-US"/>
              </w:rPr>
              <w:t>Variances</w:t>
            </w:r>
          </w:p>
        </w:tc>
        <w:tc>
          <w:tcPr>
            <w:tcW w:w="758" w:type="pct"/>
          </w:tcPr>
          <w:p>
            <w:pPr>
              <w:jc w:val="center"/>
              <w:rPr>
                <w:rFonts w:cs="Times New Roman"/>
              </w:rPr>
            </w:pPr>
          </w:p>
        </w:tc>
        <w:tc>
          <w:tcPr>
            <w:tcW w:w="758" w:type="pct"/>
          </w:tcPr>
          <w:p>
            <w:pPr>
              <w:jc w:val="center"/>
              <w:rPr>
                <w:rFonts w:cs="Times New Roman"/>
              </w:rPr>
            </w:pPr>
          </w:p>
        </w:tc>
        <w:tc>
          <w:tcPr>
            <w:tcW w:w="758" w:type="pct"/>
          </w:tcPr>
          <w:p>
            <w:pPr>
              <w:jc w:val="center"/>
              <w:rPr>
                <w:rFonts w:cs="Times New Roman"/>
              </w:rPr>
            </w:pPr>
          </w:p>
        </w:tc>
        <w:tc>
          <w:tcPr>
            <w:tcW w:w="251" w:type="pct"/>
          </w:tcPr>
          <w:p>
            <w:pPr>
              <w:jc w:val="center"/>
              <w:rPr>
                <w:rFonts w:cs="Times New Roman"/>
              </w:rPr>
            </w:pPr>
          </w:p>
        </w:tc>
      </w:tr>
      <w:tr>
        <w:tc>
          <w:tcPr>
            <w:tcW w:w="2474" w:type="pct"/>
            <w:vAlign w:val="bottom"/>
          </w:tcPr>
          <w:p>
            <w:pPr>
              <w:rPr>
                <w:rFonts w:ascii="Calibri" w:hAnsi="Calibri" w:cs="Calibri"/>
                <w:color w:val="000000"/>
              </w:rPr>
            </w:pPr>
            <w:r>
              <w:rPr>
                <w:rFonts w:ascii="Calibri" w:hAnsi="Calibri" w:cs="Calibri"/>
                <w:color w:val="000000"/>
              </w:rPr>
              <w:t xml:space="preserve">CSI 1 </w:t>
            </w:r>
          </w:p>
        </w:tc>
        <w:tc>
          <w:tcPr>
            <w:tcW w:w="758" w:type="pct"/>
            <w:vAlign w:val="bottom"/>
          </w:tcPr>
          <w:p>
            <w:pPr>
              <w:jc w:val="center"/>
              <w:rPr>
                <w:rFonts w:ascii="Calibri" w:hAnsi="Calibri" w:cs="Calibri"/>
                <w:color w:val="000000"/>
              </w:rPr>
            </w:pPr>
            <w:r>
              <w:rPr>
                <w:rFonts w:ascii="Calibri" w:hAnsi="Calibri" w:cs="Calibri"/>
                <w:color w:val="000000"/>
              </w:rPr>
              <w:t>0.45</w:t>
            </w:r>
          </w:p>
        </w:tc>
        <w:tc>
          <w:tcPr>
            <w:tcW w:w="758" w:type="pct"/>
            <w:vAlign w:val="bottom"/>
          </w:tcPr>
          <w:p>
            <w:pPr>
              <w:jc w:val="center"/>
              <w:rPr>
                <w:rFonts w:ascii="Calibri" w:hAnsi="Calibri" w:cs="Calibri"/>
                <w:color w:val="000000"/>
              </w:rPr>
            </w:pPr>
            <w:r>
              <w:rPr>
                <w:rFonts w:ascii="Calibri" w:hAnsi="Calibri" w:cs="Calibri"/>
                <w:color w:val="000000"/>
              </w:rPr>
              <w:t>0.028</w:t>
            </w:r>
          </w:p>
        </w:tc>
        <w:tc>
          <w:tcPr>
            <w:tcW w:w="758" w:type="pct"/>
            <w:vAlign w:val="bottom"/>
          </w:tcPr>
          <w:p>
            <w:pPr>
              <w:jc w:val="center"/>
              <w:rPr>
                <w:rFonts w:ascii="Calibri" w:hAnsi="Calibri" w:cs="Calibri"/>
                <w:color w:val="000000"/>
              </w:rPr>
            </w:pPr>
            <w:r>
              <w:rPr>
                <w:rFonts w:ascii="Calibri" w:hAnsi="Calibri" w:cs="Calibri"/>
                <w:color w:val="000000"/>
              </w:rPr>
              <w:t>0.45</w:t>
            </w:r>
          </w:p>
        </w:tc>
        <w:tc>
          <w:tcPr>
            <w:tcW w:w="251" w:type="pct"/>
          </w:tcPr>
          <w:p>
            <w:pPr>
              <w:jc w:val="center"/>
              <w:rPr>
                <w:rFonts w:cs="Times New Roman"/>
              </w:rPr>
            </w:pPr>
            <w:r>
              <w:rPr>
                <w:rFonts w:cs="Times New Roman"/>
              </w:rPr>
              <w:t>&lt;.001</w:t>
            </w:r>
          </w:p>
        </w:tc>
      </w:tr>
      <w:tr>
        <w:tc>
          <w:tcPr>
            <w:tcW w:w="2474" w:type="pct"/>
            <w:vAlign w:val="bottom"/>
          </w:tcPr>
          <w:p>
            <w:pPr>
              <w:rPr>
                <w:rFonts w:ascii="Calibri" w:hAnsi="Calibri" w:cs="Calibri"/>
                <w:color w:val="000000"/>
              </w:rPr>
            </w:pPr>
            <w:r>
              <w:rPr>
                <w:rFonts w:ascii="Calibri" w:hAnsi="Calibri" w:cs="Calibri"/>
                <w:color w:val="000000"/>
              </w:rPr>
              <w:lastRenderedPageBreak/>
              <w:t xml:space="preserve">CSI 7 </w:t>
            </w:r>
          </w:p>
        </w:tc>
        <w:tc>
          <w:tcPr>
            <w:tcW w:w="758" w:type="pct"/>
            <w:vAlign w:val="bottom"/>
          </w:tcPr>
          <w:p>
            <w:pPr>
              <w:jc w:val="center"/>
              <w:rPr>
                <w:rFonts w:ascii="Calibri" w:hAnsi="Calibri" w:cs="Calibri"/>
                <w:color w:val="000000"/>
              </w:rPr>
            </w:pPr>
            <w:r>
              <w:rPr>
                <w:rFonts w:ascii="Calibri" w:hAnsi="Calibri" w:cs="Calibri"/>
                <w:color w:val="000000"/>
              </w:rPr>
              <w:t>0.45</w:t>
            </w:r>
          </w:p>
        </w:tc>
        <w:tc>
          <w:tcPr>
            <w:tcW w:w="758" w:type="pct"/>
            <w:vAlign w:val="bottom"/>
          </w:tcPr>
          <w:p>
            <w:pPr>
              <w:jc w:val="center"/>
              <w:rPr>
                <w:rFonts w:ascii="Calibri" w:hAnsi="Calibri" w:cs="Calibri"/>
                <w:color w:val="000000"/>
              </w:rPr>
            </w:pPr>
            <w:r>
              <w:rPr>
                <w:rFonts w:ascii="Calibri" w:hAnsi="Calibri" w:cs="Calibri"/>
                <w:color w:val="000000"/>
              </w:rPr>
              <w:t>0.028</w:t>
            </w:r>
          </w:p>
        </w:tc>
        <w:tc>
          <w:tcPr>
            <w:tcW w:w="758" w:type="pct"/>
            <w:vAlign w:val="bottom"/>
          </w:tcPr>
          <w:p>
            <w:pPr>
              <w:jc w:val="center"/>
              <w:rPr>
                <w:rFonts w:ascii="Calibri" w:hAnsi="Calibri" w:cs="Calibri"/>
                <w:color w:val="000000"/>
              </w:rPr>
            </w:pPr>
            <w:r>
              <w:rPr>
                <w:rFonts w:ascii="Calibri" w:hAnsi="Calibri" w:cs="Calibri"/>
                <w:color w:val="000000"/>
              </w:rPr>
              <w:t>0.45</w:t>
            </w:r>
          </w:p>
        </w:tc>
        <w:tc>
          <w:tcPr>
            <w:tcW w:w="251" w:type="pct"/>
          </w:tcPr>
          <w:p>
            <w:pPr>
              <w:jc w:val="center"/>
              <w:rPr>
                <w:rFonts w:cs="Times New Roman"/>
              </w:rPr>
            </w:pPr>
            <w:r>
              <w:rPr>
                <w:rFonts w:cs="Times New Roman"/>
              </w:rPr>
              <w:t>&lt;.001</w:t>
            </w:r>
          </w:p>
        </w:tc>
      </w:tr>
      <w:tr>
        <w:tc>
          <w:tcPr>
            <w:tcW w:w="2474" w:type="pct"/>
            <w:vAlign w:val="bottom"/>
          </w:tcPr>
          <w:p>
            <w:pPr>
              <w:rPr>
                <w:rFonts w:ascii="Calibri" w:hAnsi="Calibri" w:cs="Calibri"/>
                <w:color w:val="000000"/>
              </w:rPr>
            </w:pPr>
            <w:r>
              <w:rPr>
                <w:rFonts w:ascii="Calibri" w:hAnsi="Calibri" w:cs="Calibri"/>
                <w:color w:val="000000"/>
              </w:rPr>
              <w:t xml:space="preserve">CSI 25 </w:t>
            </w:r>
          </w:p>
        </w:tc>
        <w:tc>
          <w:tcPr>
            <w:tcW w:w="758" w:type="pct"/>
            <w:vAlign w:val="bottom"/>
          </w:tcPr>
          <w:p>
            <w:pPr>
              <w:jc w:val="center"/>
              <w:rPr>
                <w:rFonts w:ascii="Calibri" w:hAnsi="Calibri" w:cs="Calibri"/>
                <w:color w:val="000000"/>
              </w:rPr>
            </w:pPr>
            <w:r>
              <w:rPr>
                <w:rFonts w:ascii="Calibri" w:hAnsi="Calibri" w:cs="Calibri"/>
                <w:color w:val="000000"/>
              </w:rPr>
              <w:t>0.42</w:t>
            </w:r>
          </w:p>
        </w:tc>
        <w:tc>
          <w:tcPr>
            <w:tcW w:w="758" w:type="pct"/>
            <w:vAlign w:val="bottom"/>
          </w:tcPr>
          <w:p>
            <w:pPr>
              <w:jc w:val="center"/>
              <w:rPr>
                <w:rFonts w:ascii="Calibri" w:hAnsi="Calibri" w:cs="Calibri"/>
                <w:color w:val="000000"/>
              </w:rPr>
            </w:pPr>
            <w:r>
              <w:rPr>
                <w:rFonts w:ascii="Calibri" w:hAnsi="Calibri" w:cs="Calibri"/>
                <w:color w:val="000000"/>
              </w:rPr>
              <w:t>0.024</w:t>
            </w:r>
          </w:p>
        </w:tc>
        <w:tc>
          <w:tcPr>
            <w:tcW w:w="758" w:type="pct"/>
            <w:vAlign w:val="bottom"/>
          </w:tcPr>
          <w:p>
            <w:pPr>
              <w:jc w:val="center"/>
              <w:rPr>
                <w:rFonts w:ascii="Calibri" w:hAnsi="Calibri" w:cs="Calibri"/>
                <w:color w:val="000000"/>
              </w:rPr>
            </w:pPr>
            <w:r>
              <w:rPr>
                <w:rFonts w:ascii="Calibri" w:hAnsi="Calibri" w:cs="Calibri"/>
                <w:color w:val="000000"/>
              </w:rPr>
              <w:t>0.42</w:t>
            </w:r>
          </w:p>
        </w:tc>
        <w:tc>
          <w:tcPr>
            <w:tcW w:w="251" w:type="pct"/>
          </w:tcPr>
          <w:p>
            <w:pPr>
              <w:jc w:val="center"/>
              <w:rPr>
                <w:rFonts w:cs="Times New Roman"/>
              </w:rPr>
            </w:pPr>
            <w:r>
              <w:rPr>
                <w:rFonts w:cs="Times New Roman"/>
              </w:rPr>
              <w:t>&lt;.001</w:t>
            </w:r>
          </w:p>
        </w:tc>
      </w:tr>
      <w:tr>
        <w:tc>
          <w:tcPr>
            <w:tcW w:w="2474" w:type="pct"/>
            <w:vAlign w:val="bottom"/>
          </w:tcPr>
          <w:p>
            <w:pPr>
              <w:rPr>
                <w:rFonts w:ascii="Calibri" w:hAnsi="Calibri" w:cs="Calibri"/>
                <w:color w:val="000000"/>
              </w:rPr>
            </w:pPr>
            <w:r>
              <w:rPr>
                <w:rFonts w:ascii="Calibri" w:hAnsi="Calibri" w:cs="Calibri"/>
                <w:color w:val="000000"/>
              </w:rPr>
              <w:t xml:space="preserve">CSI 32 </w:t>
            </w:r>
          </w:p>
        </w:tc>
        <w:tc>
          <w:tcPr>
            <w:tcW w:w="758" w:type="pct"/>
            <w:vAlign w:val="bottom"/>
          </w:tcPr>
          <w:p>
            <w:pPr>
              <w:jc w:val="center"/>
              <w:rPr>
                <w:rFonts w:ascii="Calibri" w:hAnsi="Calibri" w:cs="Calibri"/>
                <w:color w:val="000000"/>
              </w:rPr>
            </w:pPr>
            <w:r>
              <w:rPr>
                <w:rFonts w:ascii="Calibri" w:hAnsi="Calibri" w:cs="Calibri"/>
                <w:color w:val="000000"/>
              </w:rPr>
              <w:t>0.49</w:t>
            </w:r>
          </w:p>
        </w:tc>
        <w:tc>
          <w:tcPr>
            <w:tcW w:w="758" w:type="pct"/>
            <w:vAlign w:val="bottom"/>
          </w:tcPr>
          <w:p>
            <w:pPr>
              <w:jc w:val="center"/>
              <w:rPr>
                <w:rFonts w:ascii="Calibri" w:hAnsi="Calibri" w:cs="Calibri"/>
                <w:color w:val="000000"/>
              </w:rPr>
            </w:pPr>
            <w:r>
              <w:rPr>
                <w:rFonts w:ascii="Calibri" w:hAnsi="Calibri" w:cs="Calibri"/>
                <w:color w:val="000000"/>
              </w:rPr>
              <w:t>0.025</w:t>
            </w:r>
          </w:p>
        </w:tc>
        <w:tc>
          <w:tcPr>
            <w:tcW w:w="758" w:type="pct"/>
            <w:vAlign w:val="bottom"/>
          </w:tcPr>
          <w:p>
            <w:pPr>
              <w:jc w:val="center"/>
              <w:rPr>
                <w:rFonts w:ascii="Calibri" w:hAnsi="Calibri" w:cs="Calibri"/>
                <w:color w:val="000000"/>
              </w:rPr>
            </w:pPr>
            <w:r>
              <w:rPr>
                <w:rFonts w:ascii="Calibri" w:hAnsi="Calibri" w:cs="Calibri"/>
                <w:color w:val="000000"/>
              </w:rPr>
              <w:t>0.49</w:t>
            </w:r>
          </w:p>
        </w:tc>
        <w:tc>
          <w:tcPr>
            <w:tcW w:w="251" w:type="pct"/>
          </w:tcPr>
          <w:p>
            <w:pPr>
              <w:jc w:val="center"/>
              <w:rPr>
                <w:rFonts w:cs="Times New Roman"/>
              </w:rPr>
            </w:pPr>
            <w:r>
              <w:rPr>
                <w:rFonts w:cs="Times New Roman"/>
              </w:rPr>
              <w:t>&lt;.001</w:t>
            </w:r>
          </w:p>
        </w:tc>
      </w:tr>
      <w:tr>
        <w:tc>
          <w:tcPr>
            <w:tcW w:w="2474" w:type="pct"/>
            <w:vAlign w:val="bottom"/>
          </w:tcPr>
          <w:p>
            <w:pPr>
              <w:rPr>
                <w:rFonts w:ascii="Calibri" w:hAnsi="Calibri" w:cs="Calibri"/>
                <w:color w:val="000000"/>
              </w:rPr>
            </w:pPr>
            <w:r>
              <w:rPr>
                <w:rFonts w:ascii="Calibri" w:hAnsi="Calibri" w:cs="Calibri"/>
                <w:color w:val="000000"/>
              </w:rPr>
              <w:t xml:space="preserve">CSI-SF 1 </w:t>
            </w:r>
          </w:p>
        </w:tc>
        <w:tc>
          <w:tcPr>
            <w:tcW w:w="758" w:type="pct"/>
            <w:vAlign w:val="bottom"/>
          </w:tcPr>
          <w:p>
            <w:pPr>
              <w:jc w:val="center"/>
              <w:rPr>
                <w:rFonts w:ascii="Calibri" w:hAnsi="Calibri" w:cs="Calibri"/>
                <w:color w:val="000000"/>
              </w:rPr>
            </w:pPr>
            <w:r>
              <w:rPr>
                <w:rFonts w:ascii="Calibri" w:hAnsi="Calibri" w:cs="Calibri"/>
                <w:color w:val="000000"/>
              </w:rPr>
              <w:t>0.34</w:t>
            </w:r>
          </w:p>
        </w:tc>
        <w:tc>
          <w:tcPr>
            <w:tcW w:w="758" w:type="pct"/>
            <w:vAlign w:val="bottom"/>
          </w:tcPr>
          <w:p>
            <w:pPr>
              <w:jc w:val="center"/>
              <w:rPr>
                <w:rFonts w:ascii="Calibri" w:hAnsi="Calibri" w:cs="Calibri"/>
                <w:color w:val="000000"/>
              </w:rPr>
            </w:pPr>
            <w:r>
              <w:rPr>
                <w:rFonts w:ascii="Calibri" w:hAnsi="Calibri" w:cs="Calibri"/>
                <w:color w:val="000000"/>
              </w:rPr>
              <w:t>0.018</w:t>
            </w:r>
          </w:p>
        </w:tc>
        <w:tc>
          <w:tcPr>
            <w:tcW w:w="758" w:type="pct"/>
            <w:vAlign w:val="bottom"/>
          </w:tcPr>
          <w:p>
            <w:pPr>
              <w:jc w:val="center"/>
              <w:rPr>
                <w:rFonts w:ascii="Calibri" w:hAnsi="Calibri" w:cs="Calibri"/>
                <w:color w:val="000000"/>
              </w:rPr>
            </w:pPr>
            <w:r>
              <w:rPr>
                <w:rFonts w:ascii="Calibri" w:hAnsi="Calibri" w:cs="Calibri"/>
                <w:color w:val="000000"/>
              </w:rPr>
              <w:t>0.34</w:t>
            </w:r>
          </w:p>
        </w:tc>
        <w:tc>
          <w:tcPr>
            <w:tcW w:w="251" w:type="pct"/>
          </w:tcPr>
          <w:p>
            <w:pPr>
              <w:jc w:val="center"/>
              <w:rPr>
                <w:rFonts w:cs="Times New Roman"/>
              </w:rPr>
            </w:pPr>
            <w:r>
              <w:rPr>
                <w:rFonts w:cs="Times New Roman"/>
              </w:rPr>
              <w:t>&lt;.001</w:t>
            </w:r>
          </w:p>
        </w:tc>
      </w:tr>
      <w:tr>
        <w:tc>
          <w:tcPr>
            <w:tcW w:w="2474" w:type="pct"/>
            <w:vAlign w:val="bottom"/>
          </w:tcPr>
          <w:p>
            <w:pPr>
              <w:rPr>
                <w:rFonts w:ascii="Calibri" w:hAnsi="Calibri" w:cs="Calibri"/>
                <w:color w:val="000000"/>
              </w:rPr>
            </w:pPr>
            <w:r>
              <w:rPr>
                <w:rFonts w:ascii="Calibri" w:hAnsi="Calibri" w:cs="Calibri"/>
                <w:color w:val="000000"/>
              </w:rPr>
              <w:t xml:space="preserve">CSI-SF 19 </w:t>
            </w:r>
          </w:p>
        </w:tc>
        <w:tc>
          <w:tcPr>
            <w:tcW w:w="758" w:type="pct"/>
            <w:vAlign w:val="bottom"/>
          </w:tcPr>
          <w:p>
            <w:pPr>
              <w:jc w:val="center"/>
              <w:rPr>
                <w:rFonts w:ascii="Calibri" w:hAnsi="Calibri" w:cs="Calibri"/>
                <w:color w:val="000000"/>
              </w:rPr>
            </w:pPr>
            <w:r>
              <w:rPr>
                <w:rFonts w:ascii="Calibri" w:hAnsi="Calibri" w:cs="Calibri"/>
                <w:color w:val="000000"/>
              </w:rPr>
              <w:t>0.30</w:t>
            </w:r>
          </w:p>
        </w:tc>
        <w:tc>
          <w:tcPr>
            <w:tcW w:w="758" w:type="pct"/>
            <w:vAlign w:val="bottom"/>
          </w:tcPr>
          <w:p>
            <w:pPr>
              <w:jc w:val="center"/>
              <w:rPr>
                <w:rFonts w:ascii="Calibri" w:hAnsi="Calibri" w:cs="Calibri"/>
                <w:color w:val="000000"/>
              </w:rPr>
            </w:pPr>
            <w:r>
              <w:rPr>
                <w:rFonts w:ascii="Calibri" w:hAnsi="Calibri" w:cs="Calibri"/>
                <w:color w:val="000000"/>
              </w:rPr>
              <w:t>0.016</w:t>
            </w:r>
          </w:p>
        </w:tc>
        <w:tc>
          <w:tcPr>
            <w:tcW w:w="758" w:type="pct"/>
            <w:vAlign w:val="bottom"/>
          </w:tcPr>
          <w:p>
            <w:pPr>
              <w:jc w:val="center"/>
              <w:rPr>
                <w:rFonts w:ascii="Calibri" w:hAnsi="Calibri" w:cs="Calibri"/>
                <w:color w:val="000000"/>
              </w:rPr>
            </w:pPr>
            <w:r>
              <w:rPr>
                <w:rFonts w:ascii="Calibri" w:hAnsi="Calibri" w:cs="Calibri"/>
                <w:color w:val="000000"/>
              </w:rPr>
              <w:t>0.30</w:t>
            </w:r>
          </w:p>
        </w:tc>
        <w:tc>
          <w:tcPr>
            <w:tcW w:w="251" w:type="pct"/>
          </w:tcPr>
          <w:p>
            <w:pPr>
              <w:jc w:val="center"/>
              <w:rPr>
                <w:rFonts w:cs="Times New Roman"/>
              </w:rPr>
            </w:pPr>
            <w:r>
              <w:rPr>
                <w:rFonts w:cs="Times New Roman"/>
              </w:rPr>
              <w:t>&lt;.001</w:t>
            </w:r>
          </w:p>
        </w:tc>
      </w:tr>
      <w:tr>
        <w:tc>
          <w:tcPr>
            <w:tcW w:w="2474" w:type="pct"/>
            <w:vAlign w:val="bottom"/>
          </w:tcPr>
          <w:p>
            <w:pPr>
              <w:rPr>
                <w:rFonts w:ascii="Calibri" w:hAnsi="Calibri" w:cs="Calibri"/>
                <w:color w:val="000000"/>
              </w:rPr>
            </w:pPr>
            <w:r>
              <w:rPr>
                <w:rFonts w:ascii="Calibri" w:hAnsi="Calibri" w:cs="Calibri"/>
                <w:color w:val="000000"/>
              </w:rPr>
              <w:t xml:space="preserve">Brief COPE 2 </w:t>
            </w:r>
          </w:p>
        </w:tc>
        <w:tc>
          <w:tcPr>
            <w:tcW w:w="758" w:type="pct"/>
            <w:vAlign w:val="bottom"/>
          </w:tcPr>
          <w:p>
            <w:pPr>
              <w:jc w:val="center"/>
              <w:rPr>
                <w:rFonts w:ascii="Calibri" w:hAnsi="Calibri" w:cs="Calibri"/>
                <w:color w:val="000000"/>
              </w:rPr>
            </w:pPr>
            <w:r>
              <w:rPr>
                <w:rFonts w:ascii="Calibri" w:hAnsi="Calibri" w:cs="Calibri"/>
                <w:color w:val="000000"/>
              </w:rPr>
              <w:t>0.43</w:t>
            </w:r>
          </w:p>
        </w:tc>
        <w:tc>
          <w:tcPr>
            <w:tcW w:w="758" w:type="pct"/>
            <w:vAlign w:val="bottom"/>
          </w:tcPr>
          <w:p>
            <w:pPr>
              <w:jc w:val="center"/>
              <w:rPr>
                <w:rFonts w:ascii="Calibri" w:hAnsi="Calibri" w:cs="Calibri"/>
                <w:color w:val="000000"/>
              </w:rPr>
            </w:pPr>
            <w:r>
              <w:rPr>
                <w:rFonts w:ascii="Calibri" w:hAnsi="Calibri" w:cs="Calibri"/>
                <w:color w:val="000000"/>
              </w:rPr>
              <w:t>0.021</w:t>
            </w:r>
          </w:p>
        </w:tc>
        <w:tc>
          <w:tcPr>
            <w:tcW w:w="758" w:type="pct"/>
            <w:vAlign w:val="bottom"/>
          </w:tcPr>
          <w:p>
            <w:pPr>
              <w:jc w:val="center"/>
              <w:rPr>
                <w:rFonts w:ascii="Calibri" w:hAnsi="Calibri" w:cs="Calibri"/>
                <w:color w:val="000000"/>
              </w:rPr>
            </w:pPr>
            <w:r>
              <w:rPr>
                <w:rFonts w:ascii="Calibri" w:hAnsi="Calibri" w:cs="Calibri"/>
                <w:color w:val="000000"/>
              </w:rPr>
              <w:t>0.43</w:t>
            </w:r>
          </w:p>
        </w:tc>
        <w:tc>
          <w:tcPr>
            <w:tcW w:w="251" w:type="pct"/>
          </w:tcPr>
          <w:p>
            <w:pPr>
              <w:jc w:val="center"/>
              <w:rPr>
                <w:rFonts w:cs="Times New Roman"/>
              </w:rPr>
            </w:pPr>
            <w:r>
              <w:rPr>
                <w:rFonts w:cs="Times New Roman"/>
              </w:rPr>
              <w:t>&lt;.001</w:t>
            </w:r>
          </w:p>
        </w:tc>
      </w:tr>
      <w:tr>
        <w:tc>
          <w:tcPr>
            <w:tcW w:w="2474" w:type="pct"/>
            <w:vAlign w:val="bottom"/>
          </w:tcPr>
          <w:p>
            <w:pPr>
              <w:rPr>
                <w:rFonts w:ascii="Calibri" w:hAnsi="Calibri" w:cs="Calibri"/>
                <w:color w:val="000000"/>
              </w:rPr>
            </w:pPr>
            <w:r>
              <w:rPr>
                <w:rFonts w:ascii="Calibri" w:hAnsi="Calibri" w:cs="Calibri"/>
                <w:color w:val="000000"/>
              </w:rPr>
              <w:t xml:space="preserve">CSI 20 </w:t>
            </w:r>
          </w:p>
        </w:tc>
        <w:tc>
          <w:tcPr>
            <w:tcW w:w="758" w:type="pct"/>
            <w:vAlign w:val="bottom"/>
          </w:tcPr>
          <w:p>
            <w:pPr>
              <w:jc w:val="center"/>
              <w:rPr>
                <w:rFonts w:ascii="Calibri" w:hAnsi="Calibri" w:cs="Calibri"/>
                <w:color w:val="000000"/>
              </w:rPr>
            </w:pPr>
            <w:r>
              <w:rPr>
                <w:rFonts w:ascii="Calibri" w:hAnsi="Calibri" w:cs="Calibri"/>
                <w:color w:val="000000"/>
              </w:rPr>
              <w:t>0.35</w:t>
            </w:r>
          </w:p>
        </w:tc>
        <w:tc>
          <w:tcPr>
            <w:tcW w:w="758" w:type="pct"/>
            <w:vAlign w:val="bottom"/>
          </w:tcPr>
          <w:p>
            <w:pPr>
              <w:jc w:val="center"/>
              <w:rPr>
                <w:rFonts w:ascii="Calibri" w:hAnsi="Calibri" w:cs="Calibri"/>
                <w:color w:val="000000"/>
              </w:rPr>
            </w:pPr>
            <w:r>
              <w:rPr>
                <w:rFonts w:ascii="Calibri" w:hAnsi="Calibri" w:cs="Calibri"/>
                <w:color w:val="000000"/>
              </w:rPr>
              <w:t>0.019</w:t>
            </w:r>
          </w:p>
        </w:tc>
        <w:tc>
          <w:tcPr>
            <w:tcW w:w="758" w:type="pct"/>
            <w:vAlign w:val="bottom"/>
          </w:tcPr>
          <w:p>
            <w:pPr>
              <w:jc w:val="center"/>
              <w:rPr>
                <w:rFonts w:ascii="Calibri" w:hAnsi="Calibri" w:cs="Calibri"/>
                <w:color w:val="000000"/>
              </w:rPr>
            </w:pPr>
            <w:r>
              <w:rPr>
                <w:rFonts w:ascii="Calibri" w:hAnsi="Calibri" w:cs="Calibri"/>
                <w:color w:val="000000"/>
              </w:rPr>
              <w:t>0.35</w:t>
            </w:r>
          </w:p>
        </w:tc>
        <w:tc>
          <w:tcPr>
            <w:tcW w:w="251" w:type="pct"/>
          </w:tcPr>
          <w:p>
            <w:pPr>
              <w:jc w:val="center"/>
              <w:rPr>
                <w:rFonts w:cs="Times New Roman"/>
              </w:rPr>
            </w:pPr>
            <w:r>
              <w:rPr>
                <w:rFonts w:cs="Times New Roman"/>
              </w:rPr>
              <w:t>&lt;.001</w:t>
            </w:r>
          </w:p>
        </w:tc>
      </w:tr>
      <w:tr>
        <w:tc>
          <w:tcPr>
            <w:tcW w:w="2474" w:type="pct"/>
            <w:vAlign w:val="bottom"/>
          </w:tcPr>
          <w:p>
            <w:pPr>
              <w:rPr>
                <w:rFonts w:ascii="Calibri" w:hAnsi="Calibri" w:cs="Calibri"/>
                <w:color w:val="000000"/>
              </w:rPr>
            </w:pPr>
            <w:r>
              <w:rPr>
                <w:rFonts w:ascii="Calibri" w:hAnsi="Calibri" w:cs="Calibri"/>
                <w:color w:val="000000"/>
              </w:rPr>
              <w:t xml:space="preserve">WCC-R 55 </w:t>
            </w:r>
          </w:p>
        </w:tc>
        <w:tc>
          <w:tcPr>
            <w:tcW w:w="758" w:type="pct"/>
            <w:vAlign w:val="bottom"/>
          </w:tcPr>
          <w:p>
            <w:pPr>
              <w:jc w:val="center"/>
              <w:rPr>
                <w:rFonts w:ascii="Calibri" w:hAnsi="Calibri" w:cs="Calibri"/>
                <w:color w:val="000000"/>
              </w:rPr>
            </w:pPr>
            <w:r>
              <w:rPr>
                <w:rFonts w:ascii="Calibri" w:hAnsi="Calibri" w:cs="Calibri"/>
                <w:color w:val="000000"/>
              </w:rPr>
              <w:t>0.42</w:t>
            </w:r>
          </w:p>
        </w:tc>
        <w:tc>
          <w:tcPr>
            <w:tcW w:w="758" w:type="pct"/>
            <w:vAlign w:val="bottom"/>
          </w:tcPr>
          <w:p>
            <w:pPr>
              <w:jc w:val="center"/>
              <w:rPr>
                <w:rFonts w:ascii="Calibri" w:hAnsi="Calibri" w:cs="Calibri"/>
                <w:color w:val="000000"/>
              </w:rPr>
            </w:pPr>
            <w:r>
              <w:rPr>
                <w:rFonts w:ascii="Calibri" w:hAnsi="Calibri" w:cs="Calibri"/>
                <w:color w:val="000000"/>
              </w:rPr>
              <w:t>0.021</w:t>
            </w:r>
          </w:p>
        </w:tc>
        <w:tc>
          <w:tcPr>
            <w:tcW w:w="758" w:type="pct"/>
            <w:vAlign w:val="bottom"/>
          </w:tcPr>
          <w:p>
            <w:pPr>
              <w:jc w:val="center"/>
              <w:rPr>
                <w:rFonts w:ascii="Calibri" w:hAnsi="Calibri" w:cs="Calibri"/>
                <w:color w:val="000000"/>
              </w:rPr>
            </w:pPr>
            <w:r>
              <w:rPr>
                <w:rFonts w:ascii="Calibri" w:hAnsi="Calibri" w:cs="Calibri"/>
                <w:color w:val="000000"/>
              </w:rPr>
              <w:t>0.42</w:t>
            </w:r>
          </w:p>
        </w:tc>
        <w:tc>
          <w:tcPr>
            <w:tcW w:w="251" w:type="pct"/>
          </w:tcPr>
          <w:p>
            <w:pPr>
              <w:jc w:val="center"/>
              <w:rPr>
                <w:rFonts w:cs="Times New Roman"/>
              </w:rPr>
            </w:pPr>
            <w:r>
              <w:rPr>
                <w:rFonts w:cs="Times New Roman"/>
              </w:rPr>
              <w:t>&lt;.001</w:t>
            </w:r>
          </w:p>
        </w:tc>
      </w:tr>
      <w:tr>
        <w:tc>
          <w:tcPr>
            <w:tcW w:w="2474" w:type="pct"/>
            <w:vAlign w:val="bottom"/>
          </w:tcPr>
          <w:p>
            <w:pPr>
              <w:rPr>
                <w:rFonts w:ascii="Calibri" w:hAnsi="Calibri" w:cs="Calibri"/>
                <w:color w:val="000000"/>
              </w:rPr>
            </w:pPr>
            <w:r>
              <w:rPr>
                <w:rFonts w:ascii="Calibri" w:hAnsi="Calibri" w:cs="Calibri"/>
                <w:color w:val="000000"/>
              </w:rPr>
              <w:t xml:space="preserve">WCC-R 51 </w:t>
            </w:r>
          </w:p>
        </w:tc>
        <w:tc>
          <w:tcPr>
            <w:tcW w:w="758" w:type="pct"/>
            <w:vAlign w:val="bottom"/>
          </w:tcPr>
          <w:p>
            <w:pPr>
              <w:jc w:val="center"/>
              <w:rPr>
                <w:rFonts w:ascii="Calibri" w:hAnsi="Calibri" w:cs="Calibri"/>
                <w:color w:val="000000"/>
              </w:rPr>
            </w:pPr>
            <w:r>
              <w:rPr>
                <w:rFonts w:ascii="Calibri" w:hAnsi="Calibri" w:cs="Calibri"/>
                <w:color w:val="000000"/>
              </w:rPr>
              <w:t>0.40</w:t>
            </w:r>
          </w:p>
        </w:tc>
        <w:tc>
          <w:tcPr>
            <w:tcW w:w="758" w:type="pct"/>
            <w:vAlign w:val="bottom"/>
          </w:tcPr>
          <w:p>
            <w:pPr>
              <w:jc w:val="center"/>
              <w:rPr>
                <w:rFonts w:ascii="Calibri" w:hAnsi="Calibri" w:cs="Calibri"/>
                <w:color w:val="000000"/>
              </w:rPr>
            </w:pPr>
            <w:r>
              <w:rPr>
                <w:rFonts w:ascii="Calibri" w:hAnsi="Calibri" w:cs="Calibri"/>
                <w:color w:val="000000"/>
              </w:rPr>
              <w:t>0.020</w:t>
            </w:r>
          </w:p>
        </w:tc>
        <w:tc>
          <w:tcPr>
            <w:tcW w:w="758" w:type="pct"/>
            <w:vAlign w:val="bottom"/>
          </w:tcPr>
          <w:p>
            <w:pPr>
              <w:jc w:val="center"/>
              <w:rPr>
                <w:rFonts w:ascii="Calibri" w:hAnsi="Calibri" w:cs="Calibri"/>
                <w:color w:val="000000"/>
              </w:rPr>
            </w:pPr>
            <w:r>
              <w:rPr>
                <w:rFonts w:ascii="Calibri" w:hAnsi="Calibri" w:cs="Calibri"/>
                <w:color w:val="000000"/>
              </w:rPr>
              <w:t>0.40</w:t>
            </w:r>
          </w:p>
        </w:tc>
        <w:tc>
          <w:tcPr>
            <w:tcW w:w="251" w:type="pct"/>
          </w:tcPr>
          <w:p>
            <w:pPr>
              <w:jc w:val="center"/>
              <w:rPr>
                <w:rFonts w:cs="Times New Roman"/>
              </w:rPr>
            </w:pPr>
            <w:r>
              <w:rPr>
                <w:rFonts w:cs="Times New Roman"/>
              </w:rPr>
              <w:t>&lt;.001</w:t>
            </w:r>
          </w:p>
        </w:tc>
      </w:tr>
      <w:tr>
        <w:tc>
          <w:tcPr>
            <w:tcW w:w="2474" w:type="pct"/>
            <w:vAlign w:val="bottom"/>
          </w:tcPr>
          <w:p>
            <w:pPr>
              <w:rPr>
                <w:rFonts w:ascii="Calibri" w:hAnsi="Calibri" w:cs="Calibri"/>
                <w:color w:val="000000"/>
              </w:rPr>
            </w:pPr>
            <w:r>
              <w:rPr>
                <w:rFonts w:ascii="Calibri" w:hAnsi="Calibri" w:cs="Calibri"/>
                <w:color w:val="000000"/>
              </w:rPr>
              <w:t xml:space="preserve">CSI-SF 22 </w:t>
            </w:r>
          </w:p>
        </w:tc>
        <w:tc>
          <w:tcPr>
            <w:tcW w:w="758" w:type="pct"/>
            <w:vAlign w:val="bottom"/>
          </w:tcPr>
          <w:p>
            <w:pPr>
              <w:jc w:val="center"/>
              <w:rPr>
                <w:rFonts w:ascii="Calibri" w:hAnsi="Calibri" w:cs="Calibri"/>
                <w:color w:val="000000"/>
              </w:rPr>
            </w:pPr>
            <w:r>
              <w:rPr>
                <w:rFonts w:ascii="Calibri" w:hAnsi="Calibri" w:cs="Calibri"/>
                <w:color w:val="000000"/>
              </w:rPr>
              <w:t>0.30</w:t>
            </w:r>
          </w:p>
        </w:tc>
        <w:tc>
          <w:tcPr>
            <w:tcW w:w="758" w:type="pct"/>
            <w:vAlign w:val="bottom"/>
          </w:tcPr>
          <w:p>
            <w:pPr>
              <w:jc w:val="center"/>
              <w:rPr>
                <w:rFonts w:ascii="Calibri" w:hAnsi="Calibri" w:cs="Calibri"/>
                <w:color w:val="000000"/>
              </w:rPr>
            </w:pPr>
            <w:r>
              <w:rPr>
                <w:rFonts w:ascii="Calibri" w:hAnsi="Calibri" w:cs="Calibri"/>
                <w:color w:val="000000"/>
              </w:rPr>
              <w:t>0.020</w:t>
            </w:r>
          </w:p>
        </w:tc>
        <w:tc>
          <w:tcPr>
            <w:tcW w:w="758" w:type="pct"/>
            <w:vAlign w:val="bottom"/>
          </w:tcPr>
          <w:p>
            <w:pPr>
              <w:jc w:val="center"/>
              <w:rPr>
                <w:rFonts w:ascii="Calibri" w:hAnsi="Calibri" w:cs="Calibri"/>
                <w:color w:val="000000"/>
              </w:rPr>
            </w:pPr>
            <w:r>
              <w:rPr>
                <w:rFonts w:ascii="Calibri" w:hAnsi="Calibri" w:cs="Calibri"/>
                <w:color w:val="000000"/>
              </w:rPr>
              <w:t>0.30</w:t>
            </w:r>
          </w:p>
        </w:tc>
        <w:tc>
          <w:tcPr>
            <w:tcW w:w="251" w:type="pct"/>
          </w:tcPr>
          <w:p>
            <w:pPr>
              <w:jc w:val="center"/>
              <w:rPr>
                <w:rFonts w:cs="Times New Roman"/>
              </w:rPr>
            </w:pPr>
            <w:r>
              <w:rPr>
                <w:rFonts w:cs="Times New Roman"/>
              </w:rPr>
              <w:t>&lt;.001</w:t>
            </w:r>
          </w:p>
        </w:tc>
      </w:tr>
      <w:tr>
        <w:tc>
          <w:tcPr>
            <w:tcW w:w="2474" w:type="pct"/>
            <w:vAlign w:val="bottom"/>
          </w:tcPr>
          <w:p>
            <w:pPr>
              <w:rPr>
                <w:rFonts w:ascii="Calibri" w:hAnsi="Calibri" w:cs="Calibri"/>
                <w:color w:val="000000"/>
              </w:rPr>
            </w:pPr>
            <w:r>
              <w:rPr>
                <w:rFonts w:ascii="Calibri" w:hAnsi="Calibri" w:cs="Calibri"/>
                <w:color w:val="000000"/>
              </w:rPr>
              <w:t xml:space="preserve">CSI 24 </w:t>
            </w:r>
          </w:p>
        </w:tc>
        <w:tc>
          <w:tcPr>
            <w:tcW w:w="758" w:type="pct"/>
            <w:vAlign w:val="bottom"/>
          </w:tcPr>
          <w:p>
            <w:pPr>
              <w:jc w:val="center"/>
              <w:rPr>
                <w:rFonts w:ascii="Calibri" w:hAnsi="Calibri" w:cs="Calibri"/>
                <w:color w:val="000000"/>
              </w:rPr>
            </w:pPr>
            <w:r>
              <w:rPr>
                <w:rFonts w:ascii="Calibri" w:hAnsi="Calibri" w:cs="Calibri"/>
                <w:color w:val="000000"/>
              </w:rPr>
              <w:t>0.36</w:t>
            </w:r>
          </w:p>
        </w:tc>
        <w:tc>
          <w:tcPr>
            <w:tcW w:w="758" w:type="pct"/>
            <w:vAlign w:val="bottom"/>
          </w:tcPr>
          <w:p>
            <w:pPr>
              <w:jc w:val="center"/>
              <w:rPr>
                <w:rFonts w:ascii="Calibri" w:hAnsi="Calibri" w:cs="Calibri"/>
                <w:color w:val="000000"/>
              </w:rPr>
            </w:pPr>
            <w:r>
              <w:rPr>
                <w:rFonts w:ascii="Calibri" w:hAnsi="Calibri" w:cs="Calibri"/>
                <w:color w:val="000000"/>
              </w:rPr>
              <w:t>0.022</w:t>
            </w:r>
          </w:p>
        </w:tc>
        <w:tc>
          <w:tcPr>
            <w:tcW w:w="758" w:type="pct"/>
            <w:vAlign w:val="bottom"/>
          </w:tcPr>
          <w:p>
            <w:pPr>
              <w:jc w:val="center"/>
              <w:rPr>
                <w:rFonts w:ascii="Calibri" w:hAnsi="Calibri" w:cs="Calibri"/>
                <w:color w:val="000000"/>
              </w:rPr>
            </w:pPr>
            <w:r>
              <w:rPr>
                <w:rFonts w:ascii="Calibri" w:hAnsi="Calibri" w:cs="Calibri"/>
                <w:color w:val="000000"/>
              </w:rPr>
              <w:t>0.36</w:t>
            </w:r>
          </w:p>
        </w:tc>
        <w:tc>
          <w:tcPr>
            <w:tcW w:w="251" w:type="pct"/>
          </w:tcPr>
          <w:p>
            <w:pPr>
              <w:jc w:val="center"/>
              <w:rPr>
                <w:rFonts w:cs="Times New Roman"/>
              </w:rPr>
            </w:pPr>
            <w:r>
              <w:rPr>
                <w:rFonts w:cs="Times New Roman"/>
              </w:rPr>
              <w:t>&lt;.001</w:t>
            </w:r>
          </w:p>
        </w:tc>
      </w:tr>
      <w:tr>
        <w:tc>
          <w:tcPr>
            <w:tcW w:w="2474" w:type="pct"/>
            <w:vAlign w:val="bottom"/>
          </w:tcPr>
          <w:p>
            <w:pPr>
              <w:rPr>
                <w:rFonts w:ascii="Calibri" w:hAnsi="Calibri" w:cs="Calibri"/>
                <w:color w:val="000000"/>
              </w:rPr>
            </w:pPr>
            <w:r>
              <w:rPr>
                <w:rFonts w:ascii="Calibri" w:hAnsi="Calibri" w:cs="Calibri"/>
                <w:color w:val="000000"/>
              </w:rPr>
              <w:t xml:space="preserve">CSI 31 </w:t>
            </w:r>
          </w:p>
        </w:tc>
        <w:tc>
          <w:tcPr>
            <w:tcW w:w="758" w:type="pct"/>
            <w:vAlign w:val="bottom"/>
          </w:tcPr>
          <w:p>
            <w:pPr>
              <w:jc w:val="center"/>
              <w:rPr>
                <w:rFonts w:ascii="Calibri" w:hAnsi="Calibri" w:cs="Calibri"/>
                <w:color w:val="000000"/>
              </w:rPr>
            </w:pPr>
            <w:r>
              <w:rPr>
                <w:rFonts w:ascii="Calibri" w:hAnsi="Calibri" w:cs="Calibri"/>
                <w:color w:val="000000"/>
              </w:rPr>
              <w:t>0.33</w:t>
            </w:r>
          </w:p>
        </w:tc>
        <w:tc>
          <w:tcPr>
            <w:tcW w:w="758" w:type="pct"/>
            <w:vAlign w:val="bottom"/>
          </w:tcPr>
          <w:p>
            <w:pPr>
              <w:jc w:val="center"/>
              <w:rPr>
                <w:rFonts w:ascii="Calibri" w:hAnsi="Calibri" w:cs="Calibri"/>
                <w:color w:val="000000"/>
              </w:rPr>
            </w:pPr>
            <w:r>
              <w:rPr>
                <w:rFonts w:ascii="Calibri" w:hAnsi="Calibri" w:cs="Calibri"/>
                <w:color w:val="000000"/>
              </w:rPr>
              <w:t>0.020</w:t>
            </w:r>
          </w:p>
        </w:tc>
        <w:tc>
          <w:tcPr>
            <w:tcW w:w="758" w:type="pct"/>
            <w:vAlign w:val="bottom"/>
          </w:tcPr>
          <w:p>
            <w:pPr>
              <w:jc w:val="center"/>
              <w:rPr>
                <w:rFonts w:ascii="Calibri" w:hAnsi="Calibri" w:cs="Calibri"/>
                <w:color w:val="000000"/>
              </w:rPr>
            </w:pPr>
            <w:r>
              <w:rPr>
                <w:rFonts w:ascii="Calibri" w:hAnsi="Calibri" w:cs="Calibri"/>
                <w:color w:val="000000"/>
              </w:rPr>
              <w:t>0.33</w:t>
            </w:r>
          </w:p>
        </w:tc>
        <w:tc>
          <w:tcPr>
            <w:tcW w:w="251" w:type="pct"/>
          </w:tcPr>
          <w:p>
            <w:pPr>
              <w:jc w:val="center"/>
              <w:rPr>
                <w:rFonts w:cs="Times New Roman"/>
              </w:rPr>
            </w:pPr>
            <w:r>
              <w:rPr>
                <w:rFonts w:cs="Times New Roman"/>
              </w:rPr>
              <w:t>&lt;.001</w:t>
            </w:r>
          </w:p>
        </w:tc>
      </w:tr>
      <w:tr>
        <w:tc>
          <w:tcPr>
            <w:tcW w:w="2474" w:type="pct"/>
            <w:vAlign w:val="bottom"/>
          </w:tcPr>
          <w:p>
            <w:pPr>
              <w:rPr>
                <w:rFonts w:ascii="Calibri" w:hAnsi="Calibri" w:cs="Calibri"/>
                <w:color w:val="000000"/>
              </w:rPr>
            </w:pPr>
            <w:r>
              <w:rPr>
                <w:rFonts w:ascii="Calibri" w:hAnsi="Calibri" w:cs="Calibri"/>
                <w:color w:val="000000"/>
              </w:rPr>
              <w:t xml:space="preserve">CSI 12 </w:t>
            </w:r>
          </w:p>
        </w:tc>
        <w:tc>
          <w:tcPr>
            <w:tcW w:w="758" w:type="pct"/>
            <w:vAlign w:val="bottom"/>
          </w:tcPr>
          <w:p>
            <w:pPr>
              <w:jc w:val="center"/>
              <w:rPr>
                <w:rFonts w:ascii="Calibri" w:hAnsi="Calibri" w:cs="Calibri"/>
                <w:color w:val="000000"/>
              </w:rPr>
            </w:pPr>
            <w:r>
              <w:rPr>
                <w:rFonts w:ascii="Calibri" w:hAnsi="Calibri" w:cs="Calibri"/>
                <w:color w:val="000000"/>
              </w:rPr>
              <w:t>0.54</w:t>
            </w:r>
          </w:p>
        </w:tc>
        <w:tc>
          <w:tcPr>
            <w:tcW w:w="758" w:type="pct"/>
            <w:vAlign w:val="bottom"/>
          </w:tcPr>
          <w:p>
            <w:pPr>
              <w:jc w:val="center"/>
              <w:rPr>
                <w:rFonts w:ascii="Calibri" w:hAnsi="Calibri" w:cs="Calibri"/>
                <w:color w:val="000000"/>
              </w:rPr>
            </w:pPr>
            <w:r>
              <w:rPr>
                <w:rFonts w:ascii="Calibri" w:hAnsi="Calibri" w:cs="Calibri"/>
                <w:color w:val="000000"/>
              </w:rPr>
              <w:t>0.027</w:t>
            </w:r>
          </w:p>
        </w:tc>
        <w:tc>
          <w:tcPr>
            <w:tcW w:w="758" w:type="pct"/>
            <w:vAlign w:val="bottom"/>
          </w:tcPr>
          <w:p>
            <w:pPr>
              <w:jc w:val="center"/>
              <w:rPr>
                <w:rFonts w:ascii="Calibri" w:hAnsi="Calibri" w:cs="Calibri"/>
                <w:color w:val="000000"/>
              </w:rPr>
            </w:pPr>
            <w:r>
              <w:rPr>
                <w:rFonts w:ascii="Calibri" w:hAnsi="Calibri" w:cs="Calibri"/>
                <w:color w:val="000000"/>
              </w:rPr>
              <w:t>0.54</w:t>
            </w:r>
          </w:p>
        </w:tc>
        <w:tc>
          <w:tcPr>
            <w:tcW w:w="251" w:type="pct"/>
          </w:tcPr>
          <w:p>
            <w:pPr>
              <w:jc w:val="center"/>
              <w:rPr>
                <w:rFonts w:cs="Times New Roman"/>
              </w:rPr>
            </w:pPr>
            <w:r>
              <w:rPr>
                <w:rFonts w:cs="Times New Roman"/>
              </w:rPr>
              <w:t>&lt;.001</w:t>
            </w:r>
          </w:p>
        </w:tc>
      </w:tr>
      <w:tr>
        <w:tc>
          <w:tcPr>
            <w:tcW w:w="2474" w:type="pct"/>
            <w:vAlign w:val="bottom"/>
          </w:tcPr>
          <w:p>
            <w:pPr>
              <w:rPr>
                <w:rFonts w:ascii="Calibri" w:hAnsi="Calibri" w:cs="Calibri"/>
                <w:color w:val="000000"/>
              </w:rPr>
            </w:pPr>
            <w:r>
              <w:rPr>
                <w:rFonts w:ascii="Calibri" w:hAnsi="Calibri" w:cs="Calibri"/>
                <w:color w:val="000000"/>
              </w:rPr>
              <w:t xml:space="preserve">CFS-R 8 </w:t>
            </w:r>
          </w:p>
        </w:tc>
        <w:tc>
          <w:tcPr>
            <w:tcW w:w="758" w:type="pct"/>
            <w:vAlign w:val="bottom"/>
          </w:tcPr>
          <w:p>
            <w:pPr>
              <w:jc w:val="center"/>
              <w:rPr>
                <w:rFonts w:ascii="Calibri" w:hAnsi="Calibri" w:cs="Calibri"/>
                <w:color w:val="000000"/>
              </w:rPr>
            </w:pPr>
            <w:r>
              <w:rPr>
                <w:rFonts w:ascii="Calibri" w:hAnsi="Calibri" w:cs="Calibri"/>
                <w:color w:val="000000"/>
              </w:rPr>
              <w:t>0.47</w:t>
            </w:r>
          </w:p>
        </w:tc>
        <w:tc>
          <w:tcPr>
            <w:tcW w:w="758" w:type="pct"/>
            <w:vAlign w:val="bottom"/>
          </w:tcPr>
          <w:p>
            <w:pPr>
              <w:jc w:val="center"/>
              <w:rPr>
                <w:rFonts w:ascii="Calibri" w:hAnsi="Calibri" w:cs="Calibri"/>
                <w:color w:val="000000"/>
              </w:rPr>
            </w:pPr>
            <w:r>
              <w:rPr>
                <w:rFonts w:ascii="Calibri" w:hAnsi="Calibri" w:cs="Calibri"/>
                <w:color w:val="000000"/>
              </w:rPr>
              <w:t>0.029</w:t>
            </w:r>
          </w:p>
        </w:tc>
        <w:tc>
          <w:tcPr>
            <w:tcW w:w="758" w:type="pct"/>
            <w:vAlign w:val="bottom"/>
          </w:tcPr>
          <w:p>
            <w:pPr>
              <w:jc w:val="center"/>
              <w:rPr>
                <w:rFonts w:ascii="Calibri" w:hAnsi="Calibri" w:cs="Calibri"/>
                <w:color w:val="000000"/>
              </w:rPr>
            </w:pPr>
            <w:r>
              <w:rPr>
                <w:rFonts w:ascii="Calibri" w:hAnsi="Calibri" w:cs="Calibri"/>
                <w:color w:val="000000"/>
              </w:rPr>
              <w:t>0.47</w:t>
            </w:r>
          </w:p>
        </w:tc>
        <w:tc>
          <w:tcPr>
            <w:tcW w:w="251" w:type="pct"/>
          </w:tcPr>
          <w:p>
            <w:pPr>
              <w:jc w:val="center"/>
              <w:rPr>
                <w:rFonts w:cs="Times New Roman"/>
              </w:rPr>
            </w:pPr>
            <w:r>
              <w:rPr>
                <w:rFonts w:cs="Times New Roman"/>
              </w:rPr>
              <w:t>&lt;.001</w:t>
            </w:r>
          </w:p>
        </w:tc>
      </w:tr>
      <w:tr>
        <w:tc>
          <w:tcPr>
            <w:tcW w:w="2474" w:type="pct"/>
            <w:vAlign w:val="bottom"/>
          </w:tcPr>
          <w:p>
            <w:pPr>
              <w:rPr>
                <w:rFonts w:ascii="Calibri" w:hAnsi="Calibri" w:cs="Calibri"/>
                <w:color w:val="000000"/>
              </w:rPr>
            </w:pPr>
            <w:r>
              <w:rPr>
                <w:rFonts w:ascii="Calibri" w:hAnsi="Calibri" w:cs="Calibri"/>
                <w:color w:val="000000"/>
              </w:rPr>
              <w:t xml:space="preserve">CFS-R 6 </w:t>
            </w:r>
          </w:p>
        </w:tc>
        <w:tc>
          <w:tcPr>
            <w:tcW w:w="758" w:type="pct"/>
            <w:vAlign w:val="bottom"/>
          </w:tcPr>
          <w:p>
            <w:pPr>
              <w:jc w:val="center"/>
              <w:rPr>
                <w:rFonts w:ascii="Calibri" w:hAnsi="Calibri" w:cs="Calibri"/>
                <w:color w:val="000000"/>
              </w:rPr>
            </w:pPr>
            <w:r>
              <w:rPr>
                <w:rFonts w:ascii="Calibri" w:hAnsi="Calibri" w:cs="Calibri"/>
                <w:color w:val="000000"/>
              </w:rPr>
              <w:t>0.29</w:t>
            </w:r>
          </w:p>
        </w:tc>
        <w:tc>
          <w:tcPr>
            <w:tcW w:w="758" w:type="pct"/>
            <w:vAlign w:val="bottom"/>
          </w:tcPr>
          <w:p>
            <w:pPr>
              <w:jc w:val="center"/>
              <w:rPr>
                <w:rFonts w:ascii="Calibri" w:hAnsi="Calibri" w:cs="Calibri"/>
                <w:color w:val="000000"/>
              </w:rPr>
            </w:pPr>
            <w:r>
              <w:rPr>
                <w:rFonts w:ascii="Calibri" w:hAnsi="Calibri" w:cs="Calibri"/>
                <w:color w:val="000000"/>
              </w:rPr>
              <w:t>0.019</w:t>
            </w:r>
          </w:p>
        </w:tc>
        <w:tc>
          <w:tcPr>
            <w:tcW w:w="758" w:type="pct"/>
            <w:vAlign w:val="bottom"/>
          </w:tcPr>
          <w:p>
            <w:pPr>
              <w:jc w:val="center"/>
              <w:rPr>
                <w:rFonts w:ascii="Calibri" w:hAnsi="Calibri" w:cs="Calibri"/>
                <w:color w:val="000000"/>
              </w:rPr>
            </w:pPr>
            <w:r>
              <w:rPr>
                <w:rFonts w:ascii="Calibri" w:hAnsi="Calibri" w:cs="Calibri"/>
                <w:color w:val="000000"/>
              </w:rPr>
              <w:t>0.29</w:t>
            </w:r>
          </w:p>
        </w:tc>
        <w:tc>
          <w:tcPr>
            <w:tcW w:w="251" w:type="pct"/>
          </w:tcPr>
          <w:p>
            <w:pPr>
              <w:jc w:val="center"/>
              <w:rPr>
                <w:rFonts w:cs="Times New Roman"/>
              </w:rPr>
            </w:pPr>
            <w:r>
              <w:rPr>
                <w:rFonts w:cs="Times New Roman"/>
              </w:rPr>
              <w:t>&lt;.001</w:t>
            </w:r>
          </w:p>
        </w:tc>
      </w:tr>
      <w:tr>
        <w:tc>
          <w:tcPr>
            <w:tcW w:w="2474" w:type="pct"/>
            <w:vAlign w:val="bottom"/>
          </w:tcPr>
          <w:p>
            <w:pPr>
              <w:rPr>
                <w:rFonts w:ascii="Calibri" w:hAnsi="Calibri" w:cs="Calibri"/>
                <w:color w:val="000000"/>
              </w:rPr>
            </w:pPr>
            <w:r>
              <w:rPr>
                <w:rFonts w:ascii="Calibri" w:hAnsi="Calibri" w:cs="Calibri"/>
                <w:color w:val="000000"/>
              </w:rPr>
              <w:t xml:space="preserve">CFS-R 4 </w:t>
            </w:r>
          </w:p>
        </w:tc>
        <w:tc>
          <w:tcPr>
            <w:tcW w:w="758" w:type="pct"/>
            <w:vAlign w:val="bottom"/>
          </w:tcPr>
          <w:p>
            <w:pPr>
              <w:jc w:val="center"/>
              <w:rPr>
                <w:rFonts w:ascii="Calibri" w:hAnsi="Calibri" w:cs="Calibri"/>
                <w:color w:val="000000"/>
              </w:rPr>
            </w:pPr>
            <w:r>
              <w:rPr>
                <w:rFonts w:ascii="Calibri" w:hAnsi="Calibri" w:cs="Calibri"/>
                <w:color w:val="000000"/>
              </w:rPr>
              <w:t>0.37</w:t>
            </w:r>
          </w:p>
        </w:tc>
        <w:tc>
          <w:tcPr>
            <w:tcW w:w="758" w:type="pct"/>
            <w:vAlign w:val="bottom"/>
          </w:tcPr>
          <w:p>
            <w:pPr>
              <w:jc w:val="center"/>
              <w:rPr>
                <w:rFonts w:ascii="Calibri" w:hAnsi="Calibri" w:cs="Calibri"/>
                <w:color w:val="000000"/>
              </w:rPr>
            </w:pPr>
            <w:r>
              <w:rPr>
                <w:rFonts w:ascii="Calibri" w:hAnsi="Calibri" w:cs="Calibri"/>
                <w:color w:val="000000"/>
              </w:rPr>
              <w:t>0.026</w:t>
            </w:r>
          </w:p>
        </w:tc>
        <w:tc>
          <w:tcPr>
            <w:tcW w:w="758" w:type="pct"/>
            <w:vAlign w:val="bottom"/>
          </w:tcPr>
          <w:p>
            <w:pPr>
              <w:jc w:val="center"/>
              <w:rPr>
                <w:rFonts w:ascii="Calibri" w:hAnsi="Calibri" w:cs="Calibri"/>
                <w:color w:val="000000"/>
              </w:rPr>
            </w:pPr>
            <w:r>
              <w:rPr>
                <w:rFonts w:ascii="Calibri" w:hAnsi="Calibri" w:cs="Calibri"/>
                <w:color w:val="000000"/>
              </w:rPr>
              <w:t>0.37</w:t>
            </w:r>
          </w:p>
        </w:tc>
        <w:tc>
          <w:tcPr>
            <w:tcW w:w="251" w:type="pct"/>
          </w:tcPr>
          <w:p>
            <w:pPr>
              <w:jc w:val="center"/>
              <w:rPr>
                <w:rFonts w:cs="Times New Roman"/>
              </w:rPr>
            </w:pPr>
            <w:r>
              <w:rPr>
                <w:rFonts w:cs="Times New Roman"/>
              </w:rPr>
              <w:t>&lt;.001</w:t>
            </w:r>
          </w:p>
        </w:tc>
      </w:tr>
      <w:tr>
        <w:tc>
          <w:tcPr>
            <w:tcW w:w="2474" w:type="pct"/>
            <w:vAlign w:val="bottom"/>
          </w:tcPr>
          <w:p>
            <w:pPr>
              <w:rPr>
                <w:rFonts w:ascii="Calibri" w:hAnsi="Calibri" w:cs="Calibri"/>
                <w:color w:val="000000"/>
              </w:rPr>
            </w:pPr>
            <w:r>
              <w:rPr>
                <w:rFonts w:ascii="Calibri" w:hAnsi="Calibri" w:cs="Calibri"/>
                <w:color w:val="000000"/>
              </w:rPr>
              <w:t xml:space="preserve">CSI 9 </w:t>
            </w:r>
          </w:p>
        </w:tc>
        <w:tc>
          <w:tcPr>
            <w:tcW w:w="758" w:type="pct"/>
            <w:vAlign w:val="bottom"/>
          </w:tcPr>
          <w:p>
            <w:pPr>
              <w:jc w:val="center"/>
              <w:rPr>
                <w:rFonts w:ascii="Calibri" w:hAnsi="Calibri" w:cs="Calibri"/>
                <w:color w:val="000000"/>
              </w:rPr>
            </w:pPr>
            <w:r>
              <w:rPr>
                <w:rFonts w:ascii="Calibri" w:hAnsi="Calibri" w:cs="Calibri"/>
                <w:color w:val="000000"/>
              </w:rPr>
              <w:t>0.41</w:t>
            </w:r>
          </w:p>
        </w:tc>
        <w:tc>
          <w:tcPr>
            <w:tcW w:w="758" w:type="pct"/>
            <w:vAlign w:val="bottom"/>
          </w:tcPr>
          <w:p>
            <w:pPr>
              <w:jc w:val="center"/>
              <w:rPr>
                <w:rFonts w:ascii="Calibri" w:hAnsi="Calibri" w:cs="Calibri"/>
                <w:color w:val="000000"/>
              </w:rPr>
            </w:pPr>
            <w:r>
              <w:rPr>
                <w:rFonts w:ascii="Calibri" w:hAnsi="Calibri" w:cs="Calibri"/>
                <w:color w:val="000000"/>
              </w:rPr>
              <w:t>0.038</w:t>
            </w:r>
          </w:p>
        </w:tc>
        <w:tc>
          <w:tcPr>
            <w:tcW w:w="758" w:type="pct"/>
            <w:vAlign w:val="bottom"/>
          </w:tcPr>
          <w:p>
            <w:pPr>
              <w:jc w:val="center"/>
              <w:rPr>
                <w:rFonts w:ascii="Calibri" w:hAnsi="Calibri" w:cs="Calibri"/>
                <w:color w:val="000000"/>
              </w:rPr>
            </w:pPr>
            <w:r>
              <w:rPr>
                <w:rFonts w:ascii="Calibri" w:hAnsi="Calibri" w:cs="Calibri"/>
                <w:color w:val="000000"/>
              </w:rPr>
              <w:t>0.41</w:t>
            </w:r>
          </w:p>
        </w:tc>
        <w:tc>
          <w:tcPr>
            <w:tcW w:w="251" w:type="pct"/>
          </w:tcPr>
          <w:p>
            <w:pPr>
              <w:jc w:val="center"/>
              <w:rPr>
                <w:rFonts w:cs="Times New Roman"/>
              </w:rPr>
            </w:pPr>
            <w:r>
              <w:rPr>
                <w:rFonts w:cs="Times New Roman"/>
              </w:rPr>
              <w:t>&lt;.001</w:t>
            </w:r>
          </w:p>
        </w:tc>
      </w:tr>
      <w:tr>
        <w:tc>
          <w:tcPr>
            <w:tcW w:w="2474" w:type="pct"/>
            <w:vAlign w:val="bottom"/>
          </w:tcPr>
          <w:p>
            <w:pPr>
              <w:rPr>
                <w:rFonts w:ascii="Calibri" w:hAnsi="Calibri" w:cs="Calibri"/>
                <w:color w:val="000000"/>
              </w:rPr>
            </w:pPr>
            <w:r>
              <w:rPr>
                <w:rFonts w:ascii="Calibri" w:hAnsi="Calibri" w:cs="Calibri"/>
                <w:color w:val="000000"/>
              </w:rPr>
              <w:t xml:space="preserve">Brief COPE 7 </w:t>
            </w:r>
          </w:p>
        </w:tc>
        <w:tc>
          <w:tcPr>
            <w:tcW w:w="758" w:type="pct"/>
            <w:vAlign w:val="bottom"/>
          </w:tcPr>
          <w:p>
            <w:pPr>
              <w:jc w:val="center"/>
              <w:rPr>
                <w:rFonts w:ascii="Calibri" w:hAnsi="Calibri" w:cs="Calibri"/>
                <w:color w:val="000000"/>
              </w:rPr>
            </w:pPr>
            <w:r>
              <w:rPr>
                <w:rFonts w:ascii="Calibri" w:hAnsi="Calibri" w:cs="Calibri"/>
                <w:color w:val="000000"/>
              </w:rPr>
              <w:t>0.42</w:t>
            </w:r>
          </w:p>
        </w:tc>
        <w:tc>
          <w:tcPr>
            <w:tcW w:w="758" w:type="pct"/>
            <w:vAlign w:val="bottom"/>
          </w:tcPr>
          <w:p>
            <w:pPr>
              <w:jc w:val="center"/>
              <w:rPr>
                <w:rFonts w:ascii="Calibri" w:hAnsi="Calibri" w:cs="Calibri"/>
                <w:color w:val="000000"/>
              </w:rPr>
            </w:pPr>
            <w:r>
              <w:rPr>
                <w:rFonts w:ascii="Calibri" w:hAnsi="Calibri" w:cs="Calibri"/>
                <w:color w:val="000000"/>
              </w:rPr>
              <w:t>0.029</w:t>
            </w:r>
          </w:p>
        </w:tc>
        <w:tc>
          <w:tcPr>
            <w:tcW w:w="758" w:type="pct"/>
            <w:vAlign w:val="bottom"/>
          </w:tcPr>
          <w:p>
            <w:pPr>
              <w:jc w:val="center"/>
              <w:rPr>
                <w:rFonts w:ascii="Calibri" w:hAnsi="Calibri" w:cs="Calibri"/>
                <w:color w:val="000000"/>
              </w:rPr>
            </w:pPr>
            <w:r>
              <w:rPr>
                <w:rFonts w:ascii="Calibri" w:hAnsi="Calibri" w:cs="Calibri"/>
                <w:color w:val="000000"/>
              </w:rPr>
              <w:t>0.42</w:t>
            </w:r>
          </w:p>
        </w:tc>
        <w:tc>
          <w:tcPr>
            <w:tcW w:w="251" w:type="pct"/>
          </w:tcPr>
          <w:p>
            <w:pPr>
              <w:jc w:val="center"/>
              <w:rPr>
                <w:rFonts w:cs="Times New Roman"/>
              </w:rPr>
            </w:pPr>
            <w:r>
              <w:rPr>
                <w:rFonts w:cs="Times New Roman"/>
              </w:rPr>
              <w:t>&lt;.001</w:t>
            </w:r>
          </w:p>
        </w:tc>
      </w:tr>
      <w:tr>
        <w:tc>
          <w:tcPr>
            <w:tcW w:w="2474" w:type="pct"/>
            <w:vAlign w:val="bottom"/>
          </w:tcPr>
          <w:p>
            <w:pPr>
              <w:rPr>
                <w:rFonts w:ascii="Calibri" w:hAnsi="Calibri" w:cs="Calibri"/>
                <w:color w:val="000000"/>
              </w:rPr>
            </w:pPr>
            <w:r>
              <w:rPr>
                <w:rFonts w:ascii="Calibri" w:hAnsi="Calibri" w:cs="Calibri"/>
                <w:color w:val="000000"/>
              </w:rPr>
              <w:t xml:space="preserve">WCC-R 56 </w:t>
            </w:r>
          </w:p>
        </w:tc>
        <w:tc>
          <w:tcPr>
            <w:tcW w:w="758" w:type="pct"/>
            <w:vAlign w:val="bottom"/>
          </w:tcPr>
          <w:p>
            <w:pPr>
              <w:jc w:val="center"/>
              <w:rPr>
                <w:rFonts w:ascii="Calibri" w:hAnsi="Calibri" w:cs="Calibri"/>
                <w:color w:val="000000"/>
              </w:rPr>
            </w:pPr>
            <w:r>
              <w:rPr>
                <w:rFonts w:ascii="Calibri" w:hAnsi="Calibri" w:cs="Calibri"/>
                <w:color w:val="000000"/>
              </w:rPr>
              <w:t>0.57</w:t>
            </w:r>
          </w:p>
        </w:tc>
        <w:tc>
          <w:tcPr>
            <w:tcW w:w="758" w:type="pct"/>
            <w:vAlign w:val="bottom"/>
          </w:tcPr>
          <w:p>
            <w:pPr>
              <w:jc w:val="center"/>
              <w:rPr>
                <w:rFonts w:ascii="Calibri" w:hAnsi="Calibri" w:cs="Calibri"/>
                <w:color w:val="000000"/>
              </w:rPr>
            </w:pPr>
            <w:r>
              <w:rPr>
                <w:rFonts w:ascii="Calibri" w:hAnsi="Calibri" w:cs="Calibri"/>
                <w:color w:val="000000"/>
              </w:rPr>
              <w:t>0.030</w:t>
            </w:r>
          </w:p>
        </w:tc>
        <w:tc>
          <w:tcPr>
            <w:tcW w:w="758" w:type="pct"/>
            <w:vAlign w:val="bottom"/>
          </w:tcPr>
          <w:p>
            <w:pPr>
              <w:jc w:val="center"/>
              <w:rPr>
                <w:rFonts w:ascii="Calibri" w:hAnsi="Calibri" w:cs="Calibri"/>
                <w:color w:val="000000"/>
              </w:rPr>
            </w:pPr>
            <w:r>
              <w:rPr>
                <w:rFonts w:ascii="Calibri" w:hAnsi="Calibri" w:cs="Calibri"/>
                <w:color w:val="000000"/>
              </w:rPr>
              <w:t>0.57</w:t>
            </w:r>
          </w:p>
        </w:tc>
        <w:tc>
          <w:tcPr>
            <w:tcW w:w="251" w:type="pct"/>
          </w:tcPr>
          <w:p>
            <w:pPr>
              <w:jc w:val="center"/>
              <w:rPr>
                <w:rFonts w:cs="Times New Roman"/>
              </w:rPr>
            </w:pPr>
            <w:r>
              <w:rPr>
                <w:rFonts w:cs="Times New Roman"/>
              </w:rPr>
              <w:t>&lt;.001</w:t>
            </w:r>
          </w:p>
        </w:tc>
      </w:tr>
      <w:tr>
        <w:tc>
          <w:tcPr>
            <w:tcW w:w="2474" w:type="pct"/>
            <w:vAlign w:val="bottom"/>
          </w:tcPr>
          <w:p>
            <w:pPr>
              <w:rPr>
                <w:rFonts w:ascii="Calibri" w:hAnsi="Calibri" w:cs="Calibri"/>
                <w:color w:val="000000"/>
              </w:rPr>
            </w:pPr>
            <w:r>
              <w:rPr>
                <w:rFonts w:ascii="Calibri" w:hAnsi="Calibri" w:cs="Calibri"/>
                <w:color w:val="000000"/>
              </w:rPr>
              <w:t xml:space="preserve">WCC-R 37 </w:t>
            </w:r>
          </w:p>
        </w:tc>
        <w:tc>
          <w:tcPr>
            <w:tcW w:w="758" w:type="pct"/>
            <w:vAlign w:val="bottom"/>
          </w:tcPr>
          <w:p>
            <w:pPr>
              <w:jc w:val="center"/>
              <w:rPr>
                <w:rFonts w:ascii="Calibri" w:hAnsi="Calibri" w:cs="Calibri"/>
                <w:color w:val="000000"/>
              </w:rPr>
            </w:pPr>
            <w:r>
              <w:rPr>
                <w:rFonts w:ascii="Calibri" w:hAnsi="Calibri" w:cs="Calibri"/>
                <w:color w:val="000000"/>
              </w:rPr>
              <w:t>0.69</w:t>
            </w:r>
          </w:p>
        </w:tc>
        <w:tc>
          <w:tcPr>
            <w:tcW w:w="758" w:type="pct"/>
            <w:vAlign w:val="bottom"/>
          </w:tcPr>
          <w:p>
            <w:pPr>
              <w:jc w:val="center"/>
              <w:rPr>
                <w:rFonts w:ascii="Calibri" w:hAnsi="Calibri" w:cs="Calibri"/>
                <w:color w:val="000000"/>
              </w:rPr>
            </w:pPr>
            <w:r>
              <w:rPr>
                <w:rFonts w:ascii="Calibri" w:hAnsi="Calibri" w:cs="Calibri"/>
                <w:color w:val="000000"/>
              </w:rPr>
              <w:t>0.055</w:t>
            </w:r>
          </w:p>
        </w:tc>
        <w:tc>
          <w:tcPr>
            <w:tcW w:w="758" w:type="pct"/>
            <w:vAlign w:val="bottom"/>
          </w:tcPr>
          <w:p>
            <w:pPr>
              <w:jc w:val="center"/>
              <w:rPr>
                <w:rFonts w:ascii="Calibri" w:hAnsi="Calibri" w:cs="Calibri"/>
                <w:color w:val="000000"/>
              </w:rPr>
            </w:pPr>
            <w:r>
              <w:rPr>
                <w:rFonts w:ascii="Calibri" w:hAnsi="Calibri" w:cs="Calibri"/>
                <w:color w:val="000000"/>
              </w:rPr>
              <w:t>0.69</w:t>
            </w:r>
          </w:p>
        </w:tc>
        <w:tc>
          <w:tcPr>
            <w:tcW w:w="251" w:type="pct"/>
          </w:tcPr>
          <w:p>
            <w:pPr>
              <w:jc w:val="center"/>
              <w:rPr>
                <w:rFonts w:cs="Times New Roman"/>
              </w:rPr>
            </w:pPr>
            <w:r>
              <w:rPr>
                <w:rFonts w:cs="Times New Roman"/>
              </w:rPr>
              <w:t>&lt;.001</w:t>
            </w:r>
          </w:p>
        </w:tc>
      </w:tr>
      <w:tr>
        <w:tc>
          <w:tcPr>
            <w:tcW w:w="2474" w:type="pct"/>
            <w:vAlign w:val="bottom"/>
          </w:tcPr>
          <w:p>
            <w:pPr>
              <w:rPr>
                <w:rFonts w:ascii="Calibri" w:hAnsi="Calibri" w:cs="Calibri"/>
                <w:color w:val="000000"/>
              </w:rPr>
            </w:pPr>
            <w:r>
              <w:rPr>
                <w:rFonts w:ascii="Calibri" w:hAnsi="Calibri" w:cs="Calibri"/>
                <w:color w:val="000000"/>
              </w:rPr>
              <w:t xml:space="preserve">CSI 10 </w:t>
            </w:r>
          </w:p>
        </w:tc>
        <w:tc>
          <w:tcPr>
            <w:tcW w:w="758" w:type="pct"/>
            <w:vAlign w:val="bottom"/>
          </w:tcPr>
          <w:p>
            <w:pPr>
              <w:jc w:val="center"/>
              <w:rPr>
                <w:rFonts w:ascii="Calibri" w:hAnsi="Calibri" w:cs="Calibri"/>
                <w:color w:val="000000"/>
              </w:rPr>
            </w:pPr>
            <w:r>
              <w:rPr>
                <w:rFonts w:ascii="Calibri" w:hAnsi="Calibri" w:cs="Calibri"/>
                <w:color w:val="000000"/>
              </w:rPr>
              <w:t>0.41</w:t>
            </w:r>
          </w:p>
        </w:tc>
        <w:tc>
          <w:tcPr>
            <w:tcW w:w="758" w:type="pct"/>
            <w:vAlign w:val="bottom"/>
          </w:tcPr>
          <w:p>
            <w:pPr>
              <w:jc w:val="center"/>
              <w:rPr>
                <w:rFonts w:ascii="Calibri" w:hAnsi="Calibri" w:cs="Calibri"/>
                <w:color w:val="000000"/>
              </w:rPr>
            </w:pPr>
            <w:r>
              <w:rPr>
                <w:rFonts w:ascii="Calibri" w:hAnsi="Calibri" w:cs="Calibri"/>
                <w:color w:val="000000"/>
              </w:rPr>
              <w:t>0.047</w:t>
            </w:r>
          </w:p>
        </w:tc>
        <w:tc>
          <w:tcPr>
            <w:tcW w:w="758" w:type="pct"/>
            <w:vAlign w:val="bottom"/>
          </w:tcPr>
          <w:p>
            <w:pPr>
              <w:jc w:val="center"/>
              <w:rPr>
                <w:rFonts w:ascii="Calibri" w:hAnsi="Calibri" w:cs="Calibri"/>
                <w:color w:val="000000"/>
              </w:rPr>
            </w:pPr>
            <w:r>
              <w:rPr>
                <w:rFonts w:ascii="Calibri" w:hAnsi="Calibri" w:cs="Calibri"/>
                <w:color w:val="000000"/>
              </w:rPr>
              <w:t>0.41</w:t>
            </w:r>
          </w:p>
        </w:tc>
        <w:tc>
          <w:tcPr>
            <w:tcW w:w="251" w:type="pct"/>
          </w:tcPr>
          <w:p>
            <w:pPr>
              <w:jc w:val="center"/>
              <w:rPr>
                <w:rFonts w:cs="Times New Roman"/>
              </w:rPr>
            </w:pPr>
            <w:r>
              <w:rPr>
                <w:rFonts w:cs="Times New Roman"/>
              </w:rPr>
              <w:t>&lt;.001</w:t>
            </w:r>
          </w:p>
        </w:tc>
      </w:tr>
      <w:tr>
        <w:tc>
          <w:tcPr>
            <w:tcW w:w="2474" w:type="pct"/>
            <w:vAlign w:val="bottom"/>
          </w:tcPr>
          <w:p>
            <w:pPr>
              <w:rPr>
                <w:rFonts w:ascii="Calibri" w:hAnsi="Calibri" w:cs="Calibri"/>
                <w:color w:val="000000"/>
              </w:rPr>
            </w:pPr>
            <w:r>
              <w:rPr>
                <w:rFonts w:ascii="Calibri" w:hAnsi="Calibri" w:cs="Calibri"/>
                <w:color w:val="000000"/>
              </w:rPr>
              <w:t xml:space="preserve">CSI 27 </w:t>
            </w:r>
          </w:p>
        </w:tc>
        <w:tc>
          <w:tcPr>
            <w:tcW w:w="758" w:type="pct"/>
            <w:vAlign w:val="bottom"/>
          </w:tcPr>
          <w:p>
            <w:pPr>
              <w:jc w:val="center"/>
              <w:rPr>
                <w:rFonts w:ascii="Calibri" w:hAnsi="Calibri" w:cs="Calibri"/>
                <w:color w:val="000000"/>
              </w:rPr>
            </w:pPr>
            <w:r>
              <w:rPr>
                <w:rFonts w:ascii="Calibri" w:hAnsi="Calibri" w:cs="Calibri"/>
                <w:color w:val="000000"/>
              </w:rPr>
              <w:t>0.41</w:t>
            </w:r>
          </w:p>
        </w:tc>
        <w:tc>
          <w:tcPr>
            <w:tcW w:w="758" w:type="pct"/>
            <w:vAlign w:val="bottom"/>
          </w:tcPr>
          <w:p>
            <w:pPr>
              <w:jc w:val="center"/>
              <w:rPr>
                <w:rFonts w:ascii="Calibri" w:hAnsi="Calibri" w:cs="Calibri"/>
                <w:color w:val="000000"/>
              </w:rPr>
            </w:pPr>
            <w:r>
              <w:rPr>
                <w:rFonts w:ascii="Calibri" w:hAnsi="Calibri" w:cs="Calibri"/>
                <w:color w:val="000000"/>
              </w:rPr>
              <w:t>0.046</w:t>
            </w:r>
          </w:p>
        </w:tc>
        <w:tc>
          <w:tcPr>
            <w:tcW w:w="758" w:type="pct"/>
            <w:vAlign w:val="bottom"/>
          </w:tcPr>
          <w:p>
            <w:pPr>
              <w:jc w:val="center"/>
              <w:rPr>
                <w:rFonts w:ascii="Calibri" w:hAnsi="Calibri" w:cs="Calibri"/>
                <w:color w:val="000000"/>
              </w:rPr>
            </w:pPr>
            <w:r>
              <w:rPr>
                <w:rFonts w:ascii="Calibri" w:hAnsi="Calibri" w:cs="Calibri"/>
                <w:color w:val="000000"/>
              </w:rPr>
              <w:t>0.41</w:t>
            </w:r>
          </w:p>
        </w:tc>
        <w:tc>
          <w:tcPr>
            <w:tcW w:w="251" w:type="pct"/>
          </w:tcPr>
          <w:p>
            <w:pPr>
              <w:jc w:val="center"/>
              <w:rPr>
                <w:rFonts w:cs="Times New Roman"/>
              </w:rPr>
            </w:pPr>
            <w:r>
              <w:rPr>
                <w:rFonts w:cs="Times New Roman"/>
              </w:rPr>
              <w:t>&lt;.001</w:t>
            </w:r>
          </w:p>
        </w:tc>
      </w:tr>
      <w:tr>
        <w:trPr>
          <w:trHeight w:val="297"/>
        </w:trPr>
        <w:tc>
          <w:tcPr>
            <w:tcW w:w="2474" w:type="pct"/>
            <w:vAlign w:val="bottom"/>
          </w:tcPr>
          <w:p>
            <w:pPr>
              <w:rPr>
                <w:rFonts w:ascii="Calibri" w:hAnsi="Calibri" w:cs="Calibri"/>
                <w:color w:val="000000"/>
              </w:rPr>
            </w:pPr>
            <w:r>
              <w:rPr>
                <w:rFonts w:ascii="Calibri" w:hAnsi="Calibri" w:cs="Calibri"/>
                <w:color w:val="000000"/>
              </w:rPr>
              <w:t xml:space="preserve">PCI 17 </w:t>
            </w:r>
          </w:p>
        </w:tc>
        <w:tc>
          <w:tcPr>
            <w:tcW w:w="758" w:type="pct"/>
            <w:vAlign w:val="bottom"/>
          </w:tcPr>
          <w:p>
            <w:pPr>
              <w:jc w:val="center"/>
              <w:rPr>
                <w:rFonts w:ascii="Calibri" w:hAnsi="Calibri" w:cs="Calibri"/>
                <w:color w:val="000000"/>
              </w:rPr>
            </w:pPr>
            <w:r>
              <w:rPr>
                <w:rFonts w:ascii="Calibri" w:hAnsi="Calibri" w:cs="Calibri"/>
                <w:color w:val="000000"/>
              </w:rPr>
              <w:t>0.51</w:t>
            </w:r>
          </w:p>
        </w:tc>
        <w:tc>
          <w:tcPr>
            <w:tcW w:w="758" w:type="pct"/>
            <w:vAlign w:val="bottom"/>
          </w:tcPr>
          <w:p>
            <w:pPr>
              <w:jc w:val="center"/>
              <w:rPr>
                <w:rFonts w:ascii="Calibri" w:hAnsi="Calibri" w:cs="Calibri"/>
                <w:color w:val="000000"/>
              </w:rPr>
            </w:pPr>
            <w:r>
              <w:rPr>
                <w:rFonts w:ascii="Calibri" w:hAnsi="Calibri" w:cs="Calibri"/>
                <w:color w:val="000000"/>
              </w:rPr>
              <w:t>0.040</w:t>
            </w:r>
          </w:p>
        </w:tc>
        <w:tc>
          <w:tcPr>
            <w:tcW w:w="758" w:type="pct"/>
            <w:vAlign w:val="bottom"/>
          </w:tcPr>
          <w:p>
            <w:pPr>
              <w:jc w:val="center"/>
              <w:rPr>
                <w:rFonts w:ascii="Calibri" w:hAnsi="Calibri" w:cs="Calibri"/>
                <w:color w:val="000000"/>
              </w:rPr>
            </w:pPr>
            <w:r>
              <w:rPr>
                <w:rFonts w:ascii="Calibri" w:hAnsi="Calibri" w:cs="Calibri"/>
                <w:color w:val="000000"/>
              </w:rPr>
              <w:t>0.51</w:t>
            </w:r>
          </w:p>
        </w:tc>
        <w:tc>
          <w:tcPr>
            <w:tcW w:w="251" w:type="pct"/>
          </w:tcPr>
          <w:p>
            <w:pPr>
              <w:jc w:val="center"/>
              <w:rPr>
                <w:rFonts w:cs="Times New Roman"/>
              </w:rPr>
            </w:pPr>
            <w:r>
              <w:rPr>
                <w:rFonts w:cs="Times New Roman"/>
              </w:rPr>
              <w:t>&lt;.001</w:t>
            </w:r>
          </w:p>
        </w:tc>
      </w:tr>
      <w:tr>
        <w:tc>
          <w:tcPr>
            <w:tcW w:w="2474" w:type="pct"/>
            <w:vAlign w:val="bottom"/>
          </w:tcPr>
          <w:p>
            <w:pPr>
              <w:rPr>
                <w:rFonts w:ascii="Calibri" w:hAnsi="Calibri" w:cs="Calibri"/>
                <w:color w:val="000000"/>
              </w:rPr>
            </w:pPr>
            <w:r>
              <w:rPr>
                <w:rFonts w:ascii="Calibri" w:hAnsi="Calibri" w:cs="Calibri"/>
                <w:color w:val="000000"/>
              </w:rPr>
              <w:t xml:space="preserve">PCI 5 </w:t>
            </w:r>
          </w:p>
        </w:tc>
        <w:tc>
          <w:tcPr>
            <w:tcW w:w="758" w:type="pct"/>
            <w:vAlign w:val="bottom"/>
          </w:tcPr>
          <w:p>
            <w:pPr>
              <w:jc w:val="center"/>
              <w:rPr>
                <w:rFonts w:ascii="Calibri" w:hAnsi="Calibri" w:cs="Calibri"/>
                <w:color w:val="000000"/>
              </w:rPr>
            </w:pPr>
            <w:r>
              <w:rPr>
                <w:rFonts w:ascii="Calibri" w:hAnsi="Calibri" w:cs="Calibri"/>
                <w:color w:val="000000"/>
              </w:rPr>
              <w:t>0.42</w:t>
            </w:r>
          </w:p>
        </w:tc>
        <w:tc>
          <w:tcPr>
            <w:tcW w:w="758" w:type="pct"/>
          </w:tcPr>
          <w:p>
            <w:pPr>
              <w:jc w:val="center"/>
              <w:rPr>
                <w:rFonts w:cs="Times New Roman"/>
              </w:rPr>
            </w:pPr>
            <w:r>
              <w:rPr>
                <w:rFonts w:cs="Times New Roman"/>
              </w:rPr>
              <w:t>0.046</w:t>
            </w:r>
          </w:p>
        </w:tc>
        <w:tc>
          <w:tcPr>
            <w:tcW w:w="758" w:type="pct"/>
            <w:vAlign w:val="bottom"/>
          </w:tcPr>
          <w:p>
            <w:pPr>
              <w:jc w:val="center"/>
              <w:rPr>
                <w:rFonts w:ascii="Calibri" w:hAnsi="Calibri" w:cs="Calibri"/>
                <w:color w:val="000000"/>
              </w:rPr>
            </w:pPr>
            <w:r>
              <w:rPr>
                <w:rFonts w:ascii="Calibri" w:hAnsi="Calibri" w:cs="Calibri"/>
                <w:color w:val="000000"/>
              </w:rPr>
              <w:t>0.42</w:t>
            </w:r>
          </w:p>
        </w:tc>
        <w:tc>
          <w:tcPr>
            <w:tcW w:w="251" w:type="pct"/>
          </w:tcPr>
          <w:p>
            <w:pPr>
              <w:jc w:val="center"/>
              <w:rPr>
                <w:rFonts w:cs="Times New Roman"/>
              </w:rPr>
            </w:pPr>
            <w:r>
              <w:rPr>
                <w:rFonts w:cs="Times New Roman"/>
              </w:rPr>
              <w:t>&lt;.001</w:t>
            </w:r>
          </w:p>
        </w:tc>
      </w:tr>
    </w:tbl>
    <w:p>
      <w:pPr>
        <w:rPr>
          <w:lang w:val="en-US"/>
        </w:rPr>
      </w:pPr>
      <w:r>
        <w:rPr>
          <w:rFonts w:cs="Times New Roman"/>
          <w:i/>
          <w:lang w:val="en-US"/>
        </w:rPr>
        <w:t>Note.</w:t>
      </w:r>
      <w:r>
        <w:rPr>
          <w:rFonts w:cs="Times New Roman"/>
          <w:lang w:val="en-US"/>
        </w:rPr>
        <w:t xml:space="preserve"> Model fit indices: </w:t>
      </w:r>
      <w:r>
        <w:rPr>
          <w:rFonts w:cstheme="minorHAnsi"/>
          <w:lang w:val="en-US"/>
        </w:rPr>
        <w:t>χ</w:t>
      </w:r>
      <w:r>
        <w:rPr>
          <w:rFonts w:cs="Times New Roman"/>
          <w:vertAlign w:val="superscript"/>
          <w:lang w:val="en-US"/>
        </w:rPr>
        <w:t>2</w:t>
      </w:r>
      <w:r>
        <w:rPr>
          <w:rFonts w:cs="Times New Roman"/>
          <w:lang w:val="en-US"/>
        </w:rPr>
        <w:t>(</w:t>
      </w:r>
      <w:proofErr w:type="gramStart"/>
      <w:r>
        <w:rPr>
          <w:rFonts w:cs="Times New Roman"/>
          <w:lang w:val="en-US"/>
        </w:rPr>
        <w:t>247)=</w:t>
      </w:r>
      <w:proofErr w:type="gramEnd"/>
      <w:r>
        <w:rPr>
          <w:rFonts w:cs="Times New Roman"/>
          <w:lang w:val="en-US"/>
        </w:rPr>
        <w:t xml:space="preserve">767.90, </w:t>
      </w:r>
      <w:r>
        <w:rPr>
          <w:rFonts w:cs="Times New Roman"/>
          <w:i/>
          <w:lang w:val="en-US"/>
        </w:rPr>
        <w:t>p</w:t>
      </w:r>
      <w:r>
        <w:rPr>
          <w:rFonts w:cs="Times New Roman"/>
          <w:lang w:val="en-US"/>
        </w:rPr>
        <w:t xml:space="preserve">&lt;.001, </w:t>
      </w:r>
      <w:r>
        <w:rPr>
          <w:rFonts w:cs="Times New Roman"/>
          <w:i/>
          <w:lang w:val="en-US"/>
        </w:rPr>
        <w:t>AIC</w:t>
      </w:r>
      <w:r>
        <w:rPr>
          <w:rFonts w:cs="Times New Roman"/>
          <w:lang w:val="en-US"/>
        </w:rPr>
        <w:t>=75490.02,</w:t>
      </w:r>
      <w:r>
        <w:rPr>
          <w:rFonts w:cs="Times New Roman"/>
          <w:i/>
          <w:lang w:val="en-US"/>
        </w:rPr>
        <w:t xml:space="preserve"> BIC</w:t>
      </w:r>
      <w:r>
        <w:rPr>
          <w:rFonts w:cs="Times New Roman"/>
          <w:lang w:val="en-US"/>
        </w:rPr>
        <w:t xml:space="preserve">=75893.70, </w:t>
      </w:r>
      <w:r>
        <w:rPr>
          <w:rFonts w:cs="Times New Roman"/>
          <w:i/>
          <w:lang w:val="en-US"/>
        </w:rPr>
        <w:t>p</w:t>
      </w:r>
      <w:r>
        <w:rPr>
          <w:rFonts w:cs="Times New Roman"/>
          <w:lang w:val="en-US"/>
        </w:rPr>
        <w:t>&lt;.001.</w:t>
      </w:r>
      <w:r>
        <w:rPr>
          <w:rFonts w:cs="Times New Roman"/>
          <w:i/>
          <w:lang w:val="en-US"/>
        </w:rPr>
        <w:t xml:space="preserve"> CFI</w:t>
      </w:r>
      <w:r>
        <w:rPr>
          <w:rFonts w:cs="Times New Roman"/>
          <w:lang w:val="en-US"/>
        </w:rPr>
        <w:t xml:space="preserve">=.93, </w:t>
      </w:r>
      <w:r>
        <w:rPr>
          <w:rFonts w:cs="Times New Roman"/>
          <w:i/>
          <w:lang w:val="en-US"/>
        </w:rPr>
        <w:t>TLI</w:t>
      </w:r>
      <w:r>
        <w:rPr>
          <w:rFonts w:cs="Times New Roman"/>
          <w:lang w:val="en-US"/>
        </w:rPr>
        <w:t xml:space="preserve">=.92, </w:t>
      </w:r>
      <w:r>
        <w:rPr>
          <w:rFonts w:cs="Times New Roman"/>
          <w:i/>
          <w:lang w:val="en-US"/>
        </w:rPr>
        <w:t>RMSEA</w:t>
      </w:r>
      <w:r>
        <w:rPr>
          <w:rFonts w:cs="Times New Roman"/>
          <w:lang w:val="en-US"/>
        </w:rPr>
        <w:t xml:space="preserve">=.040, </w:t>
      </w:r>
      <w:r>
        <w:rPr>
          <w:rFonts w:cs="Times New Roman"/>
          <w:i/>
          <w:lang w:val="en-US"/>
        </w:rPr>
        <w:t>SRMR</w:t>
      </w:r>
      <w:r>
        <w:rPr>
          <w:rFonts w:cs="Times New Roman"/>
          <w:lang w:val="en-US"/>
        </w:rPr>
        <w:t xml:space="preserve">=.036. </w:t>
      </w:r>
      <w:r>
        <w:rPr>
          <w:lang w:val="en-US"/>
        </w:rPr>
        <w:t>CSI-SF=Coping Strategies Inventory Short Form; WCC-R=Ways of Coping Checklist revised; CSI=Coping Strategy Indicator; PCI=Proactive Coping Inventory; SCQ=Spiritual Coping Questionnaire; CFS-R=Coping Flexibility Scale revised.</w:t>
      </w:r>
    </w:p>
    <w:p>
      <w:pPr>
        <w:rPr>
          <w:lang w:val="en-US"/>
        </w:rPr>
      </w:pPr>
    </w:p>
    <w:p>
      <w:pPr>
        <w:rPr>
          <w:lang w:val="en-US"/>
        </w:rPr>
      </w:pPr>
      <w:r>
        <w:rPr>
          <w:noProof/>
        </w:rPr>
        <w:drawing>
          <wp:inline distT="0" distB="0" distL="0" distR="0">
            <wp:extent cx="4343400" cy="2975075"/>
            <wp:effectExtent l="0" t="0" r="0" b="0"/>
            <wp:docPr id="3" name="Grafik 2">
              <a:extLst xmlns:a="http://schemas.openxmlformats.org/drawingml/2006/main">
                <a:ext uri="{FF2B5EF4-FFF2-40B4-BE49-F238E27FC236}">
                  <a16:creationId xmlns:a16="http://schemas.microsoft.com/office/drawing/2014/main" id="{9109C194-9A14-4FAF-BD7E-0EE1D75A9C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9109C194-9A14-4FAF-BD7E-0EE1D75A9C4D}"/>
                        </a:ext>
                      </a:extLst>
                    </pic:cNvPr>
                    <pic:cNvPicPr>
                      <a:picLocks noChangeAspect="1"/>
                    </pic:cNvPicPr>
                  </pic:nvPicPr>
                  <pic:blipFill>
                    <a:blip r:embed="rId19"/>
                    <a:stretch>
                      <a:fillRect/>
                    </a:stretch>
                  </pic:blipFill>
                  <pic:spPr>
                    <a:xfrm>
                      <a:off x="0" y="0"/>
                      <a:ext cx="4363266" cy="2988682"/>
                    </a:xfrm>
                    <a:prstGeom prst="rect">
                      <a:avLst/>
                    </a:prstGeom>
                  </pic:spPr>
                </pic:pic>
              </a:graphicData>
            </a:graphic>
          </wp:inline>
        </w:drawing>
      </w:r>
    </w:p>
    <w:p>
      <w:pPr>
        <w:rPr>
          <w:b/>
          <w:lang w:val="en-US"/>
        </w:rPr>
      </w:pPr>
      <w:r>
        <w:rPr>
          <w:b/>
          <w:lang w:val="en-US"/>
        </w:rPr>
        <w:t>Figure SUP3.2 Scree Plot with 8 items</w:t>
      </w:r>
    </w:p>
    <w:p>
      <w:pPr>
        <w:rPr>
          <w:rFonts w:cs="Times New Roman"/>
          <w:lang w:val="en-US"/>
        </w:rPr>
      </w:pPr>
    </w:p>
    <w:p>
      <w:pPr>
        <w:rPr>
          <w:lang w:val="en-US"/>
        </w:rPr>
      </w:pPr>
      <w:r>
        <w:rPr>
          <w:b/>
          <w:lang w:val="en-US"/>
        </w:rPr>
        <w:lastRenderedPageBreak/>
        <w:t>Exploration of the 8-item version.</w:t>
      </w:r>
      <w:r>
        <w:rPr>
          <w:lang w:val="en-US"/>
        </w:rPr>
        <w:t xml:space="preserve"> We selected 8 items as suggested by a brute-force approach based on the 16-item version and performed PA, MAP, VSS and EFA to explore the factorial structure. The PA suggested a number of 4 factors and 2 components (Figure S2.2). </w:t>
      </w:r>
    </w:p>
    <w:p>
      <w:pPr>
        <w:rPr>
          <w:lang w:val="en-US"/>
        </w:rPr>
      </w:pPr>
      <w:r>
        <w:rPr>
          <w:lang w:val="en-US"/>
        </w:rPr>
        <w:t>The MAP reached a minimum of 0.04 with 2 factors and the VSS complexity reached a maximum of 0.60 with 4 factors. The model fit indices reached a minimum with four factors (BIC=12.70, sample size adjusted BIC=6.40 and SRMR=.004). Results from EFA indicated superior fit of the four-factorial structure (four factors: TLI=1.00, RMSEA=.01, RMSR=.01, BIC=13.76, R</w:t>
      </w:r>
      <w:r>
        <w:rPr>
          <w:vertAlign w:val="superscript"/>
          <w:lang w:val="en-US"/>
        </w:rPr>
        <w:t>2</w:t>
      </w:r>
      <w:r>
        <w:rPr>
          <w:lang w:val="en-US"/>
        </w:rPr>
        <w:t>=.42; two factors: TLI=.88, RMSEA=.06, RMSR=.04, BIC=17.14, R</w:t>
      </w:r>
      <w:r>
        <w:rPr>
          <w:vertAlign w:val="superscript"/>
          <w:lang w:val="en-US"/>
        </w:rPr>
        <w:t>2</w:t>
      </w:r>
      <w:r>
        <w:rPr>
          <w:lang w:val="en-US"/>
        </w:rPr>
        <w:t>=.29) and this findings was validated by the results from CFA (four factors: CFI=.99, TLI=.99, RMSEA=.024, RMSR=.020, AIC=25811.00, BIC=25924.86; two factors: CFI=.89, TLI=.84, RMSEA=.083, RMSR=.063, AIC=25984.38, BIC=26072.36).</w:t>
      </w:r>
    </w:p>
    <w:p>
      <w:pPr>
        <w:rPr>
          <w:rFonts w:cstheme="minorHAnsi"/>
          <w:b/>
          <w:lang w:val="en-US"/>
        </w:rPr>
      </w:pPr>
    </w:p>
    <w:p>
      <w:pPr>
        <w:rPr>
          <w:rFonts w:cstheme="minorHAnsi"/>
          <w:b/>
          <w:lang w:val="en-US"/>
        </w:rPr>
      </w:pPr>
      <w:r>
        <w:rPr>
          <w:rFonts w:cstheme="minorHAnsi"/>
          <w:b/>
          <w:lang w:val="en-US"/>
        </w:rPr>
        <w:br w:type="page"/>
      </w:r>
    </w:p>
    <w:p>
      <w:pPr>
        <w:rPr>
          <w:rFonts w:cstheme="minorHAnsi"/>
          <w:b/>
          <w:lang w:val="en-US"/>
        </w:rPr>
      </w:pPr>
      <w:bookmarkStart w:id="5" w:name="_GoBack"/>
      <w:bookmarkEnd w:id="5"/>
      <w:r>
        <w:rPr>
          <w:rFonts w:cstheme="minorHAnsi"/>
          <w:b/>
          <w:lang w:val="en-US"/>
        </w:rPr>
        <w:lastRenderedPageBreak/>
        <w:t>SUP4. Results from measurement invariance analyses</w:t>
      </w:r>
    </w:p>
    <w:p>
      <w:pPr>
        <w:rPr>
          <w:rFonts w:cstheme="minorHAnsi"/>
          <w:b/>
          <w:lang w:val="en-US"/>
        </w:rPr>
      </w:pPr>
      <w:r>
        <w:rPr>
          <w:rFonts w:cstheme="minorHAnsi"/>
          <w:b/>
          <w:lang w:val="en-US"/>
        </w:rPr>
        <w:t>Table SUP4.1. Results from measurement invariance analyses across age groups, sexes at birth, coping situations and study locations for the 16-item short adult coping scale (SACS-16)</w:t>
      </w:r>
    </w:p>
    <w:tbl>
      <w:tblPr>
        <w:tblStyle w:val="Tabellenrast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1"/>
        <w:gridCol w:w="655"/>
        <w:gridCol w:w="607"/>
        <w:gridCol w:w="607"/>
        <w:gridCol w:w="607"/>
        <w:gridCol w:w="830"/>
        <w:gridCol w:w="716"/>
        <w:gridCol w:w="607"/>
        <w:gridCol w:w="607"/>
        <w:gridCol w:w="607"/>
        <w:gridCol w:w="607"/>
        <w:gridCol w:w="830"/>
        <w:gridCol w:w="716"/>
      </w:tblGrid>
      <w:tr>
        <w:trPr>
          <w:trHeight w:val="385"/>
        </w:trPr>
        <w:tc>
          <w:tcPr>
            <w:tcW w:w="0" w:type="auto"/>
            <w:tcBorders>
              <w:top w:val="single" w:sz="4" w:space="0" w:color="auto"/>
              <w:bottom w:val="single" w:sz="4" w:space="0" w:color="auto"/>
            </w:tcBorders>
          </w:tcPr>
          <w:p>
            <w:pPr>
              <w:jc w:val="center"/>
              <w:rPr>
                <w:rFonts w:cstheme="minorHAnsi"/>
                <w:b/>
                <w:lang w:val="en-US"/>
              </w:rPr>
            </w:pPr>
          </w:p>
        </w:tc>
        <w:tc>
          <w:tcPr>
            <w:tcW w:w="0" w:type="auto"/>
            <w:gridSpan w:val="6"/>
            <w:tcBorders>
              <w:top w:val="single" w:sz="4" w:space="0" w:color="auto"/>
              <w:bottom w:val="single" w:sz="4" w:space="0" w:color="auto"/>
            </w:tcBorders>
          </w:tcPr>
          <w:p>
            <w:pPr>
              <w:jc w:val="center"/>
              <w:rPr>
                <w:rFonts w:cstheme="minorHAnsi"/>
                <w:b/>
                <w:lang w:val="en-US"/>
              </w:rPr>
            </w:pPr>
            <w:r>
              <w:rPr>
                <w:rFonts w:cstheme="minorHAnsi"/>
                <w:b/>
                <w:lang w:val="en-US"/>
              </w:rPr>
              <w:t xml:space="preserve">Study 1 </w:t>
            </w:r>
            <w:r>
              <w:rPr>
                <w:rFonts w:cstheme="minorHAnsi"/>
                <w:lang w:val="en-US"/>
              </w:rPr>
              <w:t>(</w:t>
            </w:r>
            <w:r>
              <w:rPr>
                <w:rFonts w:cstheme="minorHAnsi"/>
                <w:i/>
                <w:lang w:val="en-US"/>
              </w:rPr>
              <w:t>N</w:t>
            </w:r>
            <w:r>
              <w:rPr>
                <w:rFonts w:cstheme="minorHAnsi"/>
                <w:lang w:val="en-US"/>
              </w:rPr>
              <w:t>=2,613)</w:t>
            </w:r>
          </w:p>
        </w:tc>
        <w:tc>
          <w:tcPr>
            <w:tcW w:w="0" w:type="auto"/>
            <w:gridSpan w:val="6"/>
            <w:tcBorders>
              <w:top w:val="single" w:sz="4" w:space="0" w:color="auto"/>
              <w:bottom w:val="single" w:sz="4" w:space="0" w:color="auto"/>
            </w:tcBorders>
          </w:tcPr>
          <w:p>
            <w:pPr>
              <w:jc w:val="center"/>
              <w:rPr>
                <w:rFonts w:cstheme="minorHAnsi"/>
                <w:b/>
                <w:lang w:val="en-US"/>
              </w:rPr>
            </w:pPr>
            <w:r>
              <w:rPr>
                <w:rFonts w:cstheme="minorHAnsi"/>
                <w:b/>
                <w:lang w:val="en-US"/>
              </w:rPr>
              <w:t xml:space="preserve">Study 2 </w:t>
            </w:r>
            <w:r>
              <w:rPr>
                <w:rFonts w:cstheme="minorHAnsi"/>
                <w:lang w:val="en-US"/>
              </w:rPr>
              <w:t>(</w:t>
            </w:r>
            <w:r>
              <w:rPr>
                <w:rFonts w:cstheme="minorHAnsi"/>
                <w:i/>
                <w:lang w:val="en-US"/>
              </w:rPr>
              <w:t>N</w:t>
            </w:r>
            <w:r>
              <w:rPr>
                <w:rFonts w:cstheme="minorHAnsi"/>
                <w:lang w:val="en-US"/>
              </w:rPr>
              <w:t>=1,986)</w:t>
            </w:r>
          </w:p>
        </w:tc>
      </w:tr>
      <w:tr>
        <w:trPr>
          <w:trHeight w:val="385"/>
        </w:trPr>
        <w:tc>
          <w:tcPr>
            <w:tcW w:w="0" w:type="auto"/>
            <w:tcBorders>
              <w:top w:val="single" w:sz="4" w:space="0" w:color="auto"/>
              <w:bottom w:val="single" w:sz="4" w:space="0" w:color="auto"/>
            </w:tcBorders>
          </w:tcPr>
          <w:p>
            <w:pPr>
              <w:jc w:val="center"/>
              <w:rPr>
                <w:rFonts w:cstheme="minorHAnsi"/>
                <w:b/>
                <w:lang w:val="en-US"/>
              </w:rPr>
            </w:pPr>
          </w:p>
        </w:tc>
        <w:tc>
          <w:tcPr>
            <w:tcW w:w="0" w:type="auto"/>
            <w:tcBorders>
              <w:top w:val="single" w:sz="4" w:space="0" w:color="auto"/>
              <w:bottom w:val="single" w:sz="4" w:space="0" w:color="auto"/>
            </w:tcBorders>
          </w:tcPr>
          <w:p>
            <w:pPr>
              <w:jc w:val="center"/>
              <w:rPr>
                <w:rFonts w:cstheme="minorHAnsi"/>
                <w:b/>
                <w:i/>
                <w:lang w:val="en-US"/>
              </w:rPr>
            </w:pPr>
            <w:r>
              <w:rPr>
                <w:rFonts w:cstheme="minorHAnsi"/>
                <w:b/>
                <w:i/>
                <w:lang w:val="en-US"/>
              </w:rPr>
              <w:t>CFI</w:t>
            </w:r>
          </w:p>
        </w:tc>
        <w:tc>
          <w:tcPr>
            <w:tcW w:w="0" w:type="auto"/>
            <w:tcBorders>
              <w:top w:val="single" w:sz="4" w:space="0" w:color="auto"/>
              <w:bottom w:val="single" w:sz="4" w:space="0" w:color="auto"/>
            </w:tcBorders>
          </w:tcPr>
          <w:p>
            <w:pPr>
              <w:jc w:val="center"/>
              <w:rPr>
                <w:rFonts w:cstheme="minorHAnsi"/>
                <w:b/>
                <w:i/>
                <w:lang w:val="en-US"/>
              </w:rPr>
            </w:pPr>
            <w:r>
              <w:rPr>
                <w:rFonts w:cstheme="minorHAnsi"/>
                <w:b/>
                <w:i/>
                <w:lang w:val="en-US"/>
              </w:rPr>
              <w:t>TLI</w:t>
            </w:r>
          </w:p>
        </w:tc>
        <w:tc>
          <w:tcPr>
            <w:tcW w:w="0" w:type="auto"/>
            <w:tcBorders>
              <w:top w:val="single" w:sz="4" w:space="0" w:color="auto"/>
              <w:bottom w:val="single" w:sz="4" w:space="0" w:color="auto"/>
            </w:tcBorders>
          </w:tcPr>
          <w:p>
            <w:pPr>
              <w:jc w:val="center"/>
              <w:rPr>
                <w:rFonts w:cstheme="minorHAnsi"/>
                <w:b/>
                <w:i/>
                <w:lang w:val="en-US"/>
              </w:rPr>
            </w:pPr>
            <w:r>
              <w:rPr>
                <w:rFonts w:cstheme="minorHAnsi"/>
                <w:b/>
                <w:i/>
                <w:lang w:val="en-US"/>
              </w:rPr>
              <w:t>R</w:t>
            </w:r>
          </w:p>
        </w:tc>
        <w:tc>
          <w:tcPr>
            <w:tcW w:w="0" w:type="auto"/>
            <w:tcBorders>
              <w:top w:val="single" w:sz="4" w:space="0" w:color="auto"/>
              <w:bottom w:val="single" w:sz="4" w:space="0" w:color="auto"/>
            </w:tcBorders>
          </w:tcPr>
          <w:p>
            <w:pPr>
              <w:jc w:val="center"/>
              <w:rPr>
                <w:rFonts w:cstheme="minorHAnsi"/>
                <w:b/>
                <w:i/>
                <w:lang w:val="en-US"/>
              </w:rPr>
            </w:pPr>
            <w:r>
              <w:rPr>
                <w:rFonts w:cstheme="minorHAnsi"/>
                <w:b/>
                <w:i/>
                <w:lang w:val="en-US"/>
              </w:rPr>
              <w:t>S</w:t>
            </w:r>
          </w:p>
        </w:tc>
        <w:tc>
          <w:tcPr>
            <w:tcW w:w="0" w:type="auto"/>
            <w:tcBorders>
              <w:top w:val="single" w:sz="4" w:space="0" w:color="auto"/>
              <w:bottom w:val="single" w:sz="4" w:space="0" w:color="auto"/>
            </w:tcBorders>
          </w:tcPr>
          <w:p>
            <w:pPr>
              <w:jc w:val="center"/>
              <w:rPr>
                <w:rFonts w:cstheme="minorHAnsi"/>
                <w:b/>
                <w:lang w:val="en-US"/>
              </w:rPr>
            </w:pPr>
            <w:r>
              <w:rPr>
                <w:rFonts w:cstheme="minorHAnsi"/>
                <w:b/>
                <w:lang w:val="en-US"/>
              </w:rPr>
              <w:t>χ2</w:t>
            </w:r>
          </w:p>
        </w:tc>
        <w:tc>
          <w:tcPr>
            <w:tcW w:w="0" w:type="auto"/>
            <w:tcBorders>
              <w:top w:val="single" w:sz="4" w:space="0" w:color="auto"/>
              <w:bottom w:val="single" w:sz="4" w:space="0" w:color="auto"/>
            </w:tcBorders>
          </w:tcPr>
          <w:p>
            <w:pPr>
              <w:jc w:val="center"/>
              <w:rPr>
                <w:rFonts w:cstheme="minorHAnsi"/>
                <w:b/>
                <w:i/>
                <w:lang w:val="en-US"/>
              </w:rPr>
            </w:pPr>
            <w:r>
              <w:rPr>
                <w:rFonts w:cstheme="minorHAnsi"/>
                <w:b/>
                <w:i/>
                <w:lang w:val="en-US"/>
              </w:rPr>
              <w:t>p</w:t>
            </w:r>
          </w:p>
        </w:tc>
        <w:tc>
          <w:tcPr>
            <w:tcW w:w="0" w:type="auto"/>
            <w:tcBorders>
              <w:top w:val="single" w:sz="4" w:space="0" w:color="auto"/>
              <w:bottom w:val="single" w:sz="4" w:space="0" w:color="auto"/>
            </w:tcBorders>
          </w:tcPr>
          <w:p>
            <w:pPr>
              <w:jc w:val="center"/>
              <w:rPr>
                <w:rFonts w:cstheme="minorHAnsi"/>
                <w:b/>
                <w:i/>
                <w:lang w:val="en-US"/>
              </w:rPr>
            </w:pPr>
            <w:r>
              <w:rPr>
                <w:rFonts w:cstheme="minorHAnsi"/>
                <w:b/>
                <w:i/>
                <w:lang w:val="en-US"/>
              </w:rPr>
              <w:t>CFI</w:t>
            </w:r>
          </w:p>
        </w:tc>
        <w:tc>
          <w:tcPr>
            <w:tcW w:w="0" w:type="auto"/>
            <w:tcBorders>
              <w:top w:val="single" w:sz="4" w:space="0" w:color="auto"/>
              <w:bottom w:val="single" w:sz="4" w:space="0" w:color="auto"/>
            </w:tcBorders>
          </w:tcPr>
          <w:p>
            <w:pPr>
              <w:jc w:val="center"/>
              <w:rPr>
                <w:rFonts w:cstheme="minorHAnsi"/>
                <w:b/>
                <w:i/>
                <w:lang w:val="en-US"/>
              </w:rPr>
            </w:pPr>
            <w:r>
              <w:rPr>
                <w:rFonts w:cstheme="minorHAnsi"/>
                <w:b/>
                <w:i/>
                <w:lang w:val="en-US"/>
              </w:rPr>
              <w:t>TLI</w:t>
            </w:r>
          </w:p>
        </w:tc>
        <w:tc>
          <w:tcPr>
            <w:tcW w:w="0" w:type="auto"/>
            <w:tcBorders>
              <w:top w:val="single" w:sz="4" w:space="0" w:color="auto"/>
              <w:bottom w:val="single" w:sz="4" w:space="0" w:color="auto"/>
            </w:tcBorders>
          </w:tcPr>
          <w:p>
            <w:pPr>
              <w:jc w:val="center"/>
              <w:rPr>
                <w:rFonts w:cstheme="minorHAnsi"/>
                <w:b/>
                <w:i/>
                <w:lang w:val="en-US"/>
              </w:rPr>
            </w:pPr>
            <w:r>
              <w:rPr>
                <w:rFonts w:cstheme="minorHAnsi"/>
                <w:b/>
                <w:i/>
                <w:lang w:val="en-US"/>
              </w:rPr>
              <w:t>R</w:t>
            </w:r>
          </w:p>
        </w:tc>
        <w:tc>
          <w:tcPr>
            <w:tcW w:w="0" w:type="auto"/>
            <w:tcBorders>
              <w:top w:val="single" w:sz="4" w:space="0" w:color="auto"/>
              <w:bottom w:val="single" w:sz="4" w:space="0" w:color="auto"/>
            </w:tcBorders>
          </w:tcPr>
          <w:p>
            <w:pPr>
              <w:jc w:val="center"/>
              <w:rPr>
                <w:rFonts w:cstheme="minorHAnsi"/>
                <w:b/>
                <w:i/>
                <w:lang w:val="en-US"/>
              </w:rPr>
            </w:pPr>
            <w:r>
              <w:rPr>
                <w:rFonts w:cstheme="minorHAnsi"/>
                <w:b/>
                <w:i/>
                <w:lang w:val="en-US"/>
              </w:rPr>
              <w:t>S</w:t>
            </w:r>
          </w:p>
        </w:tc>
        <w:tc>
          <w:tcPr>
            <w:tcW w:w="0" w:type="auto"/>
            <w:tcBorders>
              <w:top w:val="single" w:sz="4" w:space="0" w:color="auto"/>
              <w:bottom w:val="single" w:sz="4" w:space="0" w:color="auto"/>
            </w:tcBorders>
          </w:tcPr>
          <w:p>
            <w:pPr>
              <w:jc w:val="center"/>
              <w:rPr>
                <w:rFonts w:cstheme="minorHAnsi"/>
                <w:b/>
                <w:lang w:val="en-US"/>
              </w:rPr>
            </w:pPr>
            <w:r>
              <w:rPr>
                <w:rFonts w:cstheme="minorHAnsi"/>
                <w:b/>
                <w:lang w:val="en-US"/>
              </w:rPr>
              <w:t>χ2</w:t>
            </w:r>
          </w:p>
        </w:tc>
        <w:tc>
          <w:tcPr>
            <w:tcW w:w="0" w:type="auto"/>
            <w:tcBorders>
              <w:top w:val="single" w:sz="4" w:space="0" w:color="auto"/>
              <w:bottom w:val="single" w:sz="4" w:space="0" w:color="auto"/>
            </w:tcBorders>
          </w:tcPr>
          <w:p>
            <w:pPr>
              <w:jc w:val="center"/>
              <w:rPr>
                <w:rFonts w:cstheme="minorHAnsi"/>
                <w:b/>
                <w:i/>
                <w:lang w:val="en-US"/>
              </w:rPr>
            </w:pPr>
            <w:r>
              <w:rPr>
                <w:rFonts w:cstheme="minorHAnsi"/>
                <w:b/>
                <w:i/>
                <w:lang w:val="en-US"/>
              </w:rPr>
              <w:t>p</w:t>
            </w:r>
          </w:p>
        </w:tc>
      </w:tr>
      <w:tr>
        <w:trPr>
          <w:trHeight w:val="453"/>
        </w:trPr>
        <w:tc>
          <w:tcPr>
            <w:tcW w:w="0" w:type="auto"/>
            <w:gridSpan w:val="2"/>
            <w:tcBorders>
              <w:top w:val="single" w:sz="4" w:space="0" w:color="auto"/>
            </w:tcBorders>
          </w:tcPr>
          <w:p>
            <w:pPr>
              <w:rPr>
                <w:rFonts w:cstheme="minorHAnsi"/>
                <w:b/>
                <w:i/>
                <w:lang w:val="en-US"/>
              </w:rPr>
            </w:pPr>
            <w:r>
              <w:rPr>
                <w:rFonts w:cstheme="minorHAnsi"/>
                <w:b/>
                <w:lang w:val="en-US"/>
              </w:rPr>
              <w:t>Age group</w:t>
            </w:r>
          </w:p>
        </w:tc>
        <w:tc>
          <w:tcPr>
            <w:tcW w:w="0" w:type="auto"/>
            <w:tcBorders>
              <w:top w:val="single" w:sz="4" w:space="0" w:color="auto"/>
            </w:tcBorders>
          </w:tcPr>
          <w:p>
            <w:pPr>
              <w:jc w:val="center"/>
              <w:rPr>
                <w:rFonts w:cstheme="minorHAnsi"/>
                <w:b/>
                <w:i/>
                <w:lang w:val="en-US"/>
              </w:rPr>
            </w:pPr>
          </w:p>
        </w:tc>
        <w:tc>
          <w:tcPr>
            <w:tcW w:w="0" w:type="auto"/>
            <w:tcBorders>
              <w:top w:val="single" w:sz="4" w:space="0" w:color="auto"/>
            </w:tcBorders>
          </w:tcPr>
          <w:p>
            <w:pPr>
              <w:jc w:val="center"/>
              <w:rPr>
                <w:rFonts w:cstheme="minorHAnsi"/>
                <w:b/>
                <w:i/>
                <w:lang w:val="en-US"/>
              </w:rPr>
            </w:pPr>
          </w:p>
        </w:tc>
        <w:tc>
          <w:tcPr>
            <w:tcW w:w="0" w:type="auto"/>
            <w:tcBorders>
              <w:top w:val="single" w:sz="4" w:space="0" w:color="auto"/>
            </w:tcBorders>
          </w:tcPr>
          <w:p>
            <w:pPr>
              <w:jc w:val="center"/>
              <w:rPr>
                <w:rFonts w:cstheme="minorHAnsi"/>
                <w:b/>
                <w:i/>
                <w:lang w:val="en-US"/>
              </w:rPr>
            </w:pPr>
          </w:p>
        </w:tc>
        <w:tc>
          <w:tcPr>
            <w:tcW w:w="0" w:type="auto"/>
            <w:tcBorders>
              <w:top w:val="single" w:sz="4" w:space="0" w:color="auto"/>
            </w:tcBorders>
          </w:tcPr>
          <w:p>
            <w:pPr>
              <w:jc w:val="center"/>
              <w:rPr>
                <w:rFonts w:cstheme="minorHAnsi"/>
                <w:b/>
                <w:lang w:val="en-US"/>
              </w:rPr>
            </w:pPr>
          </w:p>
        </w:tc>
        <w:tc>
          <w:tcPr>
            <w:tcW w:w="0" w:type="auto"/>
            <w:tcBorders>
              <w:top w:val="single" w:sz="4" w:space="0" w:color="auto"/>
            </w:tcBorders>
          </w:tcPr>
          <w:p>
            <w:pPr>
              <w:jc w:val="center"/>
              <w:rPr>
                <w:rFonts w:cstheme="minorHAnsi"/>
                <w:b/>
                <w:i/>
                <w:lang w:val="en-US"/>
              </w:rPr>
            </w:pPr>
          </w:p>
        </w:tc>
        <w:tc>
          <w:tcPr>
            <w:tcW w:w="0" w:type="auto"/>
            <w:tcBorders>
              <w:top w:val="single" w:sz="4" w:space="0" w:color="auto"/>
            </w:tcBorders>
          </w:tcPr>
          <w:p>
            <w:pPr>
              <w:jc w:val="center"/>
              <w:rPr>
                <w:rFonts w:cstheme="minorHAnsi"/>
                <w:b/>
                <w:i/>
                <w:lang w:val="en-US"/>
              </w:rPr>
            </w:pPr>
          </w:p>
        </w:tc>
        <w:tc>
          <w:tcPr>
            <w:tcW w:w="0" w:type="auto"/>
            <w:tcBorders>
              <w:top w:val="single" w:sz="4" w:space="0" w:color="auto"/>
            </w:tcBorders>
          </w:tcPr>
          <w:p>
            <w:pPr>
              <w:jc w:val="center"/>
              <w:rPr>
                <w:rFonts w:cstheme="minorHAnsi"/>
                <w:b/>
                <w:i/>
                <w:lang w:val="en-US"/>
              </w:rPr>
            </w:pPr>
          </w:p>
        </w:tc>
        <w:tc>
          <w:tcPr>
            <w:tcW w:w="0" w:type="auto"/>
            <w:tcBorders>
              <w:top w:val="single" w:sz="4" w:space="0" w:color="auto"/>
            </w:tcBorders>
          </w:tcPr>
          <w:p>
            <w:pPr>
              <w:jc w:val="center"/>
              <w:rPr>
                <w:rFonts w:cstheme="minorHAnsi"/>
                <w:b/>
                <w:i/>
                <w:lang w:val="en-US"/>
              </w:rPr>
            </w:pPr>
          </w:p>
        </w:tc>
        <w:tc>
          <w:tcPr>
            <w:tcW w:w="0" w:type="auto"/>
            <w:tcBorders>
              <w:top w:val="single" w:sz="4" w:space="0" w:color="auto"/>
            </w:tcBorders>
          </w:tcPr>
          <w:p>
            <w:pPr>
              <w:jc w:val="center"/>
              <w:rPr>
                <w:rFonts w:cstheme="minorHAnsi"/>
                <w:b/>
                <w:i/>
                <w:lang w:val="en-US"/>
              </w:rPr>
            </w:pPr>
          </w:p>
        </w:tc>
        <w:tc>
          <w:tcPr>
            <w:tcW w:w="0" w:type="auto"/>
            <w:tcBorders>
              <w:top w:val="single" w:sz="4" w:space="0" w:color="auto"/>
            </w:tcBorders>
          </w:tcPr>
          <w:p>
            <w:pPr>
              <w:jc w:val="center"/>
              <w:rPr>
                <w:rFonts w:cstheme="minorHAnsi"/>
                <w:b/>
                <w:i/>
                <w:lang w:val="en-US"/>
              </w:rPr>
            </w:pPr>
          </w:p>
        </w:tc>
        <w:tc>
          <w:tcPr>
            <w:tcW w:w="0" w:type="auto"/>
            <w:tcBorders>
              <w:top w:val="single" w:sz="4" w:space="0" w:color="auto"/>
            </w:tcBorders>
          </w:tcPr>
          <w:p>
            <w:pPr>
              <w:jc w:val="center"/>
              <w:rPr>
                <w:rFonts w:cstheme="minorHAnsi"/>
                <w:b/>
                <w:i/>
                <w:lang w:val="en-US"/>
              </w:rPr>
            </w:pPr>
          </w:p>
        </w:tc>
      </w:tr>
      <w:tr>
        <w:trPr>
          <w:trHeight w:val="382"/>
        </w:trPr>
        <w:tc>
          <w:tcPr>
            <w:tcW w:w="0" w:type="auto"/>
          </w:tcPr>
          <w:p>
            <w:pPr>
              <w:rPr>
                <w:rFonts w:cstheme="minorHAnsi"/>
                <w:lang w:val="en-US"/>
              </w:rPr>
            </w:pPr>
            <w:r>
              <w:rPr>
                <w:rFonts w:cstheme="minorHAnsi"/>
                <w:lang w:val="en-US"/>
              </w:rPr>
              <w:t>Config</w:t>
            </w:r>
          </w:p>
        </w:tc>
        <w:tc>
          <w:tcPr>
            <w:tcW w:w="0" w:type="auto"/>
          </w:tcPr>
          <w:p>
            <w:pPr>
              <w:jc w:val="center"/>
              <w:rPr>
                <w:rFonts w:cstheme="minorHAnsi"/>
                <w:lang w:val="en-US"/>
              </w:rPr>
            </w:pPr>
            <w:r>
              <w:rPr>
                <w:rFonts w:cstheme="minorHAnsi"/>
                <w:lang w:val="en-US"/>
              </w:rPr>
              <w:t>.948</w:t>
            </w:r>
          </w:p>
        </w:tc>
        <w:tc>
          <w:tcPr>
            <w:tcW w:w="0" w:type="auto"/>
          </w:tcPr>
          <w:p>
            <w:pPr>
              <w:jc w:val="center"/>
              <w:rPr>
                <w:rFonts w:cstheme="minorHAnsi"/>
                <w:lang w:val="en-US"/>
              </w:rPr>
            </w:pPr>
            <w:r>
              <w:rPr>
                <w:rFonts w:cstheme="minorHAnsi"/>
                <w:lang w:val="en-US"/>
              </w:rPr>
              <w:t>.918</w:t>
            </w:r>
          </w:p>
        </w:tc>
        <w:tc>
          <w:tcPr>
            <w:tcW w:w="0" w:type="auto"/>
          </w:tcPr>
          <w:p>
            <w:pPr>
              <w:jc w:val="center"/>
              <w:rPr>
                <w:rFonts w:cstheme="minorHAnsi"/>
                <w:lang w:val="en-US"/>
              </w:rPr>
            </w:pPr>
            <w:r>
              <w:rPr>
                <w:rFonts w:cstheme="minorHAnsi"/>
                <w:lang w:val="en-US"/>
              </w:rPr>
              <w:t>.036</w:t>
            </w:r>
          </w:p>
        </w:tc>
        <w:tc>
          <w:tcPr>
            <w:tcW w:w="0" w:type="auto"/>
          </w:tcPr>
          <w:p>
            <w:pPr>
              <w:jc w:val="center"/>
              <w:rPr>
                <w:rFonts w:cstheme="minorHAnsi"/>
                <w:lang w:val="en-US"/>
              </w:rPr>
            </w:pPr>
            <w:r>
              <w:rPr>
                <w:rFonts w:cstheme="minorHAnsi"/>
                <w:lang w:val="en-US"/>
              </w:rPr>
              <w:t>.031</w:t>
            </w:r>
          </w:p>
        </w:tc>
        <w:tc>
          <w:tcPr>
            <w:tcW w:w="0" w:type="auto"/>
          </w:tcPr>
          <w:p>
            <w:pPr>
              <w:jc w:val="center"/>
              <w:rPr>
                <w:rFonts w:cstheme="minorHAnsi"/>
                <w:lang w:val="en-US"/>
              </w:rPr>
            </w:pPr>
            <w:r>
              <w:rPr>
                <w:rFonts w:cstheme="minorHAnsi"/>
                <w:lang w:val="en-US"/>
              </w:rPr>
              <w:t>554.19</w:t>
            </w:r>
          </w:p>
        </w:tc>
        <w:tc>
          <w:tcPr>
            <w:tcW w:w="0" w:type="auto"/>
          </w:tcPr>
          <w:p>
            <w:pPr>
              <w:jc w:val="center"/>
              <w:rPr>
                <w:rFonts w:cstheme="minorHAnsi"/>
                <w:lang w:val="en-US"/>
              </w:rPr>
            </w:pPr>
          </w:p>
        </w:tc>
        <w:tc>
          <w:tcPr>
            <w:tcW w:w="0" w:type="auto"/>
          </w:tcPr>
          <w:p>
            <w:pPr>
              <w:rPr>
                <w:rFonts w:cstheme="minorHAnsi"/>
                <w:lang w:val="en-US"/>
              </w:rPr>
            </w:pPr>
            <w:r>
              <w:rPr>
                <w:rFonts w:cstheme="minorHAnsi"/>
                <w:lang w:val="en-US"/>
              </w:rPr>
              <w:t>.979</w:t>
            </w:r>
          </w:p>
        </w:tc>
        <w:tc>
          <w:tcPr>
            <w:tcW w:w="0" w:type="auto"/>
          </w:tcPr>
          <w:p>
            <w:pPr>
              <w:rPr>
                <w:rFonts w:cstheme="minorHAnsi"/>
                <w:lang w:val="en-US"/>
              </w:rPr>
            </w:pPr>
            <w:r>
              <w:rPr>
                <w:rFonts w:cstheme="minorHAnsi"/>
                <w:lang w:val="en-US"/>
              </w:rPr>
              <w:t>.966</w:t>
            </w:r>
          </w:p>
        </w:tc>
        <w:tc>
          <w:tcPr>
            <w:tcW w:w="0" w:type="auto"/>
          </w:tcPr>
          <w:p>
            <w:pPr>
              <w:rPr>
                <w:rFonts w:cstheme="minorHAnsi"/>
                <w:lang w:val="en-US"/>
              </w:rPr>
            </w:pPr>
            <w:r>
              <w:rPr>
                <w:rFonts w:cstheme="minorHAnsi"/>
                <w:lang w:val="en-US"/>
              </w:rPr>
              <w:t>.033</w:t>
            </w:r>
          </w:p>
        </w:tc>
        <w:tc>
          <w:tcPr>
            <w:tcW w:w="0" w:type="auto"/>
          </w:tcPr>
          <w:p>
            <w:pPr>
              <w:rPr>
                <w:rFonts w:cstheme="minorHAnsi"/>
                <w:lang w:val="en-US"/>
              </w:rPr>
            </w:pPr>
            <w:r>
              <w:rPr>
                <w:rFonts w:cstheme="minorHAnsi"/>
                <w:lang w:val="en-US"/>
              </w:rPr>
              <w:t>.031</w:t>
            </w:r>
          </w:p>
        </w:tc>
        <w:tc>
          <w:tcPr>
            <w:tcW w:w="0" w:type="auto"/>
          </w:tcPr>
          <w:p>
            <w:pPr>
              <w:rPr>
                <w:rFonts w:cstheme="minorHAnsi"/>
                <w:lang w:val="en-US"/>
              </w:rPr>
            </w:pPr>
            <w:r>
              <w:rPr>
                <w:rFonts w:cstheme="minorHAnsi"/>
                <w:lang w:val="en-US"/>
              </w:rPr>
              <w:t>251.08</w:t>
            </w:r>
          </w:p>
        </w:tc>
        <w:tc>
          <w:tcPr>
            <w:tcW w:w="0" w:type="auto"/>
          </w:tcPr>
          <w:p>
            <w:pPr>
              <w:rPr>
                <w:rFonts w:cstheme="minorHAnsi"/>
                <w:lang w:val="en-US"/>
              </w:rPr>
            </w:pPr>
          </w:p>
        </w:tc>
      </w:tr>
      <w:tr>
        <w:trPr>
          <w:trHeight w:val="382"/>
        </w:trPr>
        <w:tc>
          <w:tcPr>
            <w:tcW w:w="0" w:type="auto"/>
          </w:tcPr>
          <w:p>
            <w:pPr>
              <w:rPr>
                <w:rFonts w:cstheme="minorHAnsi"/>
                <w:lang w:val="en-US"/>
              </w:rPr>
            </w:pPr>
            <w:r>
              <w:rPr>
                <w:rFonts w:cstheme="minorHAnsi"/>
                <w:lang w:val="en-US"/>
              </w:rPr>
              <w:t xml:space="preserve">Metric </w:t>
            </w:r>
          </w:p>
        </w:tc>
        <w:tc>
          <w:tcPr>
            <w:tcW w:w="0" w:type="auto"/>
          </w:tcPr>
          <w:p>
            <w:pPr>
              <w:jc w:val="center"/>
              <w:rPr>
                <w:rFonts w:cstheme="minorHAnsi"/>
                <w:lang w:val="en-US"/>
              </w:rPr>
            </w:pPr>
            <w:r>
              <w:rPr>
                <w:rFonts w:cstheme="minorHAnsi"/>
                <w:lang w:val="en-US"/>
              </w:rPr>
              <w:t>.953</w:t>
            </w:r>
          </w:p>
        </w:tc>
        <w:tc>
          <w:tcPr>
            <w:tcW w:w="0" w:type="auto"/>
          </w:tcPr>
          <w:p>
            <w:pPr>
              <w:jc w:val="center"/>
              <w:rPr>
                <w:rFonts w:cstheme="minorHAnsi"/>
                <w:lang w:val="en-US"/>
              </w:rPr>
            </w:pPr>
            <w:r>
              <w:rPr>
                <w:rFonts w:cstheme="minorHAnsi"/>
                <w:lang w:val="en-US"/>
              </w:rPr>
              <w:t>.931</w:t>
            </w:r>
          </w:p>
        </w:tc>
        <w:tc>
          <w:tcPr>
            <w:tcW w:w="0" w:type="auto"/>
          </w:tcPr>
          <w:p>
            <w:pPr>
              <w:jc w:val="center"/>
              <w:rPr>
                <w:rFonts w:cstheme="minorHAnsi"/>
                <w:lang w:val="en-US"/>
              </w:rPr>
            </w:pPr>
            <w:r>
              <w:rPr>
                <w:rFonts w:cstheme="minorHAnsi"/>
                <w:lang w:val="en-US"/>
              </w:rPr>
              <w:t>.033</w:t>
            </w:r>
          </w:p>
        </w:tc>
        <w:tc>
          <w:tcPr>
            <w:tcW w:w="0" w:type="auto"/>
          </w:tcPr>
          <w:p>
            <w:pPr>
              <w:jc w:val="center"/>
              <w:rPr>
                <w:rFonts w:cstheme="minorHAnsi"/>
                <w:lang w:val="en-US"/>
              </w:rPr>
            </w:pPr>
            <w:r>
              <w:rPr>
                <w:rFonts w:cstheme="minorHAnsi"/>
                <w:lang w:val="en-US"/>
              </w:rPr>
              <w:t>.032</w:t>
            </w:r>
          </w:p>
        </w:tc>
        <w:tc>
          <w:tcPr>
            <w:tcW w:w="0" w:type="auto"/>
          </w:tcPr>
          <w:p>
            <w:pPr>
              <w:jc w:val="center"/>
              <w:rPr>
                <w:rFonts w:cstheme="minorHAnsi"/>
                <w:lang w:val="en-US"/>
              </w:rPr>
            </w:pPr>
            <w:r>
              <w:rPr>
                <w:rFonts w:cstheme="minorHAnsi"/>
                <w:lang w:val="en-US"/>
              </w:rPr>
              <w:t>554.86</w:t>
            </w:r>
          </w:p>
        </w:tc>
        <w:tc>
          <w:tcPr>
            <w:tcW w:w="0" w:type="auto"/>
          </w:tcPr>
          <w:p>
            <w:pPr>
              <w:jc w:val="center"/>
              <w:rPr>
                <w:rFonts w:cstheme="minorHAnsi"/>
                <w:lang w:val="en-US"/>
              </w:rPr>
            </w:pPr>
            <w:r>
              <w:rPr>
                <w:rFonts w:cstheme="minorHAnsi"/>
                <w:lang w:val="en-US"/>
              </w:rPr>
              <w:t>.829</w:t>
            </w:r>
          </w:p>
        </w:tc>
        <w:tc>
          <w:tcPr>
            <w:tcW w:w="0" w:type="auto"/>
          </w:tcPr>
          <w:p>
            <w:pPr>
              <w:rPr>
                <w:rFonts w:cstheme="minorHAnsi"/>
                <w:lang w:val="en-US"/>
              </w:rPr>
            </w:pPr>
            <w:r>
              <w:rPr>
                <w:rFonts w:cstheme="minorHAnsi"/>
                <w:lang w:val="en-US"/>
              </w:rPr>
              <w:t>.978</w:t>
            </w:r>
          </w:p>
        </w:tc>
        <w:tc>
          <w:tcPr>
            <w:tcW w:w="0" w:type="auto"/>
          </w:tcPr>
          <w:p>
            <w:pPr>
              <w:rPr>
                <w:rFonts w:cstheme="minorHAnsi"/>
                <w:lang w:val="en-US"/>
              </w:rPr>
            </w:pPr>
            <w:r>
              <w:rPr>
                <w:rFonts w:cstheme="minorHAnsi"/>
                <w:lang w:val="en-US"/>
              </w:rPr>
              <w:t>.968</w:t>
            </w:r>
          </w:p>
        </w:tc>
        <w:tc>
          <w:tcPr>
            <w:tcW w:w="0" w:type="auto"/>
          </w:tcPr>
          <w:p>
            <w:pPr>
              <w:rPr>
                <w:rFonts w:cstheme="minorHAnsi"/>
                <w:lang w:val="en-US"/>
              </w:rPr>
            </w:pPr>
            <w:r>
              <w:rPr>
                <w:rFonts w:cstheme="minorHAnsi"/>
                <w:lang w:val="en-US"/>
              </w:rPr>
              <w:t>.033</w:t>
            </w:r>
          </w:p>
        </w:tc>
        <w:tc>
          <w:tcPr>
            <w:tcW w:w="0" w:type="auto"/>
          </w:tcPr>
          <w:p>
            <w:pPr>
              <w:rPr>
                <w:rFonts w:cstheme="minorHAnsi"/>
                <w:lang w:val="en-US"/>
              </w:rPr>
            </w:pPr>
            <w:r>
              <w:rPr>
                <w:rFonts w:cstheme="minorHAnsi"/>
                <w:lang w:val="en-US"/>
              </w:rPr>
              <w:t>.034</w:t>
            </w:r>
          </w:p>
        </w:tc>
        <w:tc>
          <w:tcPr>
            <w:tcW w:w="0" w:type="auto"/>
          </w:tcPr>
          <w:p>
            <w:pPr>
              <w:rPr>
                <w:rFonts w:cstheme="minorHAnsi"/>
                <w:lang w:val="en-US"/>
              </w:rPr>
            </w:pPr>
            <w:r>
              <w:rPr>
                <w:rFonts w:cstheme="minorHAnsi"/>
                <w:lang w:val="en-US"/>
              </w:rPr>
              <w:t>320.22</w:t>
            </w:r>
          </w:p>
        </w:tc>
        <w:tc>
          <w:tcPr>
            <w:tcW w:w="0" w:type="auto"/>
          </w:tcPr>
          <w:p>
            <w:pPr>
              <w:rPr>
                <w:rFonts w:cstheme="minorHAnsi"/>
                <w:lang w:val="en-US"/>
              </w:rPr>
            </w:pPr>
            <w:r>
              <w:rPr>
                <w:rFonts w:cstheme="minorHAnsi"/>
                <w:lang w:val="en-US"/>
              </w:rPr>
              <w:t>.103</w:t>
            </w:r>
          </w:p>
        </w:tc>
      </w:tr>
      <w:tr>
        <w:trPr>
          <w:trHeight w:val="382"/>
        </w:trPr>
        <w:tc>
          <w:tcPr>
            <w:tcW w:w="0" w:type="auto"/>
          </w:tcPr>
          <w:p>
            <w:pPr>
              <w:rPr>
                <w:rFonts w:cstheme="minorHAnsi"/>
                <w:lang w:val="en-US"/>
              </w:rPr>
            </w:pPr>
            <w:r>
              <w:rPr>
                <w:rFonts w:cstheme="minorHAnsi"/>
                <w:lang w:val="en-US"/>
              </w:rPr>
              <w:t>Scalar</w:t>
            </w:r>
          </w:p>
        </w:tc>
        <w:tc>
          <w:tcPr>
            <w:tcW w:w="0" w:type="auto"/>
          </w:tcPr>
          <w:p>
            <w:pPr>
              <w:jc w:val="center"/>
              <w:rPr>
                <w:rFonts w:cstheme="minorHAnsi"/>
                <w:lang w:val="en-US"/>
              </w:rPr>
            </w:pPr>
            <w:r>
              <w:rPr>
                <w:rFonts w:cstheme="minorHAnsi"/>
                <w:lang w:val="en-US"/>
              </w:rPr>
              <w:t>.944</w:t>
            </w:r>
          </w:p>
        </w:tc>
        <w:tc>
          <w:tcPr>
            <w:tcW w:w="0" w:type="auto"/>
          </w:tcPr>
          <w:p>
            <w:pPr>
              <w:jc w:val="center"/>
              <w:rPr>
                <w:rFonts w:cstheme="minorHAnsi"/>
                <w:lang w:val="en-US"/>
              </w:rPr>
            </w:pPr>
            <w:r>
              <w:rPr>
                <w:rFonts w:cstheme="minorHAnsi"/>
                <w:lang w:val="en-US"/>
              </w:rPr>
              <w:t>.923</w:t>
            </w:r>
          </w:p>
        </w:tc>
        <w:tc>
          <w:tcPr>
            <w:tcW w:w="0" w:type="auto"/>
          </w:tcPr>
          <w:p>
            <w:pPr>
              <w:jc w:val="center"/>
              <w:rPr>
                <w:rFonts w:cstheme="minorHAnsi"/>
                <w:lang w:val="en-US"/>
              </w:rPr>
            </w:pPr>
            <w:r>
              <w:rPr>
                <w:rFonts w:cstheme="minorHAnsi"/>
                <w:lang w:val="en-US"/>
              </w:rPr>
              <w:t>.034</w:t>
            </w:r>
          </w:p>
        </w:tc>
        <w:tc>
          <w:tcPr>
            <w:tcW w:w="0" w:type="auto"/>
          </w:tcPr>
          <w:p>
            <w:pPr>
              <w:jc w:val="center"/>
              <w:rPr>
                <w:rFonts w:cstheme="minorHAnsi"/>
                <w:lang w:val="en-US"/>
              </w:rPr>
            </w:pPr>
            <w:r>
              <w:rPr>
                <w:rFonts w:cstheme="minorHAnsi"/>
                <w:lang w:val="en-US"/>
              </w:rPr>
              <w:t>.033</w:t>
            </w:r>
          </w:p>
        </w:tc>
        <w:tc>
          <w:tcPr>
            <w:tcW w:w="0" w:type="auto"/>
          </w:tcPr>
          <w:p>
            <w:pPr>
              <w:jc w:val="center"/>
              <w:rPr>
                <w:rFonts w:cstheme="minorHAnsi"/>
                <w:lang w:val="en-US"/>
              </w:rPr>
            </w:pPr>
            <w:r>
              <w:rPr>
                <w:rFonts w:cstheme="minorHAnsi"/>
                <w:lang w:val="en-US"/>
              </w:rPr>
              <w:t>622.34</w:t>
            </w:r>
          </w:p>
        </w:tc>
        <w:tc>
          <w:tcPr>
            <w:tcW w:w="0" w:type="auto"/>
          </w:tcPr>
          <w:p>
            <w:pPr>
              <w:jc w:val="center"/>
              <w:rPr>
                <w:rFonts w:cstheme="minorHAnsi"/>
                <w:lang w:val="en-US"/>
              </w:rPr>
            </w:pPr>
            <w:r>
              <w:rPr>
                <w:rFonts w:cstheme="minorHAnsi"/>
                <w:lang w:val="en-US"/>
              </w:rPr>
              <w:t>&lt;.001</w:t>
            </w:r>
          </w:p>
        </w:tc>
        <w:tc>
          <w:tcPr>
            <w:tcW w:w="0" w:type="auto"/>
          </w:tcPr>
          <w:p>
            <w:pPr>
              <w:rPr>
                <w:rFonts w:cstheme="minorHAnsi"/>
                <w:lang w:val="en-US"/>
              </w:rPr>
            </w:pPr>
            <w:r>
              <w:rPr>
                <w:rFonts w:cstheme="minorHAnsi"/>
                <w:lang w:val="en-US"/>
              </w:rPr>
              <w:t>.974</w:t>
            </w:r>
          </w:p>
        </w:tc>
        <w:tc>
          <w:tcPr>
            <w:tcW w:w="0" w:type="auto"/>
          </w:tcPr>
          <w:p>
            <w:pPr>
              <w:rPr>
                <w:rFonts w:cstheme="minorHAnsi"/>
                <w:lang w:val="en-US"/>
              </w:rPr>
            </w:pPr>
            <w:r>
              <w:rPr>
                <w:rFonts w:cstheme="minorHAnsi"/>
                <w:lang w:val="en-US"/>
              </w:rPr>
              <w:t>.964</w:t>
            </w:r>
          </w:p>
        </w:tc>
        <w:tc>
          <w:tcPr>
            <w:tcW w:w="0" w:type="auto"/>
          </w:tcPr>
          <w:p>
            <w:pPr>
              <w:rPr>
                <w:rFonts w:cstheme="minorHAnsi"/>
                <w:lang w:val="en-US"/>
              </w:rPr>
            </w:pPr>
            <w:r>
              <w:rPr>
                <w:rFonts w:cstheme="minorHAnsi"/>
                <w:lang w:val="en-US"/>
              </w:rPr>
              <w:t>.034</w:t>
            </w:r>
          </w:p>
        </w:tc>
        <w:tc>
          <w:tcPr>
            <w:tcW w:w="0" w:type="auto"/>
          </w:tcPr>
          <w:p>
            <w:pPr>
              <w:rPr>
                <w:rFonts w:cstheme="minorHAnsi"/>
                <w:lang w:val="en-US"/>
              </w:rPr>
            </w:pPr>
            <w:r>
              <w:rPr>
                <w:rFonts w:cstheme="minorHAnsi"/>
                <w:lang w:val="en-US"/>
              </w:rPr>
              <w:t>.036</w:t>
            </w:r>
          </w:p>
        </w:tc>
        <w:tc>
          <w:tcPr>
            <w:tcW w:w="0" w:type="auto"/>
          </w:tcPr>
          <w:p>
            <w:pPr>
              <w:rPr>
                <w:rFonts w:cstheme="minorHAnsi"/>
                <w:lang w:val="en-US"/>
              </w:rPr>
            </w:pPr>
            <w:r>
              <w:rPr>
                <w:rFonts w:cstheme="minorHAnsi"/>
                <w:lang w:val="en-US"/>
              </w:rPr>
              <w:t>358.79</w:t>
            </w:r>
          </w:p>
        </w:tc>
        <w:tc>
          <w:tcPr>
            <w:tcW w:w="0" w:type="auto"/>
          </w:tcPr>
          <w:p>
            <w:pPr>
              <w:rPr>
                <w:rFonts w:cstheme="minorHAnsi"/>
                <w:lang w:val="en-US"/>
              </w:rPr>
            </w:pPr>
            <w:r>
              <w:rPr>
                <w:rFonts w:cstheme="minorHAnsi"/>
                <w:lang w:val="en-US"/>
              </w:rPr>
              <w:t>&lt;.001</w:t>
            </w:r>
          </w:p>
        </w:tc>
      </w:tr>
      <w:tr>
        <w:trPr>
          <w:trHeight w:val="382"/>
        </w:trPr>
        <w:tc>
          <w:tcPr>
            <w:tcW w:w="0" w:type="auto"/>
          </w:tcPr>
          <w:p>
            <w:pPr>
              <w:rPr>
                <w:rFonts w:cstheme="minorHAnsi"/>
                <w:lang w:val="en-US"/>
              </w:rPr>
            </w:pPr>
            <w:r>
              <w:rPr>
                <w:rFonts w:cstheme="minorHAnsi"/>
                <w:lang w:val="en-US"/>
              </w:rPr>
              <w:t>Strict</w:t>
            </w:r>
          </w:p>
        </w:tc>
        <w:tc>
          <w:tcPr>
            <w:tcW w:w="0" w:type="auto"/>
          </w:tcPr>
          <w:p>
            <w:pPr>
              <w:jc w:val="center"/>
              <w:rPr>
                <w:rFonts w:cstheme="minorHAnsi"/>
                <w:lang w:val="en-US"/>
              </w:rPr>
            </w:pPr>
            <w:r>
              <w:rPr>
                <w:rFonts w:cstheme="minorHAnsi"/>
                <w:lang w:val="en-US"/>
              </w:rPr>
              <w:t>.934</w:t>
            </w:r>
          </w:p>
        </w:tc>
        <w:tc>
          <w:tcPr>
            <w:tcW w:w="0" w:type="auto"/>
          </w:tcPr>
          <w:p>
            <w:pPr>
              <w:jc w:val="center"/>
              <w:rPr>
                <w:rFonts w:cstheme="minorHAnsi"/>
                <w:lang w:val="en-US"/>
              </w:rPr>
            </w:pPr>
            <w:r>
              <w:rPr>
                <w:rFonts w:cstheme="minorHAnsi"/>
                <w:lang w:val="en-US"/>
              </w:rPr>
              <w:t>.921</w:t>
            </w:r>
          </w:p>
        </w:tc>
        <w:tc>
          <w:tcPr>
            <w:tcW w:w="0" w:type="auto"/>
          </w:tcPr>
          <w:p>
            <w:pPr>
              <w:jc w:val="center"/>
              <w:rPr>
                <w:rFonts w:cstheme="minorHAnsi"/>
                <w:lang w:val="en-US"/>
              </w:rPr>
            </w:pPr>
            <w:r>
              <w:rPr>
                <w:rFonts w:cstheme="minorHAnsi"/>
                <w:lang w:val="en-US"/>
              </w:rPr>
              <w:t>.035</w:t>
            </w:r>
          </w:p>
        </w:tc>
        <w:tc>
          <w:tcPr>
            <w:tcW w:w="0" w:type="auto"/>
          </w:tcPr>
          <w:p>
            <w:pPr>
              <w:jc w:val="center"/>
              <w:rPr>
                <w:rFonts w:cstheme="minorHAnsi"/>
                <w:lang w:val="en-US"/>
              </w:rPr>
            </w:pPr>
            <w:r>
              <w:rPr>
                <w:rFonts w:cstheme="minorHAnsi"/>
                <w:lang w:val="en-US"/>
              </w:rPr>
              <w:t>.036</w:t>
            </w:r>
          </w:p>
        </w:tc>
        <w:tc>
          <w:tcPr>
            <w:tcW w:w="0" w:type="auto"/>
          </w:tcPr>
          <w:p>
            <w:pPr>
              <w:jc w:val="center"/>
              <w:rPr>
                <w:rFonts w:cstheme="minorHAnsi"/>
                <w:lang w:val="en-US"/>
              </w:rPr>
            </w:pPr>
            <w:r>
              <w:rPr>
                <w:rFonts w:cstheme="minorHAnsi"/>
                <w:lang w:val="en-US"/>
              </w:rPr>
              <w:t>716.72</w:t>
            </w:r>
          </w:p>
        </w:tc>
        <w:tc>
          <w:tcPr>
            <w:tcW w:w="0" w:type="auto"/>
          </w:tcPr>
          <w:p>
            <w:pPr>
              <w:jc w:val="center"/>
              <w:rPr>
                <w:rFonts w:cstheme="minorHAnsi"/>
                <w:lang w:val="en-US"/>
              </w:rPr>
            </w:pPr>
            <w:r>
              <w:rPr>
                <w:rFonts w:cstheme="minorHAnsi"/>
                <w:lang w:val="en-US"/>
              </w:rPr>
              <w:t>.002</w:t>
            </w:r>
          </w:p>
        </w:tc>
        <w:tc>
          <w:tcPr>
            <w:tcW w:w="0" w:type="auto"/>
          </w:tcPr>
          <w:p>
            <w:pPr>
              <w:rPr>
                <w:rFonts w:cstheme="minorHAnsi"/>
                <w:lang w:val="en-US"/>
              </w:rPr>
            </w:pPr>
            <w:r>
              <w:rPr>
                <w:rFonts w:cstheme="minorHAnsi"/>
                <w:lang w:val="en-US"/>
              </w:rPr>
              <w:t>.971</w:t>
            </w:r>
          </w:p>
        </w:tc>
        <w:tc>
          <w:tcPr>
            <w:tcW w:w="0" w:type="auto"/>
          </w:tcPr>
          <w:p>
            <w:pPr>
              <w:rPr>
                <w:rFonts w:cstheme="minorHAnsi"/>
                <w:lang w:val="en-US"/>
              </w:rPr>
            </w:pPr>
            <w:r>
              <w:rPr>
                <w:rFonts w:cstheme="minorHAnsi"/>
                <w:lang w:val="en-US"/>
              </w:rPr>
              <w:t>.965</w:t>
            </w:r>
          </w:p>
        </w:tc>
        <w:tc>
          <w:tcPr>
            <w:tcW w:w="0" w:type="auto"/>
          </w:tcPr>
          <w:p>
            <w:pPr>
              <w:rPr>
                <w:rFonts w:cstheme="minorHAnsi"/>
                <w:lang w:val="en-US"/>
              </w:rPr>
            </w:pPr>
            <w:r>
              <w:rPr>
                <w:rFonts w:cstheme="minorHAnsi"/>
                <w:lang w:val="en-US"/>
              </w:rPr>
              <w:t>.034</w:t>
            </w:r>
          </w:p>
        </w:tc>
        <w:tc>
          <w:tcPr>
            <w:tcW w:w="0" w:type="auto"/>
          </w:tcPr>
          <w:p>
            <w:pPr>
              <w:rPr>
                <w:rFonts w:cstheme="minorHAnsi"/>
                <w:lang w:val="en-US"/>
              </w:rPr>
            </w:pPr>
            <w:r>
              <w:rPr>
                <w:rFonts w:cstheme="minorHAnsi"/>
                <w:lang w:val="en-US"/>
              </w:rPr>
              <w:t>.039</w:t>
            </w:r>
          </w:p>
        </w:tc>
        <w:tc>
          <w:tcPr>
            <w:tcW w:w="0" w:type="auto"/>
          </w:tcPr>
          <w:p>
            <w:pPr>
              <w:rPr>
                <w:rFonts w:cstheme="minorHAnsi"/>
                <w:lang w:val="en-US"/>
              </w:rPr>
            </w:pPr>
            <w:r>
              <w:rPr>
                <w:rFonts w:cstheme="minorHAnsi"/>
                <w:lang w:val="en-US"/>
              </w:rPr>
              <w:t>403.57</w:t>
            </w:r>
          </w:p>
        </w:tc>
        <w:tc>
          <w:tcPr>
            <w:tcW w:w="0" w:type="auto"/>
          </w:tcPr>
          <w:p>
            <w:pPr>
              <w:rPr>
                <w:rFonts w:cstheme="minorHAnsi"/>
                <w:lang w:val="en-US"/>
              </w:rPr>
            </w:pPr>
            <w:r>
              <w:rPr>
                <w:rFonts w:cstheme="minorHAnsi"/>
                <w:lang w:val="en-US"/>
              </w:rPr>
              <w:t>.050</w:t>
            </w:r>
          </w:p>
        </w:tc>
      </w:tr>
      <w:tr>
        <w:trPr>
          <w:trHeight w:val="382"/>
        </w:trPr>
        <w:tc>
          <w:tcPr>
            <w:tcW w:w="0" w:type="auto"/>
            <w:gridSpan w:val="2"/>
          </w:tcPr>
          <w:p>
            <w:pPr>
              <w:rPr>
                <w:rFonts w:cstheme="minorHAnsi"/>
                <w:lang w:val="en-US"/>
              </w:rPr>
            </w:pPr>
            <w:r>
              <w:rPr>
                <w:rFonts w:cstheme="minorHAnsi"/>
                <w:b/>
                <w:lang w:val="en-US"/>
              </w:rPr>
              <w:t>Sex at birth</w:t>
            </w:r>
          </w:p>
        </w:tc>
        <w:tc>
          <w:tcPr>
            <w:tcW w:w="0" w:type="auto"/>
          </w:tcPr>
          <w:p>
            <w:pPr>
              <w:rPr>
                <w:rFonts w:cstheme="minorHAnsi"/>
                <w:lang w:val="en-US"/>
              </w:rPr>
            </w:pPr>
          </w:p>
        </w:tc>
        <w:tc>
          <w:tcPr>
            <w:tcW w:w="0" w:type="auto"/>
          </w:tcPr>
          <w:p>
            <w:pPr>
              <w:rPr>
                <w:rFonts w:cstheme="minorHAnsi"/>
                <w:lang w:val="en-US"/>
              </w:rPr>
            </w:pPr>
          </w:p>
        </w:tc>
        <w:tc>
          <w:tcPr>
            <w:tcW w:w="0" w:type="auto"/>
          </w:tcPr>
          <w:p>
            <w:pPr>
              <w:rPr>
                <w:rFonts w:cstheme="minorHAnsi"/>
                <w:lang w:val="en-US"/>
              </w:rPr>
            </w:pPr>
          </w:p>
        </w:tc>
        <w:tc>
          <w:tcPr>
            <w:tcW w:w="0" w:type="auto"/>
          </w:tcPr>
          <w:p>
            <w:pPr>
              <w:rPr>
                <w:rFonts w:cstheme="minorHAnsi"/>
                <w:lang w:val="en-US"/>
              </w:rPr>
            </w:pPr>
          </w:p>
        </w:tc>
        <w:tc>
          <w:tcPr>
            <w:tcW w:w="0" w:type="auto"/>
          </w:tcPr>
          <w:p>
            <w:pPr>
              <w:rPr>
                <w:rFonts w:cstheme="minorHAnsi"/>
                <w:lang w:val="en-US"/>
              </w:rPr>
            </w:pPr>
          </w:p>
        </w:tc>
        <w:tc>
          <w:tcPr>
            <w:tcW w:w="0" w:type="auto"/>
          </w:tcPr>
          <w:p>
            <w:pPr>
              <w:rPr>
                <w:rFonts w:cstheme="minorHAnsi"/>
                <w:lang w:val="en-US"/>
              </w:rPr>
            </w:pPr>
          </w:p>
        </w:tc>
        <w:tc>
          <w:tcPr>
            <w:tcW w:w="0" w:type="auto"/>
          </w:tcPr>
          <w:p>
            <w:pPr>
              <w:rPr>
                <w:rFonts w:cstheme="minorHAnsi"/>
                <w:lang w:val="en-US"/>
              </w:rPr>
            </w:pPr>
          </w:p>
        </w:tc>
        <w:tc>
          <w:tcPr>
            <w:tcW w:w="0" w:type="auto"/>
          </w:tcPr>
          <w:p>
            <w:pPr>
              <w:rPr>
                <w:rFonts w:cstheme="minorHAnsi"/>
                <w:lang w:val="en-US"/>
              </w:rPr>
            </w:pPr>
          </w:p>
        </w:tc>
        <w:tc>
          <w:tcPr>
            <w:tcW w:w="0" w:type="auto"/>
          </w:tcPr>
          <w:p>
            <w:pPr>
              <w:rPr>
                <w:rFonts w:cstheme="minorHAnsi"/>
                <w:lang w:val="en-US"/>
              </w:rPr>
            </w:pPr>
          </w:p>
        </w:tc>
        <w:tc>
          <w:tcPr>
            <w:tcW w:w="0" w:type="auto"/>
          </w:tcPr>
          <w:p>
            <w:pPr>
              <w:rPr>
                <w:rFonts w:cstheme="minorHAnsi"/>
                <w:lang w:val="en-US"/>
              </w:rPr>
            </w:pPr>
          </w:p>
        </w:tc>
        <w:tc>
          <w:tcPr>
            <w:tcW w:w="0" w:type="auto"/>
          </w:tcPr>
          <w:p>
            <w:pPr>
              <w:rPr>
                <w:rFonts w:cstheme="minorHAnsi"/>
                <w:lang w:val="en-US"/>
              </w:rPr>
            </w:pPr>
          </w:p>
        </w:tc>
      </w:tr>
      <w:tr>
        <w:trPr>
          <w:trHeight w:val="382"/>
        </w:trPr>
        <w:tc>
          <w:tcPr>
            <w:tcW w:w="0" w:type="auto"/>
          </w:tcPr>
          <w:p>
            <w:pPr>
              <w:rPr>
                <w:rFonts w:cstheme="minorHAnsi"/>
                <w:lang w:val="en-US"/>
              </w:rPr>
            </w:pPr>
            <w:r>
              <w:rPr>
                <w:rFonts w:cstheme="minorHAnsi"/>
                <w:lang w:val="en-US"/>
              </w:rPr>
              <w:t>Config</w:t>
            </w:r>
          </w:p>
        </w:tc>
        <w:tc>
          <w:tcPr>
            <w:tcW w:w="0" w:type="auto"/>
          </w:tcPr>
          <w:p>
            <w:pPr>
              <w:jc w:val="center"/>
              <w:rPr>
                <w:rFonts w:cstheme="minorHAnsi"/>
                <w:lang w:val="en-US"/>
              </w:rPr>
            </w:pPr>
            <w:r>
              <w:rPr>
                <w:rFonts w:cstheme="minorHAnsi"/>
                <w:lang w:val="en-US"/>
              </w:rPr>
              <w:t>.954</w:t>
            </w:r>
          </w:p>
        </w:tc>
        <w:tc>
          <w:tcPr>
            <w:tcW w:w="0" w:type="auto"/>
          </w:tcPr>
          <w:p>
            <w:pPr>
              <w:jc w:val="center"/>
              <w:rPr>
                <w:rFonts w:cstheme="minorHAnsi"/>
                <w:lang w:val="en-US"/>
              </w:rPr>
            </w:pPr>
            <w:r>
              <w:rPr>
                <w:rFonts w:cstheme="minorHAnsi"/>
                <w:lang w:val="en-US"/>
              </w:rPr>
              <w:t>.928</w:t>
            </w:r>
          </w:p>
        </w:tc>
        <w:tc>
          <w:tcPr>
            <w:tcW w:w="0" w:type="auto"/>
          </w:tcPr>
          <w:p>
            <w:pPr>
              <w:jc w:val="center"/>
              <w:rPr>
                <w:rFonts w:cstheme="minorHAnsi"/>
                <w:lang w:val="en-US"/>
              </w:rPr>
            </w:pPr>
            <w:r>
              <w:rPr>
                <w:rFonts w:cstheme="minorHAnsi"/>
                <w:lang w:val="en-US"/>
              </w:rPr>
              <w:t>.035</w:t>
            </w:r>
          </w:p>
        </w:tc>
        <w:tc>
          <w:tcPr>
            <w:tcW w:w="0" w:type="auto"/>
          </w:tcPr>
          <w:p>
            <w:pPr>
              <w:jc w:val="center"/>
              <w:rPr>
                <w:rFonts w:cstheme="minorHAnsi"/>
                <w:lang w:val="en-US"/>
              </w:rPr>
            </w:pPr>
            <w:r>
              <w:rPr>
                <w:rFonts w:cstheme="minorHAnsi"/>
                <w:lang w:val="en-US"/>
              </w:rPr>
              <w:t>.027</w:t>
            </w:r>
          </w:p>
        </w:tc>
        <w:tc>
          <w:tcPr>
            <w:tcW w:w="0" w:type="auto"/>
          </w:tcPr>
          <w:p>
            <w:pPr>
              <w:jc w:val="center"/>
              <w:rPr>
                <w:rFonts w:cstheme="minorHAnsi"/>
                <w:lang w:val="en-US"/>
              </w:rPr>
            </w:pPr>
            <w:r>
              <w:rPr>
                <w:rFonts w:cstheme="minorHAnsi"/>
                <w:lang w:val="en-US"/>
              </w:rPr>
              <w:t>392.43</w:t>
            </w:r>
          </w:p>
        </w:tc>
        <w:tc>
          <w:tcPr>
            <w:tcW w:w="0" w:type="auto"/>
          </w:tcPr>
          <w:p>
            <w:pPr>
              <w:jc w:val="center"/>
              <w:rPr>
                <w:rFonts w:cstheme="minorHAnsi"/>
                <w:lang w:val="en-US"/>
              </w:rPr>
            </w:pPr>
          </w:p>
        </w:tc>
        <w:tc>
          <w:tcPr>
            <w:tcW w:w="0" w:type="auto"/>
          </w:tcPr>
          <w:p>
            <w:pPr>
              <w:jc w:val="center"/>
              <w:rPr>
                <w:rFonts w:cstheme="minorHAnsi"/>
                <w:lang w:val="en-US"/>
              </w:rPr>
            </w:pPr>
            <w:r>
              <w:rPr>
                <w:rFonts w:cstheme="minorHAnsi"/>
                <w:lang w:val="en-US"/>
              </w:rPr>
              <w:t>.974</w:t>
            </w:r>
          </w:p>
        </w:tc>
        <w:tc>
          <w:tcPr>
            <w:tcW w:w="0" w:type="auto"/>
          </w:tcPr>
          <w:p>
            <w:pPr>
              <w:jc w:val="center"/>
              <w:rPr>
                <w:rFonts w:cstheme="minorHAnsi"/>
                <w:lang w:val="en-US"/>
              </w:rPr>
            </w:pPr>
            <w:r>
              <w:rPr>
                <w:rFonts w:cstheme="minorHAnsi"/>
                <w:lang w:val="en-US"/>
              </w:rPr>
              <w:t>.958</w:t>
            </w:r>
          </w:p>
        </w:tc>
        <w:tc>
          <w:tcPr>
            <w:tcW w:w="0" w:type="auto"/>
          </w:tcPr>
          <w:p>
            <w:pPr>
              <w:jc w:val="center"/>
              <w:rPr>
                <w:rFonts w:cstheme="minorHAnsi"/>
                <w:lang w:val="en-US"/>
              </w:rPr>
            </w:pPr>
            <w:r>
              <w:rPr>
                <w:rFonts w:cstheme="minorHAnsi"/>
                <w:lang w:val="en-US"/>
              </w:rPr>
              <w:t>.037</w:t>
            </w:r>
          </w:p>
        </w:tc>
        <w:tc>
          <w:tcPr>
            <w:tcW w:w="0" w:type="auto"/>
          </w:tcPr>
          <w:p>
            <w:pPr>
              <w:jc w:val="center"/>
              <w:rPr>
                <w:rFonts w:cstheme="minorHAnsi"/>
                <w:lang w:val="en-US"/>
              </w:rPr>
            </w:pPr>
            <w:r>
              <w:rPr>
                <w:rFonts w:cstheme="minorHAnsi"/>
                <w:lang w:val="en-US"/>
              </w:rPr>
              <w:t>.027</w:t>
            </w:r>
          </w:p>
        </w:tc>
        <w:tc>
          <w:tcPr>
            <w:tcW w:w="0" w:type="auto"/>
          </w:tcPr>
          <w:p>
            <w:pPr>
              <w:jc w:val="center"/>
              <w:rPr>
                <w:rFonts w:cstheme="minorHAnsi"/>
                <w:lang w:val="en-US"/>
              </w:rPr>
            </w:pPr>
            <w:r>
              <w:rPr>
                <w:rFonts w:cstheme="minorHAnsi"/>
                <w:lang w:val="en-US"/>
              </w:rPr>
              <w:t>194.93</w:t>
            </w:r>
          </w:p>
        </w:tc>
        <w:tc>
          <w:tcPr>
            <w:tcW w:w="0" w:type="auto"/>
          </w:tcPr>
          <w:p>
            <w:pPr>
              <w:jc w:val="center"/>
              <w:rPr>
                <w:rFonts w:cstheme="minorHAnsi"/>
                <w:lang w:val="en-US"/>
              </w:rPr>
            </w:pPr>
          </w:p>
        </w:tc>
      </w:tr>
      <w:tr>
        <w:trPr>
          <w:trHeight w:val="382"/>
        </w:trPr>
        <w:tc>
          <w:tcPr>
            <w:tcW w:w="0" w:type="auto"/>
          </w:tcPr>
          <w:p>
            <w:pPr>
              <w:rPr>
                <w:rFonts w:cstheme="minorHAnsi"/>
                <w:lang w:val="en-US"/>
              </w:rPr>
            </w:pPr>
            <w:r>
              <w:rPr>
                <w:rFonts w:cstheme="minorHAnsi"/>
                <w:lang w:val="en-US"/>
              </w:rPr>
              <w:t>Metric</w:t>
            </w:r>
          </w:p>
        </w:tc>
        <w:tc>
          <w:tcPr>
            <w:tcW w:w="0" w:type="auto"/>
          </w:tcPr>
          <w:p>
            <w:pPr>
              <w:jc w:val="center"/>
              <w:rPr>
                <w:rFonts w:cstheme="minorHAnsi"/>
                <w:lang w:val="en-US"/>
              </w:rPr>
            </w:pPr>
            <w:r>
              <w:rPr>
                <w:rFonts w:cstheme="minorHAnsi"/>
                <w:lang w:val="en-US"/>
              </w:rPr>
              <w:t>.953</w:t>
            </w:r>
          </w:p>
        </w:tc>
        <w:tc>
          <w:tcPr>
            <w:tcW w:w="0" w:type="auto"/>
          </w:tcPr>
          <w:p>
            <w:pPr>
              <w:jc w:val="center"/>
              <w:rPr>
                <w:rFonts w:cstheme="minorHAnsi"/>
                <w:lang w:val="en-US"/>
              </w:rPr>
            </w:pPr>
            <w:r>
              <w:rPr>
                <w:rFonts w:cstheme="minorHAnsi"/>
                <w:lang w:val="en-US"/>
              </w:rPr>
              <w:t>.929</w:t>
            </w:r>
          </w:p>
        </w:tc>
        <w:tc>
          <w:tcPr>
            <w:tcW w:w="0" w:type="auto"/>
          </w:tcPr>
          <w:p>
            <w:pPr>
              <w:jc w:val="center"/>
              <w:rPr>
                <w:rFonts w:cstheme="minorHAnsi"/>
                <w:lang w:val="en-US"/>
              </w:rPr>
            </w:pPr>
            <w:r>
              <w:rPr>
                <w:rFonts w:cstheme="minorHAnsi"/>
                <w:lang w:val="en-US"/>
              </w:rPr>
              <w:t>.035</w:t>
            </w:r>
          </w:p>
        </w:tc>
        <w:tc>
          <w:tcPr>
            <w:tcW w:w="0" w:type="auto"/>
          </w:tcPr>
          <w:p>
            <w:pPr>
              <w:jc w:val="center"/>
              <w:rPr>
                <w:rFonts w:cstheme="minorHAnsi"/>
                <w:lang w:val="en-US"/>
              </w:rPr>
            </w:pPr>
            <w:r>
              <w:rPr>
                <w:rFonts w:cstheme="minorHAnsi"/>
                <w:lang w:val="en-US"/>
              </w:rPr>
              <w:t>.027</w:t>
            </w:r>
          </w:p>
        </w:tc>
        <w:tc>
          <w:tcPr>
            <w:tcW w:w="0" w:type="auto"/>
          </w:tcPr>
          <w:p>
            <w:pPr>
              <w:jc w:val="center"/>
              <w:rPr>
                <w:rFonts w:cstheme="minorHAnsi"/>
                <w:lang w:val="en-US"/>
              </w:rPr>
            </w:pPr>
            <w:r>
              <w:rPr>
                <w:rFonts w:cstheme="minorHAnsi"/>
                <w:lang w:val="en-US"/>
              </w:rPr>
              <w:t>409.19</w:t>
            </w:r>
          </w:p>
        </w:tc>
        <w:tc>
          <w:tcPr>
            <w:tcW w:w="0" w:type="auto"/>
          </w:tcPr>
          <w:p>
            <w:pPr>
              <w:jc w:val="center"/>
              <w:rPr>
                <w:rFonts w:cstheme="minorHAnsi"/>
                <w:lang w:val="en-US"/>
              </w:rPr>
            </w:pPr>
            <w:r>
              <w:rPr>
                <w:rFonts w:cstheme="minorHAnsi"/>
                <w:lang w:val="en-US"/>
              </w:rPr>
              <w:t>.045</w:t>
            </w:r>
          </w:p>
        </w:tc>
        <w:tc>
          <w:tcPr>
            <w:tcW w:w="0" w:type="auto"/>
          </w:tcPr>
          <w:p>
            <w:pPr>
              <w:jc w:val="center"/>
              <w:rPr>
                <w:rFonts w:cstheme="minorHAnsi"/>
                <w:lang w:val="en-US"/>
              </w:rPr>
            </w:pPr>
            <w:r>
              <w:rPr>
                <w:rFonts w:cstheme="minorHAnsi"/>
                <w:lang w:val="en-US"/>
              </w:rPr>
              <w:t>.976</w:t>
            </w:r>
          </w:p>
        </w:tc>
        <w:tc>
          <w:tcPr>
            <w:tcW w:w="0" w:type="auto"/>
          </w:tcPr>
          <w:p>
            <w:pPr>
              <w:jc w:val="center"/>
              <w:rPr>
                <w:rFonts w:cstheme="minorHAnsi"/>
                <w:lang w:val="en-US"/>
              </w:rPr>
            </w:pPr>
            <w:r>
              <w:rPr>
                <w:rFonts w:cstheme="minorHAnsi"/>
                <w:lang w:val="en-US"/>
              </w:rPr>
              <w:t>.965</w:t>
            </w:r>
          </w:p>
        </w:tc>
        <w:tc>
          <w:tcPr>
            <w:tcW w:w="0" w:type="auto"/>
          </w:tcPr>
          <w:p>
            <w:pPr>
              <w:jc w:val="center"/>
              <w:rPr>
                <w:rFonts w:cstheme="minorHAnsi"/>
                <w:lang w:val="en-US"/>
              </w:rPr>
            </w:pPr>
            <w:r>
              <w:rPr>
                <w:rFonts w:cstheme="minorHAnsi"/>
                <w:lang w:val="en-US"/>
              </w:rPr>
              <w:t>.034</w:t>
            </w:r>
          </w:p>
        </w:tc>
        <w:tc>
          <w:tcPr>
            <w:tcW w:w="0" w:type="auto"/>
          </w:tcPr>
          <w:p>
            <w:pPr>
              <w:jc w:val="center"/>
              <w:rPr>
                <w:rFonts w:cstheme="minorHAnsi"/>
                <w:lang w:val="en-US"/>
              </w:rPr>
            </w:pPr>
            <w:r>
              <w:rPr>
                <w:rFonts w:cstheme="minorHAnsi"/>
                <w:lang w:val="en-US"/>
              </w:rPr>
              <w:t>.028</w:t>
            </w:r>
          </w:p>
        </w:tc>
        <w:tc>
          <w:tcPr>
            <w:tcW w:w="0" w:type="auto"/>
          </w:tcPr>
          <w:p>
            <w:pPr>
              <w:jc w:val="center"/>
              <w:rPr>
                <w:rFonts w:cstheme="minorHAnsi"/>
                <w:lang w:val="en-US"/>
              </w:rPr>
            </w:pPr>
            <w:r>
              <w:rPr>
                <w:rFonts w:cstheme="minorHAnsi"/>
                <w:lang w:val="en-US"/>
              </w:rPr>
              <w:t>207.98</w:t>
            </w:r>
          </w:p>
        </w:tc>
        <w:tc>
          <w:tcPr>
            <w:tcW w:w="0" w:type="auto"/>
          </w:tcPr>
          <w:p>
            <w:pPr>
              <w:jc w:val="center"/>
              <w:rPr>
                <w:rFonts w:cstheme="minorHAnsi"/>
                <w:lang w:val="en-US"/>
              </w:rPr>
            </w:pPr>
            <w:r>
              <w:rPr>
                <w:rFonts w:cstheme="minorHAnsi"/>
                <w:lang w:val="en-US"/>
              </w:rPr>
              <w:t>.449</w:t>
            </w:r>
          </w:p>
        </w:tc>
      </w:tr>
      <w:tr>
        <w:trPr>
          <w:trHeight w:val="382"/>
        </w:trPr>
        <w:tc>
          <w:tcPr>
            <w:tcW w:w="0" w:type="auto"/>
          </w:tcPr>
          <w:p>
            <w:pPr>
              <w:rPr>
                <w:rFonts w:cstheme="minorHAnsi"/>
                <w:lang w:val="en-US"/>
              </w:rPr>
            </w:pPr>
            <w:r>
              <w:rPr>
                <w:rFonts w:cstheme="minorHAnsi"/>
                <w:lang w:val="en-US"/>
              </w:rPr>
              <w:t>Scalar</w:t>
            </w:r>
          </w:p>
        </w:tc>
        <w:tc>
          <w:tcPr>
            <w:tcW w:w="0" w:type="auto"/>
          </w:tcPr>
          <w:p>
            <w:pPr>
              <w:jc w:val="center"/>
              <w:rPr>
                <w:rFonts w:cstheme="minorHAnsi"/>
                <w:lang w:val="en-US"/>
              </w:rPr>
            </w:pPr>
            <w:r>
              <w:rPr>
                <w:rFonts w:cstheme="minorHAnsi"/>
                <w:lang w:val="en-US"/>
              </w:rPr>
              <w:t>.943</w:t>
            </w:r>
          </w:p>
        </w:tc>
        <w:tc>
          <w:tcPr>
            <w:tcW w:w="0" w:type="auto"/>
          </w:tcPr>
          <w:p>
            <w:pPr>
              <w:jc w:val="center"/>
              <w:rPr>
                <w:rFonts w:cstheme="minorHAnsi"/>
                <w:lang w:val="en-US"/>
              </w:rPr>
            </w:pPr>
            <w:r>
              <w:rPr>
                <w:rFonts w:cstheme="minorHAnsi"/>
                <w:lang w:val="en-US"/>
              </w:rPr>
              <w:t>.919</w:t>
            </w:r>
          </w:p>
        </w:tc>
        <w:tc>
          <w:tcPr>
            <w:tcW w:w="0" w:type="auto"/>
          </w:tcPr>
          <w:p>
            <w:pPr>
              <w:jc w:val="center"/>
              <w:rPr>
                <w:rFonts w:cstheme="minorHAnsi"/>
                <w:lang w:val="en-US"/>
              </w:rPr>
            </w:pPr>
            <w:r>
              <w:rPr>
                <w:rFonts w:cstheme="minorHAnsi"/>
                <w:lang w:val="en-US"/>
              </w:rPr>
              <w:t>.037</w:t>
            </w:r>
          </w:p>
        </w:tc>
        <w:tc>
          <w:tcPr>
            <w:tcW w:w="0" w:type="auto"/>
          </w:tcPr>
          <w:p>
            <w:pPr>
              <w:jc w:val="center"/>
              <w:rPr>
                <w:rFonts w:cstheme="minorHAnsi"/>
                <w:lang w:val="en-US"/>
              </w:rPr>
            </w:pPr>
            <w:r>
              <w:rPr>
                <w:rFonts w:cstheme="minorHAnsi"/>
                <w:lang w:val="en-US"/>
              </w:rPr>
              <w:t>.029</w:t>
            </w:r>
          </w:p>
        </w:tc>
        <w:tc>
          <w:tcPr>
            <w:tcW w:w="0" w:type="auto"/>
          </w:tcPr>
          <w:p>
            <w:pPr>
              <w:jc w:val="center"/>
              <w:rPr>
                <w:rFonts w:cstheme="minorHAnsi"/>
                <w:lang w:val="en-US"/>
              </w:rPr>
            </w:pPr>
            <w:r>
              <w:rPr>
                <w:rFonts w:cstheme="minorHAnsi"/>
                <w:lang w:val="en-US"/>
              </w:rPr>
              <w:t>468.38</w:t>
            </w:r>
          </w:p>
        </w:tc>
        <w:tc>
          <w:tcPr>
            <w:tcW w:w="0" w:type="auto"/>
          </w:tcPr>
          <w:p>
            <w:pPr>
              <w:jc w:val="center"/>
              <w:rPr>
                <w:rFonts w:cstheme="minorHAnsi"/>
                <w:lang w:val="en-US"/>
              </w:rPr>
            </w:pPr>
            <w:r>
              <w:rPr>
                <w:rFonts w:cstheme="minorHAnsi"/>
                <w:lang w:val="en-US"/>
              </w:rPr>
              <w:t>&lt;.001</w:t>
            </w:r>
          </w:p>
        </w:tc>
        <w:tc>
          <w:tcPr>
            <w:tcW w:w="0" w:type="auto"/>
          </w:tcPr>
          <w:p>
            <w:pPr>
              <w:jc w:val="center"/>
              <w:rPr>
                <w:rFonts w:cstheme="minorHAnsi"/>
                <w:lang w:val="en-US"/>
              </w:rPr>
            </w:pPr>
            <w:r>
              <w:rPr>
                <w:rFonts w:cstheme="minorHAnsi"/>
                <w:lang w:val="en-US"/>
              </w:rPr>
              <w:t>.973</w:t>
            </w:r>
          </w:p>
        </w:tc>
        <w:tc>
          <w:tcPr>
            <w:tcW w:w="0" w:type="auto"/>
          </w:tcPr>
          <w:p>
            <w:pPr>
              <w:jc w:val="center"/>
              <w:rPr>
                <w:rFonts w:cstheme="minorHAnsi"/>
                <w:lang w:val="en-US"/>
              </w:rPr>
            </w:pPr>
            <w:r>
              <w:rPr>
                <w:rFonts w:cstheme="minorHAnsi"/>
                <w:lang w:val="en-US"/>
              </w:rPr>
              <w:t>.962</w:t>
            </w:r>
          </w:p>
        </w:tc>
        <w:tc>
          <w:tcPr>
            <w:tcW w:w="0" w:type="auto"/>
          </w:tcPr>
          <w:p>
            <w:pPr>
              <w:jc w:val="center"/>
              <w:rPr>
                <w:rFonts w:cstheme="minorHAnsi"/>
                <w:lang w:val="en-US"/>
              </w:rPr>
            </w:pPr>
            <w:r>
              <w:rPr>
                <w:rFonts w:cstheme="minorHAnsi"/>
                <w:lang w:val="en-US"/>
              </w:rPr>
              <w:t>.036</w:t>
            </w:r>
          </w:p>
        </w:tc>
        <w:tc>
          <w:tcPr>
            <w:tcW w:w="0" w:type="auto"/>
          </w:tcPr>
          <w:p>
            <w:pPr>
              <w:jc w:val="center"/>
              <w:rPr>
                <w:rFonts w:cstheme="minorHAnsi"/>
                <w:lang w:val="en-US"/>
              </w:rPr>
            </w:pPr>
            <w:r>
              <w:rPr>
                <w:rFonts w:cstheme="minorHAnsi"/>
                <w:lang w:val="en-US"/>
              </w:rPr>
              <w:t>.029</w:t>
            </w:r>
          </w:p>
        </w:tc>
        <w:tc>
          <w:tcPr>
            <w:tcW w:w="0" w:type="auto"/>
          </w:tcPr>
          <w:p>
            <w:pPr>
              <w:jc w:val="center"/>
              <w:rPr>
                <w:rFonts w:cstheme="minorHAnsi"/>
                <w:lang w:val="en-US"/>
              </w:rPr>
            </w:pPr>
            <w:r>
              <w:rPr>
                <w:rFonts w:cstheme="minorHAnsi"/>
                <w:lang w:val="en-US"/>
              </w:rPr>
              <w:t>227.38</w:t>
            </w:r>
          </w:p>
        </w:tc>
        <w:tc>
          <w:tcPr>
            <w:tcW w:w="0" w:type="auto"/>
          </w:tcPr>
          <w:p>
            <w:pPr>
              <w:jc w:val="center"/>
              <w:rPr>
                <w:rFonts w:cstheme="minorHAnsi"/>
                <w:lang w:val="en-US"/>
              </w:rPr>
            </w:pPr>
            <w:r>
              <w:rPr>
                <w:rFonts w:cstheme="minorHAnsi"/>
                <w:lang w:val="en-US"/>
              </w:rPr>
              <w:t>&lt;.001</w:t>
            </w:r>
          </w:p>
        </w:tc>
      </w:tr>
      <w:tr>
        <w:trPr>
          <w:trHeight w:val="382"/>
        </w:trPr>
        <w:tc>
          <w:tcPr>
            <w:tcW w:w="0" w:type="auto"/>
          </w:tcPr>
          <w:p>
            <w:pPr>
              <w:rPr>
                <w:rFonts w:cstheme="minorHAnsi"/>
                <w:lang w:val="en-US"/>
              </w:rPr>
            </w:pPr>
            <w:r>
              <w:rPr>
                <w:rFonts w:cstheme="minorHAnsi"/>
                <w:lang w:val="en-US"/>
              </w:rPr>
              <w:t>Strict</w:t>
            </w:r>
          </w:p>
        </w:tc>
        <w:tc>
          <w:tcPr>
            <w:tcW w:w="0" w:type="auto"/>
          </w:tcPr>
          <w:p>
            <w:pPr>
              <w:jc w:val="center"/>
              <w:rPr>
                <w:rFonts w:cstheme="minorHAnsi"/>
                <w:lang w:val="en-US"/>
              </w:rPr>
            </w:pPr>
            <w:r>
              <w:rPr>
                <w:rFonts w:cstheme="minorHAnsi"/>
                <w:lang w:val="en-US"/>
              </w:rPr>
              <w:t>.939</w:t>
            </w:r>
          </w:p>
        </w:tc>
        <w:tc>
          <w:tcPr>
            <w:tcW w:w="0" w:type="auto"/>
          </w:tcPr>
          <w:p>
            <w:pPr>
              <w:jc w:val="center"/>
              <w:rPr>
                <w:rFonts w:cstheme="minorHAnsi"/>
                <w:lang w:val="en-US"/>
              </w:rPr>
            </w:pPr>
            <w:r>
              <w:rPr>
                <w:rFonts w:cstheme="minorHAnsi"/>
                <w:lang w:val="en-US"/>
              </w:rPr>
              <w:t>.920</w:t>
            </w:r>
          </w:p>
        </w:tc>
        <w:tc>
          <w:tcPr>
            <w:tcW w:w="0" w:type="auto"/>
          </w:tcPr>
          <w:p>
            <w:pPr>
              <w:jc w:val="center"/>
              <w:rPr>
                <w:rFonts w:cstheme="minorHAnsi"/>
                <w:lang w:val="en-US"/>
              </w:rPr>
            </w:pPr>
            <w:r>
              <w:rPr>
                <w:rFonts w:cstheme="minorHAnsi"/>
                <w:lang w:val="en-US"/>
              </w:rPr>
              <w:t>.037</w:t>
            </w:r>
          </w:p>
        </w:tc>
        <w:tc>
          <w:tcPr>
            <w:tcW w:w="0" w:type="auto"/>
          </w:tcPr>
          <w:p>
            <w:pPr>
              <w:jc w:val="center"/>
              <w:rPr>
                <w:rFonts w:cstheme="minorHAnsi"/>
                <w:lang w:val="en-US"/>
              </w:rPr>
            </w:pPr>
            <w:r>
              <w:rPr>
                <w:rFonts w:cstheme="minorHAnsi"/>
                <w:lang w:val="en-US"/>
              </w:rPr>
              <w:t>.030</w:t>
            </w:r>
          </w:p>
        </w:tc>
        <w:tc>
          <w:tcPr>
            <w:tcW w:w="0" w:type="auto"/>
          </w:tcPr>
          <w:p>
            <w:pPr>
              <w:jc w:val="center"/>
              <w:rPr>
                <w:rFonts w:cstheme="minorHAnsi"/>
                <w:lang w:val="en-US"/>
              </w:rPr>
            </w:pPr>
            <w:r>
              <w:rPr>
                <w:rFonts w:cstheme="minorHAnsi"/>
                <w:lang w:val="en-US"/>
              </w:rPr>
              <w:t>505.45</w:t>
            </w:r>
          </w:p>
        </w:tc>
        <w:tc>
          <w:tcPr>
            <w:tcW w:w="0" w:type="auto"/>
          </w:tcPr>
          <w:p>
            <w:pPr>
              <w:jc w:val="center"/>
              <w:rPr>
                <w:rFonts w:cstheme="minorHAnsi"/>
                <w:lang w:val="en-US"/>
              </w:rPr>
            </w:pPr>
            <w:r>
              <w:rPr>
                <w:rFonts w:cstheme="minorHAnsi"/>
                <w:lang w:val="en-US"/>
              </w:rPr>
              <w:t>.004</w:t>
            </w:r>
          </w:p>
        </w:tc>
        <w:tc>
          <w:tcPr>
            <w:tcW w:w="0" w:type="auto"/>
          </w:tcPr>
          <w:p>
            <w:pPr>
              <w:jc w:val="center"/>
              <w:rPr>
                <w:rFonts w:cstheme="minorHAnsi"/>
                <w:lang w:val="en-US"/>
              </w:rPr>
            </w:pPr>
            <w:r>
              <w:rPr>
                <w:rFonts w:cstheme="minorHAnsi"/>
                <w:lang w:val="en-US"/>
              </w:rPr>
              <w:t>.972</w:t>
            </w:r>
          </w:p>
        </w:tc>
        <w:tc>
          <w:tcPr>
            <w:tcW w:w="0" w:type="auto"/>
          </w:tcPr>
          <w:p>
            <w:pPr>
              <w:jc w:val="center"/>
              <w:rPr>
                <w:rFonts w:cstheme="minorHAnsi"/>
                <w:lang w:val="en-US"/>
              </w:rPr>
            </w:pPr>
            <w:r>
              <w:rPr>
                <w:rFonts w:cstheme="minorHAnsi"/>
                <w:lang w:val="en-US"/>
              </w:rPr>
              <w:t>.963</w:t>
            </w:r>
          </w:p>
        </w:tc>
        <w:tc>
          <w:tcPr>
            <w:tcW w:w="0" w:type="auto"/>
          </w:tcPr>
          <w:p>
            <w:pPr>
              <w:jc w:val="center"/>
              <w:rPr>
                <w:rFonts w:cstheme="minorHAnsi"/>
                <w:lang w:val="en-US"/>
              </w:rPr>
            </w:pPr>
            <w:r>
              <w:rPr>
                <w:rFonts w:cstheme="minorHAnsi"/>
                <w:lang w:val="en-US"/>
              </w:rPr>
              <w:t>.035</w:t>
            </w:r>
          </w:p>
        </w:tc>
        <w:tc>
          <w:tcPr>
            <w:tcW w:w="0" w:type="auto"/>
          </w:tcPr>
          <w:p>
            <w:pPr>
              <w:jc w:val="center"/>
              <w:rPr>
                <w:rFonts w:cstheme="minorHAnsi"/>
                <w:lang w:val="en-US"/>
              </w:rPr>
            </w:pPr>
            <w:r>
              <w:rPr>
                <w:rFonts w:cstheme="minorHAnsi"/>
                <w:lang w:val="en-US"/>
              </w:rPr>
              <w:t>.030</w:t>
            </w:r>
          </w:p>
        </w:tc>
        <w:tc>
          <w:tcPr>
            <w:tcW w:w="0" w:type="auto"/>
          </w:tcPr>
          <w:p>
            <w:pPr>
              <w:jc w:val="center"/>
              <w:rPr>
                <w:rFonts w:cstheme="minorHAnsi"/>
                <w:lang w:val="en-US"/>
              </w:rPr>
            </w:pPr>
            <w:r>
              <w:rPr>
                <w:rFonts w:cstheme="minorHAnsi"/>
                <w:lang w:val="en-US"/>
              </w:rPr>
              <w:t>244.49</w:t>
            </w:r>
          </w:p>
        </w:tc>
        <w:tc>
          <w:tcPr>
            <w:tcW w:w="0" w:type="auto"/>
          </w:tcPr>
          <w:p>
            <w:pPr>
              <w:jc w:val="center"/>
              <w:rPr>
                <w:rFonts w:cstheme="minorHAnsi"/>
                <w:lang w:val="en-US"/>
              </w:rPr>
            </w:pPr>
            <w:r>
              <w:rPr>
                <w:rFonts w:cstheme="minorHAnsi"/>
                <w:lang w:val="en-US"/>
              </w:rPr>
              <w:t>.018</w:t>
            </w:r>
          </w:p>
        </w:tc>
      </w:tr>
      <w:tr>
        <w:trPr>
          <w:trHeight w:val="382"/>
        </w:trPr>
        <w:tc>
          <w:tcPr>
            <w:tcW w:w="0" w:type="auto"/>
            <w:gridSpan w:val="3"/>
          </w:tcPr>
          <w:p>
            <w:pPr>
              <w:rPr>
                <w:rFonts w:cstheme="minorHAnsi"/>
                <w:lang w:val="en-US"/>
              </w:rPr>
            </w:pPr>
            <w:r>
              <w:rPr>
                <w:rFonts w:cstheme="minorHAnsi"/>
                <w:b/>
                <w:lang w:val="en-US"/>
              </w:rPr>
              <w:t>Coping context</w:t>
            </w:r>
          </w:p>
        </w:tc>
        <w:tc>
          <w:tcPr>
            <w:tcW w:w="0" w:type="auto"/>
          </w:tcPr>
          <w:p>
            <w:pPr>
              <w:jc w:val="center"/>
              <w:rPr>
                <w:rFonts w:cstheme="minorHAnsi"/>
                <w:lang w:val="en-US"/>
              </w:rPr>
            </w:pPr>
          </w:p>
        </w:tc>
        <w:tc>
          <w:tcPr>
            <w:tcW w:w="0" w:type="auto"/>
          </w:tcPr>
          <w:p>
            <w:pPr>
              <w:jc w:val="center"/>
              <w:rPr>
                <w:rFonts w:cstheme="minorHAnsi"/>
                <w:lang w:val="en-US"/>
              </w:rPr>
            </w:pPr>
          </w:p>
        </w:tc>
        <w:tc>
          <w:tcPr>
            <w:tcW w:w="0" w:type="auto"/>
          </w:tcPr>
          <w:p>
            <w:pPr>
              <w:jc w:val="center"/>
              <w:rPr>
                <w:rFonts w:cstheme="minorHAnsi"/>
                <w:lang w:val="en-US"/>
              </w:rPr>
            </w:pPr>
          </w:p>
        </w:tc>
        <w:tc>
          <w:tcPr>
            <w:tcW w:w="0" w:type="auto"/>
          </w:tcPr>
          <w:p>
            <w:pPr>
              <w:jc w:val="center"/>
              <w:rPr>
                <w:rFonts w:cstheme="minorHAnsi"/>
                <w:lang w:val="en-US"/>
              </w:rPr>
            </w:pPr>
          </w:p>
        </w:tc>
        <w:tc>
          <w:tcPr>
            <w:tcW w:w="0" w:type="auto"/>
          </w:tcPr>
          <w:p>
            <w:pPr>
              <w:jc w:val="center"/>
              <w:rPr>
                <w:rFonts w:cstheme="minorHAnsi"/>
                <w:lang w:val="en-US"/>
              </w:rPr>
            </w:pPr>
          </w:p>
        </w:tc>
        <w:tc>
          <w:tcPr>
            <w:tcW w:w="0" w:type="auto"/>
          </w:tcPr>
          <w:p>
            <w:pPr>
              <w:jc w:val="center"/>
              <w:rPr>
                <w:rFonts w:cstheme="minorHAnsi"/>
                <w:lang w:val="en-US"/>
              </w:rPr>
            </w:pPr>
          </w:p>
        </w:tc>
        <w:tc>
          <w:tcPr>
            <w:tcW w:w="0" w:type="auto"/>
          </w:tcPr>
          <w:p>
            <w:pPr>
              <w:jc w:val="center"/>
              <w:rPr>
                <w:rFonts w:cstheme="minorHAnsi"/>
                <w:lang w:val="en-US"/>
              </w:rPr>
            </w:pPr>
          </w:p>
        </w:tc>
        <w:tc>
          <w:tcPr>
            <w:tcW w:w="0" w:type="auto"/>
          </w:tcPr>
          <w:p>
            <w:pPr>
              <w:jc w:val="center"/>
              <w:rPr>
                <w:rFonts w:cstheme="minorHAnsi"/>
                <w:lang w:val="en-US"/>
              </w:rPr>
            </w:pPr>
          </w:p>
        </w:tc>
        <w:tc>
          <w:tcPr>
            <w:tcW w:w="0" w:type="auto"/>
          </w:tcPr>
          <w:p>
            <w:pPr>
              <w:jc w:val="center"/>
              <w:rPr>
                <w:rFonts w:cstheme="minorHAnsi"/>
                <w:lang w:val="en-US"/>
              </w:rPr>
            </w:pPr>
          </w:p>
        </w:tc>
        <w:tc>
          <w:tcPr>
            <w:tcW w:w="0" w:type="auto"/>
          </w:tcPr>
          <w:p>
            <w:pPr>
              <w:jc w:val="center"/>
              <w:rPr>
                <w:rFonts w:cstheme="minorHAnsi"/>
                <w:lang w:val="en-US"/>
              </w:rPr>
            </w:pPr>
          </w:p>
        </w:tc>
      </w:tr>
      <w:tr>
        <w:trPr>
          <w:trHeight w:val="382"/>
        </w:trPr>
        <w:tc>
          <w:tcPr>
            <w:tcW w:w="0" w:type="auto"/>
          </w:tcPr>
          <w:p>
            <w:pPr>
              <w:rPr>
                <w:rFonts w:cstheme="minorHAnsi"/>
                <w:lang w:val="en-US"/>
              </w:rPr>
            </w:pPr>
            <w:r>
              <w:rPr>
                <w:rFonts w:cstheme="minorHAnsi"/>
                <w:lang w:val="en-US"/>
              </w:rPr>
              <w:t>Config</w:t>
            </w:r>
          </w:p>
        </w:tc>
        <w:tc>
          <w:tcPr>
            <w:tcW w:w="0" w:type="auto"/>
          </w:tcPr>
          <w:p>
            <w:pPr>
              <w:jc w:val="center"/>
              <w:rPr>
                <w:rFonts w:cstheme="minorHAnsi"/>
                <w:lang w:val="en-US"/>
              </w:rPr>
            </w:pPr>
            <w:r>
              <w:rPr>
                <w:rFonts w:cstheme="minorHAnsi"/>
                <w:lang w:val="en-US"/>
              </w:rPr>
              <w:t>.962</w:t>
            </w:r>
          </w:p>
        </w:tc>
        <w:tc>
          <w:tcPr>
            <w:tcW w:w="0" w:type="auto"/>
          </w:tcPr>
          <w:p>
            <w:pPr>
              <w:jc w:val="center"/>
              <w:rPr>
                <w:rFonts w:cstheme="minorHAnsi"/>
                <w:lang w:val="en-US"/>
              </w:rPr>
            </w:pPr>
            <w:r>
              <w:rPr>
                <w:rFonts w:cstheme="minorHAnsi"/>
                <w:lang w:val="en-US"/>
              </w:rPr>
              <w:t>.941</w:t>
            </w:r>
          </w:p>
        </w:tc>
        <w:tc>
          <w:tcPr>
            <w:tcW w:w="0" w:type="auto"/>
          </w:tcPr>
          <w:p>
            <w:pPr>
              <w:jc w:val="center"/>
              <w:rPr>
                <w:rFonts w:cstheme="minorHAnsi"/>
                <w:lang w:val="en-US"/>
              </w:rPr>
            </w:pPr>
            <w:r>
              <w:rPr>
                <w:rFonts w:cstheme="minorHAnsi"/>
                <w:lang w:val="en-US"/>
              </w:rPr>
              <w:t>.030</w:t>
            </w:r>
          </w:p>
        </w:tc>
        <w:tc>
          <w:tcPr>
            <w:tcW w:w="0" w:type="auto"/>
          </w:tcPr>
          <w:p>
            <w:pPr>
              <w:jc w:val="center"/>
              <w:rPr>
                <w:rFonts w:cstheme="minorHAnsi"/>
                <w:lang w:val="en-US"/>
              </w:rPr>
            </w:pPr>
            <w:r>
              <w:rPr>
                <w:rFonts w:cstheme="minorHAnsi"/>
                <w:lang w:val="en-US"/>
              </w:rPr>
              <w:t>.031</w:t>
            </w:r>
          </w:p>
        </w:tc>
        <w:tc>
          <w:tcPr>
            <w:tcW w:w="0" w:type="auto"/>
          </w:tcPr>
          <w:p>
            <w:pPr>
              <w:jc w:val="center"/>
              <w:rPr>
                <w:rFonts w:cstheme="minorHAnsi"/>
                <w:lang w:val="en-US"/>
              </w:rPr>
            </w:pPr>
            <w:r>
              <w:rPr>
                <w:rFonts w:cstheme="minorHAnsi"/>
                <w:lang w:val="en-US"/>
              </w:rPr>
              <w:t>548.50</w:t>
            </w:r>
          </w:p>
        </w:tc>
        <w:tc>
          <w:tcPr>
            <w:tcW w:w="0" w:type="auto"/>
          </w:tcPr>
          <w:p>
            <w:pPr>
              <w:jc w:val="center"/>
              <w:rPr>
                <w:rFonts w:cstheme="minorHAnsi"/>
                <w:lang w:val="en-US"/>
              </w:rPr>
            </w:pPr>
          </w:p>
        </w:tc>
        <w:tc>
          <w:tcPr>
            <w:tcW w:w="0" w:type="auto"/>
          </w:tcPr>
          <w:p>
            <w:pPr>
              <w:jc w:val="center"/>
              <w:rPr>
                <w:rFonts w:cstheme="minorHAnsi"/>
                <w:lang w:val="en-US"/>
              </w:rPr>
            </w:pPr>
            <w:r>
              <w:rPr>
                <w:rFonts w:cstheme="minorHAnsi"/>
                <w:lang w:val="en-US"/>
              </w:rPr>
              <w:t>.979</w:t>
            </w:r>
          </w:p>
        </w:tc>
        <w:tc>
          <w:tcPr>
            <w:tcW w:w="0" w:type="auto"/>
          </w:tcPr>
          <w:p>
            <w:pPr>
              <w:jc w:val="center"/>
              <w:rPr>
                <w:rFonts w:cstheme="minorHAnsi"/>
                <w:lang w:val="en-US"/>
              </w:rPr>
            </w:pPr>
            <w:r>
              <w:rPr>
                <w:rFonts w:cstheme="minorHAnsi"/>
                <w:lang w:val="en-US"/>
              </w:rPr>
              <w:t>.967</w:t>
            </w:r>
          </w:p>
        </w:tc>
        <w:tc>
          <w:tcPr>
            <w:tcW w:w="0" w:type="auto"/>
          </w:tcPr>
          <w:p>
            <w:pPr>
              <w:jc w:val="center"/>
              <w:rPr>
                <w:rFonts w:cstheme="minorHAnsi"/>
                <w:lang w:val="en-US"/>
              </w:rPr>
            </w:pPr>
            <w:r>
              <w:rPr>
                <w:rFonts w:cstheme="minorHAnsi"/>
                <w:lang w:val="en-US"/>
              </w:rPr>
              <w:t>.033</w:t>
            </w:r>
          </w:p>
        </w:tc>
        <w:tc>
          <w:tcPr>
            <w:tcW w:w="0" w:type="auto"/>
          </w:tcPr>
          <w:p>
            <w:pPr>
              <w:jc w:val="center"/>
              <w:rPr>
                <w:rFonts w:cstheme="minorHAnsi"/>
                <w:lang w:val="en-US"/>
              </w:rPr>
            </w:pPr>
            <w:r>
              <w:rPr>
                <w:rFonts w:cstheme="minorHAnsi"/>
                <w:lang w:val="en-US"/>
              </w:rPr>
              <w:t>.024</w:t>
            </w:r>
          </w:p>
        </w:tc>
        <w:tc>
          <w:tcPr>
            <w:tcW w:w="0" w:type="auto"/>
          </w:tcPr>
          <w:p>
            <w:pPr>
              <w:jc w:val="center"/>
              <w:rPr>
                <w:rFonts w:cstheme="minorHAnsi"/>
                <w:lang w:val="en-US"/>
              </w:rPr>
            </w:pPr>
            <w:r>
              <w:rPr>
                <w:rFonts w:cstheme="minorHAnsi"/>
                <w:lang w:val="en-US"/>
              </w:rPr>
              <w:t>293.12</w:t>
            </w:r>
          </w:p>
        </w:tc>
        <w:tc>
          <w:tcPr>
            <w:tcW w:w="0" w:type="auto"/>
          </w:tcPr>
          <w:p>
            <w:pPr>
              <w:jc w:val="center"/>
              <w:rPr>
                <w:rFonts w:cstheme="minorHAnsi"/>
                <w:lang w:val="en-US"/>
              </w:rPr>
            </w:pPr>
          </w:p>
        </w:tc>
      </w:tr>
      <w:tr>
        <w:trPr>
          <w:trHeight w:val="382"/>
        </w:trPr>
        <w:tc>
          <w:tcPr>
            <w:tcW w:w="0" w:type="auto"/>
          </w:tcPr>
          <w:p>
            <w:pPr>
              <w:rPr>
                <w:rFonts w:cstheme="minorHAnsi"/>
                <w:lang w:val="en-US"/>
              </w:rPr>
            </w:pPr>
            <w:r>
              <w:rPr>
                <w:rFonts w:cstheme="minorHAnsi"/>
                <w:lang w:val="en-US"/>
              </w:rPr>
              <w:t xml:space="preserve">Metric </w:t>
            </w:r>
          </w:p>
        </w:tc>
        <w:tc>
          <w:tcPr>
            <w:tcW w:w="0" w:type="auto"/>
          </w:tcPr>
          <w:p>
            <w:pPr>
              <w:jc w:val="center"/>
              <w:rPr>
                <w:rFonts w:cstheme="minorHAnsi"/>
                <w:lang w:val="en-US"/>
              </w:rPr>
            </w:pPr>
            <w:r>
              <w:rPr>
                <w:rFonts w:cstheme="minorHAnsi"/>
                <w:lang w:val="en-US"/>
              </w:rPr>
              <w:t>.963</w:t>
            </w:r>
          </w:p>
        </w:tc>
        <w:tc>
          <w:tcPr>
            <w:tcW w:w="0" w:type="auto"/>
          </w:tcPr>
          <w:p>
            <w:pPr>
              <w:jc w:val="center"/>
              <w:rPr>
                <w:rFonts w:cstheme="minorHAnsi"/>
                <w:lang w:val="en-US"/>
              </w:rPr>
            </w:pPr>
            <w:r>
              <w:rPr>
                <w:rFonts w:cstheme="minorHAnsi"/>
                <w:lang w:val="en-US"/>
              </w:rPr>
              <w:t>.946</w:t>
            </w:r>
          </w:p>
        </w:tc>
        <w:tc>
          <w:tcPr>
            <w:tcW w:w="0" w:type="auto"/>
          </w:tcPr>
          <w:p>
            <w:pPr>
              <w:jc w:val="center"/>
              <w:rPr>
                <w:rFonts w:cstheme="minorHAnsi"/>
                <w:lang w:val="en-US"/>
              </w:rPr>
            </w:pPr>
            <w:r>
              <w:rPr>
                <w:rFonts w:cstheme="minorHAnsi"/>
                <w:lang w:val="en-US"/>
              </w:rPr>
              <w:t>.029</w:t>
            </w:r>
          </w:p>
        </w:tc>
        <w:tc>
          <w:tcPr>
            <w:tcW w:w="0" w:type="auto"/>
          </w:tcPr>
          <w:p>
            <w:pPr>
              <w:jc w:val="center"/>
              <w:rPr>
                <w:rFonts w:cstheme="minorHAnsi"/>
                <w:lang w:val="en-US"/>
              </w:rPr>
            </w:pPr>
            <w:r>
              <w:rPr>
                <w:rFonts w:cstheme="minorHAnsi"/>
                <w:lang w:val="en-US"/>
              </w:rPr>
              <w:t>.033</w:t>
            </w:r>
          </w:p>
        </w:tc>
        <w:tc>
          <w:tcPr>
            <w:tcW w:w="0" w:type="auto"/>
          </w:tcPr>
          <w:p>
            <w:pPr>
              <w:jc w:val="center"/>
              <w:rPr>
                <w:rFonts w:cstheme="minorHAnsi"/>
                <w:lang w:val="en-US"/>
              </w:rPr>
            </w:pPr>
            <w:r>
              <w:rPr>
                <w:rFonts w:cstheme="minorHAnsi"/>
                <w:lang w:val="en-US"/>
              </w:rPr>
              <w:t>578.57</w:t>
            </w:r>
          </w:p>
        </w:tc>
        <w:tc>
          <w:tcPr>
            <w:tcW w:w="0" w:type="auto"/>
          </w:tcPr>
          <w:p>
            <w:pPr>
              <w:jc w:val="center"/>
              <w:rPr>
                <w:rFonts w:cstheme="minorHAnsi"/>
                <w:lang w:val="en-US"/>
              </w:rPr>
            </w:pPr>
            <w:r>
              <w:rPr>
                <w:rFonts w:cstheme="minorHAnsi"/>
                <w:lang w:val="en-US"/>
              </w:rPr>
              <w:t>.436</w:t>
            </w:r>
          </w:p>
        </w:tc>
        <w:tc>
          <w:tcPr>
            <w:tcW w:w="0" w:type="auto"/>
          </w:tcPr>
          <w:p>
            <w:pPr>
              <w:jc w:val="center"/>
              <w:rPr>
                <w:rFonts w:cstheme="minorHAnsi"/>
                <w:lang w:val="en-US"/>
              </w:rPr>
            </w:pPr>
            <w:r>
              <w:rPr>
                <w:rFonts w:cstheme="minorHAnsi"/>
                <w:lang w:val="en-US"/>
              </w:rPr>
              <w:t>.979</w:t>
            </w:r>
          </w:p>
        </w:tc>
        <w:tc>
          <w:tcPr>
            <w:tcW w:w="0" w:type="auto"/>
          </w:tcPr>
          <w:p>
            <w:pPr>
              <w:jc w:val="center"/>
              <w:rPr>
                <w:rFonts w:cstheme="minorHAnsi"/>
                <w:lang w:val="en-US"/>
              </w:rPr>
            </w:pPr>
            <w:r>
              <w:rPr>
                <w:rFonts w:cstheme="minorHAnsi"/>
                <w:lang w:val="en-US"/>
              </w:rPr>
              <w:t>.969</w:t>
            </w:r>
          </w:p>
        </w:tc>
        <w:tc>
          <w:tcPr>
            <w:tcW w:w="0" w:type="auto"/>
          </w:tcPr>
          <w:p>
            <w:pPr>
              <w:jc w:val="center"/>
              <w:rPr>
                <w:rFonts w:cstheme="minorHAnsi"/>
                <w:lang w:val="en-US"/>
              </w:rPr>
            </w:pPr>
            <w:r>
              <w:rPr>
                <w:rFonts w:cstheme="minorHAnsi"/>
                <w:lang w:val="en-US"/>
              </w:rPr>
              <w:t>.032</w:t>
            </w:r>
          </w:p>
        </w:tc>
        <w:tc>
          <w:tcPr>
            <w:tcW w:w="0" w:type="auto"/>
          </w:tcPr>
          <w:p>
            <w:pPr>
              <w:jc w:val="center"/>
              <w:rPr>
                <w:rFonts w:cstheme="minorHAnsi"/>
                <w:lang w:val="en-US"/>
              </w:rPr>
            </w:pPr>
            <w:r>
              <w:rPr>
                <w:rFonts w:cstheme="minorHAnsi"/>
                <w:lang w:val="en-US"/>
              </w:rPr>
              <w:t>.027</w:t>
            </w:r>
          </w:p>
        </w:tc>
        <w:tc>
          <w:tcPr>
            <w:tcW w:w="0" w:type="auto"/>
          </w:tcPr>
          <w:p>
            <w:pPr>
              <w:jc w:val="center"/>
              <w:rPr>
                <w:rFonts w:cstheme="minorHAnsi"/>
                <w:lang w:val="en-US"/>
              </w:rPr>
            </w:pPr>
            <w:r>
              <w:rPr>
                <w:rFonts w:cstheme="minorHAnsi"/>
                <w:lang w:val="en-US"/>
              </w:rPr>
              <w:t>371.05</w:t>
            </w:r>
          </w:p>
        </w:tc>
        <w:tc>
          <w:tcPr>
            <w:tcW w:w="0" w:type="auto"/>
          </w:tcPr>
          <w:p>
            <w:pPr>
              <w:jc w:val="center"/>
              <w:rPr>
                <w:rFonts w:cstheme="minorHAnsi"/>
                <w:lang w:val="en-US"/>
              </w:rPr>
            </w:pPr>
            <w:r>
              <w:rPr>
                <w:rFonts w:cstheme="minorHAnsi"/>
                <w:lang w:val="en-US"/>
              </w:rPr>
              <w:t>.338</w:t>
            </w:r>
          </w:p>
        </w:tc>
      </w:tr>
      <w:tr>
        <w:trPr>
          <w:trHeight w:val="382"/>
        </w:trPr>
        <w:tc>
          <w:tcPr>
            <w:tcW w:w="0" w:type="auto"/>
          </w:tcPr>
          <w:p>
            <w:pPr>
              <w:rPr>
                <w:rFonts w:cstheme="minorHAnsi"/>
                <w:lang w:val="en-US"/>
              </w:rPr>
            </w:pPr>
            <w:r>
              <w:rPr>
                <w:rFonts w:cstheme="minorHAnsi"/>
                <w:lang w:val="en-US"/>
              </w:rPr>
              <w:t>Scalar</w:t>
            </w:r>
          </w:p>
        </w:tc>
        <w:tc>
          <w:tcPr>
            <w:tcW w:w="0" w:type="auto"/>
          </w:tcPr>
          <w:p>
            <w:pPr>
              <w:jc w:val="center"/>
              <w:rPr>
                <w:rFonts w:cstheme="minorHAnsi"/>
                <w:lang w:val="en-US"/>
              </w:rPr>
            </w:pPr>
            <w:r>
              <w:rPr>
                <w:rFonts w:cstheme="minorHAnsi"/>
                <w:lang w:val="en-US"/>
              </w:rPr>
              <w:t>.</w:t>
            </w:r>
            <w:r>
              <w:rPr>
                <w:rFonts w:cstheme="minorHAnsi"/>
              </w:rPr>
              <w:t>959</w:t>
            </w:r>
          </w:p>
        </w:tc>
        <w:tc>
          <w:tcPr>
            <w:tcW w:w="0" w:type="auto"/>
          </w:tcPr>
          <w:p>
            <w:pPr>
              <w:jc w:val="center"/>
              <w:rPr>
                <w:rFonts w:cstheme="minorHAnsi"/>
                <w:lang w:val="en-US"/>
              </w:rPr>
            </w:pPr>
            <w:r>
              <w:rPr>
                <w:rFonts w:cstheme="minorHAnsi"/>
                <w:lang w:val="en-US"/>
              </w:rPr>
              <w:t>.945</w:t>
            </w:r>
          </w:p>
        </w:tc>
        <w:tc>
          <w:tcPr>
            <w:tcW w:w="0" w:type="auto"/>
          </w:tcPr>
          <w:p>
            <w:pPr>
              <w:jc w:val="center"/>
              <w:rPr>
                <w:rFonts w:cstheme="minorHAnsi"/>
                <w:lang w:val="en-US"/>
              </w:rPr>
            </w:pPr>
            <w:r>
              <w:rPr>
                <w:rFonts w:cstheme="minorHAnsi"/>
                <w:lang w:val="en-US"/>
              </w:rPr>
              <w:t>.029</w:t>
            </w:r>
          </w:p>
        </w:tc>
        <w:tc>
          <w:tcPr>
            <w:tcW w:w="0" w:type="auto"/>
          </w:tcPr>
          <w:p>
            <w:pPr>
              <w:jc w:val="center"/>
              <w:rPr>
                <w:rFonts w:cstheme="minorHAnsi"/>
                <w:lang w:val="en-US"/>
              </w:rPr>
            </w:pPr>
            <w:r>
              <w:rPr>
                <w:rFonts w:cstheme="minorHAnsi"/>
                <w:lang w:val="en-US"/>
              </w:rPr>
              <w:t>.034</w:t>
            </w:r>
          </w:p>
        </w:tc>
        <w:tc>
          <w:tcPr>
            <w:tcW w:w="0" w:type="auto"/>
          </w:tcPr>
          <w:p>
            <w:pPr>
              <w:jc w:val="center"/>
              <w:rPr>
                <w:rFonts w:cstheme="minorHAnsi"/>
                <w:lang w:val="en-US"/>
              </w:rPr>
            </w:pPr>
            <w:r>
              <w:rPr>
                <w:rFonts w:cstheme="minorHAnsi"/>
                <w:lang w:val="en-US"/>
              </w:rPr>
              <w:t>626.61</w:t>
            </w:r>
          </w:p>
        </w:tc>
        <w:tc>
          <w:tcPr>
            <w:tcW w:w="0" w:type="auto"/>
          </w:tcPr>
          <w:p>
            <w:pPr>
              <w:jc w:val="center"/>
              <w:rPr>
                <w:rFonts w:cstheme="minorHAnsi"/>
                <w:lang w:val="en-US"/>
              </w:rPr>
            </w:pPr>
            <w:r>
              <w:rPr>
                <w:rFonts w:cstheme="minorHAnsi"/>
                <w:lang w:val="en-US"/>
              </w:rPr>
              <w:t>.</w:t>
            </w:r>
            <w:r>
              <w:rPr>
                <w:rFonts w:cstheme="minorHAnsi"/>
              </w:rPr>
              <w:t>153</w:t>
            </w:r>
          </w:p>
        </w:tc>
        <w:tc>
          <w:tcPr>
            <w:tcW w:w="0" w:type="auto"/>
          </w:tcPr>
          <w:p>
            <w:pPr>
              <w:jc w:val="center"/>
              <w:rPr>
                <w:rFonts w:cstheme="minorHAnsi"/>
                <w:lang w:val="en-US"/>
              </w:rPr>
            </w:pPr>
            <w:r>
              <w:rPr>
                <w:rFonts w:cstheme="minorHAnsi"/>
                <w:lang w:val="en-US"/>
              </w:rPr>
              <w:t>.977</w:t>
            </w:r>
          </w:p>
        </w:tc>
        <w:tc>
          <w:tcPr>
            <w:tcW w:w="0" w:type="auto"/>
          </w:tcPr>
          <w:p>
            <w:pPr>
              <w:jc w:val="center"/>
              <w:rPr>
                <w:rFonts w:cstheme="minorHAnsi"/>
                <w:lang w:val="en-US"/>
              </w:rPr>
            </w:pPr>
            <w:r>
              <w:rPr>
                <w:rFonts w:cstheme="minorHAnsi"/>
                <w:lang w:val="en-US"/>
              </w:rPr>
              <w:t>.970</w:t>
            </w:r>
          </w:p>
        </w:tc>
        <w:tc>
          <w:tcPr>
            <w:tcW w:w="0" w:type="auto"/>
          </w:tcPr>
          <w:p>
            <w:pPr>
              <w:jc w:val="center"/>
              <w:rPr>
                <w:rFonts w:cstheme="minorHAnsi"/>
                <w:lang w:val="en-US"/>
              </w:rPr>
            </w:pPr>
            <w:r>
              <w:rPr>
                <w:rFonts w:cstheme="minorHAnsi"/>
                <w:lang w:val="en-US"/>
              </w:rPr>
              <w:t>.031</w:t>
            </w:r>
          </w:p>
        </w:tc>
        <w:tc>
          <w:tcPr>
            <w:tcW w:w="0" w:type="auto"/>
          </w:tcPr>
          <w:p>
            <w:pPr>
              <w:jc w:val="center"/>
              <w:rPr>
                <w:rFonts w:cstheme="minorHAnsi"/>
                <w:lang w:val="en-US"/>
              </w:rPr>
            </w:pPr>
            <w:r>
              <w:rPr>
                <w:rFonts w:cstheme="minorHAnsi"/>
                <w:lang w:val="en-US"/>
              </w:rPr>
              <w:t>.029</w:t>
            </w:r>
          </w:p>
        </w:tc>
        <w:tc>
          <w:tcPr>
            <w:tcW w:w="0" w:type="auto"/>
          </w:tcPr>
          <w:p>
            <w:pPr>
              <w:jc w:val="center"/>
              <w:rPr>
                <w:rFonts w:cstheme="minorHAnsi"/>
                <w:lang w:val="en-US"/>
              </w:rPr>
            </w:pPr>
            <w:r>
              <w:rPr>
                <w:rFonts w:cstheme="minorHAnsi"/>
                <w:lang w:val="en-US"/>
              </w:rPr>
              <w:t>396.23</w:t>
            </w:r>
          </w:p>
        </w:tc>
        <w:tc>
          <w:tcPr>
            <w:tcW w:w="0" w:type="auto"/>
          </w:tcPr>
          <w:p>
            <w:pPr>
              <w:jc w:val="center"/>
              <w:rPr>
                <w:rFonts w:cstheme="minorHAnsi"/>
                <w:lang w:val="en-US"/>
              </w:rPr>
            </w:pPr>
            <w:r>
              <w:rPr>
                <w:rFonts w:cstheme="minorHAnsi"/>
                <w:lang w:val="en-US"/>
              </w:rPr>
              <w:t>.320</w:t>
            </w:r>
          </w:p>
        </w:tc>
      </w:tr>
      <w:tr>
        <w:trPr>
          <w:trHeight w:val="382"/>
        </w:trPr>
        <w:tc>
          <w:tcPr>
            <w:tcW w:w="0" w:type="auto"/>
          </w:tcPr>
          <w:p>
            <w:pPr>
              <w:rPr>
                <w:rFonts w:cstheme="minorHAnsi"/>
                <w:lang w:val="en-US"/>
              </w:rPr>
            </w:pPr>
            <w:r>
              <w:rPr>
                <w:rFonts w:cstheme="minorHAnsi"/>
                <w:lang w:val="en-US"/>
              </w:rPr>
              <w:t>Strict</w:t>
            </w:r>
          </w:p>
        </w:tc>
        <w:tc>
          <w:tcPr>
            <w:tcW w:w="0" w:type="auto"/>
          </w:tcPr>
          <w:p>
            <w:pPr>
              <w:jc w:val="center"/>
              <w:rPr>
                <w:rFonts w:cstheme="minorHAnsi"/>
                <w:lang w:val="en-US"/>
              </w:rPr>
            </w:pPr>
            <w:r>
              <w:rPr>
                <w:rFonts w:cstheme="minorHAnsi"/>
                <w:lang w:val="en-US"/>
              </w:rPr>
              <w:t>.960</w:t>
            </w:r>
          </w:p>
        </w:tc>
        <w:tc>
          <w:tcPr>
            <w:tcW w:w="0" w:type="auto"/>
          </w:tcPr>
          <w:p>
            <w:pPr>
              <w:jc w:val="center"/>
              <w:rPr>
                <w:rFonts w:cstheme="minorHAnsi"/>
                <w:lang w:val="en-US"/>
              </w:rPr>
            </w:pPr>
            <w:r>
              <w:rPr>
                <w:rFonts w:cstheme="minorHAnsi"/>
                <w:lang w:val="en-US"/>
              </w:rPr>
              <w:t>.953</w:t>
            </w:r>
          </w:p>
        </w:tc>
        <w:tc>
          <w:tcPr>
            <w:tcW w:w="0" w:type="auto"/>
          </w:tcPr>
          <w:p>
            <w:pPr>
              <w:jc w:val="center"/>
              <w:rPr>
                <w:rFonts w:cstheme="minorHAnsi"/>
                <w:lang w:val="en-US"/>
              </w:rPr>
            </w:pPr>
            <w:r>
              <w:rPr>
                <w:rFonts w:cstheme="minorHAnsi"/>
                <w:lang w:val="en-US"/>
              </w:rPr>
              <w:t>.027</w:t>
            </w:r>
          </w:p>
        </w:tc>
        <w:tc>
          <w:tcPr>
            <w:tcW w:w="0" w:type="auto"/>
          </w:tcPr>
          <w:p>
            <w:pPr>
              <w:jc w:val="center"/>
              <w:rPr>
                <w:rFonts w:cstheme="minorHAnsi"/>
                <w:lang w:val="en-US"/>
              </w:rPr>
            </w:pPr>
            <w:r>
              <w:rPr>
                <w:rFonts w:cstheme="minorHAnsi"/>
                <w:lang w:val="en-US"/>
              </w:rPr>
              <w:t>.035</w:t>
            </w:r>
          </w:p>
        </w:tc>
        <w:tc>
          <w:tcPr>
            <w:tcW w:w="0" w:type="auto"/>
          </w:tcPr>
          <w:p>
            <w:pPr>
              <w:jc w:val="center"/>
              <w:rPr>
                <w:rFonts w:cstheme="minorHAnsi"/>
                <w:lang w:val="en-US"/>
              </w:rPr>
            </w:pPr>
            <w:r>
              <w:rPr>
                <w:rFonts w:cstheme="minorHAnsi"/>
                <w:lang w:val="en-US"/>
              </w:rPr>
              <w:t>734.44</w:t>
            </w:r>
          </w:p>
        </w:tc>
        <w:tc>
          <w:tcPr>
            <w:tcW w:w="0" w:type="auto"/>
          </w:tcPr>
          <w:p>
            <w:pPr>
              <w:jc w:val="center"/>
              <w:rPr>
                <w:rFonts w:cstheme="minorHAnsi"/>
                <w:lang w:val="en-US"/>
              </w:rPr>
            </w:pPr>
            <w:r>
              <w:rPr>
                <w:rFonts w:cstheme="minorHAnsi"/>
                <w:lang w:val="en-US"/>
              </w:rPr>
              <w:t>.520</w:t>
            </w:r>
          </w:p>
        </w:tc>
        <w:tc>
          <w:tcPr>
            <w:tcW w:w="0" w:type="auto"/>
          </w:tcPr>
          <w:p>
            <w:pPr>
              <w:jc w:val="center"/>
              <w:rPr>
                <w:rFonts w:cstheme="minorHAnsi"/>
                <w:lang w:val="en-US"/>
              </w:rPr>
            </w:pPr>
            <w:r>
              <w:rPr>
                <w:rFonts w:cstheme="minorHAnsi"/>
                <w:lang w:val="en-US"/>
              </w:rPr>
              <w:t>.979</w:t>
            </w:r>
          </w:p>
        </w:tc>
        <w:tc>
          <w:tcPr>
            <w:tcW w:w="0" w:type="auto"/>
          </w:tcPr>
          <w:p>
            <w:pPr>
              <w:jc w:val="center"/>
              <w:rPr>
                <w:rFonts w:cstheme="minorHAnsi"/>
                <w:lang w:val="en-US"/>
              </w:rPr>
            </w:pPr>
            <w:r>
              <w:rPr>
                <w:rFonts w:cstheme="minorHAnsi"/>
                <w:lang w:val="en-US"/>
              </w:rPr>
              <w:t>.975</w:t>
            </w:r>
          </w:p>
        </w:tc>
        <w:tc>
          <w:tcPr>
            <w:tcW w:w="0" w:type="auto"/>
          </w:tcPr>
          <w:p>
            <w:pPr>
              <w:jc w:val="center"/>
              <w:rPr>
                <w:rFonts w:cstheme="minorHAnsi"/>
                <w:lang w:val="en-US"/>
              </w:rPr>
            </w:pPr>
            <w:r>
              <w:rPr>
                <w:rFonts w:cstheme="minorHAnsi"/>
                <w:lang w:val="en-US"/>
              </w:rPr>
              <w:t>.028</w:t>
            </w:r>
          </w:p>
        </w:tc>
        <w:tc>
          <w:tcPr>
            <w:tcW w:w="0" w:type="auto"/>
          </w:tcPr>
          <w:p>
            <w:pPr>
              <w:jc w:val="center"/>
              <w:rPr>
                <w:rFonts w:cstheme="minorHAnsi"/>
                <w:lang w:val="en-US"/>
              </w:rPr>
            </w:pPr>
            <w:r>
              <w:rPr>
                <w:rFonts w:cstheme="minorHAnsi"/>
                <w:lang w:val="en-US"/>
              </w:rPr>
              <w:t>.031</w:t>
            </w:r>
          </w:p>
        </w:tc>
        <w:tc>
          <w:tcPr>
            <w:tcW w:w="0" w:type="auto"/>
          </w:tcPr>
          <w:p>
            <w:pPr>
              <w:jc w:val="center"/>
              <w:rPr>
                <w:rFonts w:cstheme="minorHAnsi"/>
                <w:lang w:val="en-US"/>
              </w:rPr>
            </w:pPr>
            <w:r>
              <w:rPr>
                <w:rFonts w:cstheme="minorHAnsi"/>
                <w:lang w:val="en-US"/>
              </w:rPr>
              <w:t>436.58</w:t>
            </w:r>
          </w:p>
        </w:tc>
        <w:tc>
          <w:tcPr>
            <w:tcW w:w="0" w:type="auto"/>
          </w:tcPr>
          <w:p>
            <w:pPr>
              <w:jc w:val="center"/>
              <w:rPr>
                <w:rFonts w:cstheme="minorHAnsi"/>
                <w:lang w:val="en-US"/>
              </w:rPr>
            </w:pPr>
            <w:r>
              <w:rPr>
                <w:rFonts w:cstheme="minorHAnsi"/>
                <w:lang w:val="en-US"/>
              </w:rPr>
              <w:t>.567</w:t>
            </w:r>
          </w:p>
        </w:tc>
      </w:tr>
      <w:tr>
        <w:trPr>
          <w:trHeight w:val="382"/>
        </w:trPr>
        <w:tc>
          <w:tcPr>
            <w:tcW w:w="0" w:type="auto"/>
            <w:gridSpan w:val="2"/>
          </w:tcPr>
          <w:p>
            <w:pPr>
              <w:rPr>
                <w:rFonts w:cstheme="minorHAnsi"/>
                <w:b/>
                <w:lang w:val="en-US"/>
              </w:rPr>
            </w:pPr>
            <w:r>
              <w:rPr>
                <w:rFonts w:cstheme="minorHAnsi"/>
                <w:b/>
                <w:lang w:val="en-US"/>
              </w:rPr>
              <w:t>Study location</w:t>
            </w:r>
          </w:p>
        </w:tc>
        <w:tc>
          <w:tcPr>
            <w:tcW w:w="0" w:type="auto"/>
          </w:tcPr>
          <w:p>
            <w:pPr>
              <w:jc w:val="center"/>
              <w:rPr>
                <w:rFonts w:cstheme="minorHAnsi"/>
                <w:lang w:val="en-US"/>
              </w:rPr>
            </w:pPr>
          </w:p>
        </w:tc>
        <w:tc>
          <w:tcPr>
            <w:tcW w:w="0" w:type="auto"/>
          </w:tcPr>
          <w:p>
            <w:pPr>
              <w:jc w:val="center"/>
              <w:rPr>
                <w:rFonts w:cstheme="minorHAnsi"/>
                <w:lang w:val="en-US"/>
              </w:rPr>
            </w:pPr>
          </w:p>
        </w:tc>
        <w:tc>
          <w:tcPr>
            <w:tcW w:w="0" w:type="auto"/>
          </w:tcPr>
          <w:p>
            <w:pPr>
              <w:jc w:val="center"/>
              <w:rPr>
                <w:rFonts w:cstheme="minorHAnsi"/>
                <w:lang w:val="en-US"/>
              </w:rPr>
            </w:pPr>
          </w:p>
        </w:tc>
        <w:tc>
          <w:tcPr>
            <w:tcW w:w="0" w:type="auto"/>
          </w:tcPr>
          <w:p>
            <w:pPr>
              <w:jc w:val="center"/>
              <w:rPr>
                <w:rFonts w:cstheme="minorHAnsi"/>
                <w:lang w:val="en-US"/>
              </w:rPr>
            </w:pPr>
          </w:p>
        </w:tc>
        <w:tc>
          <w:tcPr>
            <w:tcW w:w="0" w:type="auto"/>
          </w:tcPr>
          <w:p>
            <w:pPr>
              <w:jc w:val="center"/>
              <w:rPr>
                <w:rFonts w:cstheme="minorHAnsi"/>
                <w:lang w:val="en-US"/>
              </w:rPr>
            </w:pPr>
          </w:p>
        </w:tc>
        <w:tc>
          <w:tcPr>
            <w:tcW w:w="0" w:type="auto"/>
          </w:tcPr>
          <w:p>
            <w:pPr>
              <w:jc w:val="center"/>
              <w:rPr>
                <w:rFonts w:cstheme="minorHAnsi"/>
                <w:lang w:val="en-US"/>
              </w:rPr>
            </w:pPr>
          </w:p>
        </w:tc>
        <w:tc>
          <w:tcPr>
            <w:tcW w:w="0" w:type="auto"/>
          </w:tcPr>
          <w:p>
            <w:pPr>
              <w:jc w:val="center"/>
              <w:rPr>
                <w:rFonts w:cstheme="minorHAnsi"/>
                <w:lang w:val="en-US"/>
              </w:rPr>
            </w:pPr>
          </w:p>
        </w:tc>
        <w:tc>
          <w:tcPr>
            <w:tcW w:w="0" w:type="auto"/>
          </w:tcPr>
          <w:p>
            <w:pPr>
              <w:jc w:val="center"/>
              <w:rPr>
                <w:rFonts w:cstheme="minorHAnsi"/>
                <w:lang w:val="en-US"/>
              </w:rPr>
            </w:pPr>
          </w:p>
        </w:tc>
        <w:tc>
          <w:tcPr>
            <w:tcW w:w="0" w:type="auto"/>
          </w:tcPr>
          <w:p>
            <w:pPr>
              <w:jc w:val="center"/>
              <w:rPr>
                <w:rFonts w:cstheme="minorHAnsi"/>
                <w:lang w:val="en-US"/>
              </w:rPr>
            </w:pPr>
          </w:p>
        </w:tc>
        <w:tc>
          <w:tcPr>
            <w:tcW w:w="0" w:type="auto"/>
          </w:tcPr>
          <w:p>
            <w:pPr>
              <w:jc w:val="center"/>
              <w:rPr>
                <w:rFonts w:cstheme="minorHAnsi"/>
                <w:lang w:val="en-US"/>
              </w:rPr>
            </w:pPr>
          </w:p>
        </w:tc>
        <w:tc>
          <w:tcPr>
            <w:tcW w:w="0" w:type="auto"/>
          </w:tcPr>
          <w:p>
            <w:pPr>
              <w:jc w:val="center"/>
              <w:rPr>
                <w:rFonts w:cstheme="minorHAnsi"/>
                <w:lang w:val="en-US"/>
              </w:rPr>
            </w:pPr>
          </w:p>
        </w:tc>
      </w:tr>
      <w:tr>
        <w:trPr>
          <w:trHeight w:val="382"/>
        </w:trPr>
        <w:tc>
          <w:tcPr>
            <w:tcW w:w="0" w:type="auto"/>
          </w:tcPr>
          <w:p>
            <w:pPr>
              <w:rPr>
                <w:rFonts w:cstheme="minorHAnsi"/>
                <w:lang w:val="en-US"/>
              </w:rPr>
            </w:pPr>
            <w:r>
              <w:rPr>
                <w:rFonts w:cstheme="minorHAnsi"/>
                <w:lang w:val="en-US"/>
              </w:rPr>
              <w:t>Config</w:t>
            </w:r>
          </w:p>
        </w:tc>
        <w:tc>
          <w:tcPr>
            <w:tcW w:w="0" w:type="auto"/>
          </w:tcPr>
          <w:p>
            <w:pPr>
              <w:jc w:val="center"/>
              <w:rPr>
                <w:rFonts w:cstheme="minorHAnsi"/>
                <w:lang w:val="en-US"/>
              </w:rPr>
            </w:pPr>
          </w:p>
        </w:tc>
        <w:tc>
          <w:tcPr>
            <w:tcW w:w="0" w:type="auto"/>
          </w:tcPr>
          <w:p>
            <w:pPr>
              <w:jc w:val="center"/>
              <w:rPr>
                <w:rFonts w:cstheme="minorHAnsi"/>
                <w:lang w:val="en-US"/>
              </w:rPr>
            </w:pPr>
          </w:p>
        </w:tc>
        <w:tc>
          <w:tcPr>
            <w:tcW w:w="0" w:type="auto"/>
          </w:tcPr>
          <w:p>
            <w:pPr>
              <w:jc w:val="center"/>
              <w:rPr>
                <w:rFonts w:cstheme="minorHAnsi"/>
                <w:lang w:val="en-US"/>
              </w:rPr>
            </w:pPr>
          </w:p>
        </w:tc>
        <w:tc>
          <w:tcPr>
            <w:tcW w:w="0" w:type="auto"/>
          </w:tcPr>
          <w:p>
            <w:pPr>
              <w:jc w:val="center"/>
              <w:rPr>
                <w:rFonts w:cstheme="minorHAnsi"/>
                <w:lang w:val="en-US"/>
              </w:rPr>
            </w:pPr>
          </w:p>
        </w:tc>
        <w:tc>
          <w:tcPr>
            <w:tcW w:w="0" w:type="auto"/>
          </w:tcPr>
          <w:p>
            <w:pPr>
              <w:jc w:val="center"/>
              <w:rPr>
                <w:rFonts w:cstheme="minorHAnsi"/>
                <w:lang w:val="en-US"/>
              </w:rPr>
            </w:pPr>
          </w:p>
        </w:tc>
        <w:tc>
          <w:tcPr>
            <w:tcW w:w="0" w:type="auto"/>
          </w:tcPr>
          <w:p>
            <w:pPr>
              <w:jc w:val="center"/>
              <w:rPr>
                <w:rFonts w:cstheme="minorHAnsi"/>
                <w:lang w:val="en-US"/>
              </w:rPr>
            </w:pPr>
          </w:p>
        </w:tc>
        <w:tc>
          <w:tcPr>
            <w:tcW w:w="0" w:type="auto"/>
          </w:tcPr>
          <w:p>
            <w:pPr>
              <w:jc w:val="center"/>
              <w:rPr>
                <w:rFonts w:cstheme="minorHAnsi"/>
                <w:lang w:val="en-US"/>
              </w:rPr>
            </w:pPr>
            <w:r>
              <w:rPr>
                <w:rFonts w:cstheme="minorHAnsi"/>
                <w:lang w:val="en-US"/>
              </w:rPr>
              <w:t>.967</w:t>
            </w:r>
          </w:p>
        </w:tc>
        <w:tc>
          <w:tcPr>
            <w:tcW w:w="0" w:type="auto"/>
          </w:tcPr>
          <w:p>
            <w:pPr>
              <w:jc w:val="center"/>
              <w:rPr>
                <w:rFonts w:cstheme="minorHAnsi"/>
                <w:lang w:val="en-US"/>
              </w:rPr>
            </w:pPr>
            <w:r>
              <w:rPr>
                <w:rFonts w:cstheme="minorHAnsi"/>
                <w:lang w:val="en-US"/>
              </w:rPr>
              <w:t>.948</w:t>
            </w:r>
          </w:p>
        </w:tc>
        <w:tc>
          <w:tcPr>
            <w:tcW w:w="0" w:type="auto"/>
          </w:tcPr>
          <w:p>
            <w:pPr>
              <w:jc w:val="center"/>
              <w:rPr>
                <w:rFonts w:cstheme="minorHAnsi"/>
                <w:lang w:val="en-US"/>
              </w:rPr>
            </w:pPr>
            <w:r>
              <w:rPr>
                <w:rFonts w:cstheme="minorHAnsi"/>
                <w:lang w:val="en-US"/>
              </w:rPr>
              <w:t>.040</w:t>
            </w:r>
          </w:p>
        </w:tc>
        <w:tc>
          <w:tcPr>
            <w:tcW w:w="0" w:type="auto"/>
          </w:tcPr>
          <w:p>
            <w:pPr>
              <w:jc w:val="center"/>
              <w:rPr>
                <w:rFonts w:cstheme="minorHAnsi"/>
                <w:lang w:val="en-US"/>
              </w:rPr>
            </w:pPr>
            <w:r>
              <w:rPr>
                <w:rFonts w:cstheme="minorHAnsi"/>
                <w:lang w:val="en-US"/>
              </w:rPr>
              <w:t>.030</w:t>
            </w:r>
          </w:p>
        </w:tc>
        <w:tc>
          <w:tcPr>
            <w:tcW w:w="0" w:type="auto"/>
          </w:tcPr>
          <w:p>
            <w:pPr>
              <w:jc w:val="center"/>
              <w:rPr>
                <w:rFonts w:cstheme="minorHAnsi"/>
                <w:lang w:val="en-US"/>
              </w:rPr>
            </w:pPr>
            <w:r>
              <w:rPr>
                <w:rFonts w:cstheme="minorHAnsi"/>
                <w:lang w:val="en-US"/>
              </w:rPr>
              <w:t>230.82</w:t>
            </w:r>
          </w:p>
        </w:tc>
        <w:tc>
          <w:tcPr>
            <w:tcW w:w="0" w:type="auto"/>
          </w:tcPr>
          <w:p>
            <w:pPr>
              <w:jc w:val="center"/>
              <w:rPr>
                <w:rFonts w:cstheme="minorHAnsi"/>
                <w:lang w:val="en-US"/>
              </w:rPr>
            </w:pPr>
          </w:p>
        </w:tc>
      </w:tr>
      <w:tr>
        <w:trPr>
          <w:trHeight w:val="382"/>
        </w:trPr>
        <w:tc>
          <w:tcPr>
            <w:tcW w:w="0" w:type="auto"/>
          </w:tcPr>
          <w:p>
            <w:pPr>
              <w:rPr>
                <w:rFonts w:cstheme="minorHAnsi"/>
                <w:lang w:val="en-US"/>
              </w:rPr>
            </w:pPr>
            <w:r>
              <w:rPr>
                <w:rFonts w:cstheme="minorHAnsi"/>
                <w:lang w:val="en-US"/>
              </w:rPr>
              <w:t xml:space="preserve">Metric </w:t>
            </w:r>
          </w:p>
        </w:tc>
        <w:tc>
          <w:tcPr>
            <w:tcW w:w="0" w:type="auto"/>
          </w:tcPr>
          <w:p>
            <w:pPr>
              <w:jc w:val="center"/>
              <w:rPr>
                <w:rFonts w:cstheme="minorHAnsi"/>
                <w:lang w:val="en-US"/>
              </w:rPr>
            </w:pPr>
          </w:p>
        </w:tc>
        <w:tc>
          <w:tcPr>
            <w:tcW w:w="0" w:type="auto"/>
          </w:tcPr>
          <w:p>
            <w:pPr>
              <w:jc w:val="center"/>
              <w:rPr>
                <w:rFonts w:cstheme="minorHAnsi"/>
                <w:lang w:val="en-US"/>
              </w:rPr>
            </w:pPr>
          </w:p>
        </w:tc>
        <w:tc>
          <w:tcPr>
            <w:tcW w:w="0" w:type="auto"/>
          </w:tcPr>
          <w:p>
            <w:pPr>
              <w:jc w:val="center"/>
              <w:rPr>
                <w:rFonts w:cstheme="minorHAnsi"/>
                <w:lang w:val="en-US"/>
              </w:rPr>
            </w:pPr>
          </w:p>
        </w:tc>
        <w:tc>
          <w:tcPr>
            <w:tcW w:w="0" w:type="auto"/>
          </w:tcPr>
          <w:p>
            <w:pPr>
              <w:jc w:val="center"/>
              <w:rPr>
                <w:rFonts w:cstheme="minorHAnsi"/>
                <w:lang w:val="en-US"/>
              </w:rPr>
            </w:pPr>
          </w:p>
        </w:tc>
        <w:tc>
          <w:tcPr>
            <w:tcW w:w="0" w:type="auto"/>
          </w:tcPr>
          <w:p>
            <w:pPr>
              <w:jc w:val="center"/>
              <w:rPr>
                <w:rFonts w:cstheme="minorHAnsi"/>
                <w:lang w:val="en-US"/>
              </w:rPr>
            </w:pPr>
          </w:p>
        </w:tc>
        <w:tc>
          <w:tcPr>
            <w:tcW w:w="0" w:type="auto"/>
          </w:tcPr>
          <w:p>
            <w:pPr>
              <w:jc w:val="center"/>
              <w:rPr>
                <w:rFonts w:cstheme="minorHAnsi"/>
                <w:lang w:val="en-US"/>
              </w:rPr>
            </w:pPr>
          </w:p>
        </w:tc>
        <w:tc>
          <w:tcPr>
            <w:tcW w:w="0" w:type="auto"/>
          </w:tcPr>
          <w:p>
            <w:pPr>
              <w:jc w:val="center"/>
              <w:rPr>
                <w:rFonts w:cstheme="minorHAnsi"/>
                <w:lang w:val="en-US"/>
              </w:rPr>
            </w:pPr>
            <w:r>
              <w:rPr>
                <w:rFonts w:cstheme="minorHAnsi"/>
                <w:lang w:val="en-US"/>
              </w:rPr>
              <w:t>.970</w:t>
            </w:r>
          </w:p>
        </w:tc>
        <w:tc>
          <w:tcPr>
            <w:tcW w:w="0" w:type="auto"/>
          </w:tcPr>
          <w:p>
            <w:pPr>
              <w:jc w:val="center"/>
              <w:rPr>
                <w:rFonts w:cstheme="minorHAnsi"/>
                <w:lang w:val="en-US"/>
              </w:rPr>
            </w:pPr>
            <w:r>
              <w:rPr>
                <w:rFonts w:cstheme="minorHAnsi"/>
                <w:lang w:val="en-US"/>
              </w:rPr>
              <w:t>.954</w:t>
            </w:r>
          </w:p>
        </w:tc>
        <w:tc>
          <w:tcPr>
            <w:tcW w:w="0" w:type="auto"/>
          </w:tcPr>
          <w:p>
            <w:pPr>
              <w:jc w:val="center"/>
              <w:rPr>
                <w:rFonts w:cstheme="minorHAnsi"/>
                <w:lang w:val="en-US"/>
              </w:rPr>
            </w:pPr>
            <w:r>
              <w:rPr>
                <w:rFonts w:cstheme="minorHAnsi"/>
                <w:lang w:val="en-US"/>
              </w:rPr>
              <w:t>.037</w:t>
            </w:r>
          </w:p>
        </w:tc>
        <w:tc>
          <w:tcPr>
            <w:tcW w:w="0" w:type="auto"/>
          </w:tcPr>
          <w:p>
            <w:pPr>
              <w:jc w:val="center"/>
              <w:rPr>
                <w:rFonts w:cstheme="minorHAnsi"/>
                <w:lang w:val="en-US"/>
              </w:rPr>
            </w:pPr>
            <w:r>
              <w:rPr>
                <w:rFonts w:cstheme="minorHAnsi"/>
                <w:lang w:val="en-US"/>
              </w:rPr>
              <w:t>.031</w:t>
            </w:r>
          </w:p>
        </w:tc>
        <w:tc>
          <w:tcPr>
            <w:tcW w:w="0" w:type="auto"/>
          </w:tcPr>
          <w:p>
            <w:pPr>
              <w:jc w:val="center"/>
              <w:rPr>
                <w:rFonts w:cstheme="minorHAnsi"/>
                <w:lang w:val="en-US"/>
              </w:rPr>
            </w:pPr>
            <w:r>
              <w:rPr>
                <w:rFonts w:cstheme="minorHAnsi"/>
                <w:lang w:val="en-US"/>
              </w:rPr>
              <w:t>246.03</w:t>
            </w:r>
          </w:p>
        </w:tc>
        <w:tc>
          <w:tcPr>
            <w:tcW w:w="0" w:type="auto"/>
          </w:tcPr>
          <w:p>
            <w:pPr>
              <w:jc w:val="center"/>
              <w:rPr>
                <w:rFonts w:cstheme="minorHAnsi"/>
                <w:lang w:val="en-US"/>
              </w:rPr>
            </w:pPr>
            <w:r>
              <w:rPr>
                <w:rFonts w:cstheme="minorHAnsi"/>
                <w:lang w:val="en-US"/>
              </w:rPr>
              <w:t>.307</w:t>
            </w:r>
          </w:p>
        </w:tc>
      </w:tr>
      <w:tr>
        <w:trPr>
          <w:trHeight w:val="382"/>
        </w:trPr>
        <w:tc>
          <w:tcPr>
            <w:tcW w:w="0" w:type="auto"/>
          </w:tcPr>
          <w:p>
            <w:pPr>
              <w:rPr>
                <w:rFonts w:cstheme="minorHAnsi"/>
                <w:lang w:val="en-US"/>
              </w:rPr>
            </w:pPr>
            <w:r>
              <w:rPr>
                <w:rFonts w:cstheme="minorHAnsi"/>
                <w:lang w:val="en-US"/>
              </w:rPr>
              <w:t>Scalar</w:t>
            </w:r>
          </w:p>
        </w:tc>
        <w:tc>
          <w:tcPr>
            <w:tcW w:w="0" w:type="auto"/>
          </w:tcPr>
          <w:p>
            <w:pPr>
              <w:jc w:val="center"/>
              <w:rPr>
                <w:rFonts w:cstheme="minorHAnsi"/>
                <w:lang w:val="en-US"/>
              </w:rPr>
            </w:pPr>
          </w:p>
        </w:tc>
        <w:tc>
          <w:tcPr>
            <w:tcW w:w="0" w:type="auto"/>
          </w:tcPr>
          <w:p>
            <w:pPr>
              <w:jc w:val="center"/>
              <w:rPr>
                <w:rFonts w:cstheme="minorHAnsi"/>
                <w:lang w:val="en-US"/>
              </w:rPr>
            </w:pPr>
          </w:p>
        </w:tc>
        <w:tc>
          <w:tcPr>
            <w:tcW w:w="0" w:type="auto"/>
          </w:tcPr>
          <w:p>
            <w:pPr>
              <w:jc w:val="center"/>
              <w:rPr>
                <w:rFonts w:cstheme="minorHAnsi"/>
                <w:lang w:val="en-US"/>
              </w:rPr>
            </w:pPr>
          </w:p>
        </w:tc>
        <w:tc>
          <w:tcPr>
            <w:tcW w:w="0" w:type="auto"/>
          </w:tcPr>
          <w:p>
            <w:pPr>
              <w:jc w:val="center"/>
              <w:rPr>
                <w:rFonts w:cstheme="minorHAnsi"/>
                <w:lang w:val="en-US"/>
              </w:rPr>
            </w:pPr>
          </w:p>
        </w:tc>
        <w:tc>
          <w:tcPr>
            <w:tcW w:w="0" w:type="auto"/>
          </w:tcPr>
          <w:p>
            <w:pPr>
              <w:jc w:val="center"/>
              <w:rPr>
                <w:rFonts w:cstheme="minorHAnsi"/>
                <w:lang w:val="en-US"/>
              </w:rPr>
            </w:pPr>
          </w:p>
        </w:tc>
        <w:tc>
          <w:tcPr>
            <w:tcW w:w="0" w:type="auto"/>
          </w:tcPr>
          <w:p>
            <w:pPr>
              <w:jc w:val="center"/>
              <w:rPr>
                <w:rFonts w:cstheme="minorHAnsi"/>
                <w:lang w:val="en-US"/>
              </w:rPr>
            </w:pPr>
          </w:p>
        </w:tc>
        <w:tc>
          <w:tcPr>
            <w:tcW w:w="0" w:type="auto"/>
          </w:tcPr>
          <w:p>
            <w:pPr>
              <w:jc w:val="center"/>
              <w:rPr>
                <w:rFonts w:cstheme="minorHAnsi"/>
                <w:lang w:val="en-US"/>
              </w:rPr>
            </w:pPr>
            <w:r>
              <w:rPr>
                <w:rFonts w:cstheme="minorHAnsi"/>
                <w:lang w:val="en-US"/>
              </w:rPr>
              <w:t>.965</w:t>
            </w:r>
          </w:p>
        </w:tc>
        <w:tc>
          <w:tcPr>
            <w:tcW w:w="0" w:type="auto"/>
          </w:tcPr>
          <w:p>
            <w:pPr>
              <w:jc w:val="center"/>
              <w:rPr>
                <w:rFonts w:cstheme="minorHAnsi"/>
                <w:lang w:val="en-US"/>
              </w:rPr>
            </w:pPr>
            <w:r>
              <w:rPr>
                <w:rFonts w:cstheme="minorHAnsi"/>
                <w:lang w:val="en-US"/>
              </w:rPr>
              <w:t>.950</w:t>
            </w:r>
          </w:p>
        </w:tc>
        <w:tc>
          <w:tcPr>
            <w:tcW w:w="0" w:type="auto"/>
          </w:tcPr>
          <w:p>
            <w:pPr>
              <w:jc w:val="center"/>
              <w:rPr>
                <w:rFonts w:cstheme="minorHAnsi"/>
                <w:lang w:val="en-US"/>
              </w:rPr>
            </w:pPr>
            <w:r>
              <w:rPr>
                <w:rFonts w:cstheme="minorHAnsi"/>
                <w:lang w:val="en-US"/>
              </w:rPr>
              <w:t>.039</w:t>
            </w:r>
          </w:p>
        </w:tc>
        <w:tc>
          <w:tcPr>
            <w:tcW w:w="0" w:type="auto"/>
          </w:tcPr>
          <w:p>
            <w:pPr>
              <w:jc w:val="center"/>
              <w:rPr>
                <w:rFonts w:cstheme="minorHAnsi"/>
                <w:lang w:val="en-US"/>
              </w:rPr>
            </w:pPr>
            <w:r>
              <w:rPr>
                <w:rFonts w:cstheme="minorHAnsi"/>
                <w:lang w:val="en-US"/>
              </w:rPr>
              <w:t>.032</w:t>
            </w:r>
          </w:p>
        </w:tc>
        <w:tc>
          <w:tcPr>
            <w:tcW w:w="0" w:type="auto"/>
          </w:tcPr>
          <w:p>
            <w:pPr>
              <w:jc w:val="center"/>
              <w:rPr>
                <w:rFonts w:cstheme="minorHAnsi"/>
                <w:lang w:val="en-US"/>
              </w:rPr>
            </w:pPr>
            <w:r>
              <w:rPr>
                <w:rFonts w:cstheme="minorHAnsi"/>
                <w:lang w:val="en-US"/>
              </w:rPr>
              <w:t>275.98</w:t>
            </w:r>
          </w:p>
        </w:tc>
        <w:tc>
          <w:tcPr>
            <w:tcW w:w="0" w:type="auto"/>
          </w:tcPr>
          <w:p>
            <w:pPr>
              <w:jc w:val="center"/>
              <w:rPr>
                <w:rFonts w:cstheme="minorHAnsi"/>
                <w:lang w:val="en-US"/>
              </w:rPr>
            </w:pPr>
            <w:r>
              <w:rPr>
                <w:rFonts w:cstheme="minorHAnsi"/>
                <w:lang w:val="en-US"/>
              </w:rPr>
              <w:t>&lt;.001</w:t>
            </w:r>
          </w:p>
        </w:tc>
      </w:tr>
      <w:tr>
        <w:trPr>
          <w:trHeight w:val="382"/>
        </w:trPr>
        <w:tc>
          <w:tcPr>
            <w:tcW w:w="0" w:type="auto"/>
          </w:tcPr>
          <w:p>
            <w:pPr>
              <w:rPr>
                <w:rFonts w:cstheme="minorHAnsi"/>
                <w:lang w:val="en-US"/>
              </w:rPr>
            </w:pPr>
            <w:r>
              <w:rPr>
                <w:rFonts w:cstheme="minorHAnsi"/>
                <w:lang w:val="en-US"/>
              </w:rPr>
              <w:t>Strict</w:t>
            </w:r>
          </w:p>
        </w:tc>
        <w:tc>
          <w:tcPr>
            <w:tcW w:w="0" w:type="auto"/>
          </w:tcPr>
          <w:p>
            <w:pPr>
              <w:jc w:val="center"/>
              <w:rPr>
                <w:rFonts w:cstheme="minorHAnsi"/>
                <w:lang w:val="en-US"/>
              </w:rPr>
            </w:pPr>
          </w:p>
        </w:tc>
        <w:tc>
          <w:tcPr>
            <w:tcW w:w="0" w:type="auto"/>
          </w:tcPr>
          <w:p>
            <w:pPr>
              <w:jc w:val="center"/>
              <w:rPr>
                <w:rFonts w:cstheme="minorHAnsi"/>
                <w:lang w:val="en-US"/>
              </w:rPr>
            </w:pPr>
          </w:p>
        </w:tc>
        <w:tc>
          <w:tcPr>
            <w:tcW w:w="0" w:type="auto"/>
          </w:tcPr>
          <w:p>
            <w:pPr>
              <w:jc w:val="center"/>
              <w:rPr>
                <w:rFonts w:cstheme="minorHAnsi"/>
                <w:lang w:val="en-US"/>
              </w:rPr>
            </w:pPr>
          </w:p>
        </w:tc>
        <w:tc>
          <w:tcPr>
            <w:tcW w:w="0" w:type="auto"/>
          </w:tcPr>
          <w:p>
            <w:pPr>
              <w:jc w:val="center"/>
              <w:rPr>
                <w:rFonts w:cstheme="minorHAnsi"/>
                <w:lang w:val="en-US"/>
              </w:rPr>
            </w:pPr>
          </w:p>
        </w:tc>
        <w:tc>
          <w:tcPr>
            <w:tcW w:w="0" w:type="auto"/>
          </w:tcPr>
          <w:p>
            <w:pPr>
              <w:jc w:val="center"/>
              <w:rPr>
                <w:rFonts w:cstheme="minorHAnsi"/>
                <w:lang w:val="en-US"/>
              </w:rPr>
            </w:pPr>
          </w:p>
        </w:tc>
        <w:tc>
          <w:tcPr>
            <w:tcW w:w="0" w:type="auto"/>
          </w:tcPr>
          <w:p>
            <w:pPr>
              <w:jc w:val="center"/>
              <w:rPr>
                <w:rFonts w:cstheme="minorHAnsi"/>
                <w:lang w:val="en-US"/>
              </w:rPr>
            </w:pPr>
          </w:p>
        </w:tc>
        <w:tc>
          <w:tcPr>
            <w:tcW w:w="0" w:type="auto"/>
          </w:tcPr>
          <w:p>
            <w:pPr>
              <w:jc w:val="center"/>
              <w:rPr>
                <w:rFonts w:cstheme="minorHAnsi"/>
                <w:lang w:val="en-US"/>
              </w:rPr>
            </w:pPr>
            <w:r>
              <w:rPr>
                <w:rFonts w:cstheme="minorHAnsi"/>
                <w:lang w:val="en-US"/>
              </w:rPr>
              <w:t>.959</w:t>
            </w:r>
          </w:p>
        </w:tc>
        <w:tc>
          <w:tcPr>
            <w:tcW w:w="0" w:type="auto"/>
          </w:tcPr>
          <w:p>
            <w:pPr>
              <w:jc w:val="center"/>
              <w:rPr>
                <w:rFonts w:cstheme="minorHAnsi"/>
                <w:lang w:val="en-US"/>
              </w:rPr>
            </w:pPr>
            <w:r>
              <w:rPr>
                <w:rFonts w:cstheme="minorHAnsi"/>
                <w:lang w:val="en-US"/>
              </w:rPr>
              <w:t>.947</w:t>
            </w:r>
          </w:p>
        </w:tc>
        <w:tc>
          <w:tcPr>
            <w:tcW w:w="0" w:type="auto"/>
          </w:tcPr>
          <w:p>
            <w:pPr>
              <w:jc w:val="center"/>
              <w:rPr>
                <w:rFonts w:cstheme="minorHAnsi"/>
                <w:lang w:val="en-US"/>
              </w:rPr>
            </w:pPr>
            <w:r>
              <w:rPr>
                <w:rFonts w:cstheme="minorHAnsi"/>
                <w:lang w:val="en-US"/>
              </w:rPr>
              <w:t>.040</w:t>
            </w:r>
          </w:p>
        </w:tc>
        <w:tc>
          <w:tcPr>
            <w:tcW w:w="0" w:type="auto"/>
          </w:tcPr>
          <w:p>
            <w:pPr>
              <w:jc w:val="center"/>
              <w:rPr>
                <w:rFonts w:cstheme="minorHAnsi"/>
                <w:lang w:val="en-US"/>
              </w:rPr>
            </w:pPr>
            <w:r>
              <w:rPr>
                <w:rFonts w:cstheme="minorHAnsi"/>
                <w:lang w:val="en-US"/>
              </w:rPr>
              <w:t>.035</w:t>
            </w:r>
          </w:p>
        </w:tc>
        <w:tc>
          <w:tcPr>
            <w:tcW w:w="0" w:type="auto"/>
          </w:tcPr>
          <w:p>
            <w:pPr>
              <w:jc w:val="center"/>
              <w:rPr>
                <w:rFonts w:cstheme="minorHAnsi"/>
                <w:lang w:val="en-US"/>
              </w:rPr>
            </w:pPr>
            <w:r>
              <w:rPr>
                <w:rFonts w:cstheme="minorHAnsi"/>
                <w:lang w:val="en-US"/>
              </w:rPr>
              <w:t>313.82</w:t>
            </w:r>
          </w:p>
        </w:tc>
        <w:tc>
          <w:tcPr>
            <w:tcW w:w="0" w:type="auto"/>
          </w:tcPr>
          <w:p>
            <w:pPr>
              <w:jc w:val="center"/>
              <w:rPr>
                <w:rFonts w:cstheme="minorHAnsi"/>
                <w:lang w:val="en-US"/>
              </w:rPr>
            </w:pPr>
            <w:r>
              <w:rPr>
                <w:rFonts w:cstheme="minorHAnsi"/>
                <w:lang w:val="en-US"/>
              </w:rPr>
              <w:t>&lt;.001</w:t>
            </w:r>
          </w:p>
        </w:tc>
      </w:tr>
    </w:tbl>
    <w:p>
      <w:pPr>
        <w:rPr>
          <w:rFonts w:cstheme="minorHAnsi"/>
          <w:lang w:val="en-US"/>
        </w:rPr>
      </w:pPr>
      <w:r>
        <w:rPr>
          <w:rFonts w:cstheme="minorHAnsi"/>
          <w:i/>
          <w:lang w:val="en-US"/>
        </w:rPr>
        <w:t>Note.</w:t>
      </w:r>
      <w:r>
        <w:rPr>
          <w:rFonts w:cstheme="minorHAnsi"/>
          <w:b/>
          <w:lang w:val="en-US"/>
        </w:rPr>
        <w:t xml:space="preserve"> </w:t>
      </w:r>
      <w:r>
        <w:rPr>
          <w:rFonts w:cstheme="minorHAnsi"/>
          <w:i/>
          <w:lang w:val="en-US"/>
        </w:rPr>
        <w:t>R</w:t>
      </w:r>
      <w:r>
        <w:rPr>
          <w:rFonts w:cstheme="minorHAnsi"/>
          <w:lang w:val="en-US"/>
        </w:rPr>
        <w:t xml:space="preserve">=RMSEA, </w:t>
      </w:r>
      <w:r>
        <w:rPr>
          <w:rFonts w:cstheme="minorHAnsi"/>
          <w:i/>
          <w:lang w:val="en-US"/>
        </w:rPr>
        <w:t>S</w:t>
      </w:r>
      <w:r>
        <w:rPr>
          <w:rFonts w:cstheme="minorHAnsi"/>
          <w:lang w:val="en-US"/>
        </w:rPr>
        <w:t>=SRMR,</w:t>
      </w:r>
      <w:r>
        <w:rPr>
          <w:rFonts w:cstheme="minorHAnsi"/>
          <w:b/>
          <w:lang w:val="en-US"/>
        </w:rPr>
        <w:t xml:space="preserve"> </w:t>
      </w:r>
      <w:r>
        <w:rPr>
          <w:rFonts w:cstheme="minorHAnsi"/>
          <w:lang w:val="en-US"/>
        </w:rPr>
        <w:t>Config=Configural. Approximately 25% of the total sample was distributed across each of the 4 age groups 18-29, 30-44, 45-59, and 60-79 years, men and women (sex at birth) were relatively equal represented with 50.6% female.</w:t>
      </w:r>
      <w:r>
        <w:rPr>
          <w:rFonts w:cstheme="minorHAnsi"/>
          <w:b/>
          <w:lang w:val="en-US"/>
        </w:rPr>
        <w:t xml:space="preserve"> </w:t>
      </w:r>
      <w:r>
        <w:rPr>
          <w:rFonts w:cstheme="minorHAnsi"/>
          <w:lang w:val="en-US"/>
        </w:rPr>
        <w:t>66.6% in Study 1 (58.2% in Study 2) reported thinking of about (one or more) concrete past situations from the areas of health (Study1: 23.9%, n=625; Study2: 14.3%,n=165), social relations (Study 1: 35.9%, n=912; Study 2: 25.3%,n=292), work (Study 1: 14.0%, n=365; Study 2: 16.0%, n=185), financial stress (Study 1: 14.6%, n=381; Study 2: 23.6%, n=273), 6.2% respectively 12.2% (Study 1: n=150; Study 2: 141) violence/discrimination/war, and 6.9% respectively 8.6% (Study 1: n=181; Study 2: n=99) reported of other not mentioned situations. The sample in Study 2 was composed of 50.1% adults living in Germany and 49.9% in the United Kingdom.</w:t>
      </w:r>
    </w:p>
    <w:p>
      <w:pPr>
        <w:rPr>
          <w:rFonts w:cstheme="minorHAnsi"/>
          <w:b/>
          <w:lang w:val="en-US"/>
        </w:rPr>
      </w:pPr>
    </w:p>
    <w:p>
      <w:pPr>
        <w:rPr>
          <w:rFonts w:cstheme="minorHAnsi"/>
          <w:b/>
          <w:lang w:val="en-US"/>
        </w:rPr>
      </w:pPr>
      <w:r>
        <w:rPr>
          <w:rFonts w:cstheme="minorHAnsi"/>
          <w:b/>
          <w:lang w:val="en-US"/>
        </w:rPr>
        <w:br w:type="page"/>
      </w:r>
    </w:p>
    <w:p>
      <w:pPr>
        <w:rPr>
          <w:rFonts w:cstheme="minorHAnsi"/>
          <w:b/>
          <w:lang w:val="en-US"/>
        </w:rPr>
      </w:pPr>
      <w:r>
        <w:rPr>
          <w:rFonts w:cstheme="minorHAnsi"/>
          <w:b/>
          <w:lang w:val="en-US"/>
        </w:rPr>
        <w:lastRenderedPageBreak/>
        <w:t>Table SUP4.2. Results from measurement invariance analyses across age groups, sexes at birth, coping situations and study locations for the 8-item short adult coping scale (SACS-8)</w:t>
      </w:r>
    </w:p>
    <w:tbl>
      <w:tblPr>
        <w:tblStyle w:val="Tabellenrast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4"/>
        <w:gridCol w:w="609"/>
        <w:gridCol w:w="608"/>
        <w:gridCol w:w="628"/>
        <w:gridCol w:w="619"/>
        <w:gridCol w:w="831"/>
        <w:gridCol w:w="717"/>
        <w:gridCol w:w="607"/>
        <w:gridCol w:w="607"/>
        <w:gridCol w:w="626"/>
        <w:gridCol w:w="618"/>
        <w:gridCol w:w="830"/>
        <w:gridCol w:w="716"/>
      </w:tblGrid>
      <w:tr>
        <w:trPr>
          <w:trHeight w:val="385"/>
        </w:trPr>
        <w:tc>
          <w:tcPr>
            <w:tcW w:w="1054" w:type="dxa"/>
            <w:tcBorders>
              <w:top w:val="single" w:sz="4" w:space="0" w:color="auto"/>
              <w:bottom w:val="single" w:sz="4" w:space="0" w:color="auto"/>
            </w:tcBorders>
          </w:tcPr>
          <w:p>
            <w:pPr>
              <w:jc w:val="center"/>
              <w:rPr>
                <w:rFonts w:cstheme="minorHAnsi"/>
                <w:b/>
                <w:lang w:val="en-US"/>
              </w:rPr>
            </w:pPr>
          </w:p>
        </w:tc>
        <w:tc>
          <w:tcPr>
            <w:tcW w:w="4012" w:type="dxa"/>
            <w:gridSpan w:val="6"/>
            <w:tcBorders>
              <w:top w:val="single" w:sz="4" w:space="0" w:color="auto"/>
              <w:bottom w:val="single" w:sz="4" w:space="0" w:color="auto"/>
            </w:tcBorders>
          </w:tcPr>
          <w:p>
            <w:pPr>
              <w:jc w:val="center"/>
              <w:rPr>
                <w:rFonts w:cstheme="minorHAnsi"/>
                <w:b/>
                <w:lang w:val="en-US"/>
              </w:rPr>
            </w:pPr>
            <w:r>
              <w:rPr>
                <w:rFonts w:cstheme="minorHAnsi"/>
                <w:b/>
                <w:lang w:val="en-US"/>
              </w:rPr>
              <w:t xml:space="preserve">Study 1 </w:t>
            </w:r>
            <w:r>
              <w:rPr>
                <w:rFonts w:cstheme="minorHAnsi"/>
                <w:lang w:val="en-US"/>
              </w:rPr>
              <w:t>(</w:t>
            </w:r>
            <w:r>
              <w:rPr>
                <w:rFonts w:cstheme="minorHAnsi"/>
                <w:i/>
                <w:lang w:val="en-US"/>
              </w:rPr>
              <w:t>N</w:t>
            </w:r>
            <w:r>
              <w:rPr>
                <w:rFonts w:cstheme="minorHAnsi"/>
                <w:lang w:val="en-US"/>
              </w:rPr>
              <w:t>=2,613)</w:t>
            </w:r>
          </w:p>
        </w:tc>
        <w:tc>
          <w:tcPr>
            <w:tcW w:w="4004" w:type="dxa"/>
            <w:gridSpan w:val="6"/>
            <w:tcBorders>
              <w:top w:val="single" w:sz="4" w:space="0" w:color="auto"/>
              <w:bottom w:val="single" w:sz="4" w:space="0" w:color="auto"/>
            </w:tcBorders>
          </w:tcPr>
          <w:p>
            <w:pPr>
              <w:jc w:val="center"/>
              <w:rPr>
                <w:rFonts w:cstheme="minorHAnsi"/>
                <w:b/>
                <w:lang w:val="en-US"/>
              </w:rPr>
            </w:pPr>
            <w:r>
              <w:rPr>
                <w:rFonts w:cstheme="minorHAnsi"/>
                <w:b/>
                <w:lang w:val="en-US"/>
              </w:rPr>
              <w:t xml:space="preserve">Study 2 </w:t>
            </w:r>
            <w:r>
              <w:rPr>
                <w:rFonts w:cstheme="minorHAnsi"/>
                <w:lang w:val="en-US"/>
              </w:rPr>
              <w:t>(</w:t>
            </w:r>
            <w:r>
              <w:rPr>
                <w:rFonts w:cstheme="minorHAnsi"/>
                <w:i/>
                <w:lang w:val="en-US"/>
              </w:rPr>
              <w:t>N</w:t>
            </w:r>
            <w:r>
              <w:rPr>
                <w:rFonts w:cstheme="minorHAnsi"/>
                <w:lang w:val="en-US"/>
              </w:rPr>
              <w:t>=1,986)</w:t>
            </w:r>
          </w:p>
        </w:tc>
      </w:tr>
      <w:tr>
        <w:trPr>
          <w:trHeight w:val="385"/>
        </w:trPr>
        <w:tc>
          <w:tcPr>
            <w:tcW w:w="1054" w:type="dxa"/>
            <w:tcBorders>
              <w:top w:val="single" w:sz="4" w:space="0" w:color="auto"/>
              <w:bottom w:val="single" w:sz="4" w:space="0" w:color="auto"/>
            </w:tcBorders>
          </w:tcPr>
          <w:p>
            <w:pPr>
              <w:jc w:val="center"/>
              <w:rPr>
                <w:rFonts w:cstheme="minorHAnsi"/>
                <w:b/>
                <w:lang w:val="en-US"/>
              </w:rPr>
            </w:pPr>
          </w:p>
        </w:tc>
        <w:tc>
          <w:tcPr>
            <w:tcW w:w="609" w:type="dxa"/>
            <w:tcBorders>
              <w:top w:val="single" w:sz="4" w:space="0" w:color="auto"/>
              <w:bottom w:val="single" w:sz="4" w:space="0" w:color="auto"/>
            </w:tcBorders>
          </w:tcPr>
          <w:p>
            <w:pPr>
              <w:jc w:val="center"/>
              <w:rPr>
                <w:rFonts w:cstheme="minorHAnsi"/>
                <w:b/>
                <w:i/>
                <w:lang w:val="en-US"/>
              </w:rPr>
            </w:pPr>
            <w:r>
              <w:rPr>
                <w:rFonts w:cstheme="minorHAnsi"/>
                <w:b/>
                <w:i/>
                <w:lang w:val="en-US"/>
              </w:rPr>
              <w:t>CFI</w:t>
            </w:r>
          </w:p>
        </w:tc>
        <w:tc>
          <w:tcPr>
            <w:tcW w:w="608" w:type="dxa"/>
            <w:tcBorders>
              <w:top w:val="single" w:sz="4" w:space="0" w:color="auto"/>
              <w:bottom w:val="single" w:sz="4" w:space="0" w:color="auto"/>
            </w:tcBorders>
          </w:tcPr>
          <w:p>
            <w:pPr>
              <w:jc w:val="center"/>
              <w:rPr>
                <w:rFonts w:cstheme="minorHAnsi"/>
                <w:b/>
                <w:i/>
                <w:lang w:val="en-US"/>
              </w:rPr>
            </w:pPr>
            <w:r>
              <w:rPr>
                <w:rFonts w:cstheme="minorHAnsi"/>
                <w:b/>
                <w:i/>
                <w:lang w:val="en-US"/>
              </w:rPr>
              <w:t>TLI</w:t>
            </w:r>
          </w:p>
        </w:tc>
        <w:tc>
          <w:tcPr>
            <w:tcW w:w="628" w:type="dxa"/>
            <w:tcBorders>
              <w:top w:val="single" w:sz="4" w:space="0" w:color="auto"/>
              <w:bottom w:val="single" w:sz="4" w:space="0" w:color="auto"/>
            </w:tcBorders>
          </w:tcPr>
          <w:p>
            <w:pPr>
              <w:jc w:val="center"/>
              <w:rPr>
                <w:rFonts w:cstheme="minorHAnsi"/>
                <w:b/>
                <w:i/>
                <w:lang w:val="en-US"/>
              </w:rPr>
            </w:pPr>
            <w:r>
              <w:rPr>
                <w:rFonts w:cstheme="minorHAnsi"/>
                <w:b/>
                <w:i/>
                <w:lang w:val="en-US"/>
              </w:rPr>
              <w:t>R</w:t>
            </w:r>
          </w:p>
        </w:tc>
        <w:tc>
          <w:tcPr>
            <w:tcW w:w="619" w:type="dxa"/>
            <w:tcBorders>
              <w:top w:val="single" w:sz="4" w:space="0" w:color="auto"/>
              <w:bottom w:val="single" w:sz="4" w:space="0" w:color="auto"/>
            </w:tcBorders>
          </w:tcPr>
          <w:p>
            <w:pPr>
              <w:jc w:val="center"/>
              <w:rPr>
                <w:rFonts w:cstheme="minorHAnsi"/>
                <w:b/>
                <w:i/>
                <w:lang w:val="en-US"/>
              </w:rPr>
            </w:pPr>
            <w:r>
              <w:rPr>
                <w:rFonts w:cstheme="minorHAnsi"/>
                <w:b/>
                <w:i/>
                <w:lang w:val="en-US"/>
              </w:rPr>
              <w:t>S</w:t>
            </w:r>
          </w:p>
        </w:tc>
        <w:tc>
          <w:tcPr>
            <w:tcW w:w="831" w:type="dxa"/>
            <w:tcBorders>
              <w:top w:val="single" w:sz="4" w:space="0" w:color="auto"/>
              <w:bottom w:val="single" w:sz="4" w:space="0" w:color="auto"/>
            </w:tcBorders>
          </w:tcPr>
          <w:p>
            <w:pPr>
              <w:jc w:val="center"/>
              <w:rPr>
                <w:rFonts w:cstheme="minorHAnsi"/>
                <w:b/>
                <w:lang w:val="en-US"/>
              </w:rPr>
            </w:pPr>
            <w:r>
              <w:rPr>
                <w:rFonts w:cstheme="minorHAnsi"/>
                <w:b/>
                <w:lang w:val="en-US"/>
              </w:rPr>
              <w:t>χ2</w:t>
            </w:r>
          </w:p>
        </w:tc>
        <w:tc>
          <w:tcPr>
            <w:tcW w:w="717" w:type="dxa"/>
            <w:tcBorders>
              <w:top w:val="single" w:sz="4" w:space="0" w:color="auto"/>
              <w:bottom w:val="single" w:sz="4" w:space="0" w:color="auto"/>
            </w:tcBorders>
          </w:tcPr>
          <w:p>
            <w:pPr>
              <w:jc w:val="center"/>
              <w:rPr>
                <w:rFonts w:cstheme="minorHAnsi"/>
                <w:b/>
                <w:i/>
                <w:lang w:val="en-US"/>
              </w:rPr>
            </w:pPr>
            <w:r>
              <w:rPr>
                <w:rFonts w:cstheme="minorHAnsi"/>
                <w:b/>
                <w:i/>
                <w:lang w:val="en-US"/>
              </w:rPr>
              <w:t>p</w:t>
            </w:r>
          </w:p>
        </w:tc>
        <w:tc>
          <w:tcPr>
            <w:tcW w:w="607" w:type="dxa"/>
            <w:tcBorders>
              <w:top w:val="single" w:sz="4" w:space="0" w:color="auto"/>
              <w:bottom w:val="single" w:sz="4" w:space="0" w:color="auto"/>
            </w:tcBorders>
          </w:tcPr>
          <w:p>
            <w:pPr>
              <w:jc w:val="center"/>
              <w:rPr>
                <w:rFonts w:cstheme="minorHAnsi"/>
                <w:b/>
                <w:i/>
                <w:lang w:val="en-US"/>
              </w:rPr>
            </w:pPr>
            <w:r>
              <w:rPr>
                <w:rFonts w:cstheme="minorHAnsi"/>
                <w:b/>
                <w:i/>
                <w:lang w:val="en-US"/>
              </w:rPr>
              <w:t>CFI</w:t>
            </w:r>
          </w:p>
        </w:tc>
        <w:tc>
          <w:tcPr>
            <w:tcW w:w="607" w:type="dxa"/>
            <w:tcBorders>
              <w:top w:val="single" w:sz="4" w:space="0" w:color="auto"/>
              <w:bottom w:val="single" w:sz="4" w:space="0" w:color="auto"/>
            </w:tcBorders>
          </w:tcPr>
          <w:p>
            <w:pPr>
              <w:jc w:val="center"/>
              <w:rPr>
                <w:rFonts w:cstheme="minorHAnsi"/>
                <w:b/>
                <w:i/>
                <w:lang w:val="en-US"/>
              </w:rPr>
            </w:pPr>
            <w:r>
              <w:rPr>
                <w:rFonts w:cstheme="minorHAnsi"/>
                <w:b/>
                <w:i/>
                <w:lang w:val="en-US"/>
              </w:rPr>
              <w:t>TLI</w:t>
            </w:r>
          </w:p>
        </w:tc>
        <w:tc>
          <w:tcPr>
            <w:tcW w:w="626" w:type="dxa"/>
            <w:tcBorders>
              <w:top w:val="single" w:sz="4" w:space="0" w:color="auto"/>
              <w:bottom w:val="single" w:sz="4" w:space="0" w:color="auto"/>
            </w:tcBorders>
          </w:tcPr>
          <w:p>
            <w:pPr>
              <w:jc w:val="center"/>
              <w:rPr>
                <w:rFonts w:cstheme="minorHAnsi"/>
                <w:b/>
                <w:i/>
                <w:lang w:val="en-US"/>
              </w:rPr>
            </w:pPr>
            <w:r>
              <w:rPr>
                <w:rFonts w:cstheme="minorHAnsi"/>
                <w:b/>
                <w:i/>
                <w:lang w:val="en-US"/>
              </w:rPr>
              <w:t>R</w:t>
            </w:r>
          </w:p>
        </w:tc>
        <w:tc>
          <w:tcPr>
            <w:tcW w:w="618" w:type="dxa"/>
            <w:tcBorders>
              <w:top w:val="single" w:sz="4" w:space="0" w:color="auto"/>
              <w:bottom w:val="single" w:sz="4" w:space="0" w:color="auto"/>
            </w:tcBorders>
          </w:tcPr>
          <w:p>
            <w:pPr>
              <w:jc w:val="center"/>
              <w:rPr>
                <w:rFonts w:cstheme="minorHAnsi"/>
                <w:b/>
                <w:i/>
                <w:lang w:val="en-US"/>
              </w:rPr>
            </w:pPr>
            <w:r>
              <w:rPr>
                <w:rFonts w:cstheme="minorHAnsi"/>
                <w:b/>
                <w:i/>
                <w:lang w:val="en-US"/>
              </w:rPr>
              <w:t>S</w:t>
            </w:r>
          </w:p>
        </w:tc>
        <w:tc>
          <w:tcPr>
            <w:tcW w:w="830" w:type="dxa"/>
            <w:tcBorders>
              <w:top w:val="single" w:sz="4" w:space="0" w:color="auto"/>
              <w:bottom w:val="single" w:sz="4" w:space="0" w:color="auto"/>
            </w:tcBorders>
          </w:tcPr>
          <w:p>
            <w:pPr>
              <w:jc w:val="center"/>
              <w:rPr>
                <w:rFonts w:cstheme="minorHAnsi"/>
                <w:b/>
                <w:lang w:val="en-US"/>
              </w:rPr>
            </w:pPr>
            <w:r>
              <w:rPr>
                <w:rFonts w:cstheme="minorHAnsi"/>
                <w:b/>
                <w:lang w:val="en-US"/>
              </w:rPr>
              <w:t>χ2</w:t>
            </w:r>
          </w:p>
        </w:tc>
        <w:tc>
          <w:tcPr>
            <w:tcW w:w="716" w:type="dxa"/>
            <w:tcBorders>
              <w:top w:val="single" w:sz="4" w:space="0" w:color="auto"/>
              <w:bottom w:val="single" w:sz="4" w:space="0" w:color="auto"/>
            </w:tcBorders>
          </w:tcPr>
          <w:p>
            <w:pPr>
              <w:jc w:val="center"/>
              <w:rPr>
                <w:rFonts w:cstheme="minorHAnsi"/>
                <w:b/>
                <w:i/>
                <w:lang w:val="en-US"/>
              </w:rPr>
            </w:pPr>
            <w:r>
              <w:rPr>
                <w:rFonts w:cstheme="minorHAnsi"/>
                <w:b/>
                <w:i/>
                <w:lang w:val="en-US"/>
              </w:rPr>
              <w:t>p</w:t>
            </w:r>
          </w:p>
        </w:tc>
      </w:tr>
      <w:tr>
        <w:trPr>
          <w:trHeight w:val="453"/>
        </w:trPr>
        <w:tc>
          <w:tcPr>
            <w:tcW w:w="1663" w:type="dxa"/>
            <w:gridSpan w:val="2"/>
            <w:tcBorders>
              <w:top w:val="single" w:sz="4" w:space="0" w:color="auto"/>
            </w:tcBorders>
          </w:tcPr>
          <w:p>
            <w:pPr>
              <w:rPr>
                <w:rFonts w:cstheme="minorHAnsi"/>
                <w:b/>
                <w:i/>
                <w:lang w:val="en-US"/>
              </w:rPr>
            </w:pPr>
            <w:r>
              <w:rPr>
                <w:rFonts w:cstheme="minorHAnsi"/>
                <w:b/>
                <w:lang w:val="en-US"/>
              </w:rPr>
              <w:t>Age group</w:t>
            </w:r>
          </w:p>
        </w:tc>
        <w:tc>
          <w:tcPr>
            <w:tcW w:w="608" w:type="dxa"/>
            <w:tcBorders>
              <w:top w:val="single" w:sz="4" w:space="0" w:color="auto"/>
            </w:tcBorders>
          </w:tcPr>
          <w:p>
            <w:pPr>
              <w:jc w:val="center"/>
              <w:rPr>
                <w:rFonts w:cstheme="minorHAnsi"/>
                <w:b/>
                <w:i/>
                <w:lang w:val="en-US"/>
              </w:rPr>
            </w:pPr>
          </w:p>
        </w:tc>
        <w:tc>
          <w:tcPr>
            <w:tcW w:w="628" w:type="dxa"/>
            <w:tcBorders>
              <w:top w:val="single" w:sz="4" w:space="0" w:color="auto"/>
            </w:tcBorders>
          </w:tcPr>
          <w:p>
            <w:pPr>
              <w:jc w:val="center"/>
              <w:rPr>
                <w:rFonts w:cstheme="minorHAnsi"/>
                <w:b/>
                <w:i/>
                <w:lang w:val="en-US"/>
              </w:rPr>
            </w:pPr>
          </w:p>
        </w:tc>
        <w:tc>
          <w:tcPr>
            <w:tcW w:w="619" w:type="dxa"/>
            <w:tcBorders>
              <w:top w:val="single" w:sz="4" w:space="0" w:color="auto"/>
            </w:tcBorders>
          </w:tcPr>
          <w:p>
            <w:pPr>
              <w:jc w:val="center"/>
              <w:rPr>
                <w:rFonts w:cstheme="minorHAnsi"/>
                <w:b/>
                <w:i/>
                <w:lang w:val="en-US"/>
              </w:rPr>
            </w:pPr>
          </w:p>
        </w:tc>
        <w:tc>
          <w:tcPr>
            <w:tcW w:w="831" w:type="dxa"/>
            <w:tcBorders>
              <w:top w:val="single" w:sz="4" w:space="0" w:color="auto"/>
            </w:tcBorders>
          </w:tcPr>
          <w:p>
            <w:pPr>
              <w:jc w:val="center"/>
              <w:rPr>
                <w:rFonts w:cstheme="minorHAnsi"/>
                <w:b/>
                <w:lang w:val="en-US"/>
              </w:rPr>
            </w:pPr>
          </w:p>
        </w:tc>
        <w:tc>
          <w:tcPr>
            <w:tcW w:w="717" w:type="dxa"/>
            <w:tcBorders>
              <w:top w:val="single" w:sz="4" w:space="0" w:color="auto"/>
            </w:tcBorders>
          </w:tcPr>
          <w:p>
            <w:pPr>
              <w:jc w:val="center"/>
              <w:rPr>
                <w:rFonts w:cstheme="minorHAnsi"/>
                <w:b/>
                <w:i/>
                <w:lang w:val="en-US"/>
              </w:rPr>
            </w:pPr>
          </w:p>
        </w:tc>
        <w:tc>
          <w:tcPr>
            <w:tcW w:w="607" w:type="dxa"/>
            <w:tcBorders>
              <w:top w:val="single" w:sz="4" w:space="0" w:color="auto"/>
            </w:tcBorders>
          </w:tcPr>
          <w:p>
            <w:pPr>
              <w:jc w:val="center"/>
              <w:rPr>
                <w:rFonts w:cstheme="minorHAnsi"/>
                <w:b/>
                <w:i/>
                <w:lang w:val="en-US"/>
              </w:rPr>
            </w:pPr>
          </w:p>
        </w:tc>
        <w:tc>
          <w:tcPr>
            <w:tcW w:w="607" w:type="dxa"/>
            <w:tcBorders>
              <w:top w:val="single" w:sz="4" w:space="0" w:color="auto"/>
            </w:tcBorders>
          </w:tcPr>
          <w:p>
            <w:pPr>
              <w:jc w:val="center"/>
              <w:rPr>
                <w:rFonts w:cstheme="minorHAnsi"/>
                <w:b/>
                <w:i/>
                <w:lang w:val="en-US"/>
              </w:rPr>
            </w:pPr>
          </w:p>
        </w:tc>
        <w:tc>
          <w:tcPr>
            <w:tcW w:w="626" w:type="dxa"/>
            <w:tcBorders>
              <w:top w:val="single" w:sz="4" w:space="0" w:color="auto"/>
            </w:tcBorders>
          </w:tcPr>
          <w:p>
            <w:pPr>
              <w:jc w:val="center"/>
              <w:rPr>
                <w:rFonts w:cstheme="minorHAnsi"/>
                <w:b/>
                <w:i/>
                <w:lang w:val="en-US"/>
              </w:rPr>
            </w:pPr>
          </w:p>
        </w:tc>
        <w:tc>
          <w:tcPr>
            <w:tcW w:w="618" w:type="dxa"/>
            <w:tcBorders>
              <w:top w:val="single" w:sz="4" w:space="0" w:color="auto"/>
            </w:tcBorders>
          </w:tcPr>
          <w:p>
            <w:pPr>
              <w:jc w:val="center"/>
              <w:rPr>
                <w:rFonts w:cstheme="minorHAnsi"/>
                <w:b/>
                <w:i/>
                <w:lang w:val="en-US"/>
              </w:rPr>
            </w:pPr>
          </w:p>
        </w:tc>
        <w:tc>
          <w:tcPr>
            <w:tcW w:w="830" w:type="dxa"/>
            <w:tcBorders>
              <w:top w:val="single" w:sz="4" w:space="0" w:color="auto"/>
            </w:tcBorders>
          </w:tcPr>
          <w:p>
            <w:pPr>
              <w:jc w:val="center"/>
              <w:rPr>
                <w:rFonts w:cstheme="minorHAnsi"/>
                <w:b/>
                <w:i/>
                <w:lang w:val="en-US"/>
              </w:rPr>
            </w:pPr>
          </w:p>
        </w:tc>
        <w:tc>
          <w:tcPr>
            <w:tcW w:w="716" w:type="dxa"/>
            <w:tcBorders>
              <w:top w:val="single" w:sz="4" w:space="0" w:color="auto"/>
            </w:tcBorders>
          </w:tcPr>
          <w:p>
            <w:pPr>
              <w:jc w:val="center"/>
              <w:rPr>
                <w:rFonts w:cstheme="minorHAnsi"/>
                <w:b/>
                <w:i/>
                <w:lang w:val="en-US"/>
              </w:rPr>
            </w:pPr>
          </w:p>
        </w:tc>
      </w:tr>
      <w:tr>
        <w:trPr>
          <w:trHeight w:val="382"/>
        </w:trPr>
        <w:tc>
          <w:tcPr>
            <w:tcW w:w="1054" w:type="dxa"/>
          </w:tcPr>
          <w:p>
            <w:pPr>
              <w:rPr>
                <w:rFonts w:cstheme="minorHAnsi"/>
                <w:lang w:val="en-US"/>
              </w:rPr>
            </w:pPr>
            <w:r>
              <w:rPr>
                <w:rFonts w:cstheme="minorHAnsi"/>
                <w:lang w:val="en-US"/>
              </w:rPr>
              <w:t>Config</w:t>
            </w:r>
          </w:p>
        </w:tc>
        <w:tc>
          <w:tcPr>
            <w:tcW w:w="609" w:type="dxa"/>
          </w:tcPr>
          <w:p>
            <w:pPr>
              <w:rPr>
                <w:rFonts w:cstheme="minorHAnsi"/>
                <w:lang w:val="en-US"/>
              </w:rPr>
            </w:pPr>
            <w:r>
              <w:rPr>
                <w:rFonts w:cstheme="minorHAnsi"/>
                <w:lang w:val="en-US"/>
              </w:rPr>
              <w:t>.975</w:t>
            </w:r>
          </w:p>
        </w:tc>
        <w:tc>
          <w:tcPr>
            <w:tcW w:w="608" w:type="dxa"/>
          </w:tcPr>
          <w:p>
            <w:pPr>
              <w:rPr>
                <w:rFonts w:cstheme="minorHAnsi"/>
                <w:lang w:val="en-US"/>
              </w:rPr>
            </w:pPr>
            <w:r>
              <w:rPr>
                <w:rFonts w:cstheme="minorHAnsi"/>
                <w:lang w:val="en-US"/>
              </w:rPr>
              <w:t>.949</w:t>
            </w:r>
          </w:p>
        </w:tc>
        <w:tc>
          <w:tcPr>
            <w:tcW w:w="628" w:type="dxa"/>
          </w:tcPr>
          <w:p>
            <w:pPr>
              <w:rPr>
                <w:rFonts w:cstheme="minorHAnsi"/>
                <w:lang w:val="en-US"/>
              </w:rPr>
            </w:pPr>
            <w:r>
              <w:rPr>
                <w:rFonts w:cstheme="minorHAnsi"/>
                <w:lang w:val="en-US"/>
              </w:rPr>
              <w:t>.038</w:t>
            </w:r>
          </w:p>
        </w:tc>
        <w:tc>
          <w:tcPr>
            <w:tcW w:w="619" w:type="dxa"/>
          </w:tcPr>
          <w:p>
            <w:pPr>
              <w:rPr>
                <w:rFonts w:cstheme="minorHAnsi"/>
                <w:lang w:val="en-US"/>
              </w:rPr>
            </w:pPr>
            <w:r>
              <w:rPr>
                <w:rFonts w:cstheme="minorHAnsi"/>
                <w:lang w:val="en-US"/>
              </w:rPr>
              <w:t>.025</w:t>
            </w:r>
          </w:p>
        </w:tc>
        <w:tc>
          <w:tcPr>
            <w:tcW w:w="831" w:type="dxa"/>
          </w:tcPr>
          <w:p>
            <w:pPr>
              <w:rPr>
                <w:rFonts w:cstheme="minorHAnsi"/>
                <w:lang w:val="en-US"/>
              </w:rPr>
            </w:pPr>
            <w:r>
              <w:rPr>
                <w:rFonts w:cstheme="minorHAnsi"/>
                <w:lang w:val="en-US"/>
              </w:rPr>
              <w:t>108.57</w:t>
            </w:r>
          </w:p>
        </w:tc>
        <w:tc>
          <w:tcPr>
            <w:tcW w:w="717" w:type="dxa"/>
          </w:tcPr>
          <w:p>
            <w:pPr>
              <w:rPr>
                <w:rFonts w:cstheme="minorHAnsi"/>
                <w:lang w:val="en-US"/>
              </w:rPr>
            </w:pPr>
          </w:p>
        </w:tc>
        <w:tc>
          <w:tcPr>
            <w:tcW w:w="607" w:type="dxa"/>
          </w:tcPr>
          <w:p>
            <w:pPr>
              <w:rPr>
                <w:rFonts w:cstheme="minorHAnsi"/>
                <w:lang w:val="en-US"/>
              </w:rPr>
            </w:pPr>
            <w:r>
              <w:rPr>
                <w:rFonts w:cstheme="minorHAnsi"/>
                <w:lang w:val="en-US"/>
              </w:rPr>
              <w:t>.982</w:t>
            </w:r>
          </w:p>
        </w:tc>
        <w:tc>
          <w:tcPr>
            <w:tcW w:w="607" w:type="dxa"/>
          </w:tcPr>
          <w:p>
            <w:pPr>
              <w:rPr>
                <w:rFonts w:cstheme="minorHAnsi"/>
                <w:lang w:val="en-US"/>
              </w:rPr>
            </w:pPr>
            <w:r>
              <w:rPr>
                <w:rFonts w:cstheme="minorHAnsi"/>
                <w:lang w:val="en-US"/>
              </w:rPr>
              <w:t>.965</w:t>
            </w:r>
          </w:p>
        </w:tc>
        <w:tc>
          <w:tcPr>
            <w:tcW w:w="626" w:type="dxa"/>
          </w:tcPr>
          <w:p>
            <w:pPr>
              <w:rPr>
                <w:rFonts w:cstheme="minorHAnsi"/>
                <w:lang w:val="en-US"/>
              </w:rPr>
            </w:pPr>
            <w:r>
              <w:rPr>
                <w:rFonts w:cstheme="minorHAnsi"/>
                <w:lang w:val="en-US"/>
              </w:rPr>
              <w:t>.039</w:t>
            </w:r>
          </w:p>
        </w:tc>
        <w:tc>
          <w:tcPr>
            <w:tcW w:w="618" w:type="dxa"/>
          </w:tcPr>
          <w:p>
            <w:pPr>
              <w:rPr>
                <w:rFonts w:cstheme="minorHAnsi"/>
                <w:lang w:val="en-US"/>
              </w:rPr>
            </w:pPr>
            <w:r>
              <w:rPr>
                <w:rFonts w:cstheme="minorHAnsi"/>
                <w:lang w:val="en-US"/>
              </w:rPr>
              <w:t>.026</w:t>
            </w:r>
          </w:p>
        </w:tc>
        <w:tc>
          <w:tcPr>
            <w:tcW w:w="830" w:type="dxa"/>
          </w:tcPr>
          <w:p>
            <w:pPr>
              <w:rPr>
                <w:rFonts w:cstheme="minorHAnsi"/>
                <w:lang w:val="en-US"/>
              </w:rPr>
            </w:pPr>
            <w:r>
              <w:rPr>
                <w:rFonts w:cstheme="minorHAnsi"/>
                <w:lang w:val="en-US"/>
              </w:rPr>
              <w:t>54.46</w:t>
            </w:r>
          </w:p>
        </w:tc>
        <w:tc>
          <w:tcPr>
            <w:tcW w:w="716" w:type="dxa"/>
          </w:tcPr>
          <w:p>
            <w:pPr>
              <w:rPr>
                <w:rFonts w:cstheme="minorHAnsi"/>
                <w:lang w:val="en-US"/>
              </w:rPr>
            </w:pPr>
          </w:p>
        </w:tc>
      </w:tr>
      <w:tr>
        <w:trPr>
          <w:trHeight w:val="382"/>
        </w:trPr>
        <w:tc>
          <w:tcPr>
            <w:tcW w:w="1054" w:type="dxa"/>
          </w:tcPr>
          <w:p>
            <w:pPr>
              <w:rPr>
                <w:rFonts w:cstheme="minorHAnsi"/>
                <w:lang w:val="en-US"/>
              </w:rPr>
            </w:pPr>
            <w:r>
              <w:rPr>
                <w:rFonts w:cstheme="minorHAnsi"/>
                <w:lang w:val="en-US"/>
              </w:rPr>
              <w:t xml:space="preserve">Metric </w:t>
            </w:r>
          </w:p>
        </w:tc>
        <w:tc>
          <w:tcPr>
            <w:tcW w:w="609" w:type="dxa"/>
          </w:tcPr>
          <w:p>
            <w:pPr>
              <w:rPr>
                <w:rFonts w:cstheme="minorHAnsi"/>
                <w:lang w:val="en-US"/>
              </w:rPr>
            </w:pPr>
            <w:r>
              <w:rPr>
                <w:rFonts w:cstheme="minorHAnsi"/>
                <w:lang w:val="en-US"/>
              </w:rPr>
              <w:t>.975</w:t>
            </w:r>
          </w:p>
        </w:tc>
        <w:tc>
          <w:tcPr>
            <w:tcW w:w="608" w:type="dxa"/>
          </w:tcPr>
          <w:p>
            <w:pPr>
              <w:rPr>
                <w:rFonts w:cstheme="minorHAnsi"/>
                <w:lang w:val="en-US"/>
              </w:rPr>
            </w:pPr>
            <w:r>
              <w:rPr>
                <w:rFonts w:cstheme="minorHAnsi"/>
                <w:lang w:val="en-US"/>
              </w:rPr>
              <w:t>.959</w:t>
            </w:r>
          </w:p>
        </w:tc>
        <w:tc>
          <w:tcPr>
            <w:tcW w:w="628" w:type="dxa"/>
          </w:tcPr>
          <w:p>
            <w:pPr>
              <w:rPr>
                <w:rFonts w:cstheme="minorHAnsi"/>
                <w:lang w:val="en-US"/>
              </w:rPr>
            </w:pPr>
            <w:r>
              <w:rPr>
                <w:rFonts w:cstheme="minorHAnsi"/>
                <w:lang w:val="en-US"/>
              </w:rPr>
              <w:t>.034</w:t>
            </w:r>
          </w:p>
        </w:tc>
        <w:tc>
          <w:tcPr>
            <w:tcW w:w="619" w:type="dxa"/>
          </w:tcPr>
          <w:p>
            <w:pPr>
              <w:rPr>
                <w:rFonts w:cstheme="minorHAnsi"/>
                <w:lang w:val="en-US"/>
              </w:rPr>
            </w:pPr>
            <w:r>
              <w:rPr>
                <w:rFonts w:cstheme="minorHAnsi"/>
                <w:lang w:val="en-US"/>
              </w:rPr>
              <w:t>.027</w:t>
            </w:r>
          </w:p>
        </w:tc>
        <w:tc>
          <w:tcPr>
            <w:tcW w:w="831" w:type="dxa"/>
          </w:tcPr>
          <w:p>
            <w:pPr>
              <w:rPr>
                <w:rFonts w:cstheme="minorHAnsi"/>
                <w:lang w:val="en-US"/>
              </w:rPr>
            </w:pPr>
            <w:r>
              <w:rPr>
                <w:rFonts w:cstheme="minorHAnsi"/>
                <w:lang w:val="en-US"/>
              </w:rPr>
              <w:t>118.84</w:t>
            </w:r>
          </w:p>
        </w:tc>
        <w:tc>
          <w:tcPr>
            <w:tcW w:w="717" w:type="dxa"/>
          </w:tcPr>
          <w:p>
            <w:pPr>
              <w:rPr>
                <w:rFonts w:cstheme="minorHAnsi"/>
                <w:lang w:val="en-US"/>
              </w:rPr>
            </w:pPr>
            <w:r>
              <w:rPr>
                <w:rFonts w:cstheme="minorHAnsi"/>
                <w:lang w:val="en-US"/>
              </w:rPr>
              <w:t>.484</w:t>
            </w:r>
          </w:p>
        </w:tc>
        <w:tc>
          <w:tcPr>
            <w:tcW w:w="607" w:type="dxa"/>
          </w:tcPr>
          <w:p>
            <w:pPr>
              <w:rPr>
                <w:rFonts w:cstheme="minorHAnsi"/>
                <w:lang w:val="en-US"/>
              </w:rPr>
            </w:pPr>
            <w:r>
              <w:rPr>
                <w:rFonts w:cstheme="minorHAnsi"/>
                <w:lang w:val="en-US"/>
              </w:rPr>
              <w:t>.980</w:t>
            </w:r>
          </w:p>
        </w:tc>
        <w:tc>
          <w:tcPr>
            <w:tcW w:w="607" w:type="dxa"/>
          </w:tcPr>
          <w:p>
            <w:pPr>
              <w:rPr>
                <w:rFonts w:cstheme="minorHAnsi"/>
                <w:lang w:val="en-US"/>
              </w:rPr>
            </w:pPr>
            <w:r>
              <w:rPr>
                <w:rFonts w:cstheme="minorHAnsi"/>
                <w:lang w:val="en-US"/>
              </w:rPr>
              <w:t>.968</w:t>
            </w:r>
          </w:p>
        </w:tc>
        <w:tc>
          <w:tcPr>
            <w:tcW w:w="626" w:type="dxa"/>
          </w:tcPr>
          <w:p>
            <w:pPr>
              <w:rPr>
                <w:rFonts w:cstheme="minorHAnsi"/>
                <w:lang w:val="en-US"/>
              </w:rPr>
            </w:pPr>
            <w:r>
              <w:rPr>
                <w:rFonts w:cstheme="minorHAnsi"/>
                <w:lang w:val="en-US"/>
              </w:rPr>
              <w:t>.037</w:t>
            </w:r>
          </w:p>
        </w:tc>
        <w:tc>
          <w:tcPr>
            <w:tcW w:w="618" w:type="dxa"/>
          </w:tcPr>
          <w:p>
            <w:pPr>
              <w:rPr>
                <w:rFonts w:cstheme="minorHAnsi"/>
                <w:lang w:val="en-US"/>
              </w:rPr>
            </w:pPr>
            <w:r>
              <w:rPr>
                <w:rFonts w:cstheme="minorHAnsi"/>
                <w:lang w:val="en-US"/>
              </w:rPr>
              <w:t>.030</w:t>
            </w:r>
          </w:p>
        </w:tc>
        <w:tc>
          <w:tcPr>
            <w:tcW w:w="830" w:type="dxa"/>
          </w:tcPr>
          <w:p>
            <w:pPr>
              <w:rPr>
                <w:rFonts w:cstheme="minorHAnsi"/>
                <w:lang w:val="en-US"/>
              </w:rPr>
            </w:pPr>
            <w:r>
              <w:rPr>
                <w:rFonts w:cstheme="minorHAnsi"/>
                <w:lang w:val="en-US"/>
              </w:rPr>
              <w:t>70.18</w:t>
            </w:r>
          </w:p>
        </w:tc>
        <w:tc>
          <w:tcPr>
            <w:tcW w:w="716" w:type="dxa"/>
          </w:tcPr>
          <w:p>
            <w:pPr>
              <w:rPr>
                <w:rFonts w:cstheme="minorHAnsi"/>
                <w:lang w:val="en-US"/>
              </w:rPr>
            </w:pPr>
            <w:r>
              <w:rPr>
                <w:rFonts w:cstheme="minorHAnsi"/>
                <w:lang w:val="en-US"/>
              </w:rPr>
              <w:t>.231</w:t>
            </w:r>
          </w:p>
        </w:tc>
      </w:tr>
      <w:tr>
        <w:trPr>
          <w:trHeight w:val="382"/>
        </w:trPr>
        <w:tc>
          <w:tcPr>
            <w:tcW w:w="1054" w:type="dxa"/>
          </w:tcPr>
          <w:p>
            <w:pPr>
              <w:rPr>
                <w:rFonts w:cstheme="minorHAnsi"/>
                <w:lang w:val="en-US"/>
              </w:rPr>
            </w:pPr>
            <w:r>
              <w:rPr>
                <w:rFonts w:cstheme="minorHAnsi"/>
                <w:lang w:val="en-US"/>
              </w:rPr>
              <w:t>Scalar</w:t>
            </w:r>
          </w:p>
        </w:tc>
        <w:tc>
          <w:tcPr>
            <w:tcW w:w="609" w:type="dxa"/>
          </w:tcPr>
          <w:p>
            <w:pPr>
              <w:rPr>
                <w:rFonts w:cstheme="minorHAnsi"/>
                <w:lang w:val="en-US"/>
              </w:rPr>
            </w:pPr>
            <w:r>
              <w:rPr>
                <w:rFonts w:cstheme="minorHAnsi"/>
                <w:lang w:val="en-US"/>
              </w:rPr>
              <w:t>.974</w:t>
            </w:r>
          </w:p>
        </w:tc>
        <w:tc>
          <w:tcPr>
            <w:tcW w:w="608" w:type="dxa"/>
          </w:tcPr>
          <w:p>
            <w:pPr>
              <w:rPr>
                <w:rFonts w:cstheme="minorHAnsi"/>
                <w:lang w:val="en-US"/>
              </w:rPr>
            </w:pPr>
            <w:r>
              <w:rPr>
                <w:rFonts w:cstheme="minorHAnsi"/>
                <w:lang w:val="en-US"/>
              </w:rPr>
              <w:t>.963</w:t>
            </w:r>
          </w:p>
        </w:tc>
        <w:tc>
          <w:tcPr>
            <w:tcW w:w="628" w:type="dxa"/>
          </w:tcPr>
          <w:p>
            <w:pPr>
              <w:rPr>
                <w:rFonts w:cstheme="minorHAnsi"/>
                <w:lang w:val="en-US"/>
              </w:rPr>
            </w:pPr>
            <w:r>
              <w:rPr>
                <w:rFonts w:cstheme="minorHAnsi"/>
                <w:lang w:val="en-US"/>
              </w:rPr>
              <w:t>.032</w:t>
            </w:r>
          </w:p>
        </w:tc>
        <w:tc>
          <w:tcPr>
            <w:tcW w:w="619" w:type="dxa"/>
          </w:tcPr>
          <w:p>
            <w:pPr>
              <w:rPr>
                <w:rFonts w:cstheme="minorHAnsi"/>
                <w:lang w:val="en-US"/>
              </w:rPr>
            </w:pPr>
            <w:r>
              <w:rPr>
                <w:rFonts w:cstheme="minorHAnsi"/>
                <w:lang w:val="en-US"/>
              </w:rPr>
              <w:t>.028</w:t>
            </w:r>
          </w:p>
        </w:tc>
        <w:tc>
          <w:tcPr>
            <w:tcW w:w="831" w:type="dxa"/>
          </w:tcPr>
          <w:p>
            <w:pPr>
              <w:rPr>
                <w:rFonts w:cstheme="minorHAnsi"/>
                <w:lang w:val="en-US"/>
              </w:rPr>
            </w:pPr>
            <w:r>
              <w:rPr>
                <w:rFonts w:cstheme="minorHAnsi"/>
                <w:lang w:val="en-US"/>
              </w:rPr>
              <w:t>134.62</w:t>
            </w:r>
          </w:p>
        </w:tc>
        <w:tc>
          <w:tcPr>
            <w:tcW w:w="717" w:type="dxa"/>
          </w:tcPr>
          <w:p>
            <w:pPr>
              <w:rPr>
                <w:rFonts w:cstheme="minorHAnsi"/>
                <w:lang w:val="en-US"/>
              </w:rPr>
            </w:pPr>
            <w:r>
              <w:rPr>
                <w:rFonts w:cstheme="minorHAnsi"/>
                <w:lang w:val="en-US"/>
              </w:rPr>
              <w:t>.289</w:t>
            </w:r>
          </w:p>
        </w:tc>
        <w:tc>
          <w:tcPr>
            <w:tcW w:w="607" w:type="dxa"/>
          </w:tcPr>
          <w:p>
            <w:pPr>
              <w:rPr>
                <w:rFonts w:cstheme="minorHAnsi"/>
                <w:lang w:val="en-US"/>
              </w:rPr>
            </w:pPr>
            <w:r>
              <w:rPr>
                <w:rFonts w:cstheme="minorHAnsi"/>
                <w:lang w:val="en-US"/>
              </w:rPr>
              <w:t>.968</w:t>
            </w:r>
          </w:p>
        </w:tc>
        <w:tc>
          <w:tcPr>
            <w:tcW w:w="607" w:type="dxa"/>
          </w:tcPr>
          <w:p>
            <w:pPr>
              <w:rPr>
                <w:rFonts w:cstheme="minorHAnsi"/>
                <w:lang w:val="en-US"/>
              </w:rPr>
            </w:pPr>
            <w:r>
              <w:rPr>
                <w:rFonts w:cstheme="minorHAnsi"/>
                <w:lang w:val="en-US"/>
              </w:rPr>
              <w:t>.955</w:t>
            </w:r>
          </w:p>
        </w:tc>
        <w:tc>
          <w:tcPr>
            <w:tcW w:w="626" w:type="dxa"/>
          </w:tcPr>
          <w:p>
            <w:pPr>
              <w:rPr>
                <w:rFonts w:cstheme="minorHAnsi"/>
                <w:lang w:val="en-US"/>
              </w:rPr>
            </w:pPr>
            <w:r>
              <w:rPr>
                <w:rFonts w:cstheme="minorHAnsi"/>
                <w:lang w:val="en-US"/>
              </w:rPr>
              <w:t>.044</w:t>
            </w:r>
          </w:p>
        </w:tc>
        <w:tc>
          <w:tcPr>
            <w:tcW w:w="618" w:type="dxa"/>
          </w:tcPr>
          <w:p>
            <w:pPr>
              <w:rPr>
                <w:rFonts w:cstheme="minorHAnsi"/>
                <w:lang w:val="en-US"/>
              </w:rPr>
            </w:pPr>
            <w:r>
              <w:rPr>
                <w:rFonts w:cstheme="minorHAnsi"/>
                <w:lang w:val="en-US"/>
              </w:rPr>
              <w:t>.034</w:t>
            </w:r>
          </w:p>
        </w:tc>
        <w:tc>
          <w:tcPr>
            <w:tcW w:w="830" w:type="dxa"/>
          </w:tcPr>
          <w:p>
            <w:pPr>
              <w:rPr>
                <w:rFonts w:cstheme="minorHAnsi"/>
                <w:lang w:val="en-US"/>
              </w:rPr>
            </w:pPr>
            <w:r>
              <w:rPr>
                <w:rFonts w:cstheme="minorHAnsi"/>
                <w:lang w:val="en-US"/>
              </w:rPr>
              <w:t>96.36</w:t>
            </w:r>
          </w:p>
        </w:tc>
        <w:tc>
          <w:tcPr>
            <w:tcW w:w="716" w:type="dxa"/>
          </w:tcPr>
          <w:p>
            <w:pPr>
              <w:rPr>
                <w:rFonts w:cstheme="minorHAnsi"/>
                <w:lang w:val="en-US"/>
              </w:rPr>
            </w:pPr>
            <w:r>
              <w:rPr>
                <w:rFonts w:cstheme="minorHAnsi"/>
                <w:lang w:val="en-US"/>
              </w:rPr>
              <w:t>&lt;.001</w:t>
            </w:r>
          </w:p>
        </w:tc>
      </w:tr>
      <w:tr>
        <w:trPr>
          <w:trHeight w:val="382"/>
        </w:trPr>
        <w:tc>
          <w:tcPr>
            <w:tcW w:w="1054" w:type="dxa"/>
          </w:tcPr>
          <w:p>
            <w:pPr>
              <w:rPr>
                <w:rFonts w:cstheme="minorHAnsi"/>
                <w:lang w:val="en-US"/>
              </w:rPr>
            </w:pPr>
            <w:r>
              <w:rPr>
                <w:rFonts w:cstheme="minorHAnsi"/>
                <w:lang w:val="en-US"/>
              </w:rPr>
              <w:t>Strict</w:t>
            </w:r>
          </w:p>
        </w:tc>
        <w:tc>
          <w:tcPr>
            <w:tcW w:w="609" w:type="dxa"/>
          </w:tcPr>
          <w:p>
            <w:pPr>
              <w:rPr>
                <w:rFonts w:cstheme="minorHAnsi"/>
                <w:lang w:val="en-US"/>
              </w:rPr>
            </w:pPr>
            <w:r>
              <w:rPr>
                <w:rFonts w:cstheme="minorHAnsi"/>
                <w:lang w:val="en-US"/>
              </w:rPr>
              <w:t>.960</w:t>
            </w:r>
          </w:p>
        </w:tc>
        <w:tc>
          <w:tcPr>
            <w:tcW w:w="608" w:type="dxa"/>
          </w:tcPr>
          <w:p>
            <w:pPr>
              <w:rPr>
                <w:rFonts w:cstheme="minorHAnsi"/>
                <w:lang w:val="en-US"/>
              </w:rPr>
            </w:pPr>
            <w:r>
              <w:rPr>
                <w:rFonts w:cstheme="minorHAnsi"/>
                <w:lang w:val="en-US"/>
              </w:rPr>
              <w:t>.957</w:t>
            </w:r>
          </w:p>
        </w:tc>
        <w:tc>
          <w:tcPr>
            <w:tcW w:w="628" w:type="dxa"/>
          </w:tcPr>
          <w:p>
            <w:pPr>
              <w:rPr>
                <w:rFonts w:cstheme="minorHAnsi"/>
                <w:lang w:val="en-US"/>
              </w:rPr>
            </w:pPr>
            <w:r>
              <w:rPr>
                <w:rFonts w:cstheme="minorHAnsi"/>
                <w:lang w:val="en-US"/>
              </w:rPr>
              <w:t>.035</w:t>
            </w:r>
          </w:p>
        </w:tc>
        <w:tc>
          <w:tcPr>
            <w:tcW w:w="619" w:type="dxa"/>
          </w:tcPr>
          <w:p>
            <w:pPr>
              <w:rPr>
                <w:rFonts w:cstheme="minorHAnsi"/>
                <w:lang w:val="en-US"/>
              </w:rPr>
            </w:pPr>
            <w:r>
              <w:rPr>
                <w:rFonts w:cstheme="minorHAnsi"/>
                <w:lang w:val="en-US"/>
              </w:rPr>
              <w:t>.033</w:t>
            </w:r>
          </w:p>
        </w:tc>
        <w:tc>
          <w:tcPr>
            <w:tcW w:w="831" w:type="dxa"/>
          </w:tcPr>
          <w:p>
            <w:pPr>
              <w:rPr>
                <w:rFonts w:cstheme="minorHAnsi"/>
                <w:lang w:val="en-US"/>
              </w:rPr>
            </w:pPr>
            <w:r>
              <w:rPr>
                <w:rFonts w:cstheme="minorHAnsi"/>
                <w:lang w:val="en-US"/>
              </w:rPr>
              <w:t>185.49</w:t>
            </w:r>
          </w:p>
        </w:tc>
        <w:tc>
          <w:tcPr>
            <w:tcW w:w="717" w:type="dxa"/>
          </w:tcPr>
          <w:p>
            <w:pPr>
              <w:rPr>
                <w:rFonts w:cstheme="minorHAnsi"/>
                <w:lang w:val="en-US"/>
              </w:rPr>
            </w:pPr>
            <w:r>
              <w:rPr>
                <w:rFonts w:cstheme="minorHAnsi"/>
                <w:lang w:val="en-US"/>
              </w:rPr>
              <w:t>.019</w:t>
            </w:r>
          </w:p>
        </w:tc>
        <w:tc>
          <w:tcPr>
            <w:tcW w:w="607" w:type="dxa"/>
          </w:tcPr>
          <w:p>
            <w:pPr>
              <w:rPr>
                <w:rFonts w:cstheme="minorHAnsi"/>
                <w:lang w:val="en-US"/>
              </w:rPr>
            </w:pPr>
            <w:r>
              <w:rPr>
                <w:rFonts w:cstheme="minorHAnsi"/>
                <w:lang w:val="en-US"/>
              </w:rPr>
              <w:t>.964</w:t>
            </w:r>
          </w:p>
        </w:tc>
        <w:tc>
          <w:tcPr>
            <w:tcW w:w="607" w:type="dxa"/>
          </w:tcPr>
          <w:p>
            <w:pPr>
              <w:rPr>
                <w:rFonts w:cstheme="minorHAnsi"/>
                <w:lang w:val="en-US"/>
              </w:rPr>
            </w:pPr>
            <w:r>
              <w:rPr>
                <w:rFonts w:cstheme="minorHAnsi"/>
                <w:lang w:val="en-US"/>
              </w:rPr>
              <w:t>.961</w:t>
            </w:r>
          </w:p>
        </w:tc>
        <w:tc>
          <w:tcPr>
            <w:tcW w:w="626" w:type="dxa"/>
          </w:tcPr>
          <w:p>
            <w:pPr>
              <w:rPr>
                <w:rFonts w:cstheme="minorHAnsi"/>
                <w:lang w:val="en-US"/>
              </w:rPr>
            </w:pPr>
            <w:r>
              <w:rPr>
                <w:rFonts w:cstheme="minorHAnsi"/>
                <w:lang w:val="en-US"/>
              </w:rPr>
              <w:t>.041</w:t>
            </w:r>
          </w:p>
        </w:tc>
        <w:tc>
          <w:tcPr>
            <w:tcW w:w="618" w:type="dxa"/>
          </w:tcPr>
          <w:p>
            <w:pPr>
              <w:rPr>
                <w:rFonts w:cstheme="minorHAnsi"/>
                <w:lang w:val="en-US"/>
              </w:rPr>
            </w:pPr>
            <w:r>
              <w:rPr>
                <w:rFonts w:cstheme="minorHAnsi"/>
                <w:lang w:val="en-US"/>
              </w:rPr>
              <w:t>.038</w:t>
            </w:r>
          </w:p>
        </w:tc>
        <w:tc>
          <w:tcPr>
            <w:tcW w:w="830" w:type="dxa"/>
          </w:tcPr>
          <w:p>
            <w:pPr>
              <w:rPr>
                <w:rFonts w:cstheme="minorHAnsi"/>
                <w:lang w:val="en-US"/>
              </w:rPr>
            </w:pPr>
            <w:r>
              <w:rPr>
                <w:rFonts w:cstheme="minorHAnsi"/>
                <w:lang w:val="en-US"/>
              </w:rPr>
              <w:t>115.63</w:t>
            </w:r>
          </w:p>
        </w:tc>
        <w:tc>
          <w:tcPr>
            <w:tcW w:w="716" w:type="dxa"/>
          </w:tcPr>
          <w:p>
            <w:pPr>
              <w:rPr>
                <w:rFonts w:cstheme="minorHAnsi"/>
                <w:lang w:val="en-US"/>
              </w:rPr>
            </w:pPr>
            <w:r>
              <w:rPr>
                <w:rFonts w:cstheme="minorHAnsi"/>
                <w:lang w:val="en-US"/>
              </w:rPr>
              <w:t>.212</w:t>
            </w:r>
          </w:p>
        </w:tc>
      </w:tr>
      <w:tr>
        <w:trPr>
          <w:trHeight w:val="382"/>
        </w:trPr>
        <w:tc>
          <w:tcPr>
            <w:tcW w:w="1663" w:type="dxa"/>
            <w:gridSpan w:val="2"/>
          </w:tcPr>
          <w:p>
            <w:pPr>
              <w:rPr>
                <w:rFonts w:cstheme="minorHAnsi"/>
                <w:lang w:val="en-US"/>
              </w:rPr>
            </w:pPr>
            <w:r>
              <w:rPr>
                <w:rFonts w:cstheme="minorHAnsi"/>
                <w:b/>
                <w:lang w:val="en-US"/>
              </w:rPr>
              <w:t>Sex at birth</w:t>
            </w:r>
          </w:p>
        </w:tc>
        <w:tc>
          <w:tcPr>
            <w:tcW w:w="608" w:type="dxa"/>
          </w:tcPr>
          <w:p>
            <w:pPr>
              <w:rPr>
                <w:rFonts w:cstheme="minorHAnsi"/>
                <w:lang w:val="en-US"/>
              </w:rPr>
            </w:pPr>
          </w:p>
        </w:tc>
        <w:tc>
          <w:tcPr>
            <w:tcW w:w="628" w:type="dxa"/>
          </w:tcPr>
          <w:p>
            <w:pPr>
              <w:rPr>
                <w:rFonts w:cstheme="minorHAnsi"/>
                <w:lang w:val="en-US"/>
              </w:rPr>
            </w:pPr>
          </w:p>
        </w:tc>
        <w:tc>
          <w:tcPr>
            <w:tcW w:w="619" w:type="dxa"/>
          </w:tcPr>
          <w:p>
            <w:pPr>
              <w:rPr>
                <w:rFonts w:cstheme="minorHAnsi"/>
                <w:lang w:val="en-US"/>
              </w:rPr>
            </w:pPr>
          </w:p>
        </w:tc>
        <w:tc>
          <w:tcPr>
            <w:tcW w:w="831" w:type="dxa"/>
          </w:tcPr>
          <w:p>
            <w:pPr>
              <w:rPr>
                <w:rFonts w:cstheme="minorHAnsi"/>
                <w:lang w:val="en-US"/>
              </w:rPr>
            </w:pPr>
          </w:p>
        </w:tc>
        <w:tc>
          <w:tcPr>
            <w:tcW w:w="717" w:type="dxa"/>
          </w:tcPr>
          <w:p>
            <w:pPr>
              <w:rPr>
                <w:rFonts w:cstheme="minorHAnsi"/>
                <w:lang w:val="en-US"/>
              </w:rPr>
            </w:pPr>
          </w:p>
        </w:tc>
        <w:tc>
          <w:tcPr>
            <w:tcW w:w="607" w:type="dxa"/>
          </w:tcPr>
          <w:p>
            <w:pPr>
              <w:rPr>
                <w:rFonts w:cstheme="minorHAnsi"/>
                <w:lang w:val="en-US"/>
              </w:rPr>
            </w:pPr>
          </w:p>
        </w:tc>
        <w:tc>
          <w:tcPr>
            <w:tcW w:w="607" w:type="dxa"/>
          </w:tcPr>
          <w:p>
            <w:pPr>
              <w:rPr>
                <w:rFonts w:cstheme="minorHAnsi"/>
                <w:lang w:val="en-US"/>
              </w:rPr>
            </w:pPr>
          </w:p>
        </w:tc>
        <w:tc>
          <w:tcPr>
            <w:tcW w:w="626" w:type="dxa"/>
          </w:tcPr>
          <w:p>
            <w:pPr>
              <w:rPr>
                <w:rFonts w:cstheme="minorHAnsi"/>
                <w:lang w:val="en-US"/>
              </w:rPr>
            </w:pPr>
          </w:p>
        </w:tc>
        <w:tc>
          <w:tcPr>
            <w:tcW w:w="618" w:type="dxa"/>
          </w:tcPr>
          <w:p>
            <w:pPr>
              <w:rPr>
                <w:rFonts w:cstheme="minorHAnsi"/>
                <w:lang w:val="en-US"/>
              </w:rPr>
            </w:pPr>
          </w:p>
        </w:tc>
        <w:tc>
          <w:tcPr>
            <w:tcW w:w="830" w:type="dxa"/>
          </w:tcPr>
          <w:p>
            <w:pPr>
              <w:rPr>
                <w:rFonts w:cstheme="minorHAnsi"/>
                <w:lang w:val="en-US"/>
              </w:rPr>
            </w:pPr>
          </w:p>
        </w:tc>
        <w:tc>
          <w:tcPr>
            <w:tcW w:w="716" w:type="dxa"/>
          </w:tcPr>
          <w:p>
            <w:pPr>
              <w:rPr>
                <w:rFonts w:cstheme="minorHAnsi"/>
                <w:lang w:val="en-US"/>
              </w:rPr>
            </w:pPr>
          </w:p>
        </w:tc>
      </w:tr>
      <w:tr>
        <w:trPr>
          <w:trHeight w:val="382"/>
        </w:trPr>
        <w:tc>
          <w:tcPr>
            <w:tcW w:w="1054" w:type="dxa"/>
          </w:tcPr>
          <w:p>
            <w:pPr>
              <w:rPr>
                <w:rFonts w:cstheme="minorHAnsi"/>
                <w:lang w:val="en-US"/>
              </w:rPr>
            </w:pPr>
            <w:r>
              <w:rPr>
                <w:rFonts w:cstheme="minorHAnsi"/>
                <w:lang w:val="en-US"/>
              </w:rPr>
              <w:t>Config</w:t>
            </w:r>
          </w:p>
        </w:tc>
        <w:tc>
          <w:tcPr>
            <w:tcW w:w="609" w:type="dxa"/>
          </w:tcPr>
          <w:p>
            <w:pPr>
              <w:rPr>
                <w:rFonts w:cstheme="minorHAnsi"/>
                <w:lang w:val="en-US"/>
              </w:rPr>
            </w:pPr>
            <w:r>
              <w:rPr>
                <w:rFonts w:cstheme="minorHAnsi"/>
                <w:lang w:val="en-US"/>
              </w:rPr>
              <w:t>.985</w:t>
            </w:r>
          </w:p>
        </w:tc>
        <w:tc>
          <w:tcPr>
            <w:tcW w:w="608" w:type="dxa"/>
          </w:tcPr>
          <w:p>
            <w:pPr>
              <w:rPr>
                <w:rFonts w:cstheme="minorHAnsi"/>
                <w:lang w:val="en-US"/>
              </w:rPr>
            </w:pPr>
            <w:r>
              <w:rPr>
                <w:rFonts w:cstheme="minorHAnsi"/>
                <w:lang w:val="en-US"/>
              </w:rPr>
              <w:t>.970</w:t>
            </w:r>
          </w:p>
        </w:tc>
        <w:tc>
          <w:tcPr>
            <w:tcW w:w="628" w:type="dxa"/>
          </w:tcPr>
          <w:p>
            <w:pPr>
              <w:rPr>
                <w:rFonts w:cstheme="minorHAnsi"/>
                <w:lang w:val="en-US"/>
              </w:rPr>
            </w:pPr>
            <w:r>
              <w:rPr>
                <w:rFonts w:cstheme="minorHAnsi"/>
                <w:lang w:val="en-US"/>
              </w:rPr>
              <w:t>.031</w:t>
            </w:r>
          </w:p>
        </w:tc>
        <w:tc>
          <w:tcPr>
            <w:tcW w:w="619" w:type="dxa"/>
          </w:tcPr>
          <w:p>
            <w:pPr>
              <w:rPr>
                <w:rFonts w:cstheme="minorHAnsi"/>
                <w:lang w:val="en-US"/>
              </w:rPr>
            </w:pPr>
            <w:r>
              <w:rPr>
                <w:rFonts w:cstheme="minorHAnsi"/>
                <w:lang w:val="en-US"/>
              </w:rPr>
              <w:t>.020</w:t>
            </w:r>
          </w:p>
        </w:tc>
        <w:tc>
          <w:tcPr>
            <w:tcW w:w="831" w:type="dxa"/>
          </w:tcPr>
          <w:p>
            <w:pPr>
              <w:rPr>
                <w:rFonts w:cstheme="minorHAnsi"/>
                <w:lang w:val="en-US"/>
              </w:rPr>
            </w:pPr>
            <w:r>
              <w:rPr>
                <w:rFonts w:cstheme="minorHAnsi"/>
                <w:lang w:val="en-US"/>
              </w:rPr>
              <w:t>63.86</w:t>
            </w:r>
          </w:p>
        </w:tc>
        <w:tc>
          <w:tcPr>
            <w:tcW w:w="717" w:type="dxa"/>
          </w:tcPr>
          <w:p>
            <w:pPr>
              <w:rPr>
                <w:rFonts w:cstheme="minorHAnsi"/>
                <w:lang w:val="en-US"/>
              </w:rPr>
            </w:pPr>
          </w:p>
        </w:tc>
        <w:tc>
          <w:tcPr>
            <w:tcW w:w="607" w:type="dxa"/>
          </w:tcPr>
          <w:p>
            <w:pPr>
              <w:rPr>
                <w:rFonts w:cstheme="minorHAnsi"/>
                <w:lang w:val="en-US"/>
              </w:rPr>
            </w:pPr>
            <w:r>
              <w:rPr>
                <w:rFonts w:cstheme="minorHAnsi"/>
                <w:lang w:val="en-US"/>
              </w:rPr>
              <w:t>.970</w:t>
            </w:r>
          </w:p>
        </w:tc>
        <w:tc>
          <w:tcPr>
            <w:tcW w:w="607" w:type="dxa"/>
          </w:tcPr>
          <w:p>
            <w:pPr>
              <w:rPr>
                <w:rFonts w:cstheme="minorHAnsi"/>
                <w:lang w:val="en-US"/>
              </w:rPr>
            </w:pPr>
            <w:r>
              <w:rPr>
                <w:rFonts w:cstheme="minorHAnsi"/>
                <w:lang w:val="en-US"/>
              </w:rPr>
              <w:t>.940</w:t>
            </w:r>
          </w:p>
        </w:tc>
        <w:tc>
          <w:tcPr>
            <w:tcW w:w="626" w:type="dxa"/>
          </w:tcPr>
          <w:p>
            <w:pPr>
              <w:rPr>
                <w:rFonts w:cstheme="minorHAnsi"/>
                <w:lang w:val="en-US"/>
              </w:rPr>
            </w:pPr>
            <w:r>
              <w:rPr>
                <w:rFonts w:cstheme="minorHAnsi"/>
                <w:lang w:val="en-US"/>
              </w:rPr>
              <w:t>.053</w:t>
            </w:r>
          </w:p>
        </w:tc>
        <w:tc>
          <w:tcPr>
            <w:tcW w:w="618" w:type="dxa"/>
          </w:tcPr>
          <w:p>
            <w:pPr>
              <w:rPr>
                <w:rFonts w:cstheme="minorHAnsi"/>
                <w:lang w:val="en-US"/>
              </w:rPr>
            </w:pPr>
            <w:r>
              <w:rPr>
                <w:rFonts w:cstheme="minorHAnsi"/>
                <w:lang w:val="en-US"/>
              </w:rPr>
              <w:t>.026</w:t>
            </w:r>
          </w:p>
        </w:tc>
        <w:tc>
          <w:tcPr>
            <w:tcW w:w="830" w:type="dxa"/>
          </w:tcPr>
          <w:p>
            <w:pPr>
              <w:rPr>
                <w:rFonts w:cstheme="minorHAnsi"/>
                <w:lang w:val="en-US"/>
              </w:rPr>
            </w:pPr>
            <w:r>
              <w:rPr>
                <w:rFonts w:cstheme="minorHAnsi"/>
                <w:lang w:val="en-US"/>
              </w:rPr>
              <w:t>57.64</w:t>
            </w:r>
          </w:p>
        </w:tc>
        <w:tc>
          <w:tcPr>
            <w:tcW w:w="716" w:type="dxa"/>
          </w:tcPr>
          <w:p>
            <w:pPr>
              <w:rPr>
                <w:rFonts w:cstheme="minorHAnsi"/>
                <w:lang w:val="en-US"/>
              </w:rPr>
            </w:pPr>
          </w:p>
        </w:tc>
      </w:tr>
      <w:tr>
        <w:trPr>
          <w:trHeight w:val="382"/>
        </w:trPr>
        <w:tc>
          <w:tcPr>
            <w:tcW w:w="1054" w:type="dxa"/>
          </w:tcPr>
          <w:p>
            <w:pPr>
              <w:rPr>
                <w:rFonts w:cstheme="minorHAnsi"/>
                <w:lang w:val="en-US"/>
              </w:rPr>
            </w:pPr>
            <w:r>
              <w:rPr>
                <w:rFonts w:cstheme="minorHAnsi"/>
                <w:lang w:val="en-US"/>
              </w:rPr>
              <w:t>Metric</w:t>
            </w:r>
          </w:p>
        </w:tc>
        <w:tc>
          <w:tcPr>
            <w:tcW w:w="609" w:type="dxa"/>
          </w:tcPr>
          <w:p>
            <w:pPr>
              <w:rPr>
                <w:rFonts w:cstheme="minorHAnsi"/>
                <w:lang w:val="en-US"/>
              </w:rPr>
            </w:pPr>
            <w:r>
              <w:rPr>
                <w:rFonts w:cstheme="minorHAnsi"/>
                <w:lang w:val="en-US"/>
              </w:rPr>
              <w:t>.981</w:t>
            </w:r>
          </w:p>
        </w:tc>
        <w:tc>
          <w:tcPr>
            <w:tcW w:w="608" w:type="dxa"/>
          </w:tcPr>
          <w:p>
            <w:pPr>
              <w:rPr>
                <w:rFonts w:cstheme="minorHAnsi"/>
                <w:lang w:val="en-US"/>
              </w:rPr>
            </w:pPr>
            <w:r>
              <w:rPr>
                <w:rFonts w:cstheme="minorHAnsi"/>
                <w:lang w:val="en-US"/>
              </w:rPr>
              <w:t>.966</w:t>
            </w:r>
          </w:p>
        </w:tc>
        <w:tc>
          <w:tcPr>
            <w:tcW w:w="628" w:type="dxa"/>
          </w:tcPr>
          <w:p>
            <w:pPr>
              <w:rPr>
                <w:rFonts w:cstheme="minorHAnsi"/>
                <w:lang w:val="en-US"/>
              </w:rPr>
            </w:pPr>
            <w:r>
              <w:rPr>
                <w:rFonts w:cstheme="minorHAnsi"/>
                <w:lang w:val="en-US"/>
              </w:rPr>
              <w:t>.033</w:t>
            </w:r>
          </w:p>
        </w:tc>
        <w:tc>
          <w:tcPr>
            <w:tcW w:w="619" w:type="dxa"/>
          </w:tcPr>
          <w:p>
            <w:pPr>
              <w:rPr>
                <w:rFonts w:cstheme="minorHAnsi"/>
                <w:lang w:val="en-US"/>
              </w:rPr>
            </w:pPr>
            <w:r>
              <w:rPr>
                <w:rFonts w:cstheme="minorHAnsi"/>
                <w:lang w:val="en-US"/>
              </w:rPr>
              <w:t>.020</w:t>
            </w:r>
          </w:p>
        </w:tc>
        <w:tc>
          <w:tcPr>
            <w:tcW w:w="831" w:type="dxa"/>
          </w:tcPr>
          <w:p>
            <w:pPr>
              <w:rPr>
                <w:rFonts w:cstheme="minorHAnsi"/>
                <w:lang w:val="en-US"/>
              </w:rPr>
            </w:pPr>
            <w:r>
              <w:rPr>
                <w:rFonts w:cstheme="minorHAnsi"/>
                <w:lang w:val="en-US"/>
              </w:rPr>
              <w:t>77.54</w:t>
            </w:r>
          </w:p>
        </w:tc>
        <w:tc>
          <w:tcPr>
            <w:tcW w:w="717" w:type="dxa"/>
          </w:tcPr>
          <w:p>
            <w:pPr>
              <w:rPr>
                <w:rFonts w:cstheme="minorHAnsi"/>
                <w:lang w:val="en-US"/>
              </w:rPr>
            </w:pPr>
            <w:r>
              <w:rPr>
                <w:rFonts w:cstheme="minorHAnsi"/>
                <w:lang w:val="en-US"/>
              </w:rPr>
              <w:t>.025</w:t>
            </w:r>
          </w:p>
        </w:tc>
        <w:tc>
          <w:tcPr>
            <w:tcW w:w="607" w:type="dxa"/>
          </w:tcPr>
          <w:p>
            <w:pPr>
              <w:rPr>
                <w:rFonts w:cstheme="minorHAnsi"/>
                <w:lang w:val="en-US"/>
              </w:rPr>
            </w:pPr>
            <w:r>
              <w:rPr>
                <w:rFonts w:cstheme="minorHAnsi"/>
                <w:lang w:val="en-US"/>
              </w:rPr>
              <w:t>.970</w:t>
            </w:r>
          </w:p>
        </w:tc>
        <w:tc>
          <w:tcPr>
            <w:tcW w:w="607" w:type="dxa"/>
          </w:tcPr>
          <w:p>
            <w:pPr>
              <w:rPr>
                <w:rFonts w:cstheme="minorHAnsi"/>
                <w:lang w:val="en-US"/>
              </w:rPr>
            </w:pPr>
            <w:r>
              <w:rPr>
                <w:rFonts w:cstheme="minorHAnsi"/>
                <w:lang w:val="en-US"/>
              </w:rPr>
              <w:t>.948</w:t>
            </w:r>
          </w:p>
        </w:tc>
        <w:tc>
          <w:tcPr>
            <w:tcW w:w="626" w:type="dxa"/>
          </w:tcPr>
          <w:p>
            <w:pPr>
              <w:rPr>
                <w:rFonts w:cstheme="minorHAnsi"/>
                <w:lang w:val="en-US"/>
              </w:rPr>
            </w:pPr>
            <w:r>
              <w:rPr>
                <w:rFonts w:cstheme="minorHAnsi"/>
                <w:lang w:val="en-US"/>
              </w:rPr>
              <w:t>.050</w:t>
            </w:r>
          </w:p>
        </w:tc>
        <w:tc>
          <w:tcPr>
            <w:tcW w:w="618" w:type="dxa"/>
          </w:tcPr>
          <w:p>
            <w:pPr>
              <w:rPr>
                <w:rFonts w:cstheme="minorHAnsi"/>
                <w:lang w:val="en-US"/>
              </w:rPr>
            </w:pPr>
            <w:r>
              <w:rPr>
                <w:rFonts w:cstheme="minorHAnsi"/>
                <w:lang w:val="en-US"/>
              </w:rPr>
              <w:t>.027</w:t>
            </w:r>
          </w:p>
        </w:tc>
        <w:tc>
          <w:tcPr>
            <w:tcW w:w="830" w:type="dxa"/>
          </w:tcPr>
          <w:p>
            <w:pPr>
              <w:rPr>
                <w:rFonts w:cstheme="minorHAnsi"/>
                <w:lang w:val="en-US"/>
              </w:rPr>
            </w:pPr>
            <w:r>
              <w:rPr>
                <w:rFonts w:cstheme="minorHAnsi"/>
                <w:lang w:val="en-US"/>
              </w:rPr>
              <w:t>62.52</w:t>
            </w:r>
          </w:p>
        </w:tc>
        <w:tc>
          <w:tcPr>
            <w:tcW w:w="716" w:type="dxa"/>
          </w:tcPr>
          <w:p>
            <w:pPr>
              <w:rPr>
                <w:rFonts w:cstheme="minorHAnsi"/>
                <w:lang w:val="en-US"/>
              </w:rPr>
            </w:pPr>
            <w:r>
              <w:rPr>
                <w:rFonts w:cstheme="minorHAnsi"/>
                <w:lang w:val="en-US"/>
              </w:rPr>
              <w:t>.240</w:t>
            </w:r>
          </w:p>
        </w:tc>
      </w:tr>
      <w:tr>
        <w:trPr>
          <w:trHeight w:val="382"/>
        </w:trPr>
        <w:tc>
          <w:tcPr>
            <w:tcW w:w="1054" w:type="dxa"/>
          </w:tcPr>
          <w:p>
            <w:pPr>
              <w:rPr>
                <w:rFonts w:cstheme="minorHAnsi"/>
                <w:lang w:val="en-US"/>
              </w:rPr>
            </w:pPr>
            <w:r>
              <w:rPr>
                <w:rFonts w:cstheme="minorHAnsi"/>
                <w:lang w:val="en-US"/>
              </w:rPr>
              <w:t>Scalar</w:t>
            </w:r>
          </w:p>
        </w:tc>
        <w:tc>
          <w:tcPr>
            <w:tcW w:w="609" w:type="dxa"/>
          </w:tcPr>
          <w:p>
            <w:pPr>
              <w:rPr>
                <w:rFonts w:cstheme="minorHAnsi"/>
                <w:lang w:val="en-US"/>
              </w:rPr>
            </w:pPr>
            <w:r>
              <w:rPr>
                <w:rFonts w:cstheme="minorHAnsi"/>
                <w:lang w:val="en-US"/>
              </w:rPr>
              <w:t>.968</w:t>
            </w:r>
          </w:p>
        </w:tc>
        <w:tc>
          <w:tcPr>
            <w:tcW w:w="608" w:type="dxa"/>
          </w:tcPr>
          <w:p>
            <w:pPr>
              <w:rPr>
                <w:rFonts w:cstheme="minorHAnsi"/>
                <w:lang w:val="en-US"/>
              </w:rPr>
            </w:pPr>
            <w:r>
              <w:rPr>
                <w:rFonts w:cstheme="minorHAnsi"/>
                <w:lang w:val="en-US"/>
              </w:rPr>
              <w:t>.951</w:t>
            </w:r>
          </w:p>
        </w:tc>
        <w:tc>
          <w:tcPr>
            <w:tcW w:w="628" w:type="dxa"/>
          </w:tcPr>
          <w:p>
            <w:pPr>
              <w:rPr>
                <w:rFonts w:cstheme="minorHAnsi"/>
                <w:lang w:val="en-US"/>
              </w:rPr>
            </w:pPr>
            <w:r>
              <w:rPr>
                <w:rFonts w:cstheme="minorHAnsi"/>
                <w:lang w:val="en-US"/>
              </w:rPr>
              <w:t>.040</w:t>
            </w:r>
          </w:p>
        </w:tc>
        <w:tc>
          <w:tcPr>
            <w:tcW w:w="619" w:type="dxa"/>
          </w:tcPr>
          <w:p>
            <w:pPr>
              <w:rPr>
                <w:rFonts w:cstheme="minorHAnsi"/>
                <w:lang w:val="en-US"/>
              </w:rPr>
            </w:pPr>
            <w:r>
              <w:rPr>
                <w:rFonts w:cstheme="minorHAnsi"/>
                <w:lang w:val="en-US"/>
              </w:rPr>
              <w:t>.026</w:t>
            </w:r>
          </w:p>
        </w:tc>
        <w:tc>
          <w:tcPr>
            <w:tcW w:w="831" w:type="dxa"/>
          </w:tcPr>
          <w:p>
            <w:pPr>
              <w:rPr>
                <w:rFonts w:cstheme="minorHAnsi"/>
                <w:lang w:val="en-US"/>
              </w:rPr>
            </w:pPr>
            <w:r>
              <w:rPr>
                <w:rFonts w:cstheme="minorHAnsi"/>
                <w:lang w:val="en-US"/>
              </w:rPr>
              <w:t>110.77</w:t>
            </w:r>
          </w:p>
        </w:tc>
        <w:tc>
          <w:tcPr>
            <w:tcW w:w="717" w:type="dxa"/>
          </w:tcPr>
          <w:p>
            <w:pPr>
              <w:rPr>
                <w:rFonts w:cstheme="minorHAnsi"/>
                <w:lang w:val="en-US"/>
              </w:rPr>
            </w:pPr>
            <w:r>
              <w:rPr>
                <w:rFonts w:cstheme="minorHAnsi"/>
                <w:lang w:val="en-US"/>
              </w:rPr>
              <w:t>&lt;.001</w:t>
            </w:r>
          </w:p>
        </w:tc>
        <w:tc>
          <w:tcPr>
            <w:tcW w:w="607" w:type="dxa"/>
          </w:tcPr>
          <w:p>
            <w:pPr>
              <w:rPr>
                <w:rFonts w:cstheme="minorHAnsi"/>
                <w:lang w:val="en-US"/>
              </w:rPr>
            </w:pPr>
            <w:r>
              <w:rPr>
                <w:rFonts w:cstheme="minorHAnsi"/>
                <w:lang w:val="en-US"/>
              </w:rPr>
              <w:t>.962</w:t>
            </w:r>
          </w:p>
        </w:tc>
        <w:tc>
          <w:tcPr>
            <w:tcW w:w="607" w:type="dxa"/>
          </w:tcPr>
          <w:p>
            <w:pPr>
              <w:rPr>
                <w:rFonts w:cstheme="minorHAnsi"/>
                <w:lang w:val="en-US"/>
              </w:rPr>
            </w:pPr>
            <w:r>
              <w:rPr>
                <w:rFonts w:cstheme="minorHAnsi"/>
                <w:lang w:val="en-US"/>
              </w:rPr>
              <w:t>.941</w:t>
            </w:r>
          </w:p>
        </w:tc>
        <w:tc>
          <w:tcPr>
            <w:tcW w:w="626" w:type="dxa"/>
          </w:tcPr>
          <w:p>
            <w:pPr>
              <w:rPr>
                <w:rFonts w:cstheme="minorHAnsi"/>
                <w:lang w:val="en-US"/>
              </w:rPr>
            </w:pPr>
            <w:r>
              <w:rPr>
                <w:rFonts w:cstheme="minorHAnsi"/>
                <w:lang w:val="en-US"/>
              </w:rPr>
              <w:t>.053</w:t>
            </w:r>
          </w:p>
        </w:tc>
        <w:tc>
          <w:tcPr>
            <w:tcW w:w="618" w:type="dxa"/>
          </w:tcPr>
          <w:p>
            <w:pPr>
              <w:rPr>
                <w:rFonts w:cstheme="minorHAnsi"/>
                <w:lang w:val="en-US"/>
              </w:rPr>
            </w:pPr>
            <w:r>
              <w:rPr>
                <w:rFonts w:cstheme="minorHAnsi"/>
                <w:lang w:val="en-US"/>
              </w:rPr>
              <w:t>.030</w:t>
            </w:r>
          </w:p>
        </w:tc>
        <w:tc>
          <w:tcPr>
            <w:tcW w:w="830" w:type="dxa"/>
          </w:tcPr>
          <w:p>
            <w:pPr>
              <w:rPr>
                <w:rFonts w:cstheme="minorHAnsi"/>
                <w:lang w:val="en-US"/>
              </w:rPr>
            </w:pPr>
            <w:r>
              <w:rPr>
                <w:rFonts w:cstheme="minorHAnsi"/>
                <w:lang w:val="en-US"/>
              </w:rPr>
              <w:t>75.08</w:t>
            </w:r>
          </w:p>
        </w:tc>
        <w:tc>
          <w:tcPr>
            <w:tcW w:w="716" w:type="dxa"/>
          </w:tcPr>
          <w:p>
            <w:pPr>
              <w:rPr>
                <w:rFonts w:cstheme="minorHAnsi"/>
                <w:lang w:val="en-US"/>
              </w:rPr>
            </w:pPr>
            <w:r>
              <w:rPr>
                <w:rFonts w:cstheme="minorHAnsi"/>
                <w:lang w:val="en-US"/>
              </w:rPr>
              <w:t>&lt;.001</w:t>
            </w:r>
          </w:p>
        </w:tc>
      </w:tr>
      <w:tr>
        <w:trPr>
          <w:trHeight w:val="382"/>
        </w:trPr>
        <w:tc>
          <w:tcPr>
            <w:tcW w:w="1054" w:type="dxa"/>
          </w:tcPr>
          <w:p>
            <w:pPr>
              <w:rPr>
                <w:rFonts w:cstheme="minorHAnsi"/>
                <w:lang w:val="en-US"/>
              </w:rPr>
            </w:pPr>
            <w:r>
              <w:rPr>
                <w:rFonts w:cstheme="minorHAnsi"/>
                <w:lang w:val="en-US"/>
              </w:rPr>
              <w:t>Strict</w:t>
            </w:r>
          </w:p>
        </w:tc>
        <w:tc>
          <w:tcPr>
            <w:tcW w:w="609" w:type="dxa"/>
          </w:tcPr>
          <w:p>
            <w:pPr>
              <w:rPr>
                <w:rFonts w:cstheme="minorHAnsi"/>
                <w:lang w:val="en-US"/>
              </w:rPr>
            </w:pPr>
            <w:r>
              <w:rPr>
                <w:rFonts w:cstheme="minorHAnsi"/>
                <w:lang w:val="en-US"/>
              </w:rPr>
              <w:t>.939</w:t>
            </w:r>
          </w:p>
        </w:tc>
        <w:tc>
          <w:tcPr>
            <w:tcW w:w="608" w:type="dxa"/>
          </w:tcPr>
          <w:p>
            <w:pPr>
              <w:rPr>
                <w:rFonts w:cstheme="minorHAnsi"/>
                <w:lang w:val="en-US"/>
              </w:rPr>
            </w:pPr>
            <w:r>
              <w:rPr>
                <w:rFonts w:cstheme="minorHAnsi"/>
                <w:lang w:val="en-US"/>
              </w:rPr>
              <w:t>.920</w:t>
            </w:r>
          </w:p>
        </w:tc>
        <w:tc>
          <w:tcPr>
            <w:tcW w:w="628" w:type="dxa"/>
          </w:tcPr>
          <w:p>
            <w:pPr>
              <w:rPr>
                <w:rFonts w:cstheme="minorHAnsi"/>
                <w:lang w:val="en-US"/>
              </w:rPr>
            </w:pPr>
            <w:r>
              <w:rPr>
                <w:rFonts w:cstheme="minorHAnsi"/>
                <w:lang w:val="en-US"/>
              </w:rPr>
              <w:t>.041</w:t>
            </w:r>
          </w:p>
        </w:tc>
        <w:tc>
          <w:tcPr>
            <w:tcW w:w="619" w:type="dxa"/>
          </w:tcPr>
          <w:p>
            <w:pPr>
              <w:rPr>
                <w:rFonts w:cstheme="minorHAnsi"/>
                <w:lang w:val="en-US"/>
              </w:rPr>
            </w:pPr>
            <w:r>
              <w:rPr>
                <w:rFonts w:cstheme="minorHAnsi"/>
                <w:lang w:val="en-US"/>
              </w:rPr>
              <w:t>.029</w:t>
            </w:r>
          </w:p>
        </w:tc>
        <w:tc>
          <w:tcPr>
            <w:tcW w:w="831" w:type="dxa"/>
          </w:tcPr>
          <w:p>
            <w:pPr>
              <w:rPr>
                <w:rFonts w:cstheme="minorHAnsi"/>
                <w:lang w:val="en-US"/>
              </w:rPr>
            </w:pPr>
            <w:r>
              <w:rPr>
                <w:rFonts w:cstheme="minorHAnsi"/>
                <w:lang w:val="en-US"/>
              </w:rPr>
              <w:t>139.46</w:t>
            </w:r>
          </w:p>
        </w:tc>
        <w:tc>
          <w:tcPr>
            <w:tcW w:w="717" w:type="dxa"/>
          </w:tcPr>
          <w:p>
            <w:pPr>
              <w:rPr>
                <w:rFonts w:cstheme="minorHAnsi"/>
                <w:lang w:val="en-US"/>
              </w:rPr>
            </w:pPr>
            <w:r>
              <w:rPr>
                <w:rFonts w:cstheme="minorHAnsi"/>
                <w:lang w:val="en-US"/>
              </w:rPr>
              <w:t>&lt;.001</w:t>
            </w:r>
          </w:p>
        </w:tc>
        <w:tc>
          <w:tcPr>
            <w:tcW w:w="607" w:type="dxa"/>
          </w:tcPr>
          <w:p>
            <w:pPr>
              <w:rPr>
                <w:rFonts w:cstheme="minorHAnsi"/>
                <w:lang w:val="en-US"/>
              </w:rPr>
            </w:pPr>
            <w:r>
              <w:rPr>
                <w:rFonts w:cstheme="minorHAnsi"/>
                <w:lang w:val="en-US"/>
              </w:rPr>
              <w:t>.958</w:t>
            </w:r>
          </w:p>
        </w:tc>
        <w:tc>
          <w:tcPr>
            <w:tcW w:w="607" w:type="dxa"/>
          </w:tcPr>
          <w:p>
            <w:pPr>
              <w:rPr>
                <w:rFonts w:cstheme="minorHAnsi"/>
                <w:lang w:val="en-US"/>
              </w:rPr>
            </w:pPr>
            <w:r>
              <w:rPr>
                <w:rFonts w:cstheme="minorHAnsi"/>
                <w:lang w:val="en-US"/>
              </w:rPr>
              <w:t>.947</w:t>
            </w:r>
          </w:p>
        </w:tc>
        <w:tc>
          <w:tcPr>
            <w:tcW w:w="626" w:type="dxa"/>
          </w:tcPr>
          <w:p>
            <w:pPr>
              <w:rPr>
                <w:rFonts w:cstheme="minorHAnsi"/>
                <w:lang w:val="en-US"/>
              </w:rPr>
            </w:pPr>
            <w:r>
              <w:rPr>
                <w:rFonts w:cstheme="minorHAnsi"/>
                <w:lang w:val="en-US"/>
              </w:rPr>
              <w:t>.050</w:t>
            </w:r>
          </w:p>
        </w:tc>
        <w:tc>
          <w:tcPr>
            <w:tcW w:w="618" w:type="dxa"/>
          </w:tcPr>
          <w:p>
            <w:pPr>
              <w:rPr>
                <w:rFonts w:cstheme="minorHAnsi"/>
                <w:lang w:val="en-US"/>
              </w:rPr>
            </w:pPr>
            <w:r>
              <w:rPr>
                <w:rFonts w:cstheme="minorHAnsi"/>
                <w:lang w:val="en-US"/>
              </w:rPr>
              <w:t>.032</w:t>
            </w:r>
          </w:p>
        </w:tc>
        <w:tc>
          <w:tcPr>
            <w:tcW w:w="830" w:type="dxa"/>
          </w:tcPr>
          <w:p>
            <w:pPr>
              <w:rPr>
                <w:rFonts w:cstheme="minorHAnsi"/>
                <w:lang w:val="en-US"/>
              </w:rPr>
            </w:pPr>
            <w:r>
              <w:rPr>
                <w:rFonts w:cstheme="minorHAnsi"/>
                <w:lang w:val="en-US"/>
              </w:rPr>
              <w:t>84.58</w:t>
            </w:r>
          </w:p>
        </w:tc>
        <w:tc>
          <w:tcPr>
            <w:tcW w:w="716" w:type="dxa"/>
          </w:tcPr>
          <w:p>
            <w:pPr>
              <w:rPr>
                <w:rFonts w:cstheme="minorHAnsi"/>
                <w:lang w:val="en-US"/>
              </w:rPr>
            </w:pPr>
            <w:r>
              <w:rPr>
                <w:rFonts w:cstheme="minorHAnsi"/>
                <w:lang w:val="en-US"/>
              </w:rPr>
              <w:t>.039</w:t>
            </w:r>
          </w:p>
        </w:tc>
      </w:tr>
      <w:tr>
        <w:trPr>
          <w:trHeight w:val="382"/>
        </w:trPr>
        <w:tc>
          <w:tcPr>
            <w:tcW w:w="2271" w:type="dxa"/>
            <w:gridSpan w:val="3"/>
          </w:tcPr>
          <w:p>
            <w:pPr>
              <w:rPr>
                <w:rFonts w:cstheme="minorHAnsi"/>
                <w:lang w:val="en-US"/>
              </w:rPr>
            </w:pPr>
            <w:r>
              <w:rPr>
                <w:rFonts w:cstheme="minorHAnsi"/>
                <w:b/>
                <w:lang w:val="en-US"/>
              </w:rPr>
              <w:t>Coping context</w:t>
            </w:r>
          </w:p>
        </w:tc>
        <w:tc>
          <w:tcPr>
            <w:tcW w:w="628" w:type="dxa"/>
          </w:tcPr>
          <w:p>
            <w:pPr>
              <w:jc w:val="center"/>
              <w:rPr>
                <w:rFonts w:cstheme="minorHAnsi"/>
                <w:lang w:val="en-US"/>
              </w:rPr>
            </w:pPr>
          </w:p>
        </w:tc>
        <w:tc>
          <w:tcPr>
            <w:tcW w:w="619" w:type="dxa"/>
          </w:tcPr>
          <w:p>
            <w:pPr>
              <w:jc w:val="center"/>
              <w:rPr>
                <w:rFonts w:cstheme="minorHAnsi"/>
                <w:lang w:val="en-US"/>
              </w:rPr>
            </w:pPr>
          </w:p>
        </w:tc>
        <w:tc>
          <w:tcPr>
            <w:tcW w:w="831" w:type="dxa"/>
          </w:tcPr>
          <w:p>
            <w:pPr>
              <w:jc w:val="center"/>
              <w:rPr>
                <w:rFonts w:cstheme="minorHAnsi"/>
                <w:lang w:val="en-US"/>
              </w:rPr>
            </w:pPr>
          </w:p>
        </w:tc>
        <w:tc>
          <w:tcPr>
            <w:tcW w:w="717" w:type="dxa"/>
          </w:tcPr>
          <w:p>
            <w:pPr>
              <w:jc w:val="center"/>
              <w:rPr>
                <w:rFonts w:cstheme="minorHAnsi"/>
                <w:lang w:val="en-US"/>
              </w:rPr>
            </w:pPr>
          </w:p>
        </w:tc>
        <w:tc>
          <w:tcPr>
            <w:tcW w:w="607" w:type="dxa"/>
          </w:tcPr>
          <w:p>
            <w:pPr>
              <w:jc w:val="center"/>
              <w:rPr>
                <w:rFonts w:cstheme="minorHAnsi"/>
                <w:lang w:val="en-US"/>
              </w:rPr>
            </w:pPr>
          </w:p>
        </w:tc>
        <w:tc>
          <w:tcPr>
            <w:tcW w:w="607" w:type="dxa"/>
          </w:tcPr>
          <w:p>
            <w:pPr>
              <w:jc w:val="center"/>
              <w:rPr>
                <w:rFonts w:cstheme="minorHAnsi"/>
                <w:lang w:val="en-US"/>
              </w:rPr>
            </w:pPr>
          </w:p>
        </w:tc>
        <w:tc>
          <w:tcPr>
            <w:tcW w:w="626" w:type="dxa"/>
          </w:tcPr>
          <w:p>
            <w:pPr>
              <w:jc w:val="center"/>
              <w:rPr>
                <w:rFonts w:cstheme="minorHAnsi"/>
                <w:lang w:val="en-US"/>
              </w:rPr>
            </w:pPr>
          </w:p>
        </w:tc>
        <w:tc>
          <w:tcPr>
            <w:tcW w:w="618" w:type="dxa"/>
          </w:tcPr>
          <w:p>
            <w:pPr>
              <w:jc w:val="center"/>
              <w:rPr>
                <w:rFonts w:cstheme="minorHAnsi"/>
                <w:lang w:val="en-US"/>
              </w:rPr>
            </w:pPr>
          </w:p>
        </w:tc>
        <w:tc>
          <w:tcPr>
            <w:tcW w:w="830" w:type="dxa"/>
          </w:tcPr>
          <w:p>
            <w:pPr>
              <w:jc w:val="center"/>
              <w:rPr>
                <w:rFonts w:cstheme="minorHAnsi"/>
                <w:lang w:val="en-US"/>
              </w:rPr>
            </w:pPr>
          </w:p>
        </w:tc>
        <w:tc>
          <w:tcPr>
            <w:tcW w:w="716" w:type="dxa"/>
          </w:tcPr>
          <w:p>
            <w:pPr>
              <w:jc w:val="center"/>
              <w:rPr>
                <w:rFonts w:cstheme="minorHAnsi"/>
                <w:lang w:val="en-US"/>
              </w:rPr>
            </w:pPr>
          </w:p>
        </w:tc>
      </w:tr>
      <w:tr>
        <w:trPr>
          <w:trHeight w:val="382"/>
        </w:trPr>
        <w:tc>
          <w:tcPr>
            <w:tcW w:w="1054" w:type="dxa"/>
          </w:tcPr>
          <w:p>
            <w:pPr>
              <w:rPr>
                <w:rFonts w:cstheme="minorHAnsi"/>
                <w:lang w:val="en-US"/>
              </w:rPr>
            </w:pPr>
            <w:r>
              <w:rPr>
                <w:rFonts w:cstheme="minorHAnsi"/>
                <w:lang w:val="en-US"/>
              </w:rPr>
              <w:t>Config</w:t>
            </w:r>
          </w:p>
        </w:tc>
        <w:tc>
          <w:tcPr>
            <w:tcW w:w="609" w:type="dxa"/>
          </w:tcPr>
          <w:p>
            <w:pPr>
              <w:rPr>
                <w:rFonts w:cstheme="minorHAnsi"/>
                <w:lang w:val="en-US"/>
              </w:rPr>
            </w:pPr>
            <w:r>
              <w:rPr>
                <w:rFonts w:cstheme="minorHAnsi"/>
                <w:lang w:val="en-US"/>
              </w:rPr>
              <w:t>.989</w:t>
            </w:r>
          </w:p>
        </w:tc>
        <w:tc>
          <w:tcPr>
            <w:tcW w:w="608" w:type="dxa"/>
          </w:tcPr>
          <w:p>
            <w:pPr>
              <w:rPr>
                <w:rFonts w:cstheme="minorHAnsi"/>
                <w:lang w:val="en-US"/>
              </w:rPr>
            </w:pPr>
            <w:r>
              <w:rPr>
                <w:rFonts w:cstheme="minorHAnsi"/>
                <w:lang w:val="en-US"/>
              </w:rPr>
              <w:t>.979</w:t>
            </w:r>
          </w:p>
        </w:tc>
        <w:tc>
          <w:tcPr>
            <w:tcW w:w="628" w:type="dxa"/>
          </w:tcPr>
          <w:p>
            <w:pPr>
              <w:rPr>
                <w:rFonts w:cstheme="minorHAnsi"/>
                <w:lang w:val="en-US"/>
              </w:rPr>
            </w:pPr>
            <w:r>
              <w:rPr>
                <w:rFonts w:cstheme="minorHAnsi"/>
                <w:lang w:val="en-US"/>
              </w:rPr>
              <w:t>.026</w:t>
            </w:r>
          </w:p>
        </w:tc>
        <w:tc>
          <w:tcPr>
            <w:tcW w:w="619" w:type="dxa"/>
          </w:tcPr>
          <w:p>
            <w:pPr>
              <w:rPr>
                <w:rFonts w:cstheme="minorHAnsi"/>
                <w:lang w:val="en-US"/>
              </w:rPr>
            </w:pPr>
            <w:r>
              <w:rPr>
                <w:rFonts w:cstheme="minorHAnsi"/>
                <w:lang w:val="en-US"/>
              </w:rPr>
              <w:t>.023</w:t>
            </w:r>
          </w:p>
        </w:tc>
        <w:tc>
          <w:tcPr>
            <w:tcW w:w="831" w:type="dxa"/>
          </w:tcPr>
          <w:p>
            <w:pPr>
              <w:rPr>
                <w:rFonts w:cstheme="minorHAnsi"/>
                <w:lang w:val="en-US"/>
              </w:rPr>
            </w:pPr>
            <w:r>
              <w:rPr>
                <w:rFonts w:cstheme="minorHAnsi"/>
                <w:lang w:val="en-US"/>
              </w:rPr>
              <w:t>92.98</w:t>
            </w:r>
          </w:p>
        </w:tc>
        <w:tc>
          <w:tcPr>
            <w:tcW w:w="717" w:type="dxa"/>
          </w:tcPr>
          <w:p>
            <w:pPr>
              <w:rPr>
                <w:rFonts w:cstheme="minorHAnsi"/>
                <w:lang w:val="en-US"/>
              </w:rPr>
            </w:pPr>
          </w:p>
        </w:tc>
        <w:tc>
          <w:tcPr>
            <w:tcW w:w="607" w:type="dxa"/>
          </w:tcPr>
          <w:p>
            <w:pPr>
              <w:rPr>
                <w:rFonts w:cstheme="minorHAnsi"/>
                <w:lang w:val="en-US"/>
              </w:rPr>
            </w:pPr>
            <w:r>
              <w:rPr>
                <w:rFonts w:cstheme="minorHAnsi"/>
                <w:lang w:val="en-US"/>
              </w:rPr>
              <w:t>.988</w:t>
            </w:r>
          </w:p>
        </w:tc>
        <w:tc>
          <w:tcPr>
            <w:tcW w:w="607" w:type="dxa"/>
          </w:tcPr>
          <w:p>
            <w:pPr>
              <w:rPr>
                <w:rFonts w:cstheme="minorHAnsi"/>
                <w:lang w:val="en-US"/>
              </w:rPr>
            </w:pPr>
            <w:r>
              <w:rPr>
                <w:rFonts w:cstheme="minorHAnsi"/>
                <w:lang w:val="en-US"/>
              </w:rPr>
              <w:t>.977</w:t>
            </w:r>
          </w:p>
        </w:tc>
        <w:tc>
          <w:tcPr>
            <w:tcW w:w="626" w:type="dxa"/>
          </w:tcPr>
          <w:p>
            <w:pPr>
              <w:rPr>
                <w:rFonts w:cstheme="minorHAnsi"/>
                <w:lang w:val="en-US"/>
              </w:rPr>
            </w:pPr>
            <w:r>
              <w:rPr>
                <w:rFonts w:cstheme="minorHAnsi"/>
                <w:lang w:val="en-US"/>
              </w:rPr>
              <w:t>.031</w:t>
            </w:r>
          </w:p>
        </w:tc>
        <w:tc>
          <w:tcPr>
            <w:tcW w:w="618" w:type="dxa"/>
          </w:tcPr>
          <w:p>
            <w:pPr>
              <w:rPr>
                <w:rFonts w:cstheme="minorHAnsi"/>
                <w:lang w:val="en-US"/>
              </w:rPr>
            </w:pPr>
            <w:r>
              <w:rPr>
                <w:rFonts w:cstheme="minorHAnsi"/>
                <w:lang w:val="en-US"/>
              </w:rPr>
              <w:t>.033</w:t>
            </w:r>
          </w:p>
        </w:tc>
        <w:tc>
          <w:tcPr>
            <w:tcW w:w="830" w:type="dxa"/>
          </w:tcPr>
          <w:p>
            <w:pPr>
              <w:rPr>
                <w:rFonts w:cstheme="minorHAnsi"/>
                <w:lang w:val="en-US"/>
              </w:rPr>
            </w:pPr>
            <w:r>
              <w:rPr>
                <w:rFonts w:cstheme="minorHAnsi"/>
                <w:lang w:val="en-US"/>
              </w:rPr>
              <w:t>53.44</w:t>
            </w:r>
          </w:p>
        </w:tc>
        <w:tc>
          <w:tcPr>
            <w:tcW w:w="716" w:type="dxa"/>
          </w:tcPr>
          <w:p>
            <w:pPr>
              <w:rPr>
                <w:rFonts w:cstheme="minorHAnsi"/>
                <w:lang w:val="en-US"/>
              </w:rPr>
            </w:pPr>
          </w:p>
        </w:tc>
      </w:tr>
      <w:tr>
        <w:trPr>
          <w:trHeight w:val="382"/>
        </w:trPr>
        <w:tc>
          <w:tcPr>
            <w:tcW w:w="1054" w:type="dxa"/>
          </w:tcPr>
          <w:p>
            <w:pPr>
              <w:rPr>
                <w:rFonts w:cstheme="minorHAnsi"/>
                <w:lang w:val="en-US"/>
              </w:rPr>
            </w:pPr>
            <w:r>
              <w:rPr>
                <w:rFonts w:cstheme="minorHAnsi"/>
                <w:lang w:val="en-US"/>
              </w:rPr>
              <w:t xml:space="preserve">Metric </w:t>
            </w:r>
          </w:p>
        </w:tc>
        <w:tc>
          <w:tcPr>
            <w:tcW w:w="609" w:type="dxa"/>
          </w:tcPr>
          <w:p>
            <w:pPr>
              <w:rPr>
                <w:rFonts w:cstheme="minorHAnsi"/>
                <w:lang w:val="en-US"/>
              </w:rPr>
            </w:pPr>
            <w:r>
              <w:rPr>
                <w:rFonts w:cstheme="minorHAnsi"/>
                <w:lang w:val="en-US"/>
              </w:rPr>
              <w:t>.990</w:t>
            </w:r>
          </w:p>
        </w:tc>
        <w:tc>
          <w:tcPr>
            <w:tcW w:w="608" w:type="dxa"/>
          </w:tcPr>
          <w:p>
            <w:pPr>
              <w:rPr>
                <w:rFonts w:cstheme="minorHAnsi"/>
                <w:lang w:val="en-US"/>
              </w:rPr>
            </w:pPr>
            <w:r>
              <w:rPr>
                <w:rFonts w:cstheme="minorHAnsi"/>
                <w:lang w:val="en-US"/>
              </w:rPr>
              <w:t>.984</w:t>
            </w:r>
          </w:p>
        </w:tc>
        <w:tc>
          <w:tcPr>
            <w:tcW w:w="628" w:type="dxa"/>
          </w:tcPr>
          <w:p>
            <w:pPr>
              <w:rPr>
                <w:rFonts w:cstheme="minorHAnsi"/>
                <w:lang w:val="en-US"/>
              </w:rPr>
            </w:pPr>
            <w:r>
              <w:rPr>
                <w:rFonts w:cstheme="minorHAnsi"/>
                <w:lang w:val="en-US"/>
              </w:rPr>
              <w:t>.023</w:t>
            </w:r>
          </w:p>
        </w:tc>
        <w:tc>
          <w:tcPr>
            <w:tcW w:w="619" w:type="dxa"/>
          </w:tcPr>
          <w:p>
            <w:pPr>
              <w:rPr>
                <w:rFonts w:cstheme="minorHAnsi"/>
                <w:lang w:val="en-US"/>
              </w:rPr>
            </w:pPr>
            <w:r>
              <w:rPr>
                <w:rFonts w:cstheme="minorHAnsi"/>
                <w:lang w:val="en-US"/>
              </w:rPr>
              <w:t>.025</w:t>
            </w:r>
          </w:p>
        </w:tc>
        <w:tc>
          <w:tcPr>
            <w:tcW w:w="831" w:type="dxa"/>
          </w:tcPr>
          <w:p>
            <w:pPr>
              <w:rPr>
                <w:rFonts w:cstheme="minorHAnsi"/>
                <w:lang w:val="en-US"/>
              </w:rPr>
            </w:pPr>
            <w:r>
              <w:rPr>
                <w:rFonts w:cstheme="minorHAnsi"/>
                <w:lang w:val="en-US"/>
              </w:rPr>
              <w:t>107.67</w:t>
            </w:r>
          </w:p>
        </w:tc>
        <w:tc>
          <w:tcPr>
            <w:tcW w:w="717" w:type="dxa"/>
          </w:tcPr>
          <w:p>
            <w:pPr>
              <w:rPr>
                <w:rFonts w:cstheme="minorHAnsi"/>
                <w:lang w:val="en-US"/>
              </w:rPr>
            </w:pPr>
            <w:r>
              <w:rPr>
                <w:rFonts w:cstheme="minorHAnsi"/>
                <w:lang w:val="en-US"/>
              </w:rPr>
              <w:t>.473</w:t>
            </w:r>
          </w:p>
        </w:tc>
        <w:tc>
          <w:tcPr>
            <w:tcW w:w="607" w:type="dxa"/>
          </w:tcPr>
          <w:p>
            <w:pPr>
              <w:rPr>
                <w:rFonts w:cstheme="minorHAnsi"/>
                <w:lang w:val="en-US"/>
              </w:rPr>
            </w:pPr>
            <w:r>
              <w:rPr>
                <w:rFonts w:cstheme="minorHAnsi"/>
                <w:lang w:val="en-US"/>
              </w:rPr>
              <w:t>.975</w:t>
            </w:r>
          </w:p>
        </w:tc>
        <w:tc>
          <w:tcPr>
            <w:tcW w:w="607" w:type="dxa"/>
          </w:tcPr>
          <w:p>
            <w:pPr>
              <w:rPr>
                <w:rFonts w:cstheme="minorHAnsi"/>
                <w:lang w:val="en-US"/>
              </w:rPr>
            </w:pPr>
            <w:r>
              <w:rPr>
                <w:rFonts w:cstheme="minorHAnsi"/>
                <w:lang w:val="en-US"/>
              </w:rPr>
              <w:t>.960</w:t>
            </w:r>
          </w:p>
        </w:tc>
        <w:tc>
          <w:tcPr>
            <w:tcW w:w="626" w:type="dxa"/>
          </w:tcPr>
          <w:p>
            <w:pPr>
              <w:rPr>
                <w:rFonts w:cstheme="minorHAnsi"/>
                <w:lang w:val="en-US"/>
              </w:rPr>
            </w:pPr>
            <w:r>
              <w:rPr>
                <w:rFonts w:cstheme="minorHAnsi"/>
                <w:lang w:val="en-US"/>
              </w:rPr>
              <w:t>.040</w:t>
            </w:r>
          </w:p>
        </w:tc>
        <w:tc>
          <w:tcPr>
            <w:tcW w:w="618" w:type="dxa"/>
          </w:tcPr>
          <w:p>
            <w:pPr>
              <w:rPr>
                <w:rFonts w:cstheme="minorHAnsi"/>
                <w:lang w:val="en-US"/>
              </w:rPr>
            </w:pPr>
            <w:r>
              <w:rPr>
                <w:rFonts w:cstheme="minorHAnsi"/>
                <w:lang w:val="en-US"/>
              </w:rPr>
              <w:t>.041</w:t>
            </w:r>
          </w:p>
        </w:tc>
        <w:tc>
          <w:tcPr>
            <w:tcW w:w="830" w:type="dxa"/>
          </w:tcPr>
          <w:p>
            <w:pPr>
              <w:rPr>
                <w:rFonts w:cstheme="minorHAnsi"/>
                <w:lang w:val="en-US"/>
              </w:rPr>
            </w:pPr>
            <w:r>
              <w:rPr>
                <w:rFonts w:cstheme="minorHAnsi"/>
                <w:lang w:val="en-US"/>
              </w:rPr>
              <w:t>82.36</w:t>
            </w:r>
          </w:p>
        </w:tc>
        <w:tc>
          <w:tcPr>
            <w:tcW w:w="716" w:type="dxa"/>
          </w:tcPr>
          <w:p>
            <w:pPr>
              <w:rPr>
                <w:rFonts w:cstheme="minorHAnsi"/>
                <w:lang w:val="en-US"/>
              </w:rPr>
            </w:pPr>
            <w:r>
              <w:rPr>
                <w:rFonts w:cstheme="minorHAnsi"/>
                <w:lang w:val="en-US"/>
              </w:rPr>
              <w:t>.184</w:t>
            </w:r>
          </w:p>
        </w:tc>
      </w:tr>
      <w:tr>
        <w:trPr>
          <w:trHeight w:val="382"/>
        </w:trPr>
        <w:tc>
          <w:tcPr>
            <w:tcW w:w="1054" w:type="dxa"/>
          </w:tcPr>
          <w:p>
            <w:pPr>
              <w:rPr>
                <w:rFonts w:cstheme="minorHAnsi"/>
                <w:lang w:val="en-US"/>
              </w:rPr>
            </w:pPr>
            <w:r>
              <w:rPr>
                <w:rFonts w:cstheme="minorHAnsi"/>
                <w:lang w:val="en-US"/>
              </w:rPr>
              <w:t>Scalar</w:t>
            </w:r>
          </w:p>
        </w:tc>
        <w:tc>
          <w:tcPr>
            <w:tcW w:w="609" w:type="dxa"/>
          </w:tcPr>
          <w:p>
            <w:pPr>
              <w:rPr>
                <w:rFonts w:cstheme="minorHAnsi"/>
                <w:lang w:val="en-US"/>
              </w:rPr>
            </w:pPr>
            <w:r>
              <w:rPr>
                <w:rFonts w:cstheme="minorHAnsi"/>
                <w:lang w:val="en-US"/>
              </w:rPr>
              <w:t>.987</w:t>
            </w:r>
          </w:p>
        </w:tc>
        <w:tc>
          <w:tcPr>
            <w:tcW w:w="608" w:type="dxa"/>
          </w:tcPr>
          <w:p>
            <w:pPr>
              <w:rPr>
                <w:rFonts w:cstheme="minorHAnsi"/>
                <w:lang w:val="en-US"/>
              </w:rPr>
            </w:pPr>
            <w:r>
              <w:rPr>
                <w:rFonts w:cstheme="minorHAnsi"/>
                <w:lang w:val="en-US"/>
              </w:rPr>
              <w:t>.970</w:t>
            </w:r>
          </w:p>
        </w:tc>
        <w:tc>
          <w:tcPr>
            <w:tcW w:w="628" w:type="dxa"/>
          </w:tcPr>
          <w:p>
            <w:pPr>
              <w:rPr>
                <w:rFonts w:cstheme="minorHAnsi"/>
                <w:lang w:val="en-US"/>
              </w:rPr>
            </w:pPr>
            <w:r>
              <w:rPr>
                <w:rFonts w:cstheme="minorHAnsi"/>
                <w:lang w:val="en-US"/>
              </w:rPr>
              <w:t>.031</w:t>
            </w:r>
          </w:p>
        </w:tc>
        <w:tc>
          <w:tcPr>
            <w:tcW w:w="619" w:type="dxa"/>
          </w:tcPr>
          <w:p>
            <w:pPr>
              <w:rPr>
                <w:rFonts w:cstheme="minorHAnsi"/>
                <w:lang w:val="en-US"/>
              </w:rPr>
            </w:pPr>
            <w:r>
              <w:rPr>
                <w:rFonts w:cstheme="minorHAnsi"/>
                <w:lang w:val="en-US"/>
              </w:rPr>
              <w:t>.029</w:t>
            </w:r>
          </w:p>
        </w:tc>
        <w:tc>
          <w:tcPr>
            <w:tcW w:w="831" w:type="dxa"/>
          </w:tcPr>
          <w:p>
            <w:pPr>
              <w:rPr>
                <w:rFonts w:cstheme="minorHAnsi"/>
                <w:lang w:val="en-US"/>
              </w:rPr>
            </w:pPr>
            <w:r>
              <w:rPr>
                <w:rFonts w:cstheme="minorHAnsi"/>
                <w:lang w:val="en-US"/>
              </w:rPr>
              <w:t>148.80</w:t>
            </w:r>
          </w:p>
        </w:tc>
        <w:tc>
          <w:tcPr>
            <w:tcW w:w="717" w:type="dxa"/>
          </w:tcPr>
          <w:p>
            <w:pPr>
              <w:rPr>
                <w:rFonts w:cstheme="minorHAnsi"/>
                <w:lang w:val="en-US"/>
              </w:rPr>
            </w:pPr>
            <w:r>
              <w:rPr>
                <w:rFonts w:cstheme="minorHAnsi"/>
                <w:lang w:val="en-US"/>
              </w:rPr>
              <w:t>.043</w:t>
            </w:r>
          </w:p>
        </w:tc>
        <w:tc>
          <w:tcPr>
            <w:tcW w:w="607" w:type="dxa"/>
          </w:tcPr>
          <w:p>
            <w:pPr>
              <w:rPr>
                <w:rFonts w:cstheme="minorHAnsi"/>
                <w:lang w:val="en-US"/>
              </w:rPr>
            </w:pPr>
            <w:r>
              <w:rPr>
                <w:rFonts w:cstheme="minorHAnsi"/>
                <w:lang w:val="en-US"/>
              </w:rPr>
              <w:t>.973</w:t>
            </w:r>
          </w:p>
        </w:tc>
        <w:tc>
          <w:tcPr>
            <w:tcW w:w="607" w:type="dxa"/>
          </w:tcPr>
          <w:p>
            <w:pPr>
              <w:rPr>
                <w:rFonts w:cstheme="minorHAnsi"/>
                <w:lang w:val="en-US"/>
              </w:rPr>
            </w:pPr>
            <w:r>
              <w:rPr>
                <w:rFonts w:cstheme="minorHAnsi"/>
                <w:lang w:val="en-US"/>
              </w:rPr>
              <w:t>.964</w:t>
            </w:r>
          </w:p>
        </w:tc>
        <w:tc>
          <w:tcPr>
            <w:tcW w:w="626" w:type="dxa"/>
          </w:tcPr>
          <w:p>
            <w:pPr>
              <w:rPr>
                <w:rFonts w:cstheme="minorHAnsi"/>
                <w:lang w:val="en-US"/>
              </w:rPr>
            </w:pPr>
            <w:r>
              <w:rPr>
                <w:rFonts w:cstheme="minorHAnsi"/>
                <w:lang w:val="en-US"/>
              </w:rPr>
              <w:t>.039</w:t>
            </w:r>
          </w:p>
        </w:tc>
        <w:tc>
          <w:tcPr>
            <w:tcW w:w="618" w:type="dxa"/>
          </w:tcPr>
          <w:p>
            <w:pPr>
              <w:rPr>
                <w:rFonts w:cstheme="minorHAnsi"/>
                <w:lang w:val="en-US"/>
              </w:rPr>
            </w:pPr>
            <w:r>
              <w:rPr>
                <w:rFonts w:cstheme="minorHAnsi"/>
                <w:lang w:val="en-US"/>
              </w:rPr>
              <w:t>.043</w:t>
            </w:r>
          </w:p>
        </w:tc>
        <w:tc>
          <w:tcPr>
            <w:tcW w:w="830" w:type="dxa"/>
          </w:tcPr>
          <w:p>
            <w:pPr>
              <w:rPr>
                <w:rFonts w:cstheme="minorHAnsi"/>
                <w:lang w:val="en-US"/>
              </w:rPr>
            </w:pPr>
            <w:r>
              <w:rPr>
                <w:rFonts w:cstheme="minorHAnsi"/>
                <w:lang w:val="en-US"/>
              </w:rPr>
              <w:t>94.18</w:t>
            </w:r>
          </w:p>
        </w:tc>
        <w:tc>
          <w:tcPr>
            <w:tcW w:w="716" w:type="dxa"/>
          </w:tcPr>
          <w:p>
            <w:pPr>
              <w:rPr>
                <w:rFonts w:cstheme="minorHAnsi"/>
                <w:lang w:val="en-US"/>
              </w:rPr>
            </w:pPr>
            <w:r>
              <w:rPr>
                <w:rFonts w:cstheme="minorHAnsi"/>
                <w:lang w:val="en-US"/>
              </w:rPr>
              <w:t>.388</w:t>
            </w:r>
          </w:p>
        </w:tc>
      </w:tr>
      <w:tr>
        <w:trPr>
          <w:trHeight w:val="382"/>
        </w:trPr>
        <w:tc>
          <w:tcPr>
            <w:tcW w:w="1054" w:type="dxa"/>
          </w:tcPr>
          <w:p>
            <w:pPr>
              <w:rPr>
                <w:rFonts w:cstheme="minorHAnsi"/>
                <w:lang w:val="en-US"/>
              </w:rPr>
            </w:pPr>
            <w:r>
              <w:rPr>
                <w:rFonts w:cstheme="minorHAnsi"/>
                <w:lang w:val="en-US"/>
              </w:rPr>
              <w:t>Strict</w:t>
            </w:r>
          </w:p>
        </w:tc>
        <w:tc>
          <w:tcPr>
            <w:tcW w:w="609" w:type="dxa"/>
          </w:tcPr>
          <w:p>
            <w:pPr>
              <w:rPr>
                <w:rFonts w:cstheme="minorHAnsi"/>
                <w:lang w:val="en-US"/>
              </w:rPr>
            </w:pPr>
            <w:r>
              <w:rPr>
                <w:rFonts w:cstheme="minorHAnsi"/>
                <w:lang w:val="en-US"/>
              </w:rPr>
              <w:t>.982</w:t>
            </w:r>
          </w:p>
        </w:tc>
        <w:tc>
          <w:tcPr>
            <w:tcW w:w="608" w:type="dxa"/>
          </w:tcPr>
          <w:p>
            <w:pPr>
              <w:rPr>
                <w:rFonts w:cstheme="minorHAnsi"/>
                <w:lang w:val="en-US"/>
              </w:rPr>
            </w:pPr>
            <w:r>
              <w:rPr>
                <w:rFonts w:cstheme="minorHAnsi"/>
                <w:lang w:val="en-US"/>
              </w:rPr>
              <w:t>.981</w:t>
            </w:r>
          </w:p>
        </w:tc>
        <w:tc>
          <w:tcPr>
            <w:tcW w:w="628" w:type="dxa"/>
          </w:tcPr>
          <w:p>
            <w:pPr>
              <w:rPr>
                <w:rFonts w:cstheme="minorHAnsi"/>
                <w:lang w:val="en-US"/>
              </w:rPr>
            </w:pPr>
            <w:r>
              <w:rPr>
                <w:rFonts w:cstheme="minorHAnsi"/>
                <w:lang w:val="en-US"/>
              </w:rPr>
              <w:t>.025</w:t>
            </w:r>
          </w:p>
        </w:tc>
        <w:tc>
          <w:tcPr>
            <w:tcW w:w="619" w:type="dxa"/>
          </w:tcPr>
          <w:p>
            <w:pPr>
              <w:rPr>
                <w:rFonts w:cstheme="minorHAnsi"/>
                <w:lang w:val="en-US"/>
              </w:rPr>
            </w:pPr>
            <w:r>
              <w:rPr>
                <w:rFonts w:cstheme="minorHAnsi"/>
                <w:lang w:val="en-US"/>
              </w:rPr>
              <w:t>.031</w:t>
            </w:r>
          </w:p>
        </w:tc>
        <w:tc>
          <w:tcPr>
            <w:tcW w:w="831" w:type="dxa"/>
          </w:tcPr>
          <w:p>
            <w:pPr>
              <w:rPr>
                <w:rFonts w:cstheme="minorHAnsi"/>
                <w:lang w:val="en-US"/>
              </w:rPr>
            </w:pPr>
            <w:r>
              <w:rPr>
                <w:rFonts w:cstheme="minorHAnsi"/>
                <w:lang w:val="en-US"/>
              </w:rPr>
              <w:t>173.64</w:t>
            </w:r>
          </w:p>
        </w:tc>
        <w:tc>
          <w:tcPr>
            <w:tcW w:w="717" w:type="dxa"/>
          </w:tcPr>
          <w:p>
            <w:pPr>
              <w:rPr>
                <w:rFonts w:cstheme="minorHAnsi"/>
                <w:lang w:val="en-US"/>
              </w:rPr>
            </w:pPr>
            <w:r>
              <w:rPr>
                <w:rFonts w:cstheme="minorHAnsi"/>
                <w:lang w:val="en-US"/>
              </w:rPr>
              <w:t>.619</w:t>
            </w:r>
          </w:p>
        </w:tc>
        <w:tc>
          <w:tcPr>
            <w:tcW w:w="607" w:type="dxa"/>
          </w:tcPr>
          <w:p>
            <w:pPr>
              <w:rPr>
                <w:rFonts w:cstheme="minorHAnsi"/>
                <w:lang w:val="en-US"/>
              </w:rPr>
            </w:pPr>
            <w:r>
              <w:rPr>
                <w:rFonts w:cstheme="minorHAnsi"/>
                <w:lang w:val="en-US"/>
              </w:rPr>
              <w:t>.970</w:t>
            </w:r>
          </w:p>
        </w:tc>
        <w:tc>
          <w:tcPr>
            <w:tcW w:w="607" w:type="dxa"/>
          </w:tcPr>
          <w:p>
            <w:pPr>
              <w:rPr>
                <w:rFonts w:cstheme="minorHAnsi"/>
                <w:lang w:val="en-US"/>
              </w:rPr>
            </w:pPr>
            <w:r>
              <w:rPr>
                <w:rFonts w:cstheme="minorHAnsi"/>
                <w:lang w:val="en-US"/>
              </w:rPr>
              <w:t>.969</w:t>
            </w:r>
          </w:p>
        </w:tc>
        <w:tc>
          <w:tcPr>
            <w:tcW w:w="626" w:type="dxa"/>
          </w:tcPr>
          <w:p>
            <w:pPr>
              <w:rPr>
                <w:rFonts w:cstheme="minorHAnsi"/>
                <w:lang w:val="en-US"/>
              </w:rPr>
            </w:pPr>
            <w:r>
              <w:rPr>
                <w:rFonts w:cstheme="minorHAnsi"/>
                <w:lang w:val="en-US"/>
              </w:rPr>
              <w:t>.036</w:t>
            </w:r>
          </w:p>
        </w:tc>
        <w:tc>
          <w:tcPr>
            <w:tcW w:w="618" w:type="dxa"/>
          </w:tcPr>
          <w:p>
            <w:pPr>
              <w:rPr>
                <w:rFonts w:cstheme="minorHAnsi"/>
                <w:lang w:val="en-US"/>
              </w:rPr>
            </w:pPr>
            <w:r>
              <w:rPr>
                <w:rFonts w:cstheme="minorHAnsi"/>
                <w:lang w:val="en-US"/>
              </w:rPr>
              <w:t>.050</w:t>
            </w:r>
          </w:p>
        </w:tc>
        <w:tc>
          <w:tcPr>
            <w:tcW w:w="830" w:type="dxa"/>
          </w:tcPr>
          <w:p>
            <w:pPr>
              <w:rPr>
                <w:rFonts w:cstheme="minorHAnsi"/>
                <w:lang w:val="en-US"/>
              </w:rPr>
            </w:pPr>
            <w:r>
              <w:rPr>
                <w:rFonts w:cstheme="minorHAnsi"/>
                <w:lang w:val="en-US"/>
              </w:rPr>
              <w:t>121.08</w:t>
            </w:r>
          </w:p>
        </w:tc>
        <w:tc>
          <w:tcPr>
            <w:tcW w:w="716" w:type="dxa"/>
          </w:tcPr>
          <w:p>
            <w:pPr>
              <w:rPr>
                <w:rFonts w:cstheme="minorHAnsi"/>
                <w:lang w:val="en-US"/>
              </w:rPr>
            </w:pPr>
            <w:r>
              <w:rPr>
                <w:rFonts w:cstheme="minorHAnsi"/>
                <w:lang w:val="en-US"/>
              </w:rPr>
              <w:t>.363</w:t>
            </w:r>
          </w:p>
        </w:tc>
      </w:tr>
      <w:tr>
        <w:trPr>
          <w:trHeight w:val="382"/>
        </w:trPr>
        <w:tc>
          <w:tcPr>
            <w:tcW w:w="2271" w:type="dxa"/>
            <w:gridSpan w:val="3"/>
          </w:tcPr>
          <w:p>
            <w:pPr>
              <w:rPr>
                <w:rFonts w:cstheme="minorHAnsi"/>
                <w:lang w:val="en-US"/>
              </w:rPr>
            </w:pPr>
            <w:r>
              <w:rPr>
                <w:rFonts w:cstheme="minorHAnsi"/>
                <w:b/>
                <w:lang w:val="en-US"/>
              </w:rPr>
              <w:t>Study location</w:t>
            </w:r>
          </w:p>
        </w:tc>
        <w:tc>
          <w:tcPr>
            <w:tcW w:w="628" w:type="dxa"/>
          </w:tcPr>
          <w:p>
            <w:pPr>
              <w:rPr>
                <w:rFonts w:cstheme="minorHAnsi"/>
                <w:lang w:val="en-US"/>
              </w:rPr>
            </w:pPr>
          </w:p>
        </w:tc>
        <w:tc>
          <w:tcPr>
            <w:tcW w:w="619" w:type="dxa"/>
          </w:tcPr>
          <w:p>
            <w:pPr>
              <w:rPr>
                <w:rFonts w:cstheme="minorHAnsi"/>
                <w:lang w:val="en-US"/>
              </w:rPr>
            </w:pPr>
          </w:p>
        </w:tc>
        <w:tc>
          <w:tcPr>
            <w:tcW w:w="831" w:type="dxa"/>
          </w:tcPr>
          <w:p>
            <w:pPr>
              <w:rPr>
                <w:rFonts w:cstheme="minorHAnsi"/>
                <w:lang w:val="en-US"/>
              </w:rPr>
            </w:pPr>
          </w:p>
        </w:tc>
        <w:tc>
          <w:tcPr>
            <w:tcW w:w="717" w:type="dxa"/>
          </w:tcPr>
          <w:p>
            <w:pPr>
              <w:rPr>
                <w:rFonts w:cstheme="minorHAnsi"/>
                <w:lang w:val="en-US"/>
              </w:rPr>
            </w:pPr>
          </w:p>
        </w:tc>
        <w:tc>
          <w:tcPr>
            <w:tcW w:w="607" w:type="dxa"/>
          </w:tcPr>
          <w:p>
            <w:pPr>
              <w:rPr>
                <w:rFonts w:cstheme="minorHAnsi"/>
                <w:lang w:val="en-US"/>
              </w:rPr>
            </w:pPr>
          </w:p>
        </w:tc>
        <w:tc>
          <w:tcPr>
            <w:tcW w:w="607" w:type="dxa"/>
          </w:tcPr>
          <w:p>
            <w:pPr>
              <w:rPr>
                <w:rFonts w:cstheme="minorHAnsi"/>
                <w:lang w:val="en-US"/>
              </w:rPr>
            </w:pPr>
          </w:p>
        </w:tc>
        <w:tc>
          <w:tcPr>
            <w:tcW w:w="626" w:type="dxa"/>
          </w:tcPr>
          <w:p>
            <w:pPr>
              <w:rPr>
                <w:rFonts w:cstheme="minorHAnsi"/>
                <w:lang w:val="en-US"/>
              </w:rPr>
            </w:pPr>
          </w:p>
        </w:tc>
        <w:tc>
          <w:tcPr>
            <w:tcW w:w="618" w:type="dxa"/>
          </w:tcPr>
          <w:p>
            <w:pPr>
              <w:rPr>
                <w:rFonts w:cstheme="minorHAnsi"/>
                <w:lang w:val="en-US"/>
              </w:rPr>
            </w:pPr>
          </w:p>
        </w:tc>
        <w:tc>
          <w:tcPr>
            <w:tcW w:w="830" w:type="dxa"/>
          </w:tcPr>
          <w:p>
            <w:pPr>
              <w:rPr>
                <w:rFonts w:cstheme="minorHAnsi"/>
                <w:lang w:val="en-US"/>
              </w:rPr>
            </w:pPr>
          </w:p>
        </w:tc>
        <w:tc>
          <w:tcPr>
            <w:tcW w:w="716" w:type="dxa"/>
          </w:tcPr>
          <w:p>
            <w:pPr>
              <w:rPr>
                <w:rFonts w:cstheme="minorHAnsi"/>
                <w:lang w:val="en-US"/>
              </w:rPr>
            </w:pPr>
          </w:p>
        </w:tc>
      </w:tr>
      <w:tr>
        <w:trPr>
          <w:trHeight w:val="382"/>
        </w:trPr>
        <w:tc>
          <w:tcPr>
            <w:tcW w:w="1054" w:type="dxa"/>
          </w:tcPr>
          <w:p>
            <w:pPr>
              <w:rPr>
                <w:rFonts w:cstheme="minorHAnsi"/>
                <w:lang w:val="en-US"/>
              </w:rPr>
            </w:pPr>
            <w:r>
              <w:rPr>
                <w:rFonts w:cstheme="minorHAnsi"/>
                <w:lang w:val="en-US"/>
              </w:rPr>
              <w:t>Config</w:t>
            </w:r>
          </w:p>
        </w:tc>
        <w:tc>
          <w:tcPr>
            <w:tcW w:w="609" w:type="dxa"/>
          </w:tcPr>
          <w:p>
            <w:pPr>
              <w:rPr>
                <w:rFonts w:cstheme="minorHAnsi"/>
                <w:lang w:val="en-US"/>
              </w:rPr>
            </w:pPr>
          </w:p>
        </w:tc>
        <w:tc>
          <w:tcPr>
            <w:tcW w:w="608" w:type="dxa"/>
          </w:tcPr>
          <w:p>
            <w:pPr>
              <w:rPr>
                <w:rFonts w:cstheme="minorHAnsi"/>
                <w:lang w:val="en-US"/>
              </w:rPr>
            </w:pPr>
          </w:p>
        </w:tc>
        <w:tc>
          <w:tcPr>
            <w:tcW w:w="628" w:type="dxa"/>
          </w:tcPr>
          <w:p>
            <w:pPr>
              <w:rPr>
                <w:rFonts w:cstheme="minorHAnsi"/>
                <w:lang w:val="en-US"/>
              </w:rPr>
            </w:pPr>
          </w:p>
        </w:tc>
        <w:tc>
          <w:tcPr>
            <w:tcW w:w="619" w:type="dxa"/>
          </w:tcPr>
          <w:p>
            <w:pPr>
              <w:rPr>
                <w:rFonts w:cstheme="minorHAnsi"/>
                <w:lang w:val="en-US"/>
              </w:rPr>
            </w:pPr>
          </w:p>
        </w:tc>
        <w:tc>
          <w:tcPr>
            <w:tcW w:w="831" w:type="dxa"/>
          </w:tcPr>
          <w:p>
            <w:pPr>
              <w:rPr>
                <w:rFonts w:cstheme="minorHAnsi"/>
                <w:lang w:val="en-US"/>
              </w:rPr>
            </w:pPr>
          </w:p>
        </w:tc>
        <w:tc>
          <w:tcPr>
            <w:tcW w:w="717" w:type="dxa"/>
          </w:tcPr>
          <w:p>
            <w:pPr>
              <w:rPr>
                <w:rFonts w:cstheme="minorHAnsi"/>
                <w:lang w:val="en-US"/>
              </w:rPr>
            </w:pPr>
          </w:p>
        </w:tc>
        <w:tc>
          <w:tcPr>
            <w:tcW w:w="607" w:type="dxa"/>
          </w:tcPr>
          <w:p>
            <w:pPr>
              <w:rPr>
                <w:rFonts w:cstheme="minorHAnsi"/>
                <w:lang w:val="en-US"/>
              </w:rPr>
            </w:pPr>
            <w:r>
              <w:rPr>
                <w:rFonts w:cstheme="minorHAnsi"/>
                <w:lang w:val="en-US"/>
              </w:rPr>
              <w:t>.979</w:t>
            </w:r>
          </w:p>
        </w:tc>
        <w:tc>
          <w:tcPr>
            <w:tcW w:w="607" w:type="dxa"/>
          </w:tcPr>
          <w:p>
            <w:pPr>
              <w:rPr>
                <w:rFonts w:cstheme="minorHAnsi"/>
                <w:lang w:val="en-US"/>
              </w:rPr>
            </w:pPr>
            <w:r>
              <w:rPr>
                <w:rFonts w:cstheme="minorHAnsi"/>
                <w:lang w:val="en-US"/>
              </w:rPr>
              <w:t>.957</w:t>
            </w:r>
          </w:p>
        </w:tc>
        <w:tc>
          <w:tcPr>
            <w:tcW w:w="626" w:type="dxa"/>
          </w:tcPr>
          <w:p>
            <w:pPr>
              <w:rPr>
                <w:rFonts w:cstheme="minorHAnsi"/>
                <w:lang w:val="en-US"/>
              </w:rPr>
            </w:pPr>
            <w:r>
              <w:rPr>
                <w:rFonts w:cstheme="minorHAnsi"/>
                <w:lang w:val="en-US"/>
              </w:rPr>
              <w:t>.042</w:t>
            </w:r>
          </w:p>
        </w:tc>
        <w:tc>
          <w:tcPr>
            <w:tcW w:w="618" w:type="dxa"/>
          </w:tcPr>
          <w:p>
            <w:pPr>
              <w:rPr>
                <w:rFonts w:cstheme="minorHAnsi"/>
                <w:lang w:val="en-US"/>
              </w:rPr>
            </w:pPr>
            <w:r>
              <w:rPr>
                <w:rFonts w:cstheme="minorHAnsi"/>
                <w:lang w:val="en-US"/>
              </w:rPr>
              <w:t>.024</w:t>
            </w:r>
          </w:p>
        </w:tc>
        <w:tc>
          <w:tcPr>
            <w:tcW w:w="830" w:type="dxa"/>
          </w:tcPr>
          <w:p>
            <w:pPr>
              <w:rPr>
                <w:rFonts w:cstheme="minorHAnsi"/>
                <w:lang w:val="en-US"/>
              </w:rPr>
            </w:pPr>
            <w:r>
              <w:rPr>
                <w:rFonts w:cstheme="minorHAnsi"/>
                <w:lang w:val="en-US"/>
              </w:rPr>
              <w:t>44.97</w:t>
            </w:r>
          </w:p>
        </w:tc>
        <w:tc>
          <w:tcPr>
            <w:tcW w:w="716" w:type="dxa"/>
          </w:tcPr>
          <w:p>
            <w:pPr>
              <w:rPr>
                <w:rFonts w:cstheme="minorHAnsi"/>
                <w:lang w:val="en-US"/>
              </w:rPr>
            </w:pPr>
          </w:p>
        </w:tc>
      </w:tr>
      <w:tr>
        <w:trPr>
          <w:trHeight w:val="382"/>
        </w:trPr>
        <w:tc>
          <w:tcPr>
            <w:tcW w:w="1054" w:type="dxa"/>
          </w:tcPr>
          <w:p>
            <w:pPr>
              <w:rPr>
                <w:rFonts w:cstheme="minorHAnsi"/>
                <w:lang w:val="en-US"/>
              </w:rPr>
            </w:pPr>
            <w:r>
              <w:rPr>
                <w:rFonts w:cstheme="minorHAnsi"/>
                <w:lang w:val="en-US"/>
              </w:rPr>
              <w:t xml:space="preserve">Metric </w:t>
            </w:r>
          </w:p>
        </w:tc>
        <w:tc>
          <w:tcPr>
            <w:tcW w:w="609" w:type="dxa"/>
          </w:tcPr>
          <w:p>
            <w:pPr>
              <w:rPr>
                <w:rFonts w:cstheme="minorHAnsi"/>
                <w:lang w:val="en-US"/>
              </w:rPr>
            </w:pPr>
          </w:p>
        </w:tc>
        <w:tc>
          <w:tcPr>
            <w:tcW w:w="608" w:type="dxa"/>
          </w:tcPr>
          <w:p>
            <w:pPr>
              <w:rPr>
                <w:rFonts w:cstheme="minorHAnsi"/>
                <w:lang w:val="en-US"/>
              </w:rPr>
            </w:pPr>
          </w:p>
        </w:tc>
        <w:tc>
          <w:tcPr>
            <w:tcW w:w="628" w:type="dxa"/>
          </w:tcPr>
          <w:p>
            <w:pPr>
              <w:rPr>
                <w:rFonts w:cstheme="minorHAnsi"/>
                <w:lang w:val="en-US"/>
              </w:rPr>
            </w:pPr>
          </w:p>
        </w:tc>
        <w:tc>
          <w:tcPr>
            <w:tcW w:w="619" w:type="dxa"/>
          </w:tcPr>
          <w:p>
            <w:pPr>
              <w:rPr>
                <w:rFonts w:cstheme="minorHAnsi"/>
                <w:lang w:val="en-US"/>
              </w:rPr>
            </w:pPr>
          </w:p>
        </w:tc>
        <w:tc>
          <w:tcPr>
            <w:tcW w:w="831" w:type="dxa"/>
          </w:tcPr>
          <w:p>
            <w:pPr>
              <w:rPr>
                <w:rFonts w:cstheme="minorHAnsi"/>
                <w:lang w:val="en-US"/>
              </w:rPr>
            </w:pPr>
          </w:p>
        </w:tc>
        <w:tc>
          <w:tcPr>
            <w:tcW w:w="717" w:type="dxa"/>
          </w:tcPr>
          <w:p>
            <w:pPr>
              <w:rPr>
                <w:rFonts w:cstheme="minorHAnsi"/>
                <w:lang w:val="en-US"/>
              </w:rPr>
            </w:pPr>
          </w:p>
        </w:tc>
        <w:tc>
          <w:tcPr>
            <w:tcW w:w="607" w:type="dxa"/>
          </w:tcPr>
          <w:p>
            <w:pPr>
              <w:rPr>
                <w:rFonts w:cstheme="minorHAnsi"/>
                <w:lang w:val="en-US"/>
              </w:rPr>
            </w:pPr>
            <w:r>
              <w:rPr>
                <w:rFonts w:cstheme="minorHAnsi"/>
                <w:lang w:val="en-US"/>
              </w:rPr>
              <w:t>.978</w:t>
            </w:r>
          </w:p>
        </w:tc>
        <w:tc>
          <w:tcPr>
            <w:tcW w:w="607" w:type="dxa"/>
          </w:tcPr>
          <w:p>
            <w:pPr>
              <w:rPr>
                <w:rFonts w:cstheme="minorHAnsi"/>
                <w:lang w:val="en-US"/>
              </w:rPr>
            </w:pPr>
            <w:r>
              <w:rPr>
                <w:rFonts w:cstheme="minorHAnsi"/>
                <w:lang w:val="en-US"/>
              </w:rPr>
              <w:t>.961</w:t>
            </w:r>
          </w:p>
        </w:tc>
        <w:tc>
          <w:tcPr>
            <w:tcW w:w="626" w:type="dxa"/>
          </w:tcPr>
          <w:p>
            <w:pPr>
              <w:rPr>
                <w:rFonts w:cstheme="minorHAnsi"/>
                <w:lang w:val="en-US"/>
              </w:rPr>
            </w:pPr>
            <w:r>
              <w:rPr>
                <w:rFonts w:cstheme="minorHAnsi"/>
                <w:lang w:val="en-US"/>
              </w:rPr>
              <w:t>.040</w:t>
            </w:r>
          </w:p>
        </w:tc>
        <w:tc>
          <w:tcPr>
            <w:tcW w:w="618" w:type="dxa"/>
          </w:tcPr>
          <w:p>
            <w:pPr>
              <w:rPr>
                <w:rFonts w:cstheme="minorHAnsi"/>
                <w:lang w:val="en-US"/>
              </w:rPr>
            </w:pPr>
            <w:r>
              <w:rPr>
                <w:rFonts w:cstheme="minorHAnsi"/>
                <w:lang w:val="en-US"/>
              </w:rPr>
              <w:t>.025</w:t>
            </w:r>
          </w:p>
        </w:tc>
        <w:tc>
          <w:tcPr>
            <w:tcW w:w="830" w:type="dxa"/>
          </w:tcPr>
          <w:p>
            <w:pPr>
              <w:rPr>
                <w:rFonts w:cstheme="minorHAnsi"/>
                <w:lang w:val="en-US"/>
              </w:rPr>
            </w:pPr>
            <w:r>
              <w:rPr>
                <w:rFonts w:cstheme="minorHAnsi"/>
                <w:lang w:val="en-US"/>
              </w:rPr>
              <w:t>49.42</w:t>
            </w:r>
          </w:p>
        </w:tc>
        <w:tc>
          <w:tcPr>
            <w:tcW w:w="716" w:type="dxa"/>
          </w:tcPr>
          <w:p>
            <w:pPr>
              <w:rPr>
                <w:rFonts w:cstheme="minorHAnsi"/>
                <w:lang w:val="en-US"/>
              </w:rPr>
            </w:pPr>
            <w:r>
              <w:rPr>
                <w:rFonts w:cstheme="minorHAnsi"/>
                <w:lang w:val="en-US"/>
              </w:rPr>
              <w:t>.244</w:t>
            </w:r>
          </w:p>
        </w:tc>
      </w:tr>
      <w:tr>
        <w:trPr>
          <w:trHeight w:val="382"/>
        </w:trPr>
        <w:tc>
          <w:tcPr>
            <w:tcW w:w="1054" w:type="dxa"/>
          </w:tcPr>
          <w:p>
            <w:pPr>
              <w:rPr>
                <w:rFonts w:cstheme="minorHAnsi"/>
                <w:lang w:val="en-US"/>
              </w:rPr>
            </w:pPr>
            <w:r>
              <w:rPr>
                <w:rFonts w:cstheme="minorHAnsi"/>
                <w:lang w:val="en-US"/>
              </w:rPr>
              <w:t>Scalar</w:t>
            </w:r>
          </w:p>
        </w:tc>
        <w:tc>
          <w:tcPr>
            <w:tcW w:w="609" w:type="dxa"/>
          </w:tcPr>
          <w:p>
            <w:pPr>
              <w:rPr>
                <w:rFonts w:cstheme="minorHAnsi"/>
                <w:lang w:val="en-US"/>
              </w:rPr>
            </w:pPr>
          </w:p>
        </w:tc>
        <w:tc>
          <w:tcPr>
            <w:tcW w:w="608" w:type="dxa"/>
          </w:tcPr>
          <w:p>
            <w:pPr>
              <w:rPr>
                <w:rFonts w:cstheme="minorHAnsi"/>
                <w:lang w:val="en-US"/>
              </w:rPr>
            </w:pPr>
          </w:p>
        </w:tc>
        <w:tc>
          <w:tcPr>
            <w:tcW w:w="628" w:type="dxa"/>
          </w:tcPr>
          <w:p>
            <w:pPr>
              <w:rPr>
                <w:rFonts w:cstheme="minorHAnsi"/>
                <w:lang w:val="en-US"/>
              </w:rPr>
            </w:pPr>
          </w:p>
        </w:tc>
        <w:tc>
          <w:tcPr>
            <w:tcW w:w="619" w:type="dxa"/>
          </w:tcPr>
          <w:p>
            <w:pPr>
              <w:rPr>
                <w:rFonts w:cstheme="minorHAnsi"/>
                <w:lang w:val="en-US"/>
              </w:rPr>
            </w:pPr>
          </w:p>
        </w:tc>
        <w:tc>
          <w:tcPr>
            <w:tcW w:w="831" w:type="dxa"/>
          </w:tcPr>
          <w:p>
            <w:pPr>
              <w:rPr>
                <w:rFonts w:cstheme="minorHAnsi"/>
                <w:lang w:val="en-US"/>
              </w:rPr>
            </w:pPr>
          </w:p>
        </w:tc>
        <w:tc>
          <w:tcPr>
            <w:tcW w:w="717" w:type="dxa"/>
          </w:tcPr>
          <w:p>
            <w:pPr>
              <w:rPr>
                <w:rFonts w:cstheme="minorHAnsi"/>
                <w:lang w:val="en-US"/>
              </w:rPr>
            </w:pPr>
          </w:p>
        </w:tc>
        <w:tc>
          <w:tcPr>
            <w:tcW w:w="607" w:type="dxa"/>
          </w:tcPr>
          <w:p>
            <w:pPr>
              <w:rPr>
                <w:rFonts w:cstheme="minorHAnsi"/>
                <w:lang w:val="en-US"/>
              </w:rPr>
            </w:pPr>
            <w:r>
              <w:rPr>
                <w:rFonts w:cstheme="minorHAnsi"/>
                <w:lang w:val="en-US"/>
              </w:rPr>
              <w:t>.965</w:t>
            </w:r>
          </w:p>
        </w:tc>
        <w:tc>
          <w:tcPr>
            <w:tcW w:w="607" w:type="dxa"/>
          </w:tcPr>
          <w:p>
            <w:pPr>
              <w:rPr>
                <w:rFonts w:cstheme="minorHAnsi"/>
                <w:lang w:val="en-US"/>
              </w:rPr>
            </w:pPr>
            <w:r>
              <w:rPr>
                <w:rFonts w:cstheme="minorHAnsi"/>
                <w:lang w:val="en-US"/>
              </w:rPr>
              <w:t>.946</w:t>
            </w:r>
          </w:p>
        </w:tc>
        <w:tc>
          <w:tcPr>
            <w:tcW w:w="626" w:type="dxa"/>
          </w:tcPr>
          <w:p>
            <w:pPr>
              <w:rPr>
                <w:rFonts w:cstheme="minorHAnsi"/>
                <w:lang w:val="en-US"/>
              </w:rPr>
            </w:pPr>
            <w:r>
              <w:rPr>
                <w:rFonts w:cstheme="minorHAnsi"/>
                <w:lang w:val="en-US"/>
              </w:rPr>
              <w:t>.047</w:t>
            </w:r>
          </w:p>
        </w:tc>
        <w:tc>
          <w:tcPr>
            <w:tcW w:w="618" w:type="dxa"/>
          </w:tcPr>
          <w:p>
            <w:pPr>
              <w:rPr>
                <w:rFonts w:cstheme="minorHAnsi"/>
                <w:lang w:val="en-US"/>
              </w:rPr>
            </w:pPr>
            <w:r>
              <w:rPr>
                <w:rFonts w:cstheme="minorHAnsi"/>
                <w:lang w:val="en-US"/>
              </w:rPr>
              <w:t>.030</w:t>
            </w:r>
          </w:p>
        </w:tc>
        <w:tc>
          <w:tcPr>
            <w:tcW w:w="830" w:type="dxa"/>
          </w:tcPr>
          <w:p>
            <w:pPr>
              <w:rPr>
                <w:rFonts w:cstheme="minorHAnsi"/>
                <w:lang w:val="en-US"/>
              </w:rPr>
            </w:pPr>
            <w:r>
              <w:rPr>
                <w:rFonts w:cstheme="minorHAnsi"/>
                <w:lang w:val="en-US"/>
              </w:rPr>
              <w:t>70.11</w:t>
            </w:r>
          </w:p>
        </w:tc>
        <w:tc>
          <w:tcPr>
            <w:tcW w:w="716" w:type="dxa"/>
          </w:tcPr>
          <w:p>
            <w:pPr>
              <w:rPr>
                <w:rFonts w:cstheme="minorHAnsi"/>
                <w:lang w:val="en-US"/>
              </w:rPr>
            </w:pPr>
            <w:r>
              <w:rPr>
                <w:rFonts w:cstheme="minorHAnsi"/>
                <w:lang w:val="en-US"/>
              </w:rPr>
              <w:t>&lt;.001</w:t>
            </w:r>
          </w:p>
        </w:tc>
      </w:tr>
      <w:tr>
        <w:trPr>
          <w:trHeight w:val="382"/>
        </w:trPr>
        <w:tc>
          <w:tcPr>
            <w:tcW w:w="1054" w:type="dxa"/>
          </w:tcPr>
          <w:p>
            <w:pPr>
              <w:rPr>
                <w:rFonts w:cstheme="minorHAnsi"/>
                <w:lang w:val="en-US"/>
              </w:rPr>
            </w:pPr>
            <w:r>
              <w:rPr>
                <w:rFonts w:cstheme="minorHAnsi"/>
                <w:lang w:val="en-US"/>
              </w:rPr>
              <w:t>Strict</w:t>
            </w:r>
          </w:p>
        </w:tc>
        <w:tc>
          <w:tcPr>
            <w:tcW w:w="609" w:type="dxa"/>
          </w:tcPr>
          <w:p>
            <w:pPr>
              <w:rPr>
                <w:rFonts w:cstheme="minorHAnsi"/>
                <w:lang w:val="en-US"/>
              </w:rPr>
            </w:pPr>
          </w:p>
        </w:tc>
        <w:tc>
          <w:tcPr>
            <w:tcW w:w="608" w:type="dxa"/>
          </w:tcPr>
          <w:p>
            <w:pPr>
              <w:rPr>
                <w:rFonts w:cstheme="minorHAnsi"/>
                <w:lang w:val="en-US"/>
              </w:rPr>
            </w:pPr>
          </w:p>
        </w:tc>
        <w:tc>
          <w:tcPr>
            <w:tcW w:w="628" w:type="dxa"/>
          </w:tcPr>
          <w:p>
            <w:pPr>
              <w:rPr>
                <w:rFonts w:cstheme="minorHAnsi"/>
                <w:lang w:val="en-US"/>
              </w:rPr>
            </w:pPr>
          </w:p>
        </w:tc>
        <w:tc>
          <w:tcPr>
            <w:tcW w:w="619" w:type="dxa"/>
          </w:tcPr>
          <w:p>
            <w:pPr>
              <w:rPr>
                <w:rFonts w:cstheme="minorHAnsi"/>
                <w:lang w:val="en-US"/>
              </w:rPr>
            </w:pPr>
          </w:p>
        </w:tc>
        <w:tc>
          <w:tcPr>
            <w:tcW w:w="831" w:type="dxa"/>
          </w:tcPr>
          <w:p>
            <w:pPr>
              <w:rPr>
                <w:rFonts w:cstheme="minorHAnsi"/>
                <w:lang w:val="en-US"/>
              </w:rPr>
            </w:pPr>
          </w:p>
        </w:tc>
        <w:tc>
          <w:tcPr>
            <w:tcW w:w="717" w:type="dxa"/>
          </w:tcPr>
          <w:p>
            <w:pPr>
              <w:rPr>
                <w:rFonts w:cstheme="minorHAnsi"/>
                <w:lang w:val="en-US"/>
              </w:rPr>
            </w:pPr>
          </w:p>
        </w:tc>
        <w:tc>
          <w:tcPr>
            <w:tcW w:w="607" w:type="dxa"/>
          </w:tcPr>
          <w:p>
            <w:pPr>
              <w:rPr>
                <w:rFonts w:cstheme="minorHAnsi"/>
                <w:lang w:val="en-US"/>
              </w:rPr>
            </w:pPr>
            <w:r>
              <w:rPr>
                <w:rFonts w:cstheme="minorHAnsi"/>
                <w:lang w:val="en-US"/>
              </w:rPr>
              <w:t>.956</w:t>
            </w:r>
          </w:p>
        </w:tc>
        <w:tc>
          <w:tcPr>
            <w:tcW w:w="607" w:type="dxa"/>
          </w:tcPr>
          <w:p>
            <w:pPr>
              <w:rPr>
                <w:rFonts w:cstheme="minorHAnsi"/>
                <w:lang w:val="en-US"/>
              </w:rPr>
            </w:pPr>
            <w:r>
              <w:rPr>
                <w:rFonts w:cstheme="minorHAnsi"/>
                <w:lang w:val="en-US"/>
              </w:rPr>
              <w:t>.944</w:t>
            </w:r>
          </w:p>
        </w:tc>
        <w:tc>
          <w:tcPr>
            <w:tcW w:w="626" w:type="dxa"/>
          </w:tcPr>
          <w:p>
            <w:pPr>
              <w:rPr>
                <w:rFonts w:cstheme="minorHAnsi"/>
                <w:lang w:val="en-US"/>
              </w:rPr>
            </w:pPr>
            <w:r>
              <w:rPr>
                <w:rFonts w:cstheme="minorHAnsi"/>
                <w:lang w:val="en-US"/>
              </w:rPr>
              <w:t>.048</w:t>
            </w:r>
          </w:p>
        </w:tc>
        <w:tc>
          <w:tcPr>
            <w:tcW w:w="618" w:type="dxa"/>
          </w:tcPr>
          <w:p>
            <w:pPr>
              <w:rPr>
                <w:rFonts w:cstheme="minorHAnsi"/>
                <w:lang w:val="en-US"/>
              </w:rPr>
            </w:pPr>
            <w:r>
              <w:rPr>
                <w:rFonts w:cstheme="minorHAnsi"/>
                <w:lang w:val="en-US"/>
              </w:rPr>
              <w:t>.034</w:t>
            </w:r>
          </w:p>
        </w:tc>
        <w:tc>
          <w:tcPr>
            <w:tcW w:w="830" w:type="dxa"/>
          </w:tcPr>
          <w:p>
            <w:pPr>
              <w:rPr>
                <w:rFonts w:cstheme="minorHAnsi"/>
                <w:lang w:val="en-US"/>
              </w:rPr>
            </w:pPr>
            <w:r>
              <w:rPr>
                <w:rFonts w:cstheme="minorHAnsi"/>
                <w:lang w:val="en-US"/>
              </w:rPr>
              <w:t>86.66</w:t>
            </w:r>
          </w:p>
        </w:tc>
        <w:tc>
          <w:tcPr>
            <w:tcW w:w="716" w:type="dxa"/>
          </w:tcPr>
          <w:p>
            <w:pPr>
              <w:rPr>
                <w:rFonts w:cstheme="minorHAnsi"/>
                <w:lang w:val="en-US"/>
              </w:rPr>
            </w:pPr>
            <w:r>
              <w:rPr>
                <w:rFonts w:cstheme="minorHAnsi"/>
                <w:lang w:val="en-US"/>
              </w:rPr>
              <w:t>&lt;.001</w:t>
            </w:r>
          </w:p>
        </w:tc>
      </w:tr>
    </w:tbl>
    <w:p>
      <w:pPr>
        <w:rPr>
          <w:rFonts w:cstheme="minorHAnsi"/>
          <w:b/>
          <w:lang w:val="en-US"/>
        </w:rPr>
      </w:pPr>
      <w:r>
        <w:rPr>
          <w:rFonts w:cstheme="minorHAnsi"/>
          <w:i/>
          <w:lang w:val="en-US"/>
        </w:rPr>
        <w:t>Note.</w:t>
      </w:r>
      <w:r>
        <w:rPr>
          <w:rFonts w:cstheme="minorHAnsi"/>
          <w:b/>
          <w:lang w:val="en-US"/>
        </w:rPr>
        <w:t xml:space="preserve"> </w:t>
      </w:r>
      <w:r>
        <w:rPr>
          <w:rFonts w:cstheme="minorHAnsi"/>
          <w:i/>
          <w:lang w:val="en-US"/>
        </w:rPr>
        <w:t>R</w:t>
      </w:r>
      <w:r>
        <w:rPr>
          <w:rFonts w:cstheme="minorHAnsi"/>
          <w:lang w:val="en-US"/>
        </w:rPr>
        <w:t xml:space="preserve">=RMSEA, </w:t>
      </w:r>
      <w:r>
        <w:rPr>
          <w:rFonts w:cstheme="minorHAnsi"/>
          <w:i/>
          <w:lang w:val="en-US"/>
        </w:rPr>
        <w:t>S</w:t>
      </w:r>
      <w:r>
        <w:rPr>
          <w:rFonts w:cstheme="minorHAnsi"/>
          <w:lang w:val="en-US"/>
        </w:rPr>
        <w:t>=SRMR,</w:t>
      </w:r>
      <w:r>
        <w:rPr>
          <w:rFonts w:cstheme="minorHAnsi"/>
          <w:b/>
          <w:lang w:val="en-US"/>
        </w:rPr>
        <w:t xml:space="preserve"> </w:t>
      </w:r>
      <w:r>
        <w:rPr>
          <w:rFonts w:cstheme="minorHAnsi"/>
          <w:lang w:val="en-US"/>
        </w:rPr>
        <w:t>Config=Configural. Approximately 25% of the total sample was distributed across each of the 4 age groups 18-29, 30-44, 45-59, and 60-79 years, men and women (sex at birth) were relatively equal represented with 50.6% female.</w:t>
      </w:r>
      <w:r>
        <w:rPr>
          <w:rFonts w:cstheme="minorHAnsi"/>
          <w:b/>
          <w:lang w:val="en-US"/>
        </w:rPr>
        <w:t xml:space="preserve"> </w:t>
      </w:r>
      <w:r>
        <w:rPr>
          <w:rFonts w:cstheme="minorHAnsi"/>
          <w:lang w:val="en-US"/>
        </w:rPr>
        <w:t>66.6% in Study 1 (58.2% in Study 2) reported thinking of about (one or more) concrete past situations from the areas of health (Study1: 23.9%, n=625; Study2: 14.3%,n=165), social relations (Study 1: 35.9%, n=912; Study 2: 25.3%,n=292), work (Study 1: 14.0%, n=365; Study 2: 16.0%, n=185), financial stress (Study 1: 14.6%, n=381; Study 2: 23.6%, n=273), 6.2% respectively 12.2% (Study 1: n=150; Study 2: 141) violence/discrimination/war, and 6.9% respectively 8.6% (Study 1: n=181; Study 2: n=99) reported of other not mentioned situations. The sample in Study 2 was composed of 50.1% adults living in Germany and 49.9% in the United Kingdom.</w:t>
      </w:r>
    </w:p>
    <w:p>
      <w:pPr>
        <w:rPr>
          <w:lang w:val="en-US"/>
        </w:rPr>
      </w:pPr>
    </w:p>
    <w:p>
      <w:pPr>
        <w:rPr>
          <w:lang w:val="en-US"/>
        </w:rPr>
      </w:pPr>
    </w:p>
    <w:p>
      <w:pPr>
        <w:rPr>
          <w:lang w:val="en-US"/>
        </w:rPr>
      </w:pPr>
    </w:p>
    <w:p>
      <w:pPr>
        <w:tabs>
          <w:tab w:val="left" w:pos="1065"/>
        </w:tabs>
        <w:rPr>
          <w:lang w:val="en-US"/>
        </w:rPr>
      </w:pPr>
    </w:p>
    <w:sectPr>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0961243"/>
      <w:docPartObj>
        <w:docPartGallery w:val="Page Numbers (Bottom of Page)"/>
        <w:docPartUnique/>
      </w:docPartObj>
    </w:sdtPr>
    <w:sdtContent>
      <w:p>
        <w:pPr>
          <w:pStyle w:val="Fuzeile"/>
          <w:jc w:val="center"/>
        </w:pPr>
        <w:r>
          <w:fldChar w:fldCharType="begin"/>
        </w:r>
        <w:r>
          <w:instrText>PAGE   \* MERGEFORMAT</w:instrText>
        </w:r>
        <w:r>
          <w:fldChar w:fldCharType="separate"/>
        </w:r>
        <w:r>
          <w:t>2</w:t>
        </w:r>
        <w:r>
          <w:fldChar w:fldCharType="end"/>
        </w:r>
      </w:p>
    </w:sdtContent>
  </w:sdt>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rPr>
        <w:lang w:val="en-US"/>
      </w:rPr>
    </w:pPr>
    <w:r>
      <w:rPr>
        <w:lang w:val="en-US"/>
      </w:rPr>
      <w:t>Supplement - Development and validation of a short adult coping scale (SACS)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D146EA"/>
    <w:multiLevelType w:val="hybridMultilevel"/>
    <w:tmpl w:val="1D4AEF18"/>
    <w:lvl w:ilvl="0" w:tplc="163C6CF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35F2D93"/>
    <w:multiLevelType w:val="hybridMultilevel"/>
    <w:tmpl w:val="5FA6CC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E3858F0"/>
    <w:multiLevelType w:val="hybridMultilevel"/>
    <w:tmpl w:val="4CE8D6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0&lt;/ScanUnformatted&gt;&lt;ScanChanges&gt;0&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avpeeder5sdp1ez2wp5pa2kdradvrpxew0s&quot;&gt;Coping_Study&lt;record-ids&gt;&lt;item&gt;73&lt;/item&gt;&lt;/record-ids&gt;&lt;/item&gt;&lt;/Libraries&gt;"/>
  </w:docVar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chartTrackingRefBased/>
  <w15:docId w15:val="{2EE36672-4E75-4B69-931F-0AB817E9E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Listenabsatz">
    <w:name w:val="List Paragraph"/>
    <w:basedOn w:val="Standard"/>
    <w:link w:val="ListenabsatzZchn"/>
    <w:uiPriority w:val="34"/>
    <w:qFormat/>
    <w:pPr>
      <w:ind w:left="720"/>
      <w:contextualSpacing/>
    </w:pPr>
  </w:style>
  <w:style w:type="character" w:styleId="Hyperlink">
    <w:name w:val="Hyperlink"/>
    <w:basedOn w:val="Absatz-Standardschriftart"/>
    <w:uiPriority w:val="99"/>
    <w:unhideWhenUsed/>
    <w:rPr>
      <w:color w:val="0563C1"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 w:type="character" w:styleId="BesuchterLink">
    <w:name w:val="FollowedHyperlink"/>
    <w:basedOn w:val="Absatz-Standardschriftart"/>
    <w:uiPriority w:val="99"/>
    <w:semiHidden/>
    <w:unhideWhenUsed/>
    <w:rPr>
      <w:color w:val="954F72" w:themeColor="followedHyperlink"/>
      <w:u w:val="single"/>
    </w:rPr>
  </w:style>
  <w:style w:type="character" w:styleId="Hervorhebung">
    <w:name w:val="Emphasis"/>
    <w:basedOn w:val="Absatz-Standardschriftart"/>
    <w:uiPriority w:val="20"/>
    <w:qFormat/>
    <w:rPr>
      <w:i/>
      <w:iCs/>
    </w:rPr>
  </w:style>
  <w:style w:type="paragraph" w:customStyle="1" w:styleId="EndNoteBibliographyTitle">
    <w:name w:val="EndNote Bibliography Title"/>
    <w:basedOn w:val="Standard"/>
    <w:link w:val="EndNoteBibliographyTitleZchn"/>
    <w:pPr>
      <w:spacing w:after="0"/>
      <w:jc w:val="center"/>
    </w:pPr>
    <w:rPr>
      <w:rFonts w:ascii="Calibri" w:hAnsi="Calibri" w:cs="Calibri"/>
      <w:noProof/>
      <w:lang w:val="en-US"/>
    </w:rPr>
  </w:style>
  <w:style w:type="character" w:customStyle="1" w:styleId="ListenabsatzZchn">
    <w:name w:val="Listenabsatz Zchn"/>
    <w:basedOn w:val="Absatz-Standardschriftart"/>
    <w:link w:val="Listenabsatz"/>
    <w:uiPriority w:val="34"/>
  </w:style>
  <w:style w:type="character" w:customStyle="1" w:styleId="EndNoteBibliographyTitleZchn">
    <w:name w:val="EndNote Bibliography Title Zchn"/>
    <w:basedOn w:val="ListenabsatzZchn"/>
    <w:link w:val="EndNoteBibliographyTitle"/>
    <w:rPr>
      <w:rFonts w:ascii="Calibri" w:hAnsi="Calibri" w:cs="Calibri"/>
      <w:noProof/>
      <w:lang w:val="en-US"/>
    </w:rPr>
  </w:style>
  <w:style w:type="paragraph" w:customStyle="1" w:styleId="EndNoteBibliography">
    <w:name w:val="EndNote Bibliography"/>
    <w:basedOn w:val="Standard"/>
    <w:link w:val="EndNoteBibliographyZchn"/>
    <w:pPr>
      <w:spacing w:line="240" w:lineRule="auto"/>
    </w:pPr>
    <w:rPr>
      <w:rFonts w:ascii="Calibri" w:hAnsi="Calibri" w:cs="Calibri"/>
      <w:noProof/>
      <w:lang w:val="en-US"/>
    </w:rPr>
  </w:style>
  <w:style w:type="character" w:customStyle="1" w:styleId="EndNoteBibliographyZchn">
    <w:name w:val="EndNote Bibliography Zchn"/>
    <w:basedOn w:val="ListenabsatzZchn"/>
    <w:link w:val="EndNoteBibliography"/>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199758">
      <w:bodyDiv w:val="1"/>
      <w:marLeft w:val="0"/>
      <w:marRight w:val="0"/>
      <w:marTop w:val="0"/>
      <w:marBottom w:val="0"/>
      <w:divBdr>
        <w:top w:val="none" w:sz="0" w:space="0" w:color="auto"/>
        <w:left w:val="none" w:sz="0" w:space="0" w:color="auto"/>
        <w:bottom w:val="none" w:sz="0" w:space="0" w:color="auto"/>
        <w:right w:val="none" w:sz="0" w:space="0" w:color="auto"/>
      </w:divBdr>
    </w:div>
    <w:div w:id="609243332">
      <w:bodyDiv w:val="1"/>
      <w:marLeft w:val="0"/>
      <w:marRight w:val="0"/>
      <w:marTop w:val="0"/>
      <w:marBottom w:val="0"/>
      <w:divBdr>
        <w:top w:val="none" w:sz="0" w:space="0" w:color="auto"/>
        <w:left w:val="none" w:sz="0" w:space="0" w:color="auto"/>
        <w:bottom w:val="none" w:sz="0" w:space="0" w:color="auto"/>
        <w:right w:val="none" w:sz="0" w:space="0" w:color="auto"/>
      </w:divBdr>
    </w:div>
    <w:div w:id="1502088351">
      <w:bodyDiv w:val="1"/>
      <w:marLeft w:val="0"/>
      <w:marRight w:val="0"/>
      <w:marTop w:val="0"/>
      <w:marBottom w:val="0"/>
      <w:divBdr>
        <w:top w:val="none" w:sz="0" w:space="0" w:color="auto"/>
        <w:left w:val="none" w:sz="0" w:space="0" w:color="auto"/>
        <w:bottom w:val="none" w:sz="0" w:space="0" w:color="auto"/>
        <w:right w:val="none" w:sz="0" w:space="0" w:color="auto"/>
      </w:divBdr>
    </w:div>
    <w:div w:id="1830905519">
      <w:bodyDiv w:val="1"/>
      <w:marLeft w:val="0"/>
      <w:marRight w:val="0"/>
      <w:marTop w:val="0"/>
      <w:marBottom w:val="0"/>
      <w:divBdr>
        <w:top w:val="none" w:sz="0" w:space="0" w:color="auto"/>
        <w:left w:val="none" w:sz="0" w:space="0" w:color="auto"/>
        <w:bottom w:val="none" w:sz="0" w:space="0" w:color="auto"/>
        <w:right w:val="none" w:sz="0" w:space="0" w:color="auto"/>
      </w:divBdr>
    </w:div>
    <w:div w:id="190528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da.gesis.org/index.php/mda/article/view/2013.014"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nbn-resolving.org/urn:nbn:de:0168-ssoar-292351" TargetMode="External"/><Relationship Id="rId17" Type="http://schemas.openxmlformats.org/officeDocument/2006/relationships/hyperlink" Target="https://mda.gesis.org/index.php/mda/article/view/2013.013" TargetMode="External"/><Relationship Id="rId2" Type="http://schemas.openxmlformats.org/officeDocument/2006/relationships/numbering" Target="numbering.xml"/><Relationship Id="rId16" Type="http://schemas.openxmlformats.org/officeDocument/2006/relationships/hyperlink" Target="https://measurementinstrumentssocialscience.biomedcentral.com/counter/pdf/10.1186/s42409-021-00027-6.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zis.gesis.org/skala/Nie%C3%9Fen-Schmidt-Groskurth-Rammstedt-Lechner-Internal%E2%80%93External-Locus-of-Control-Short-Scale%E2%80%934-(IE-4)" TargetMode="External"/><Relationship Id="rId10" Type="http://schemas.openxmlformats.org/officeDocument/2006/relationships/header" Target="head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doi.org/10.1037/a0027770" TargetMode="External"/><Relationship Id="rId14" Type="http://schemas.openxmlformats.org/officeDocument/2006/relationships/hyperlink" Target="https://www.gesis.org/fileadmin/kurzskalen/working_papers/SOP2_Workingpaper.pd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778FC-F93B-476F-90F6-25D4DCFEE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4873</Words>
  <Characters>30703</Characters>
  <Application>Microsoft Office Word</Application>
  <DocSecurity>0</DocSecurity>
  <Lines>255</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Cohrdes, Caroline</dc:creator>
  <cp:keywords/>
  <dc:description/>
  <cp:lastModifiedBy>Cohrdes, Caroline</cp:lastModifiedBy>
  <cp:revision>4</cp:revision>
  <dcterms:created xsi:type="dcterms:W3CDTF">2024-03-11T11:07:00Z</dcterms:created>
  <dcterms:modified xsi:type="dcterms:W3CDTF">2024-03-11T11:08:00Z</dcterms:modified>
</cp:coreProperties>
</file>