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68A8B0" w14:textId="1CF3C2EC" w:rsidR="009A035A" w:rsidRPr="00560F75" w:rsidRDefault="00F65D4F" w:rsidP="00F65D4F">
      <w:pPr>
        <w:shd w:val="clear" w:color="auto" w:fill="FFFFFF"/>
        <w:spacing w:after="270" w:line="270" w:lineRule="atLeast"/>
        <w:ind w:left="720"/>
        <w:jc w:val="center"/>
      </w:pPr>
      <w:r>
        <w:rPr>
          <w:b/>
          <w:bCs/>
        </w:rPr>
        <w:t>PCOS Knowledge Scale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40"/>
        <w:gridCol w:w="7766"/>
        <w:gridCol w:w="559"/>
        <w:gridCol w:w="485"/>
      </w:tblGrid>
      <w:tr w:rsidR="00560F75" w:rsidRPr="00560F75" w14:paraId="7C415DE9" w14:textId="77777777" w:rsidTr="00560F75">
        <w:trPr>
          <w:jc w:val="center"/>
        </w:trPr>
        <w:tc>
          <w:tcPr>
            <w:tcW w:w="0" w:type="auto"/>
          </w:tcPr>
          <w:p w14:paraId="42841D2A" w14:textId="1ED4DED2" w:rsidR="00560F75" w:rsidRPr="00560F75" w:rsidRDefault="00560F75" w:rsidP="00560F75">
            <w:pPr>
              <w:jc w:val="center"/>
              <w:rPr>
                <w:rFonts w:eastAsia="Times New Roman"/>
                <w:b/>
                <w:bCs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  <w:r>
              <w:rPr>
                <w:rFonts w:eastAsia="Times New Roman"/>
                <w:b/>
                <w:bCs/>
                <w:color w:val="202020"/>
                <w:kern w:val="0"/>
                <w:sz w:val="22"/>
                <w:szCs w:val="22"/>
                <w:lang w:bidi="bn-IN"/>
                <w14:ligatures w14:val="none"/>
              </w:rPr>
              <w:t>No.</w:t>
            </w:r>
          </w:p>
        </w:tc>
        <w:tc>
          <w:tcPr>
            <w:tcW w:w="0" w:type="auto"/>
          </w:tcPr>
          <w:p w14:paraId="60E04148" w14:textId="20BE6061" w:rsidR="00560F75" w:rsidRPr="00560F75" w:rsidRDefault="00560F75" w:rsidP="00560F75">
            <w:pPr>
              <w:jc w:val="center"/>
              <w:rPr>
                <w:rFonts w:eastAsia="Times New Roman"/>
                <w:b/>
                <w:bCs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  <w:r w:rsidRPr="00560F75">
              <w:rPr>
                <w:rFonts w:eastAsia="Times New Roman"/>
                <w:b/>
                <w:bCs/>
                <w:color w:val="202020"/>
                <w:kern w:val="0"/>
                <w:sz w:val="22"/>
                <w:szCs w:val="22"/>
                <w:lang w:bidi="bn-IN"/>
                <w14:ligatures w14:val="none"/>
              </w:rPr>
              <w:t>Question</w:t>
            </w:r>
          </w:p>
        </w:tc>
        <w:tc>
          <w:tcPr>
            <w:tcW w:w="0" w:type="auto"/>
            <w:vAlign w:val="center"/>
          </w:tcPr>
          <w:p w14:paraId="16353E60" w14:textId="5D2F0CB3" w:rsidR="00560F75" w:rsidRPr="00560F75" w:rsidRDefault="00560F75" w:rsidP="00560F75">
            <w:pPr>
              <w:spacing w:after="270"/>
              <w:jc w:val="center"/>
              <w:rPr>
                <w:rFonts w:eastAsia="Times New Roman"/>
                <w:b/>
                <w:bCs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  <w:r w:rsidRPr="00560F75">
              <w:rPr>
                <w:rFonts w:eastAsia="Times New Roman"/>
                <w:b/>
                <w:bCs/>
                <w:color w:val="202020"/>
                <w:kern w:val="0"/>
                <w:sz w:val="22"/>
                <w:szCs w:val="22"/>
                <w:lang w:bidi="bn-IN"/>
                <w14:ligatures w14:val="none"/>
              </w:rPr>
              <w:t>Yes</w:t>
            </w:r>
          </w:p>
        </w:tc>
        <w:tc>
          <w:tcPr>
            <w:tcW w:w="0" w:type="auto"/>
            <w:vAlign w:val="center"/>
          </w:tcPr>
          <w:p w14:paraId="13A6ACD7" w14:textId="374AAE8B" w:rsidR="00560F75" w:rsidRPr="00560F75" w:rsidRDefault="00560F75" w:rsidP="00560F75">
            <w:pPr>
              <w:spacing w:after="270" w:line="270" w:lineRule="atLeast"/>
              <w:jc w:val="center"/>
              <w:rPr>
                <w:rFonts w:eastAsia="Times New Roman"/>
                <w:b/>
                <w:bCs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  <w:r w:rsidRPr="00560F75">
              <w:rPr>
                <w:rFonts w:eastAsia="Times New Roman"/>
                <w:b/>
                <w:bCs/>
                <w:color w:val="202020"/>
                <w:kern w:val="0"/>
                <w:sz w:val="22"/>
                <w:szCs w:val="22"/>
                <w:lang w:bidi="bn-IN"/>
                <w14:ligatures w14:val="none"/>
              </w:rPr>
              <w:t>No</w:t>
            </w:r>
          </w:p>
        </w:tc>
      </w:tr>
      <w:tr w:rsidR="00560F75" w:rsidRPr="00560F75" w14:paraId="025CF700" w14:textId="77777777" w:rsidTr="00560F75">
        <w:trPr>
          <w:jc w:val="center"/>
        </w:trPr>
        <w:tc>
          <w:tcPr>
            <w:tcW w:w="0" w:type="auto"/>
            <w:vAlign w:val="center"/>
          </w:tcPr>
          <w:p w14:paraId="2DF1AEE7" w14:textId="7B40E123" w:rsidR="00560F75" w:rsidRPr="00560F75" w:rsidRDefault="00560F75" w:rsidP="00560F75">
            <w:pPr>
              <w:jc w:val="center"/>
              <w:rPr>
                <w:rFonts w:eastAsia="Times New Roman"/>
                <w:b/>
                <w:bCs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  <w:r w:rsidRPr="00560F75">
              <w:rPr>
                <w:rFonts w:eastAsia="Times New Roman"/>
                <w:b/>
                <w:bCs/>
                <w:color w:val="202020"/>
                <w:kern w:val="0"/>
                <w:sz w:val="22"/>
                <w:szCs w:val="22"/>
                <w:lang w:bidi="bn-IN"/>
                <w14:ligatures w14:val="none"/>
              </w:rPr>
              <w:t>1</w:t>
            </w:r>
          </w:p>
        </w:tc>
        <w:tc>
          <w:tcPr>
            <w:tcW w:w="0" w:type="auto"/>
            <w:vAlign w:val="center"/>
          </w:tcPr>
          <w:p w14:paraId="60A432C0" w14:textId="615FA960" w:rsidR="00560F75" w:rsidRPr="00560F75" w:rsidRDefault="00560F75" w:rsidP="00560F75">
            <w:pPr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  <w:r w:rsidRPr="00560F75"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  <w:t>D</w:t>
            </w:r>
            <w:r w:rsidRPr="00560F75"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  <w:t>id</w:t>
            </w:r>
            <w:r w:rsidRPr="00560F75"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  <w:t xml:space="preserve"> you ever </w:t>
            </w:r>
            <w:r w:rsidRPr="00560F75"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  <w:t>hear</w:t>
            </w:r>
            <w:r w:rsidRPr="00560F75"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  <w:t xml:space="preserve"> the term "PCOS" (polycystic ovarian syndrome)?</w:t>
            </w:r>
          </w:p>
        </w:tc>
        <w:tc>
          <w:tcPr>
            <w:tcW w:w="0" w:type="auto"/>
            <w:vAlign w:val="center"/>
          </w:tcPr>
          <w:p w14:paraId="163BC9E4" w14:textId="77777777" w:rsidR="00560F75" w:rsidRPr="00560F75" w:rsidRDefault="00560F75" w:rsidP="00560F75">
            <w:pPr>
              <w:spacing w:after="270" w:line="270" w:lineRule="atLeast"/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0EBCF703" w14:textId="77777777" w:rsidR="00560F75" w:rsidRPr="00560F75" w:rsidRDefault="00560F75" w:rsidP="00560F75">
            <w:pPr>
              <w:spacing w:after="270" w:line="270" w:lineRule="atLeast"/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</w:tr>
      <w:tr w:rsidR="00560F75" w:rsidRPr="00560F75" w14:paraId="014E0CFC" w14:textId="77777777" w:rsidTr="00560F75">
        <w:trPr>
          <w:jc w:val="center"/>
        </w:trPr>
        <w:tc>
          <w:tcPr>
            <w:tcW w:w="0" w:type="auto"/>
            <w:vAlign w:val="center"/>
          </w:tcPr>
          <w:p w14:paraId="57E26D50" w14:textId="0309F94C" w:rsidR="00560F75" w:rsidRPr="00560F75" w:rsidRDefault="00560F75" w:rsidP="00560F75">
            <w:pPr>
              <w:jc w:val="center"/>
              <w:rPr>
                <w:rFonts w:eastAsia="Times New Roman"/>
                <w:b/>
                <w:bCs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  <w:r w:rsidRPr="00560F75">
              <w:rPr>
                <w:rFonts w:eastAsia="Times New Roman"/>
                <w:b/>
                <w:bCs/>
                <w:color w:val="202020"/>
                <w:kern w:val="0"/>
                <w:sz w:val="22"/>
                <w:szCs w:val="22"/>
                <w:lang w:bidi="bn-IN"/>
                <w14:ligatures w14:val="none"/>
              </w:rPr>
              <w:t>2</w:t>
            </w:r>
          </w:p>
        </w:tc>
        <w:tc>
          <w:tcPr>
            <w:tcW w:w="0" w:type="auto"/>
            <w:vAlign w:val="center"/>
          </w:tcPr>
          <w:p w14:paraId="4D9AEF12" w14:textId="2BCFA464" w:rsidR="00560F75" w:rsidRPr="00560F75" w:rsidRDefault="00560F75" w:rsidP="00560F75">
            <w:pPr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  <w:r w:rsidRPr="00560F75"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  <w:t>Have you heard of the male hormone known as androgen? For instance, testosterone</w:t>
            </w:r>
          </w:p>
        </w:tc>
        <w:tc>
          <w:tcPr>
            <w:tcW w:w="0" w:type="auto"/>
            <w:vAlign w:val="center"/>
          </w:tcPr>
          <w:p w14:paraId="4BD26FDD" w14:textId="77777777" w:rsidR="00560F75" w:rsidRPr="00560F75" w:rsidRDefault="00560F75" w:rsidP="00560F75">
            <w:pPr>
              <w:spacing w:after="270" w:line="270" w:lineRule="atLeast"/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631A4175" w14:textId="77777777" w:rsidR="00560F75" w:rsidRPr="00560F75" w:rsidRDefault="00560F75" w:rsidP="00560F75">
            <w:pPr>
              <w:spacing w:after="270" w:line="270" w:lineRule="atLeast"/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</w:tr>
      <w:tr w:rsidR="00560F75" w:rsidRPr="00560F75" w14:paraId="2DC15D10" w14:textId="77777777" w:rsidTr="00560F75">
        <w:trPr>
          <w:jc w:val="center"/>
        </w:trPr>
        <w:tc>
          <w:tcPr>
            <w:tcW w:w="0" w:type="auto"/>
            <w:vAlign w:val="center"/>
          </w:tcPr>
          <w:p w14:paraId="239E070C" w14:textId="30AD9C92" w:rsidR="00560F75" w:rsidRPr="00560F75" w:rsidRDefault="00560F75" w:rsidP="00560F75">
            <w:pPr>
              <w:jc w:val="center"/>
              <w:rPr>
                <w:rFonts w:eastAsia="Times New Roman"/>
                <w:b/>
                <w:bCs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  <w:r w:rsidRPr="00560F75">
              <w:rPr>
                <w:rFonts w:eastAsia="Times New Roman"/>
                <w:b/>
                <w:bCs/>
                <w:color w:val="202020"/>
                <w:kern w:val="0"/>
                <w:sz w:val="22"/>
                <w:szCs w:val="22"/>
                <w:lang w:bidi="bn-IN"/>
                <w14:ligatures w14:val="none"/>
              </w:rPr>
              <w:t>3</w:t>
            </w:r>
          </w:p>
        </w:tc>
        <w:tc>
          <w:tcPr>
            <w:tcW w:w="0" w:type="auto"/>
            <w:vAlign w:val="center"/>
          </w:tcPr>
          <w:p w14:paraId="1E716204" w14:textId="24887FDD" w:rsidR="00560F75" w:rsidRPr="00560F75" w:rsidRDefault="00560F75" w:rsidP="00560F75">
            <w:pPr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  <w:r w:rsidRPr="00560F75"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  <w:t>In PCOS, there is an increased level of androgen level.</w:t>
            </w:r>
          </w:p>
        </w:tc>
        <w:tc>
          <w:tcPr>
            <w:tcW w:w="0" w:type="auto"/>
            <w:vAlign w:val="center"/>
          </w:tcPr>
          <w:p w14:paraId="7EC9FAA2" w14:textId="77777777" w:rsidR="00560F75" w:rsidRPr="00560F75" w:rsidRDefault="00560F75" w:rsidP="00560F75">
            <w:pPr>
              <w:spacing w:after="270" w:line="270" w:lineRule="atLeast"/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25A1081F" w14:textId="77777777" w:rsidR="00560F75" w:rsidRPr="00560F75" w:rsidRDefault="00560F75" w:rsidP="00560F75">
            <w:pPr>
              <w:spacing w:after="270" w:line="270" w:lineRule="atLeast"/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</w:tr>
      <w:tr w:rsidR="00560F75" w:rsidRPr="00560F75" w14:paraId="6E902B28" w14:textId="77777777" w:rsidTr="00560F75">
        <w:trPr>
          <w:jc w:val="center"/>
        </w:trPr>
        <w:tc>
          <w:tcPr>
            <w:tcW w:w="0" w:type="auto"/>
            <w:vAlign w:val="center"/>
          </w:tcPr>
          <w:p w14:paraId="72279E4C" w14:textId="0F5C5D38" w:rsidR="00560F75" w:rsidRPr="00560F75" w:rsidRDefault="00560F75" w:rsidP="00560F75">
            <w:pPr>
              <w:jc w:val="center"/>
              <w:rPr>
                <w:rFonts w:eastAsia="Times New Roman"/>
                <w:b/>
                <w:bCs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  <w:r w:rsidRPr="00560F75">
              <w:rPr>
                <w:rFonts w:eastAsia="Times New Roman"/>
                <w:b/>
                <w:bCs/>
                <w:color w:val="202020"/>
                <w:kern w:val="0"/>
                <w:sz w:val="22"/>
                <w:szCs w:val="22"/>
                <w:lang w:bidi="bn-IN"/>
                <w14:ligatures w14:val="none"/>
              </w:rPr>
              <w:t>4</w:t>
            </w:r>
          </w:p>
        </w:tc>
        <w:tc>
          <w:tcPr>
            <w:tcW w:w="0" w:type="auto"/>
            <w:vAlign w:val="center"/>
          </w:tcPr>
          <w:p w14:paraId="2A11B147" w14:textId="00810EF6" w:rsidR="00560F75" w:rsidRPr="00560F75" w:rsidRDefault="00560F75" w:rsidP="00560F75">
            <w:pPr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  <w:r w:rsidRPr="00560F75"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  <w:t>Patients suffering from PCOS have small multiple cysts in their ovaries.</w:t>
            </w:r>
          </w:p>
        </w:tc>
        <w:tc>
          <w:tcPr>
            <w:tcW w:w="0" w:type="auto"/>
            <w:vAlign w:val="center"/>
          </w:tcPr>
          <w:p w14:paraId="03CAC04C" w14:textId="77777777" w:rsidR="00560F75" w:rsidRPr="00560F75" w:rsidRDefault="00560F75" w:rsidP="00560F75">
            <w:pPr>
              <w:spacing w:after="270" w:line="270" w:lineRule="atLeast"/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143FCC60" w14:textId="77777777" w:rsidR="00560F75" w:rsidRPr="00560F75" w:rsidRDefault="00560F75" w:rsidP="00560F75">
            <w:pPr>
              <w:spacing w:after="270" w:line="270" w:lineRule="atLeast"/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</w:tr>
      <w:tr w:rsidR="00560F75" w:rsidRPr="00560F75" w14:paraId="4E7EAAA0" w14:textId="77777777" w:rsidTr="00560F75">
        <w:trPr>
          <w:jc w:val="center"/>
        </w:trPr>
        <w:tc>
          <w:tcPr>
            <w:tcW w:w="0" w:type="auto"/>
            <w:vAlign w:val="center"/>
          </w:tcPr>
          <w:p w14:paraId="54F0E878" w14:textId="6570DF18" w:rsidR="00560F75" w:rsidRPr="00560F75" w:rsidRDefault="00560F75" w:rsidP="00560F75">
            <w:pPr>
              <w:jc w:val="center"/>
              <w:rPr>
                <w:rFonts w:eastAsia="Times New Roman"/>
                <w:b/>
                <w:bCs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  <w:r w:rsidRPr="00560F75">
              <w:rPr>
                <w:rFonts w:eastAsia="Times New Roman"/>
                <w:b/>
                <w:bCs/>
                <w:color w:val="202020"/>
                <w:kern w:val="0"/>
                <w:sz w:val="22"/>
                <w:szCs w:val="22"/>
                <w:lang w:bidi="bn-IN"/>
                <w14:ligatures w14:val="none"/>
              </w:rPr>
              <w:t>5</w:t>
            </w:r>
          </w:p>
        </w:tc>
        <w:tc>
          <w:tcPr>
            <w:tcW w:w="0" w:type="auto"/>
            <w:vAlign w:val="center"/>
          </w:tcPr>
          <w:p w14:paraId="6D39C1FB" w14:textId="74F0CCE2" w:rsidR="00560F75" w:rsidRPr="00560F75" w:rsidRDefault="00560F75" w:rsidP="00560F75">
            <w:pPr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  <w:r w:rsidRPr="00560F75"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  <w:t>O</w:t>
            </w:r>
            <w:r w:rsidRPr="00560F75"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  <w:t>besity may cause PCOS.</w:t>
            </w:r>
          </w:p>
        </w:tc>
        <w:tc>
          <w:tcPr>
            <w:tcW w:w="0" w:type="auto"/>
            <w:vAlign w:val="center"/>
          </w:tcPr>
          <w:p w14:paraId="5BD3B2BE" w14:textId="77777777" w:rsidR="00560F75" w:rsidRPr="00560F75" w:rsidRDefault="00560F75" w:rsidP="00560F75">
            <w:pPr>
              <w:spacing w:after="270" w:line="270" w:lineRule="atLeast"/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637D06E7" w14:textId="77777777" w:rsidR="00560F75" w:rsidRPr="00560F75" w:rsidRDefault="00560F75" w:rsidP="00560F75">
            <w:pPr>
              <w:spacing w:after="270" w:line="270" w:lineRule="atLeast"/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</w:tr>
      <w:tr w:rsidR="00560F75" w:rsidRPr="00560F75" w14:paraId="5EEFD66C" w14:textId="77777777" w:rsidTr="00560F75">
        <w:trPr>
          <w:jc w:val="center"/>
        </w:trPr>
        <w:tc>
          <w:tcPr>
            <w:tcW w:w="0" w:type="auto"/>
            <w:vAlign w:val="center"/>
          </w:tcPr>
          <w:p w14:paraId="30931803" w14:textId="5A407B09" w:rsidR="00560F75" w:rsidRPr="00560F75" w:rsidRDefault="00560F75" w:rsidP="00560F75">
            <w:pPr>
              <w:tabs>
                <w:tab w:val="left" w:pos="360"/>
              </w:tabs>
              <w:jc w:val="center"/>
              <w:rPr>
                <w:rFonts w:eastAsia="Times New Roman"/>
                <w:b/>
                <w:bCs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  <w:r w:rsidRPr="00560F75">
              <w:rPr>
                <w:rFonts w:eastAsia="Times New Roman"/>
                <w:b/>
                <w:bCs/>
                <w:color w:val="202020"/>
                <w:kern w:val="0"/>
                <w:sz w:val="22"/>
                <w:szCs w:val="22"/>
                <w:lang w:bidi="bn-IN"/>
                <w14:ligatures w14:val="none"/>
              </w:rPr>
              <w:t>6</w:t>
            </w:r>
          </w:p>
        </w:tc>
        <w:tc>
          <w:tcPr>
            <w:tcW w:w="0" w:type="auto"/>
            <w:vAlign w:val="center"/>
          </w:tcPr>
          <w:p w14:paraId="0D02697A" w14:textId="16F9AA10" w:rsidR="00560F75" w:rsidRPr="00560F75" w:rsidRDefault="00560F75" w:rsidP="00560F75">
            <w:pPr>
              <w:tabs>
                <w:tab w:val="left" w:pos="360"/>
              </w:tabs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  <w:r w:rsidRPr="00560F75"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  <w:t>PCOS may result from prediabetes, a disease marked by a reduction in the body's usage of insulin.</w:t>
            </w:r>
          </w:p>
        </w:tc>
        <w:tc>
          <w:tcPr>
            <w:tcW w:w="0" w:type="auto"/>
            <w:vAlign w:val="center"/>
          </w:tcPr>
          <w:p w14:paraId="30952298" w14:textId="77777777" w:rsidR="00560F75" w:rsidRPr="00560F75" w:rsidRDefault="00560F75" w:rsidP="00560F75">
            <w:pPr>
              <w:spacing w:after="270" w:line="270" w:lineRule="atLeast"/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645D00AD" w14:textId="77777777" w:rsidR="00560F75" w:rsidRPr="00560F75" w:rsidRDefault="00560F75" w:rsidP="00560F75">
            <w:pPr>
              <w:spacing w:after="270" w:line="270" w:lineRule="atLeast"/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</w:tr>
      <w:tr w:rsidR="00560F75" w:rsidRPr="00560F75" w14:paraId="66FC9516" w14:textId="77777777" w:rsidTr="00560F75">
        <w:trPr>
          <w:jc w:val="center"/>
        </w:trPr>
        <w:tc>
          <w:tcPr>
            <w:tcW w:w="0" w:type="auto"/>
            <w:vAlign w:val="center"/>
          </w:tcPr>
          <w:p w14:paraId="084A20C3" w14:textId="76BCFEA7" w:rsidR="00560F75" w:rsidRPr="00560F75" w:rsidRDefault="00560F75" w:rsidP="00560F75">
            <w:pPr>
              <w:tabs>
                <w:tab w:val="left" w:pos="1848"/>
              </w:tabs>
              <w:jc w:val="center"/>
              <w:rPr>
                <w:rFonts w:eastAsia="Times New Roman"/>
                <w:b/>
                <w:bCs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  <w:r w:rsidRPr="00560F75">
              <w:rPr>
                <w:rFonts w:eastAsia="Times New Roman"/>
                <w:b/>
                <w:bCs/>
                <w:color w:val="202020"/>
                <w:kern w:val="0"/>
                <w:sz w:val="22"/>
                <w:szCs w:val="22"/>
                <w:lang w:bidi="bn-IN"/>
                <w14:ligatures w14:val="none"/>
              </w:rPr>
              <w:t>7</w:t>
            </w:r>
          </w:p>
        </w:tc>
        <w:tc>
          <w:tcPr>
            <w:tcW w:w="0" w:type="auto"/>
            <w:vAlign w:val="center"/>
          </w:tcPr>
          <w:p w14:paraId="0AD01D1B" w14:textId="6BD2F479" w:rsidR="00560F75" w:rsidRPr="00560F75" w:rsidRDefault="00560F75" w:rsidP="00560F75">
            <w:pPr>
              <w:tabs>
                <w:tab w:val="left" w:pos="1848"/>
              </w:tabs>
              <w:jc w:val="both"/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  <w:r w:rsidRPr="00560F75"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  <w:t>One sign of PCOS is an irregular or nonexistent menstrual cycle.</w:t>
            </w:r>
          </w:p>
        </w:tc>
        <w:tc>
          <w:tcPr>
            <w:tcW w:w="0" w:type="auto"/>
            <w:vAlign w:val="center"/>
          </w:tcPr>
          <w:p w14:paraId="6CF94715" w14:textId="77777777" w:rsidR="00560F75" w:rsidRPr="00560F75" w:rsidRDefault="00560F75" w:rsidP="00560F75">
            <w:pPr>
              <w:spacing w:after="270" w:line="270" w:lineRule="atLeast"/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3228EC43" w14:textId="77777777" w:rsidR="00560F75" w:rsidRPr="00560F75" w:rsidRDefault="00560F75" w:rsidP="00560F75">
            <w:pPr>
              <w:spacing w:after="270" w:line="270" w:lineRule="atLeast"/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</w:tr>
      <w:tr w:rsidR="00560F75" w:rsidRPr="00560F75" w14:paraId="28118AF7" w14:textId="77777777" w:rsidTr="00560F75">
        <w:trPr>
          <w:jc w:val="center"/>
        </w:trPr>
        <w:tc>
          <w:tcPr>
            <w:tcW w:w="0" w:type="auto"/>
            <w:vAlign w:val="center"/>
          </w:tcPr>
          <w:p w14:paraId="505C7802" w14:textId="4B824C92" w:rsidR="00560F75" w:rsidRPr="00560F75" w:rsidRDefault="00560F75" w:rsidP="00560F75">
            <w:pPr>
              <w:tabs>
                <w:tab w:val="left" w:pos="1848"/>
              </w:tabs>
              <w:jc w:val="center"/>
              <w:rPr>
                <w:rFonts w:eastAsia="Times New Roman"/>
                <w:b/>
                <w:bCs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  <w:r w:rsidRPr="00560F75">
              <w:rPr>
                <w:rFonts w:eastAsia="Times New Roman"/>
                <w:b/>
                <w:bCs/>
                <w:color w:val="202020"/>
                <w:kern w:val="0"/>
                <w:sz w:val="22"/>
                <w:szCs w:val="22"/>
                <w:lang w:bidi="bn-IN"/>
                <w14:ligatures w14:val="none"/>
              </w:rPr>
              <w:t>8</w:t>
            </w:r>
          </w:p>
        </w:tc>
        <w:tc>
          <w:tcPr>
            <w:tcW w:w="0" w:type="auto"/>
            <w:vAlign w:val="center"/>
          </w:tcPr>
          <w:p w14:paraId="6E1FA7CC" w14:textId="1ED79ADB" w:rsidR="00560F75" w:rsidRPr="00560F75" w:rsidRDefault="00560F75" w:rsidP="00560F75">
            <w:pPr>
              <w:tabs>
                <w:tab w:val="left" w:pos="1848"/>
              </w:tabs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  <w:r w:rsidRPr="00560F75"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  <w:t>A</w:t>
            </w:r>
            <w:r w:rsidRPr="00560F75"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  <w:t>n unusual amount of hair growth on different body parts (upper lip, chin, abdomen, breast, thighs etc.) is a symptom of PCOS.</w:t>
            </w:r>
          </w:p>
        </w:tc>
        <w:tc>
          <w:tcPr>
            <w:tcW w:w="0" w:type="auto"/>
            <w:vAlign w:val="center"/>
          </w:tcPr>
          <w:p w14:paraId="4F7529C1" w14:textId="77777777" w:rsidR="00560F75" w:rsidRPr="00560F75" w:rsidRDefault="00560F75" w:rsidP="00560F75">
            <w:pPr>
              <w:spacing w:after="270" w:line="270" w:lineRule="atLeast"/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5CCFB9A3" w14:textId="77777777" w:rsidR="00560F75" w:rsidRPr="00560F75" w:rsidRDefault="00560F75" w:rsidP="00560F75">
            <w:pPr>
              <w:spacing w:after="270" w:line="270" w:lineRule="atLeast"/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</w:tr>
      <w:tr w:rsidR="00560F75" w:rsidRPr="00560F75" w14:paraId="046DE184" w14:textId="77777777" w:rsidTr="00560F75">
        <w:trPr>
          <w:jc w:val="center"/>
        </w:trPr>
        <w:tc>
          <w:tcPr>
            <w:tcW w:w="0" w:type="auto"/>
            <w:vAlign w:val="center"/>
          </w:tcPr>
          <w:p w14:paraId="489A0885" w14:textId="60C05946" w:rsidR="00560F75" w:rsidRPr="00560F75" w:rsidRDefault="00560F75" w:rsidP="00560F75">
            <w:pPr>
              <w:jc w:val="center"/>
              <w:rPr>
                <w:rFonts w:eastAsia="Times New Roman"/>
                <w:b/>
                <w:bCs/>
                <w:kern w:val="0"/>
                <w:sz w:val="22"/>
                <w:szCs w:val="22"/>
                <w:lang w:bidi="bn-IN"/>
                <w14:ligatures w14:val="none"/>
              </w:rPr>
            </w:pPr>
            <w:r w:rsidRPr="00560F75">
              <w:rPr>
                <w:rFonts w:eastAsia="Times New Roman"/>
                <w:b/>
                <w:bCs/>
                <w:kern w:val="0"/>
                <w:sz w:val="22"/>
                <w:szCs w:val="22"/>
                <w:lang w:bidi="bn-IN"/>
                <w14:ligatures w14:val="none"/>
              </w:rPr>
              <w:t>9</w:t>
            </w:r>
          </w:p>
        </w:tc>
        <w:tc>
          <w:tcPr>
            <w:tcW w:w="0" w:type="auto"/>
            <w:vAlign w:val="center"/>
          </w:tcPr>
          <w:p w14:paraId="24CA3B00" w14:textId="0674C444" w:rsidR="00560F75" w:rsidRPr="00560F75" w:rsidRDefault="00560F75" w:rsidP="00560F75">
            <w:pPr>
              <w:rPr>
                <w:rFonts w:eastAsia="Times New Roman"/>
                <w:kern w:val="0"/>
                <w:sz w:val="22"/>
                <w:szCs w:val="22"/>
                <w:lang w:bidi="bn-IN"/>
                <w14:ligatures w14:val="none"/>
              </w:rPr>
            </w:pPr>
            <w:r w:rsidRPr="00560F75">
              <w:rPr>
                <w:rFonts w:eastAsia="Times New Roman"/>
                <w:kern w:val="0"/>
                <w:sz w:val="22"/>
                <w:szCs w:val="22"/>
                <w:lang w:bidi="bn-IN"/>
                <w14:ligatures w14:val="none"/>
              </w:rPr>
              <w:t>A severe acne issue that occurs during the menstrual cycle is indicative of PCOS.</w:t>
            </w:r>
          </w:p>
        </w:tc>
        <w:tc>
          <w:tcPr>
            <w:tcW w:w="0" w:type="auto"/>
            <w:vAlign w:val="center"/>
          </w:tcPr>
          <w:p w14:paraId="7D462A1D" w14:textId="77777777" w:rsidR="00560F75" w:rsidRPr="00560F75" w:rsidRDefault="00560F75" w:rsidP="00560F75">
            <w:pPr>
              <w:spacing w:after="270" w:line="270" w:lineRule="atLeast"/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07CAA6CE" w14:textId="77777777" w:rsidR="00560F75" w:rsidRPr="00560F75" w:rsidRDefault="00560F75" w:rsidP="00560F75">
            <w:pPr>
              <w:spacing w:after="270" w:line="270" w:lineRule="atLeast"/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</w:tr>
      <w:tr w:rsidR="00560F75" w:rsidRPr="00560F75" w14:paraId="4E85566C" w14:textId="77777777" w:rsidTr="00560F75">
        <w:trPr>
          <w:jc w:val="center"/>
        </w:trPr>
        <w:tc>
          <w:tcPr>
            <w:tcW w:w="0" w:type="auto"/>
            <w:vAlign w:val="center"/>
          </w:tcPr>
          <w:p w14:paraId="03810BD9" w14:textId="4CA91D09" w:rsidR="00560F75" w:rsidRPr="00560F75" w:rsidRDefault="00560F75" w:rsidP="00560F75">
            <w:pPr>
              <w:jc w:val="center"/>
              <w:rPr>
                <w:rFonts w:eastAsia="Times New Roman"/>
                <w:b/>
                <w:bCs/>
                <w:kern w:val="0"/>
                <w:sz w:val="22"/>
                <w:szCs w:val="22"/>
                <w:lang w:bidi="bn-IN"/>
                <w14:ligatures w14:val="none"/>
              </w:rPr>
            </w:pPr>
            <w:r w:rsidRPr="00560F75">
              <w:rPr>
                <w:rFonts w:eastAsia="Times New Roman"/>
                <w:b/>
                <w:bCs/>
                <w:kern w:val="0"/>
                <w:sz w:val="22"/>
                <w:szCs w:val="22"/>
                <w:lang w:bidi="bn-IN"/>
                <w14:ligatures w14:val="none"/>
              </w:rPr>
              <w:t>10</w:t>
            </w:r>
          </w:p>
        </w:tc>
        <w:tc>
          <w:tcPr>
            <w:tcW w:w="0" w:type="auto"/>
            <w:vAlign w:val="center"/>
          </w:tcPr>
          <w:p w14:paraId="70E7518A" w14:textId="5845A969" w:rsidR="00560F75" w:rsidRPr="00560F75" w:rsidRDefault="00560F75" w:rsidP="00560F75">
            <w:pPr>
              <w:rPr>
                <w:rFonts w:eastAsia="Times New Roman"/>
                <w:kern w:val="0"/>
                <w:sz w:val="22"/>
                <w:szCs w:val="22"/>
                <w:lang w:bidi="bn-IN"/>
                <w14:ligatures w14:val="none"/>
              </w:rPr>
            </w:pPr>
            <w:r w:rsidRPr="00560F75">
              <w:rPr>
                <w:rFonts w:eastAsia="Times New Roman"/>
                <w:kern w:val="0"/>
                <w:sz w:val="22"/>
                <w:szCs w:val="22"/>
                <w:lang w:bidi="bn-IN"/>
                <w14:ligatures w14:val="none"/>
              </w:rPr>
              <w:t>Hair loss from the scalp more than normal is a symptom of PCOS.</w:t>
            </w:r>
          </w:p>
        </w:tc>
        <w:tc>
          <w:tcPr>
            <w:tcW w:w="0" w:type="auto"/>
            <w:vAlign w:val="center"/>
          </w:tcPr>
          <w:p w14:paraId="7530194F" w14:textId="77777777" w:rsidR="00560F75" w:rsidRPr="00560F75" w:rsidRDefault="00560F75" w:rsidP="00560F75">
            <w:pPr>
              <w:spacing w:after="270" w:line="270" w:lineRule="atLeast"/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5147E768" w14:textId="77777777" w:rsidR="00560F75" w:rsidRPr="00560F75" w:rsidRDefault="00560F75" w:rsidP="00560F75">
            <w:pPr>
              <w:spacing w:after="270" w:line="270" w:lineRule="atLeast"/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</w:tr>
      <w:tr w:rsidR="00560F75" w:rsidRPr="00560F75" w14:paraId="1C6B520D" w14:textId="77777777" w:rsidTr="00560F75">
        <w:trPr>
          <w:jc w:val="center"/>
        </w:trPr>
        <w:tc>
          <w:tcPr>
            <w:tcW w:w="0" w:type="auto"/>
            <w:vAlign w:val="center"/>
          </w:tcPr>
          <w:p w14:paraId="694CBA21" w14:textId="390AAF33" w:rsidR="00560F75" w:rsidRPr="00560F75" w:rsidRDefault="00560F75" w:rsidP="00560F75">
            <w:pPr>
              <w:jc w:val="center"/>
              <w:rPr>
                <w:rFonts w:eastAsia="Times New Roman"/>
                <w:b/>
                <w:bCs/>
                <w:kern w:val="0"/>
                <w:sz w:val="22"/>
                <w:szCs w:val="22"/>
                <w:lang w:bidi="bn-IN"/>
                <w14:ligatures w14:val="none"/>
              </w:rPr>
            </w:pPr>
            <w:r w:rsidRPr="00560F75">
              <w:rPr>
                <w:rFonts w:eastAsia="Times New Roman"/>
                <w:b/>
                <w:bCs/>
                <w:kern w:val="0"/>
                <w:sz w:val="22"/>
                <w:szCs w:val="22"/>
                <w:lang w:bidi="bn-IN"/>
                <w14:ligatures w14:val="none"/>
              </w:rPr>
              <w:t>11</w:t>
            </w:r>
          </w:p>
        </w:tc>
        <w:tc>
          <w:tcPr>
            <w:tcW w:w="0" w:type="auto"/>
            <w:vAlign w:val="center"/>
          </w:tcPr>
          <w:p w14:paraId="0FD75967" w14:textId="08B02A20" w:rsidR="00560F75" w:rsidRPr="00560F75" w:rsidRDefault="00560F75" w:rsidP="00560F75">
            <w:pPr>
              <w:rPr>
                <w:rFonts w:eastAsia="Times New Roman"/>
                <w:kern w:val="0"/>
                <w:sz w:val="22"/>
                <w:szCs w:val="22"/>
                <w:lang w:bidi="bn-IN"/>
                <w14:ligatures w14:val="none"/>
              </w:rPr>
            </w:pPr>
            <w:r w:rsidRPr="00560F75">
              <w:rPr>
                <w:rFonts w:eastAsia="Times New Roman"/>
                <w:kern w:val="0"/>
                <w:sz w:val="22"/>
                <w:szCs w:val="22"/>
                <w:lang w:bidi="bn-IN"/>
                <w14:ligatures w14:val="none"/>
              </w:rPr>
              <w:t>Vaginal ultrasonography can confirm the diagnosis of PCOS.</w:t>
            </w:r>
          </w:p>
        </w:tc>
        <w:tc>
          <w:tcPr>
            <w:tcW w:w="0" w:type="auto"/>
            <w:vAlign w:val="center"/>
          </w:tcPr>
          <w:p w14:paraId="538D90FE" w14:textId="77777777" w:rsidR="00560F75" w:rsidRPr="00560F75" w:rsidRDefault="00560F75" w:rsidP="00560F75">
            <w:pPr>
              <w:spacing w:after="270" w:line="270" w:lineRule="atLeast"/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79005289" w14:textId="77777777" w:rsidR="00560F75" w:rsidRPr="00560F75" w:rsidRDefault="00560F75" w:rsidP="00560F75">
            <w:pPr>
              <w:spacing w:after="270" w:line="270" w:lineRule="atLeast"/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</w:tr>
      <w:tr w:rsidR="00560F75" w:rsidRPr="00560F75" w14:paraId="35829DF9" w14:textId="77777777" w:rsidTr="00560F75">
        <w:trPr>
          <w:jc w:val="center"/>
        </w:trPr>
        <w:tc>
          <w:tcPr>
            <w:tcW w:w="0" w:type="auto"/>
            <w:vAlign w:val="center"/>
          </w:tcPr>
          <w:p w14:paraId="3279E475" w14:textId="36AF5929" w:rsidR="00560F75" w:rsidRPr="00560F75" w:rsidRDefault="00560F75" w:rsidP="00560F75">
            <w:pPr>
              <w:jc w:val="center"/>
              <w:rPr>
                <w:rFonts w:eastAsia="Times New Roman"/>
                <w:b/>
                <w:bCs/>
                <w:kern w:val="0"/>
                <w:sz w:val="22"/>
                <w:szCs w:val="22"/>
                <w:lang w:bidi="bn-IN"/>
                <w14:ligatures w14:val="none"/>
              </w:rPr>
            </w:pPr>
            <w:r w:rsidRPr="00560F75">
              <w:rPr>
                <w:rFonts w:eastAsia="Times New Roman"/>
                <w:b/>
                <w:bCs/>
                <w:kern w:val="0"/>
                <w:sz w:val="22"/>
                <w:szCs w:val="22"/>
                <w:lang w:bidi="bn-IN"/>
                <w14:ligatures w14:val="none"/>
              </w:rPr>
              <w:t>12</w:t>
            </w:r>
          </w:p>
        </w:tc>
        <w:tc>
          <w:tcPr>
            <w:tcW w:w="0" w:type="auto"/>
            <w:vAlign w:val="center"/>
          </w:tcPr>
          <w:p w14:paraId="75996AC0" w14:textId="3F8D8025" w:rsidR="00560F75" w:rsidRPr="00560F75" w:rsidRDefault="00560F75" w:rsidP="00560F75">
            <w:pPr>
              <w:rPr>
                <w:rFonts w:eastAsia="Times New Roman"/>
                <w:kern w:val="0"/>
                <w:sz w:val="22"/>
                <w:szCs w:val="22"/>
                <w:lang w:bidi="bn-IN"/>
                <w14:ligatures w14:val="none"/>
              </w:rPr>
            </w:pPr>
            <w:r w:rsidRPr="00560F75">
              <w:rPr>
                <w:rFonts w:eastAsia="Times New Roman"/>
                <w:kern w:val="0"/>
                <w:sz w:val="22"/>
                <w:szCs w:val="22"/>
                <w:lang w:bidi="bn-IN"/>
                <w14:ligatures w14:val="none"/>
              </w:rPr>
              <w:t>A specific blood test can be used for the diagnosis of PCOS</w:t>
            </w:r>
            <w:r w:rsidRPr="00560F75">
              <w:rPr>
                <w:rFonts w:eastAsia="Times New Roman"/>
                <w:kern w:val="0"/>
                <w:sz w:val="22"/>
                <w:szCs w:val="22"/>
                <w:lang w:bidi="bn-IN"/>
                <w14:ligatures w14:val="none"/>
              </w:rPr>
              <w:t>.</w:t>
            </w:r>
          </w:p>
        </w:tc>
        <w:tc>
          <w:tcPr>
            <w:tcW w:w="0" w:type="auto"/>
            <w:vAlign w:val="center"/>
          </w:tcPr>
          <w:p w14:paraId="19A14FD3" w14:textId="77777777" w:rsidR="00560F75" w:rsidRPr="00560F75" w:rsidRDefault="00560F75" w:rsidP="00560F75">
            <w:pPr>
              <w:spacing w:after="270" w:line="270" w:lineRule="atLeast"/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5C7FFFBB" w14:textId="77777777" w:rsidR="00560F75" w:rsidRPr="00560F75" w:rsidRDefault="00560F75" w:rsidP="00560F75">
            <w:pPr>
              <w:spacing w:after="270" w:line="270" w:lineRule="atLeast"/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</w:tr>
      <w:tr w:rsidR="00560F75" w:rsidRPr="00560F75" w14:paraId="0FABC1C9" w14:textId="77777777" w:rsidTr="00560F75">
        <w:trPr>
          <w:jc w:val="center"/>
        </w:trPr>
        <w:tc>
          <w:tcPr>
            <w:tcW w:w="0" w:type="auto"/>
            <w:vAlign w:val="center"/>
          </w:tcPr>
          <w:p w14:paraId="31812D9C" w14:textId="71048030" w:rsidR="00560F75" w:rsidRPr="00560F75" w:rsidRDefault="00560F75" w:rsidP="00560F75">
            <w:pPr>
              <w:jc w:val="center"/>
              <w:rPr>
                <w:rFonts w:eastAsia="Times New Roman"/>
                <w:b/>
                <w:bCs/>
                <w:kern w:val="0"/>
                <w:sz w:val="22"/>
                <w:szCs w:val="22"/>
                <w:lang w:bidi="bn-IN"/>
                <w14:ligatures w14:val="none"/>
              </w:rPr>
            </w:pPr>
            <w:r w:rsidRPr="00560F75">
              <w:rPr>
                <w:rFonts w:eastAsia="Times New Roman"/>
                <w:b/>
                <w:bCs/>
                <w:kern w:val="0"/>
                <w:sz w:val="22"/>
                <w:szCs w:val="22"/>
                <w:lang w:bidi="bn-IN"/>
                <w14:ligatures w14:val="none"/>
              </w:rPr>
              <w:t>13</w:t>
            </w:r>
          </w:p>
        </w:tc>
        <w:tc>
          <w:tcPr>
            <w:tcW w:w="0" w:type="auto"/>
            <w:vAlign w:val="center"/>
          </w:tcPr>
          <w:p w14:paraId="6A4802AF" w14:textId="093E2E41" w:rsidR="00560F75" w:rsidRPr="00560F75" w:rsidRDefault="00560F75" w:rsidP="00560F75">
            <w:pPr>
              <w:rPr>
                <w:rFonts w:eastAsia="Times New Roman"/>
                <w:kern w:val="0"/>
                <w:sz w:val="22"/>
                <w:szCs w:val="22"/>
                <w:lang w:bidi="bn-IN"/>
                <w14:ligatures w14:val="none"/>
              </w:rPr>
            </w:pPr>
            <w:r w:rsidRPr="00560F75">
              <w:rPr>
                <w:rFonts w:eastAsia="Times New Roman"/>
                <w:kern w:val="0"/>
                <w:sz w:val="22"/>
                <w:szCs w:val="22"/>
                <w:lang w:bidi="bn-IN"/>
                <w14:ligatures w14:val="none"/>
              </w:rPr>
              <w:t>Diabetes (a persistently elevated blood sugar level) can be caused by PCOS.</w:t>
            </w:r>
          </w:p>
        </w:tc>
        <w:tc>
          <w:tcPr>
            <w:tcW w:w="0" w:type="auto"/>
            <w:vAlign w:val="center"/>
          </w:tcPr>
          <w:p w14:paraId="679BD311" w14:textId="77777777" w:rsidR="00560F75" w:rsidRPr="00560F75" w:rsidRDefault="00560F75" w:rsidP="00560F75">
            <w:pPr>
              <w:spacing w:after="270" w:line="270" w:lineRule="atLeast"/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5FFD3374" w14:textId="77777777" w:rsidR="00560F75" w:rsidRPr="00560F75" w:rsidRDefault="00560F75" w:rsidP="00560F75">
            <w:pPr>
              <w:spacing w:after="270" w:line="270" w:lineRule="atLeast"/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</w:tr>
      <w:tr w:rsidR="00560F75" w:rsidRPr="00560F75" w14:paraId="078122F1" w14:textId="77777777" w:rsidTr="00560F75">
        <w:trPr>
          <w:jc w:val="center"/>
        </w:trPr>
        <w:tc>
          <w:tcPr>
            <w:tcW w:w="0" w:type="auto"/>
            <w:vAlign w:val="center"/>
          </w:tcPr>
          <w:p w14:paraId="252F356C" w14:textId="7C151D00" w:rsidR="00560F75" w:rsidRPr="00560F75" w:rsidRDefault="00560F75" w:rsidP="00560F75">
            <w:pPr>
              <w:jc w:val="center"/>
              <w:rPr>
                <w:rFonts w:eastAsia="Times New Roman"/>
                <w:b/>
                <w:bCs/>
                <w:kern w:val="0"/>
                <w:sz w:val="22"/>
                <w:szCs w:val="22"/>
                <w:lang w:bidi="bn-IN"/>
                <w14:ligatures w14:val="none"/>
              </w:rPr>
            </w:pPr>
            <w:r w:rsidRPr="00560F75">
              <w:rPr>
                <w:rFonts w:eastAsia="Times New Roman"/>
                <w:b/>
                <w:bCs/>
                <w:kern w:val="0"/>
                <w:sz w:val="22"/>
                <w:szCs w:val="22"/>
                <w:lang w:bidi="bn-IN"/>
                <w14:ligatures w14:val="none"/>
              </w:rPr>
              <w:t>14</w:t>
            </w:r>
          </w:p>
        </w:tc>
        <w:tc>
          <w:tcPr>
            <w:tcW w:w="0" w:type="auto"/>
            <w:vAlign w:val="center"/>
          </w:tcPr>
          <w:p w14:paraId="23B7E93B" w14:textId="43BF83C7" w:rsidR="00560F75" w:rsidRPr="00560F75" w:rsidRDefault="00560F75" w:rsidP="00560F75">
            <w:pPr>
              <w:rPr>
                <w:rFonts w:eastAsia="Times New Roman"/>
                <w:kern w:val="0"/>
                <w:sz w:val="22"/>
                <w:szCs w:val="22"/>
                <w:lang w:bidi="bn-IN"/>
                <w14:ligatures w14:val="none"/>
              </w:rPr>
            </w:pPr>
            <w:r w:rsidRPr="00560F75">
              <w:rPr>
                <w:rFonts w:eastAsia="Times New Roman"/>
                <w:kern w:val="0"/>
                <w:sz w:val="22"/>
                <w:szCs w:val="22"/>
                <w:lang w:bidi="bn-IN"/>
                <w14:ligatures w14:val="none"/>
              </w:rPr>
              <w:t>PCOS may lead to heart diseases</w:t>
            </w:r>
            <w:r w:rsidRPr="00560F75">
              <w:rPr>
                <w:rFonts w:eastAsia="Times New Roman"/>
                <w:kern w:val="0"/>
                <w:sz w:val="22"/>
                <w:szCs w:val="22"/>
                <w:lang w:bidi="bn-IN"/>
                <w14:ligatures w14:val="none"/>
              </w:rPr>
              <w:t>.</w:t>
            </w:r>
          </w:p>
        </w:tc>
        <w:tc>
          <w:tcPr>
            <w:tcW w:w="0" w:type="auto"/>
            <w:vAlign w:val="center"/>
          </w:tcPr>
          <w:p w14:paraId="617B47CF" w14:textId="77777777" w:rsidR="00560F75" w:rsidRPr="00560F75" w:rsidRDefault="00560F75" w:rsidP="00560F75">
            <w:pPr>
              <w:spacing w:after="270" w:line="270" w:lineRule="atLeast"/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517EC610" w14:textId="77777777" w:rsidR="00560F75" w:rsidRPr="00560F75" w:rsidRDefault="00560F75" w:rsidP="00560F75">
            <w:pPr>
              <w:spacing w:after="270" w:line="270" w:lineRule="atLeast"/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</w:tr>
      <w:tr w:rsidR="00560F75" w:rsidRPr="00560F75" w14:paraId="4CCAE65A" w14:textId="77777777" w:rsidTr="00560F75">
        <w:trPr>
          <w:jc w:val="center"/>
        </w:trPr>
        <w:tc>
          <w:tcPr>
            <w:tcW w:w="0" w:type="auto"/>
            <w:vAlign w:val="center"/>
          </w:tcPr>
          <w:p w14:paraId="5888AA94" w14:textId="0099DAC9" w:rsidR="00560F75" w:rsidRPr="00560F75" w:rsidRDefault="00560F75" w:rsidP="00560F75">
            <w:pPr>
              <w:jc w:val="center"/>
              <w:rPr>
                <w:rFonts w:eastAsia="Times New Roman"/>
                <w:b/>
                <w:bCs/>
                <w:kern w:val="0"/>
                <w:sz w:val="22"/>
                <w:szCs w:val="22"/>
                <w:lang w:bidi="bn-IN"/>
                <w14:ligatures w14:val="none"/>
              </w:rPr>
            </w:pPr>
            <w:r w:rsidRPr="00560F75">
              <w:rPr>
                <w:rFonts w:eastAsia="Times New Roman"/>
                <w:b/>
                <w:bCs/>
                <w:kern w:val="0"/>
                <w:sz w:val="22"/>
                <w:szCs w:val="22"/>
                <w:lang w:bidi="bn-IN"/>
                <w14:ligatures w14:val="none"/>
              </w:rPr>
              <w:t>15</w:t>
            </w:r>
          </w:p>
        </w:tc>
        <w:tc>
          <w:tcPr>
            <w:tcW w:w="0" w:type="auto"/>
            <w:vAlign w:val="center"/>
          </w:tcPr>
          <w:p w14:paraId="19998C36" w14:textId="7E576F89" w:rsidR="00560F75" w:rsidRPr="00560F75" w:rsidRDefault="00560F75" w:rsidP="00560F75">
            <w:pPr>
              <w:rPr>
                <w:rFonts w:eastAsia="Times New Roman"/>
                <w:kern w:val="0"/>
                <w:sz w:val="22"/>
                <w:szCs w:val="22"/>
                <w:lang w:bidi="bn-IN"/>
                <w14:ligatures w14:val="none"/>
              </w:rPr>
            </w:pPr>
            <w:r w:rsidRPr="00560F75">
              <w:rPr>
                <w:rFonts w:eastAsia="Times New Roman"/>
                <w:kern w:val="0"/>
                <w:sz w:val="22"/>
                <w:szCs w:val="22"/>
                <w:lang w:bidi="bn-IN"/>
                <w14:ligatures w14:val="none"/>
              </w:rPr>
              <w:t>PCOS may lead to infertility (inability to have children) or reduced fertility (reduced chance to get pregnant).</w:t>
            </w:r>
          </w:p>
        </w:tc>
        <w:tc>
          <w:tcPr>
            <w:tcW w:w="0" w:type="auto"/>
            <w:vAlign w:val="center"/>
          </w:tcPr>
          <w:p w14:paraId="32A4BD46" w14:textId="77777777" w:rsidR="00560F75" w:rsidRPr="00560F75" w:rsidRDefault="00560F75" w:rsidP="00560F75">
            <w:pPr>
              <w:spacing w:after="270" w:line="270" w:lineRule="atLeast"/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74FDEF1B" w14:textId="77777777" w:rsidR="00560F75" w:rsidRPr="00560F75" w:rsidRDefault="00560F75" w:rsidP="00560F75">
            <w:pPr>
              <w:spacing w:after="270" w:line="270" w:lineRule="atLeast"/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</w:tr>
      <w:tr w:rsidR="00560F75" w:rsidRPr="00560F75" w14:paraId="32A10109" w14:textId="77777777" w:rsidTr="00560F75">
        <w:trPr>
          <w:jc w:val="center"/>
        </w:trPr>
        <w:tc>
          <w:tcPr>
            <w:tcW w:w="0" w:type="auto"/>
            <w:vAlign w:val="center"/>
          </w:tcPr>
          <w:p w14:paraId="6832D6ED" w14:textId="7F2629AB" w:rsidR="00560F75" w:rsidRPr="00560F75" w:rsidRDefault="00560F75" w:rsidP="00560F75">
            <w:pPr>
              <w:jc w:val="center"/>
              <w:rPr>
                <w:rFonts w:eastAsia="Times New Roman"/>
                <w:b/>
                <w:bCs/>
                <w:kern w:val="0"/>
                <w:sz w:val="22"/>
                <w:szCs w:val="22"/>
                <w:lang w:bidi="bn-IN"/>
                <w14:ligatures w14:val="none"/>
              </w:rPr>
            </w:pPr>
            <w:r w:rsidRPr="00560F75">
              <w:rPr>
                <w:rFonts w:eastAsia="Times New Roman"/>
                <w:b/>
                <w:bCs/>
                <w:kern w:val="0"/>
                <w:sz w:val="22"/>
                <w:szCs w:val="22"/>
                <w:lang w:bidi="bn-IN"/>
                <w14:ligatures w14:val="none"/>
              </w:rPr>
              <w:t>16</w:t>
            </w:r>
          </w:p>
        </w:tc>
        <w:tc>
          <w:tcPr>
            <w:tcW w:w="0" w:type="auto"/>
            <w:vAlign w:val="center"/>
          </w:tcPr>
          <w:p w14:paraId="51882C0D" w14:textId="0E04C629" w:rsidR="00560F75" w:rsidRPr="00560F75" w:rsidRDefault="00560F75" w:rsidP="00560F75">
            <w:pPr>
              <w:rPr>
                <w:rFonts w:eastAsia="Times New Roman"/>
                <w:kern w:val="0"/>
                <w:sz w:val="22"/>
                <w:szCs w:val="22"/>
                <w:lang w:bidi="bn-IN"/>
                <w14:ligatures w14:val="none"/>
              </w:rPr>
            </w:pPr>
            <w:r w:rsidRPr="00560F75">
              <w:rPr>
                <w:rFonts w:eastAsia="Times New Roman"/>
                <w:kern w:val="0"/>
                <w:sz w:val="22"/>
                <w:szCs w:val="22"/>
                <w:lang w:bidi="bn-IN"/>
                <w14:ligatures w14:val="none"/>
              </w:rPr>
              <w:t>PCOS may lead to anxiety and depression.</w:t>
            </w:r>
          </w:p>
        </w:tc>
        <w:tc>
          <w:tcPr>
            <w:tcW w:w="0" w:type="auto"/>
            <w:vAlign w:val="center"/>
          </w:tcPr>
          <w:p w14:paraId="700ED2D3" w14:textId="77777777" w:rsidR="00560F75" w:rsidRPr="00560F75" w:rsidRDefault="00560F75" w:rsidP="00560F75">
            <w:pPr>
              <w:spacing w:after="270" w:line="270" w:lineRule="atLeast"/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03BADC45" w14:textId="77777777" w:rsidR="00560F75" w:rsidRPr="00560F75" w:rsidRDefault="00560F75" w:rsidP="00560F75">
            <w:pPr>
              <w:spacing w:after="270" w:line="270" w:lineRule="atLeast"/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</w:tr>
      <w:tr w:rsidR="00560F75" w:rsidRPr="00560F75" w14:paraId="278CB673" w14:textId="77777777" w:rsidTr="00560F75">
        <w:trPr>
          <w:jc w:val="center"/>
        </w:trPr>
        <w:tc>
          <w:tcPr>
            <w:tcW w:w="0" w:type="auto"/>
            <w:vAlign w:val="center"/>
          </w:tcPr>
          <w:p w14:paraId="30D0DA4D" w14:textId="4C2252A4" w:rsidR="00560F75" w:rsidRPr="00560F75" w:rsidRDefault="00560F75" w:rsidP="00560F75">
            <w:pPr>
              <w:jc w:val="center"/>
              <w:rPr>
                <w:rFonts w:eastAsia="Times New Roman"/>
                <w:b/>
                <w:bCs/>
                <w:kern w:val="0"/>
                <w:sz w:val="22"/>
                <w:szCs w:val="22"/>
                <w:lang w:bidi="bn-IN"/>
                <w14:ligatures w14:val="none"/>
              </w:rPr>
            </w:pPr>
            <w:r w:rsidRPr="00560F75">
              <w:rPr>
                <w:rFonts w:eastAsia="Times New Roman"/>
                <w:b/>
                <w:bCs/>
                <w:kern w:val="0"/>
                <w:sz w:val="22"/>
                <w:szCs w:val="22"/>
                <w:lang w:bidi="bn-IN"/>
                <w14:ligatures w14:val="none"/>
              </w:rPr>
              <w:t>17</w:t>
            </w:r>
          </w:p>
        </w:tc>
        <w:tc>
          <w:tcPr>
            <w:tcW w:w="0" w:type="auto"/>
            <w:vAlign w:val="center"/>
          </w:tcPr>
          <w:p w14:paraId="42519CC9" w14:textId="016C3F9B" w:rsidR="00560F75" w:rsidRPr="00560F75" w:rsidRDefault="00560F75" w:rsidP="00560F75">
            <w:pPr>
              <w:rPr>
                <w:rFonts w:eastAsia="Times New Roman"/>
                <w:kern w:val="0"/>
                <w:sz w:val="22"/>
                <w:szCs w:val="22"/>
                <w:lang w:bidi="bn-IN"/>
                <w14:ligatures w14:val="none"/>
              </w:rPr>
            </w:pPr>
            <w:r w:rsidRPr="00560F75">
              <w:rPr>
                <w:rFonts w:eastAsia="Times New Roman"/>
                <w:kern w:val="0"/>
                <w:sz w:val="22"/>
                <w:szCs w:val="22"/>
                <w:lang w:bidi="bn-IN"/>
                <w14:ligatures w14:val="none"/>
              </w:rPr>
              <w:t>PCOS may be treated with hormonal therapy, which includes the use of hormone intrauterine devices and oral contraceptives.</w:t>
            </w:r>
          </w:p>
        </w:tc>
        <w:tc>
          <w:tcPr>
            <w:tcW w:w="0" w:type="auto"/>
            <w:vAlign w:val="center"/>
          </w:tcPr>
          <w:p w14:paraId="4FF89952" w14:textId="77777777" w:rsidR="00560F75" w:rsidRPr="00560F75" w:rsidRDefault="00560F75" w:rsidP="00560F75">
            <w:pPr>
              <w:spacing w:after="270" w:line="270" w:lineRule="atLeast"/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0F1EB183" w14:textId="77777777" w:rsidR="00560F75" w:rsidRPr="00560F75" w:rsidRDefault="00560F75" w:rsidP="00560F75">
            <w:pPr>
              <w:spacing w:after="270" w:line="270" w:lineRule="atLeast"/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</w:tr>
      <w:tr w:rsidR="00560F75" w:rsidRPr="00560F75" w14:paraId="281032B9" w14:textId="77777777" w:rsidTr="00560F75">
        <w:trPr>
          <w:jc w:val="center"/>
        </w:trPr>
        <w:tc>
          <w:tcPr>
            <w:tcW w:w="0" w:type="auto"/>
            <w:vAlign w:val="center"/>
          </w:tcPr>
          <w:p w14:paraId="3BD2734E" w14:textId="51209863" w:rsidR="00560F75" w:rsidRPr="00560F75" w:rsidRDefault="00560F75" w:rsidP="00560F75">
            <w:pPr>
              <w:jc w:val="center"/>
              <w:rPr>
                <w:rFonts w:eastAsia="Times New Roman"/>
                <w:b/>
                <w:bCs/>
                <w:kern w:val="0"/>
                <w:sz w:val="22"/>
                <w:szCs w:val="22"/>
                <w:lang w:bidi="bn-IN"/>
                <w14:ligatures w14:val="none"/>
              </w:rPr>
            </w:pPr>
            <w:r w:rsidRPr="00560F75">
              <w:rPr>
                <w:rFonts w:eastAsia="Times New Roman"/>
                <w:b/>
                <w:bCs/>
                <w:kern w:val="0"/>
                <w:sz w:val="22"/>
                <w:szCs w:val="22"/>
                <w:lang w:bidi="bn-IN"/>
                <w14:ligatures w14:val="none"/>
              </w:rPr>
              <w:t>18</w:t>
            </w:r>
          </w:p>
        </w:tc>
        <w:tc>
          <w:tcPr>
            <w:tcW w:w="0" w:type="auto"/>
            <w:vAlign w:val="center"/>
          </w:tcPr>
          <w:p w14:paraId="00AA32A1" w14:textId="57539044" w:rsidR="00560F75" w:rsidRPr="00560F75" w:rsidRDefault="00560F75" w:rsidP="00560F75">
            <w:pPr>
              <w:rPr>
                <w:rFonts w:eastAsia="Times New Roman"/>
                <w:kern w:val="0"/>
                <w:sz w:val="22"/>
                <w:szCs w:val="22"/>
                <w:lang w:bidi="bn-IN"/>
                <w14:ligatures w14:val="none"/>
              </w:rPr>
            </w:pPr>
            <w:r w:rsidRPr="00560F75">
              <w:rPr>
                <w:rFonts w:eastAsia="Times New Roman"/>
                <w:kern w:val="0"/>
                <w:sz w:val="22"/>
                <w:szCs w:val="22"/>
                <w:lang w:bidi="bn-IN"/>
                <w14:ligatures w14:val="none"/>
              </w:rPr>
              <w:t>Metformin, an anti-diabetic drug, may be used to treat PCOS.</w:t>
            </w:r>
          </w:p>
        </w:tc>
        <w:tc>
          <w:tcPr>
            <w:tcW w:w="0" w:type="auto"/>
            <w:vAlign w:val="center"/>
          </w:tcPr>
          <w:p w14:paraId="1C6505E9" w14:textId="77777777" w:rsidR="00560F75" w:rsidRPr="00560F75" w:rsidRDefault="00560F75" w:rsidP="00560F75">
            <w:pPr>
              <w:spacing w:after="270" w:line="270" w:lineRule="atLeast"/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6AA070B1" w14:textId="77777777" w:rsidR="00560F75" w:rsidRPr="00560F75" w:rsidRDefault="00560F75" w:rsidP="00560F75">
            <w:pPr>
              <w:spacing w:after="270" w:line="270" w:lineRule="atLeast"/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</w:tr>
      <w:tr w:rsidR="00560F75" w:rsidRPr="00560F75" w14:paraId="662C9EE9" w14:textId="77777777" w:rsidTr="00560F75">
        <w:trPr>
          <w:jc w:val="center"/>
        </w:trPr>
        <w:tc>
          <w:tcPr>
            <w:tcW w:w="0" w:type="auto"/>
            <w:vAlign w:val="center"/>
          </w:tcPr>
          <w:p w14:paraId="3D7187F1" w14:textId="3D09043B" w:rsidR="00560F75" w:rsidRPr="00560F75" w:rsidRDefault="00560F75" w:rsidP="00560F75">
            <w:pPr>
              <w:jc w:val="center"/>
              <w:rPr>
                <w:rFonts w:eastAsia="Times New Roman"/>
                <w:b/>
                <w:bCs/>
                <w:kern w:val="0"/>
                <w:sz w:val="22"/>
                <w:szCs w:val="22"/>
                <w:lang w:bidi="bn-IN"/>
                <w14:ligatures w14:val="none"/>
              </w:rPr>
            </w:pPr>
            <w:r w:rsidRPr="00560F75">
              <w:rPr>
                <w:rFonts w:eastAsia="Times New Roman"/>
                <w:b/>
                <w:bCs/>
                <w:kern w:val="0"/>
                <w:sz w:val="22"/>
                <w:szCs w:val="22"/>
                <w:lang w:bidi="bn-IN"/>
                <w14:ligatures w14:val="none"/>
              </w:rPr>
              <w:t>19</w:t>
            </w:r>
          </w:p>
        </w:tc>
        <w:tc>
          <w:tcPr>
            <w:tcW w:w="0" w:type="auto"/>
            <w:vAlign w:val="center"/>
          </w:tcPr>
          <w:p w14:paraId="3C8EF831" w14:textId="139E5D64" w:rsidR="00560F75" w:rsidRPr="00560F75" w:rsidRDefault="00560F75" w:rsidP="00560F75">
            <w:pPr>
              <w:rPr>
                <w:rFonts w:eastAsia="Times New Roman"/>
                <w:kern w:val="0"/>
                <w:sz w:val="22"/>
                <w:szCs w:val="22"/>
                <w:lang w:bidi="bn-IN"/>
                <w14:ligatures w14:val="none"/>
              </w:rPr>
            </w:pPr>
            <w:r w:rsidRPr="00560F75">
              <w:rPr>
                <w:rFonts w:eastAsia="Times New Roman"/>
                <w:kern w:val="0"/>
                <w:sz w:val="22"/>
                <w:szCs w:val="22"/>
                <w:lang w:bidi="bn-IN"/>
                <w14:ligatures w14:val="none"/>
              </w:rPr>
              <w:t>To treat PCOS symptoms, symptomatic medication (clomiphene, letrozole, topical acne cream, spironolactone, etc.) may be administered.</w:t>
            </w:r>
          </w:p>
        </w:tc>
        <w:tc>
          <w:tcPr>
            <w:tcW w:w="0" w:type="auto"/>
            <w:vAlign w:val="center"/>
          </w:tcPr>
          <w:p w14:paraId="53D43901" w14:textId="77777777" w:rsidR="00560F75" w:rsidRPr="00560F75" w:rsidRDefault="00560F75" w:rsidP="00560F75">
            <w:pPr>
              <w:spacing w:after="270" w:line="270" w:lineRule="atLeast"/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0F9BC6F7" w14:textId="77777777" w:rsidR="00560F75" w:rsidRPr="00560F75" w:rsidRDefault="00560F75" w:rsidP="00560F75">
            <w:pPr>
              <w:spacing w:after="270" w:line="270" w:lineRule="atLeast"/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</w:tr>
      <w:tr w:rsidR="00560F75" w:rsidRPr="00560F75" w14:paraId="436607EE" w14:textId="77777777" w:rsidTr="00560F75">
        <w:trPr>
          <w:jc w:val="center"/>
        </w:trPr>
        <w:tc>
          <w:tcPr>
            <w:tcW w:w="0" w:type="auto"/>
            <w:vAlign w:val="center"/>
          </w:tcPr>
          <w:p w14:paraId="055E0A89" w14:textId="3847171F" w:rsidR="00560F75" w:rsidRPr="00560F75" w:rsidRDefault="00560F75" w:rsidP="00560F75">
            <w:pPr>
              <w:jc w:val="center"/>
              <w:rPr>
                <w:rFonts w:eastAsia="Times New Roman"/>
                <w:b/>
                <w:bCs/>
                <w:kern w:val="0"/>
                <w:sz w:val="22"/>
                <w:szCs w:val="22"/>
                <w:lang w:bidi="bn-IN"/>
                <w14:ligatures w14:val="none"/>
              </w:rPr>
            </w:pPr>
            <w:r w:rsidRPr="00560F75">
              <w:rPr>
                <w:rFonts w:eastAsia="Times New Roman"/>
                <w:b/>
                <w:bCs/>
                <w:kern w:val="0"/>
                <w:sz w:val="22"/>
                <w:szCs w:val="22"/>
                <w:lang w:bidi="bn-IN"/>
                <w14:ligatures w14:val="none"/>
              </w:rPr>
              <w:t>20</w:t>
            </w:r>
          </w:p>
        </w:tc>
        <w:tc>
          <w:tcPr>
            <w:tcW w:w="0" w:type="auto"/>
            <w:vAlign w:val="center"/>
          </w:tcPr>
          <w:p w14:paraId="78F05836" w14:textId="4778EE62" w:rsidR="00560F75" w:rsidRPr="00560F75" w:rsidRDefault="00560F75" w:rsidP="00560F75">
            <w:pPr>
              <w:rPr>
                <w:rFonts w:eastAsia="Times New Roman"/>
                <w:kern w:val="0"/>
                <w:sz w:val="22"/>
                <w:szCs w:val="22"/>
                <w:lang w:bidi="bn-IN"/>
                <w14:ligatures w14:val="none"/>
              </w:rPr>
            </w:pPr>
            <w:r w:rsidRPr="00560F75">
              <w:rPr>
                <w:rFonts w:eastAsia="Times New Roman"/>
                <w:kern w:val="0"/>
                <w:sz w:val="22"/>
                <w:szCs w:val="22"/>
                <w:lang w:bidi="bn-IN"/>
                <w14:ligatures w14:val="none"/>
              </w:rPr>
              <w:t>S</w:t>
            </w:r>
            <w:r w:rsidRPr="00560F75">
              <w:rPr>
                <w:rFonts w:eastAsia="Times New Roman"/>
                <w:kern w:val="0"/>
                <w:sz w:val="22"/>
                <w:szCs w:val="22"/>
                <w:lang w:bidi="bn-IN"/>
                <w14:ligatures w14:val="none"/>
              </w:rPr>
              <w:t>urgery may be used to remove ovarian cysts.</w:t>
            </w:r>
          </w:p>
        </w:tc>
        <w:tc>
          <w:tcPr>
            <w:tcW w:w="0" w:type="auto"/>
            <w:vAlign w:val="center"/>
          </w:tcPr>
          <w:p w14:paraId="3774FBBD" w14:textId="77777777" w:rsidR="00560F75" w:rsidRPr="00560F75" w:rsidRDefault="00560F75" w:rsidP="00560F75">
            <w:pPr>
              <w:spacing w:after="270" w:line="270" w:lineRule="atLeast"/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1DEA5FB3" w14:textId="77777777" w:rsidR="00560F75" w:rsidRPr="00560F75" w:rsidRDefault="00560F75" w:rsidP="00560F75">
            <w:pPr>
              <w:spacing w:after="270" w:line="270" w:lineRule="atLeast"/>
              <w:rPr>
                <w:rFonts w:eastAsia="Times New Roman"/>
                <w:color w:val="20202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</w:tr>
    </w:tbl>
    <w:p w14:paraId="671EADA4" w14:textId="77777777" w:rsidR="00F65D4F" w:rsidRPr="00F65D4F" w:rsidRDefault="00F65D4F" w:rsidP="00F65D4F">
      <w:pPr>
        <w:shd w:val="clear" w:color="auto" w:fill="FFFFFF"/>
        <w:spacing w:after="270" w:line="270" w:lineRule="atLeast"/>
        <w:ind w:left="720"/>
        <w:rPr>
          <w:rFonts w:ascii="Helvetica" w:eastAsia="Times New Roman" w:hAnsi="Helvetica" w:cs="Helvetica"/>
          <w:color w:val="202020"/>
          <w:kern w:val="0"/>
          <w:lang w:bidi="bn-IN"/>
          <w14:ligatures w14:val="none"/>
        </w:rPr>
      </w:pPr>
    </w:p>
    <w:sectPr w:rsidR="00F65D4F" w:rsidRPr="00F65D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60B3F6ED-98BD-4713-9362-F707221D0DE5}"/>
    <w:embedBold r:id="rId2" w:fontKey="{F4D6CF40-E6F1-43F4-B499-4C33470319FD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fontKey="{0D05B265-A3D5-4FC3-8BC7-8C91053E80EF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4" w:fontKey="{62411489-50C1-490E-A989-3F40798A8702}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  <w:embedRegular r:id="rId5" w:fontKey="{046365EB-3488-4D7A-ABCF-577BA2FFA9F9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112A7C"/>
    <w:multiLevelType w:val="multilevel"/>
    <w:tmpl w:val="13AC0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56205347">
    <w:abstractNumId w:val="0"/>
  </w:num>
  <w:num w:numId="2" w16cid:durableId="1834878221">
    <w:abstractNumId w:val="0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3" w16cid:durableId="989097285">
    <w:abstractNumId w:val="0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4" w16cid:durableId="1506434549">
    <w:abstractNumId w:val="0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5" w16cid:durableId="1529025050">
    <w:abstractNumId w:val="0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6" w16cid:durableId="2095974336">
    <w:abstractNumId w:val="0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7" w16cid:durableId="792137330">
    <w:abstractNumId w:val="0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8" w16cid:durableId="134876517">
    <w:abstractNumId w:val="0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9" w16cid:durableId="1698852485">
    <w:abstractNumId w:val="0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10" w16cid:durableId="972246166">
    <w:abstractNumId w:val="0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035A"/>
    <w:rsid w:val="00560F75"/>
    <w:rsid w:val="00566679"/>
    <w:rsid w:val="009A035A"/>
    <w:rsid w:val="00F65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58A151"/>
  <w15:chartTrackingRefBased/>
  <w15:docId w15:val="{808A4193-A578-4F97-A63E-8370FC915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A035A"/>
    <w:rPr>
      <w:color w:val="0000FF"/>
      <w:u w:val="single"/>
    </w:rPr>
  </w:style>
  <w:style w:type="character" w:customStyle="1" w:styleId="order">
    <w:name w:val="order"/>
    <w:basedOn w:val="DefaultParagraphFont"/>
    <w:rsid w:val="009A035A"/>
  </w:style>
  <w:style w:type="table" w:styleId="TableGrid">
    <w:name w:val="Table Grid"/>
    <w:basedOn w:val="TableNormal"/>
    <w:uiPriority w:val="39"/>
    <w:rsid w:val="00F65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77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3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244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MD. Faisal Ahmed</dc:creator>
  <cp:keywords/>
  <dc:description/>
  <cp:lastModifiedBy>MD. Faisal Ahmed</cp:lastModifiedBy>
  <cp:revision>1</cp:revision>
  <dcterms:created xsi:type="dcterms:W3CDTF">2024-08-16T17:58:00Z</dcterms:created>
  <dcterms:modified xsi:type="dcterms:W3CDTF">2024-08-16T18:38:00Z</dcterms:modified>
</cp:coreProperties>
</file>