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1182C" w14:textId="5416FC72" w:rsidR="00E17623" w:rsidRPr="00E17623" w:rsidRDefault="00E17623" w:rsidP="00AF57FB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u w:val="single"/>
        </w:rPr>
      </w:pPr>
      <w:r w:rsidRPr="00E17623">
        <w:rPr>
          <w:rFonts w:ascii="Times New Roman" w:hAnsi="Times New Roman" w:cs="Times New Roman"/>
          <w:b/>
          <w:bCs/>
          <w:u w:val="single"/>
        </w:rPr>
        <w:t>Supplementary Material</w:t>
      </w:r>
    </w:p>
    <w:p w14:paraId="6AF80238" w14:textId="77777777" w:rsidR="00E17623" w:rsidRDefault="00E17623" w:rsidP="00AF57FB">
      <w:pPr>
        <w:spacing w:before="120" w:after="120" w:line="48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14:paraId="669AB3A7" w14:textId="52809CA5" w:rsidR="00E17623" w:rsidRPr="00293F17" w:rsidRDefault="00E17623" w:rsidP="00AF57FB">
      <w:pPr>
        <w:spacing w:before="120" w:after="120" w:line="480" w:lineRule="auto"/>
        <w:contextualSpacing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Subcutaneous delivery of mesenchymal stromal cells</w:t>
      </w:r>
      <w:r w:rsidRPr="00DF4137">
        <w:rPr>
          <w:rFonts w:ascii="Times New Roman" w:hAnsi="Times New Roman" w:cs="Times New Roman"/>
          <w:b/>
          <w:bCs/>
        </w:rPr>
        <w:t xml:space="preserve"> </w:t>
      </w:r>
      <w:r w:rsidR="00A902C4">
        <w:rPr>
          <w:rFonts w:ascii="Times New Roman" w:hAnsi="Times New Roman" w:cs="Times New Roman"/>
          <w:b/>
          <w:bCs/>
        </w:rPr>
        <w:t>induces</w:t>
      </w:r>
      <w:r w:rsidRPr="00DF4137">
        <w:rPr>
          <w:rFonts w:ascii="Times New Roman" w:hAnsi="Times New Roman" w:cs="Times New Roman"/>
          <w:b/>
          <w:bCs/>
        </w:rPr>
        <w:t xml:space="preserve"> immunoregulatory cells in the lymph node</w:t>
      </w:r>
      <w:r w:rsidR="00A902C4">
        <w:rPr>
          <w:rFonts w:ascii="Times New Roman" w:hAnsi="Times New Roman" w:cs="Times New Roman"/>
          <w:b/>
          <w:bCs/>
        </w:rPr>
        <w:t xml:space="preserve"> and protects against inflammatory rechallenge</w:t>
      </w:r>
    </w:p>
    <w:p w14:paraId="57EAFE95" w14:textId="77777777" w:rsidR="00E17623" w:rsidRPr="00293F17" w:rsidRDefault="00E17623" w:rsidP="00AF57FB">
      <w:pPr>
        <w:spacing w:before="120" w:after="120" w:line="48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14:paraId="6D359010" w14:textId="77777777" w:rsidR="00E17623" w:rsidRDefault="00E17623" w:rsidP="00AF57FB">
      <w:pPr>
        <w:spacing w:before="120" w:after="120" w:line="480" w:lineRule="auto"/>
        <w:contextualSpacing/>
        <w:jc w:val="both"/>
        <w:rPr>
          <w:rFonts w:ascii="Times New Roman" w:hAnsi="Times New Roman" w:cs="Times New Roman"/>
        </w:rPr>
      </w:pPr>
    </w:p>
    <w:p w14:paraId="3AE4B245" w14:textId="16CB5867" w:rsidR="00E17623" w:rsidRPr="00293F17" w:rsidRDefault="00E17623" w:rsidP="00AF57FB">
      <w:pPr>
        <w:spacing w:before="120" w:after="120" w:line="480" w:lineRule="auto"/>
        <w:contextualSpacing/>
        <w:jc w:val="both"/>
        <w:rPr>
          <w:rFonts w:ascii="Times New Roman" w:hAnsi="Times New Roman" w:cs="Times New Roman"/>
          <w:vertAlign w:val="superscript"/>
        </w:rPr>
      </w:pPr>
      <w:r w:rsidRPr="00293F17">
        <w:rPr>
          <w:rFonts w:ascii="Times New Roman" w:hAnsi="Times New Roman" w:cs="Times New Roman"/>
        </w:rPr>
        <w:t>Di Zheng</w:t>
      </w:r>
      <w:r w:rsidRPr="00293F17">
        <w:rPr>
          <w:rFonts w:ascii="Times New Roman" w:hAnsi="Times New Roman" w:cs="Times New Roman"/>
          <w:vertAlign w:val="superscript"/>
        </w:rPr>
        <w:t>1</w:t>
      </w:r>
      <w:r w:rsidRPr="00293F17">
        <w:rPr>
          <w:rFonts w:ascii="Times New Roman" w:hAnsi="Times New Roman" w:cs="Times New Roman"/>
        </w:rPr>
        <w:t xml:space="preserve">, </w:t>
      </w:r>
      <w:proofErr w:type="spellStart"/>
      <w:r w:rsidRPr="00293F17">
        <w:rPr>
          <w:rFonts w:ascii="Times New Roman" w:hAnsi="Times New Roman" w:cs="Times New Roman"/>
        </w:rPr>
        <w:t>Tejasvini</w:t>
      </w:r>
      <w:proofErr w:type="spellEnd"/>
      <w:r w:rsidRPr="00293F17">
        <w:rPr>
          <w:rFonts w:ascii="Times New Roman" w:hAnsi="Times New Roman" w:cs="Times New Roman"/>
        </w:rPr>
        <w:t xml:space="preserve"> Bhuvan</w:t>
      </w:r>
      <w:r w:rsidRPr="00293F17">
        <w:rPr>
          <w:rFonts w:ascii="Times New Roman" w:hAnsi="Times New Roman" w:cs="Times New Roman"/>
          <w:vertAlign w:val="superscript"/>
        </w:rPr>
        <w:t>1</w:t>
      </w:r>
      <w:r w:rsidRPr="00293F17">
        <w:rPr>
          <w:rFonts w:ascii="Times New Roman" w:hAnsi="Times New Roman" w:cs="Times New Roman"/>
        </w:rPr>
        <w:t>, Natalie L. Payne</w:t>
      </w:r>
      <w:r w:rsidRPr="00293F17">
        <w:rPr>
          <w:rFonts w:ascii="Times New Roman" w:hAnsi="Times New Roman" w:cs="Times New Roman"/>
          <w:vertAlign w:val="superscript"/>
        </w:rPr>
        <w:t>1</w:t>
      </w:r>
      <w:r w:rsidRPr="00293F17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Swee</w:t>
      </w:r>
      <w:proofErr w:type="spellEnd"/>
      <w:r>
        <w:rPr>
          <w:rFonts w:ascii="Times New Roman" w:hAnsi="Times New Roman" w:cs="Times New Roman"/>
        </w:rPr>
        <w:t xml:space="preserve"> H.M.</w:t>
      </w:r>
      <w:r w:rsidRPr="00293F17">
        <w:rPr>
          <w:rFonts w:ascii="Times New Roman" w:hAnsi="Times New Roman" w:cs="Times New Roman"/>
        </w:rPr>
        <w:t xml:space="preserve"> Pang</w:t>
      </w:r>
      <w:r w:rsidRPr="00293F17">
        <w:rPr>
          <w:rFonts w:ascii="Times New Roman" w:hAnsi="Times New Roman" w:cs="Times New Roman"/>
          <w:vertAlign w:val="superscript"/>
        </w:rPr>
        <w:t>1</w:t>
      </w:r>
      <w:r w:rsidRPr="00293F17">
        <w:rPr>
          <w:rFonts w:ascii="Times New Roman" w:hAnsi="Times New Roman" w:cs="Times New Roman"/>
        </w:rPr>
        <w:t>, Senora Mendonca</w:t>
      </w:r>
      <w:r w:rsidRPr="00293F17">
        <w:rPr>
          <w:rFonts w:ascii="Times New Roman" w:hAnsi="Times New Roman" w:cs="Times New Roman"/>
          <w:vertAlign w:val="superscript"/>
        </w:rPr>
        <w:t>1</w:t>
      </w:r>
      <w:r w:rsidRPr="00293F17">
        <w:rPr>
          <w:rFonts w:ascii="Times New Roman" w:hAnsi="Times New Roman" w:cs="Times New Roman"/>
        </w:rPr>
        <w:t xml:space="preserve">, Mark </w:t>
      </w:r>
      <w:r w:rsidR="00D3162D">
        <w:rPr>
          <w:rFonts w:ascii="Times New Roman" w:hAnsi="Times New Roman" w:cs="Times New Roman"/>
        </w:rPr>
        <w:t xml:space="preserve">R. </w:t>
      </w:r>
      <w:r w:rsidRPr="00293F17">
        <w:rPr>
          <w:rFonts w:ascii="Times New Roman" w:hAnsi="Times New Roman" w:cs="Times New Roman"/>
        </w:rPr>
        <w:t>Hutchinson</w:t>
      </w:r>
      <w:r w:rsidR="003C4849">
        <w:rPr>
          <w:rFonts w:ascii="Times New Roman" w:hAnsi="Times New Roman" w:cs="Times New Roman"/>
          <w:vertAlign w:val="superscript"/>
        </w:rPr>
        <w:t>2</w:t>
      </w:r>
      <w:r w:rsidRPr="00293F17">
        <w:rPr>
          <w:rFonts w:ascii="Times New Roman" w:hAnsi="Times New Roman" w:cs="Times New Roman"/>
        </w:rPr>
        <w:t xml:space="preserve">, </w:t>
      </w:r>
      <w:proofErr w:type="spellStart"/>
      <w:r w:rsidRPr="00293F17">
        <w:rPr>
          <w:rFonts w:ascii="Times New Roman" w:hAnsi="Times New Roman" w:cs="Times New Roman"/>
        </w:rPr>
        <w:t>Flyn</w:t>
      </w:r>
      <w:proofErr w:type="spellEnd"/>
      <w:r w:rsidRPr="00293F17">
        <w:rPr>
          <w:rFonts w:ascii="Times New Roman" w:hAnsi="Times New Roman" w:cs="Times New Roman"/>
        </w:rPr>
        <w:t xml:space="preserve"> McKinnery</w:t>
      </w:r>
      <w:r w:rsidR="003C4849">
        <w:rPr>
          <w:rFonts w:ascii="Times New Roman" w:hAnsi="Times New Roman" w:cs="Times New Roman"/>
          <w:vertAlign w:val="superscript"/>
        </w:rPr>
        <w:t>3</w:t>
      </w:r>
      <w:r w:rsidRPr="00293F17">
        <w:rPr>
          <w:rFonts w:ascii="Times New Roman" w:hAnsi="Times New Roman" w:cs="Times New Roman"/>
        </w:rPr>
        <w:t>, Charlotte Morgan</w:t>
      </w:r>
      <w:r w:rsidR="003C4849">
        <w:rPr>
          <w:rFonts w:ascii="Times New Roman" w:hAnsi="Times New Roman" w:cs="Times New Roman"/>
          <w:vertAlign w:val="superscript"/>
        </w:rPr>
        <w:t>3</w:t>
      </w:r>
      <w:r w:rsidRPr="00293F17">
        <w:rPr>
          <w:rFonts w:ascii="Times New Roman" w:hAnsi="Times New Roman" w:cs="Times New Roman"/>
        </w:rPr>
        <w:t>, Graham Vesey</w:t>
      </w:r>
      <w:r w:rsidR="003C4849">
        <w:rPr>
          <w:rFonts w:ascii="Times New Roman" w:hAnsi="Times New Roman" w:cs="Times New Roman"/>
          <w:vertAlign w:val="superscript"/>
        </w:rPr>
        <w:t>3</w:t>
      </w:r>
      <w:r w:rsidRPr="00293F17">
        <w:rPr>
          <w:rFonts w:ascii="Times New Roman" w:hAnsi="Times New Roman" w:cs="Times New Roman"/>
        </w:rPr>
        <w:t>, Laurence Meagher</w:t>
      </w:r>
      <w:r w:rsidR="003C4849">
        <w:rPr>
          <w:rFonts w:ascii="Times New Roman" w:hAnsi="Times New Roman" w:cs="Times New Roman"/>
          <w:vertAlign w:val="superscript"/>
        </w:rPr>
        <w:t>4</w:t>
      </w:r>
      <w:r w:rsidRPr="006901A5">
        <w:rPr>
          <w:rFonts w:ascii="Times New Roman" w:hAnsi="Times New Roman" w:cs="Times New Roman"/>
          <w:vertAlign w:val="superscript"/>
        </w:rPr>
        <w:t>,</w:t>
      </w:r>
      <w:r w:rsidR="003C4849">
        <w:rPr>
          <w:rFonts w:ascii="Times New Roman" w:hAnsi="Times New Roman" w:cs="Times New Roman"/>
          <w:vertAlign w:val="superscript"/>
        </w:rPr>
        <w:t>5</w:t>
      </w:r>
      <w:r w:rsidRPr="00293F17">
        <w:rPr>
          <w:rFonts w:ascii="Times New Roman" w:hAnsi="Times New Roman" w:cs="Times New Roman"/>
        </w:rPr>
        <w:t>, Tracy S. P. Heng</w:t>
      </w:r>
      <w:r w:rsidRPr="00293F1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</w:t>
      </w:r>
      <w:r w:rsidR="003C4849">
        <w:rPr>
          <w:rFonts w:ascii="Times New Roman" w:hAnsi="Times New Roman" w:cs="Times New Roman"/>
          <w:vertAlign w:val="superscript"/>
        </w:rPr>
        <w:t>5</w:t>
      </w:r>
      <w:r w:rsidRPr="00293F17">
        <w:rPr>
          <w:rFonts w:ascii="Times New Roman" w:hAnsi="Times New Roman" w:cs="Times New Roman"/>
          <w:vertAlign w:val="superscript"/>
        </w:rPr>
        <w:t>*</w:t>
      </w:r>
    </w:p>
    <w:p w14:paraId="7297CFAA" w14:textId="77777777" w:rsidR="00E17623" w:rsidRPr="00293F17" w:rsidRDefault="00E17623" w:rsidP="00AF57FB">
      <w:pPr>
        <w:spacing w:before="120" w:after="120" w:line="480" w:lineRule="auto"/>
        <w:contextualSpacing/>
        <w:jc w:val="both"/>
        <w:rPr>
          <w:rFonts w:ascii="Times New Roman" w:hAnsi="Times New Roman" w:cs="Times New Roman"/>
        </w:rPr>
      </w:pPr>
    </w:p>
    <w:p w14:paraId="45069B5A" w14:textId="77777777" w:rsidR="00E17623" w:rsidRPr="00293F17" w:rsidRDefault="00E17623" w:rsidP="00AF57FB">
      <w:pPr>
        <w:spacing w:before="120" w:after="120" w:line="480" w:lineRule="auto"/>
        <w:contextualSpacing/>
        <w:jc w:val="both"/>
        <w:rPr>
          <w:rFonts w:ascii="Times New Roman" w:hAnsi="Times New Roman" w:cs="Times New Roman"/>
        </w:rPr>
      </w:pPr>
    </w:p>
    <w:p w14:paraId="2982A96F" w14:textId="48BB9443" w:rsidR="00E17623" w:rsidRPr="00293F17" w:rsidRDefault="00E17623" w:rsidP="00AF57FB">
      <w:pPr>
        <w:spacing w:before="120" w:after="120" w:line="480" w:lineRule="auto"/>
        <w:contextualSpacing/>
        <w:jc w:val="both"/>
        <w:rPr>
          <w:rFonts w:ascii="Times New Roman" w:hAnsi="Times New Roman" w:cs="Times New Roman"/>
        </w:rPr>
      </w:pPr>
      <w:r w:rsidRPr="00293F17">
        <w:rPr>
          <w:rFonts w:ascii="Times New Roman" w:hAnsi="Times New Roman" w:cs="Times New Roman"/>
          <w:vertAlign w:val="superscript"/>
        </w:rPr>
        <w:t xml:space="preserve">1 </w:t>
      </w:r>
      <w:r w:rsidRPr="00293F17">
        <w:rPr>
          <w:rFonts w:ascii="Times New Roman" w:hAnsi="Times New Roman" w:cs="Times New Roman"/>
        </w:rPr>
        <w:t xml:space="preserve">Department of Anatomy and Developmental Biology, Biomedicine Discovery Institute, Monash University, Clayton, VIC 3800, Australia. </w:t>
      </w:r>
      <w:r>
        <w:rPr>
          <w:rFonts w:ascii="Times New Roman" w:hAnsi="Times New Roman" w:cs="Times New Roman"/>
          <w:vertAlign w:val="superscript"/>
        </w:rPr>
        <w:t>2</w:t>
      </w:r>
      <w:r w:rsidRPr="00293F17">
        <w:rPr>
          <w:rFonts w:ascii="Times New Roman" w:hAnsi="Times New Roman" w:cs="Times New Roman"/>
          <w:vertAlign w:val="superscript"/>
        </w:rPr>
        <w:t xml:space="preserve"> </w:t>
      </w:r>
      <w:r w:rsidR="00A47E8A">
        <w:rPr>
          <w:rFonts w:ascii="Times New Roman" w:hAnsi="Times New Roman" w:cs="Times New Roman"/>
        </w:rPr>
        <w:t>School of Biomedicine</w:t>
      </w:r>
      <w:r w:rsidRPr="00293F17">
        <w:rPr>
          <w:rFonts w:ascii="Times New Roman" w:hAnsi="Times New Roman" w:cs="Times New Roman"/>
        </w:rPr>
        <w:t>, University of Adelaide, Adelaide, SA 5005, Australia; A</w:t>
      </w:r>
      <w:r w:rsidR="0053392D">
        <w:rPr>
          <w:rFonts w:ascii="Times New Roman" w:hAnsi="Times New Roman" w:cs="Times New Roman"/>
        </w:rPr>
        <w:t xml:space="preserve">ustralian </w:t>
      </w:r>
      <w:r w:rsidRPr="00293F17">
        <w:rPr>
          <w:rFonts w:ascii="Times New Roman" w:hAnsi="Times New Roman" w:cs="Times New Roman"/>
        </w:rPr>
        <w:t>R</w:t>
      </w:r>
      <w:r w:rsidR="0053392D">
        <w:rPr>
          <w:rFonts w:ascii="Times New Roman" w:hAnsi="Times New Roman" w:cs="Times New Roman"/>
        </w:rPr>
        <w:t xml:space="preserve">esearch </w:t>
      </w:r>
      <w:r w:rsidRPr="00293F17">
        <w:rPr>
          <w:rFonts w:ascii="Times New Roman" w:hAnsi="Times New Roman" w:cs="Times New Roman"/>
        </w:rPr>
        <w:t>C</w:t>
      </w:r>
      <w:r w:rsidR="0053392D">
        <w:rPr>
          <w:rFonts w:ascii="Times New Roman" w:hAnsi="Times New Roman" w:cs="Times New Roman"/>
        </w:rPr>
        <w:t>ouncil</w:t>
      </w:r>
      <w:r w:rsidRPr="00293F17">
        <w:rPr>
          <w:rFonts w:ascii="Times New Roman" w:hAnsi="Times New Roman" w:cs="Times New Roman"/>
        </w:rPr>
        <w:t xml:space="preserve"> Centre</w:t>
      </w:r>
      <w:r w:rsidR="0053392D">
        <w:rPr>
          <w:rFonts w:ascii="Times New Roman" w:hAnsi="Times New Roman" w:cs="Times New Roman"/>
        </w:rPr>
        <w:t xml:space="preserve"> of Excellence</w:t>
      </w:r>
      <w:r w:rsidRPr="00293F17">
        <w:rPr>
          <w:rFonts w:ascii="Times New Roman" w:hAnsi="Times New Roman" w:cs="Times New Roman"/>
        </w:rPr>
        <w:t xml:space="preserve"> for Nanoscale </w:t>
      </w:r>
      <w:proofErr w:type="spellStart"/>
      <w:r w:rsidRPr="00293F17">
        <w:rPr>
          <w:rFonts w:ascii="Times New Roman" w:hAnsi="Times New Roman" w:cs="Times New Roman"/>
        </w:rPr>
        <w:t>BioPhotonics</w:t>
      </w:r>
      <w:proofErr w:type="spellEnd"/>
      <w:r w:rsidRPr="00293F17">
        <w:rPr>
          <w:rFonts w:ascii="Times New Roman" w:hAnsi="Times New Roman" w:cs="Times New Roman"/>
        </w:rPr>
        <w:t xml:space="preserve">, University of Adelaide, Adelaide, SA 5005, Australia. </w:t>
      </w:r>
      <w:r w:rsidR="003C4849">
        <w:rPr>
          <w:rFonts w:ascii="Times New Roman" w:hAnsi="Times New Roman" w:cs="Times New Roman"/>
          <w:vertAlign w:val="superscript"/>
        </w:rPr>
        <w:t>3</w:t>
      </w:r>
      <w:r w:rsidRPr="00293F17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293F17">
        <w:rPr>
          <w:rFonts w:ascii="Times New Roman" w:hAnsi="Times New Roman" w:cs="Times New Roman"/>
        </w:rPr>
        <w:t>Regeneus</w:t>
      </w:r>
      <w:proofErr w:type="spellEnd"/>
      <w:r w:rsidRPr="00293F17">
        <w:rPr>
          <w:rFonts w:ascii="Times New Roman" w:hAnsi="Times New Roman" w:cs="Times New Roman"/>
        </w:rPr>
        <w:t xml:space="preserve"> Ltd, 2 Paddington Street, Paddington, NSW, 2021, Australia. </w:t>
      </w:r>
      <w:r w:rsidR="003C4849">
        <w:rPr>
          <w:rFonts w:ascii="Times New Roman" w:hAnsi="Times New Roman" w:cs="Times New Roman"/>
          <w:vertAlign w:val="superscript"/>
        </w:rPr>
        <w:t>4</w:t>
      </w:r>
      <w:r w:rsidRPr="00293F17">
        <w:rPr>
          <w:rFonts w:ascii="Times New Roman" w:hAnsi="Times New Roman" w:cs="Times New Roman"/>
        </w:rPr>
        <w:t xml:space="preserve"> Department of Materials Science and Engineering, Monash University, Clayton, VIC 3800, Australia; </w:t>
      </w:r>
      <w:r w:rsidR="003C4849">
        <w:rPr>
          <w:rFonts w:ascii="Times New Roman" w:hAnsi="Times New Roman" w:cs="Times New Roman"/>
          <w:vertAlign w:val="superscript"/>
        </w:rPr>
        <w:t>5</w:t>
      </w:r>
      <w:r w:rsidRPr="00D339EF">
        <w:rPr>
          <w:rFonts w:ascii="Times New Roman" w:hAnsi="Times New Roman" w:cs="Times New Roman"/>
          <w:vertAlign w:val="superscript"/>
        </w:rPr>
        <w:t xml:space="preserve"> </w:t>
      </w:r>
      <w:r w:rsidRPr="00293F17">
        <w:rPr>
          <w:rFonts w:ascii="Times New Roman" w:hAnsi="Times New Roman" w:cs="Times New Roman"/>
        </w:rPr>
        <w:t>A</w:t>
      </w:r>
      <w:r w:rsidR="0053392D">
        <w:rPr>
          <w:rFonts w:ascii="Times New Roman" w:hAnsi="Times New Roman" w:cs="Times New Roman"/>
        </w:rPr>
        <w:t xml:space="preserve">ustralian </w:t>
      </w:r>
      <w:r w:rsidRPr="00293F17">
        <w:rPr>
          <w:rFonts w:ascii="Times New Roman" w:hAnsi="Times New Roman" w:cs="Times New Roman"/>
        </w:rPr>
        <w:t>R</w:t>
      </w:r>
      <w:r w:rsidR="0053392D">
        <w:rPr>
          <w:rFonts w:ascii="Times New Roman" w:hAnsi="Times New Roman" w:cs="Times New Roman"/>
        </w:rPr>
        <w:t xml:space="preserve">esearch </w:t>
      </w:r>
      <w:r w:rsidRPr="00293F17">
        <w:rPr>
          <w:rFonts w:ascii="Times New Roman" w:hAnsi="Times New Roman" w:cs="Times New Roman"/>
        </w:rPr>
        <w:t>C</w:t>
      </w:r>
      <w:r w:rsidR="0053392D">
        <w:rPr>
          <w:rFonts w:ascii="Times New Roman" w:hAnsi="Times New Roman" w:cs="Times New Roman"/>
        </w:rPr>
        <w:t>ouncil</w:t>
      </w:r>
      <w:r w:rsidRPr="00293F17">
        <w:rPr>
          <w:rFonts w:ascii="Times New Roman" w:hAnsi="Times New Roman" w:cs="Times New Roman"/>
        </w:rPr>
        <w:t xml:space="preserve"> Training Centre for Cell and Tissue Engineering Technologies, Monash University, Clayton, VIC 3800. *Address correspondence to: Tracy.Heng@monash.edu</w:t>
      </w:r>
    </w:p>
    <w:p w14:paraId="5CE15A9A" w14:textId="4381F5DB" w:rsidR="00E17623" w:rsidRDefault="00E17623" w:rsidP="00AF57FB">
      <w:pPr>
        <w:spacing w:line="480" w:lineRule="auto"/>
        <w:contextualSpacing/>
        <w:rPr>
          <w:rFonts w:ascii="Times New Roman" w:hAnsi="Times New Roman" w:cs="Times New Roman"/>
          <w:noProof/>
        </w:rPr>
      </w:pPr>
    </w:p>
    <w:p w14:paraId="6BC19F0F" w14:textId="7DFFEDBE" w:rsidR="00E17623" w:rsidRDefault="00E17623" w:rsidP="00AF57FB">
      <w:pPr>
        <w:spacing w:line="480" w:lineRule="auto"/>
        <w:contextualSpacing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72706A2F" w14:textId="4CC5D33F" w:rsidR="00792CBF" w:rsidRPr="00E17623" w:rsidRDefault="00792CBF" w:rsidP="00AF57FB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lastRenderedPageBreak/>
        <w:t xml:space="preserve">Supplementary </w:t>
      </w:r>
      <w:r w:rsidRPr="00E17623">
        <w:rPr>
          <w:rFonts w:ascii="Times New Roman" w:hAnsi="Times New Roman" w:cs="Times New Roman"/>
          <w:b/>
          <w:bCs/>
          <w:u w:val="single"/>
        </w:rPr>
        <w:t xml:space="preserve">Table </w:t>
      </w:r>
      <w:r>
        <w:rPr>
          <w:rFonts w:ascii="Times New Roman" w:hAnsi="Times New Roman" w:cs="Times New Roman"/>
          <w:b/>
          <w:bCs/>
          <w:u w:val="single"/>
        </w:rPr>
        <w:t>1</w:t>
      </w:r>
      <w:r w:rsidRPr="00E17623">
        <w:rPr>
          <w:rFonts w:ascii="Times New Roman" w:hAnsi="Times New Roman" w:cs="Times New Roman"/>
          <w:b/>
          <w:bCs/>
          <w:u w:val="single"/>
        </w:rPr>
        <w:t>: Media and buffers composition</w:t>
      </w:r>
    </w:p>
    <w:tbl>
      <w:tblPr>
        <w:tblStyle w:val="ListTable3"/>
        <w:tblW w:w="9186" w:type="dxa"/>
        <w:tblLook w:val="04A0" w:firstRow="1" w:lastRow="0" w:firstColumn="1" w:lastColumn="0" w:noHBand="0" w:noVBand="1"/>
      </w:tblPr>
      <w:tblGrid>
        <w:gridCol w:w="2405"/>
        <w:gridCol w:w="6781"/>
      </w:tblGrid>
      <w:tr w:rsidR="00792CBF" w:rsidRPr="00D518C6" w14:paraId="190C1B53" w14:textId="77777777" w:rsidTr="00BD03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8A0E" w14:textId="77777777" w:rsidR="00792CBF" w:rsidRPr="00D518C6" w:rsidRDefault="00792CBF" w:rsidP="00AF57FB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Media/Buffer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1406" w14:textId="77777777" w:rsidR="00792CBF" w:rsidRPr="00D518C6" w:rsidRDefault="00792CBF" w:rsidP="00AF57FB">
            <w:pPr>
              <w:spacing w:line="48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Composition</w:t>
            </w:r>
          </w:p>
        </w:tc>
      </w:tr>
      <w:tr w:rsidR="00792CBF" w:rsidRPr="00D518C6" w14:paraId="3EB409D3" w14:textId="77777777" w:rsidTr="00BD0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4" w:space="0" w:color="auto"/>
            </w:tcBorders>
          </w:tcPr>
          <w:p w14:paraId="0080FD46" w14:textId="77777777" w:rsidR="00792CBF" w:rsidRPr="00D518C6" w:rsidRDefault="00792CBF" w:rsidP="00AF57FB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MSC media</w:t>
            </w:r>
          </w:p>
        </w:tc>
        <w:tc>
          <w:tcPr>
            <w:tcW w:w="6781" w:type="dxa"/>
            <w:tcBorders>
              <w:top w:val="single" w:sz="4" w:space="0" w:color="auto"/>
            </w:tcBorders>
          </w:tcPr>
          <w:p w14:paraId="6F8109CB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D518C6">
              <w:rPr>
                <w:rFonts w:ascii="Times New Roman" w:hAnsi="Times New Roman" w:cs="Times New Roman"/>
              </w:rPr>
              <w:t>aMEM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(12561072, </w:t>
            </w:r>
            <w:proofErr w:type="spellStart"/>
            <w:r w:rsidRPr="00D518C6">
              <w:rPr>
                <w:rFonts w:ascii="Times New Roman" w:hAnsi="Times New Roman" w:cs="Times New Roman"/>
              </w:rPr>
              <w:t>ThermoFisher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Scientific)</w:t>
            </w:r>
          </w:p>
          <w:p w14:paraId="4461A6C2" w14:textId="56451096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16.5% FBS (</w:t>
            </w:r>
            <w:r w:rsidR="00835E1A">
              <w:rPr>
                <w:rFonts w:ascii="Times New Roman" w:hAnsi="Times New Roman" w:cs="Times New Roman"/>
              </w:rPr>
              <w:t xml:space="preserve">batch-tested, </w:t>
            </w:r>
            <w:r w:rsidRPr="00D518C6">
              <w:rPr>
                <w:rFonts w:ascii="Times New Roman" w:hAnsi="Times New Roman" w:cs="Times New Roman"/>
              </w:rPr>
              <w:t>Gibco)</w:t>
            </w:r>
          </w:p>
          <w:p w14:paraId="71474926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 xml:space="preserve">100 U/ml penicillin-streptomycin (15140122, Gibco) </w:t>
            </w:r>
          </w:p>
          <w:p w14:paraId="56CE2D7D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 xml:space="preserve">1 % </w:t>
            </w:r>
            <w:proofErr w:type="spellStart"/>
            <w:r w:rsidRPr="00D518C6">
              <w:rPr>
                <w:rFonts w:ascii="Times New Roman" w:hAnsi="Times New Roman" w:cs="Times New Roman"/>
              </w:rPr>
              <w:t>GlutaMAX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Supplement (35050079, Gibco)</w:t>
            </w:r>
          </w:p>
        </w:tc>
      </w:tr>
      <w:tr w:rsidR="00792CBF" w:rsidRPr="00D518C6" w14:paraId="320D8556" w14:textId="77777777" w:rsidTr="00BD0314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BE9AF55" w14:textId="60A5785D" w:rsidR="00792CBF" w:rsidRPr="00D518C6" w:rsidRDefault="00792CBF" w:rsidP="00AF57FB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Macrophage media</w:t>
            </w:r>
          </w:p>
        </w:tc>
        <w:tc>
          <w:tcPr>
            <w:tcW w:w="6781" w:type="dxa"/>
          </w:tcPr>
          <w:p w14:paraId="6EF814E3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 xml:space="preserve">DMEM </w:t>
            </w:r>
          </w:p>
          <w:p w14:paraId="3E462D78" w14:textId="046FC22D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10% heat-inactivated FBS (</w:t>
            </w:r>
            <w:r w:rsidR="00835E1A">
              <w:rPr>
                <w:rFonts w:ascii="Times New Roman" w:hAnsi="Times New Roman" w:cs="Times New Roman"/>
              </w:rPr>
              <w:t xml:space="preserve">batch-tested, </w:t>
            </w:r>
            <w:r w:rsidRPr="00D518C6">
              <w:rPr>
                <w:rFonts w:ascii="Times New Roman" w:hAnsi="Times New Roman" w:cs="Times New Roman"/>
              </w:rPr>
              <w:t>Gibco)</w:t>
            </w:r>
          </w:p>
          <w:p w14:paraId="254B28BD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100U/ml penicillin-streptomycin (15140122, Gibco)</w:t>
            </w:r>
          </w:p>
          <w:p w14:paraId="4F66B3D3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 xml:space="preserve">1% </w:t>
            </w:r>
            <w:proofErr w:type="spellStart"/>
            <w:r w:rsidRPr="00D518C6">
              <w:rPr>
                <w:rFonts w:ascii="Times New Roman" w:hAnsi="Times New Roman" w:cs="Times New Roman"/>
              </w:rPr>
              <w:t>GlutaMAX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Supplement (35050079, Gibco)</w:t>
            </w:r>
          </w:p>
        </w:tc>
      </w:tr>
      <w:tr w:rsidR="00792CBF" w:rsidRPr="00D518C6" w14:paraId="1C29D11A" w14:textId="77777777" w:rsidTr="00BD0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B2A34BE" w14:textId="7F31D03E" w:rsidR="00792CBF" w:rsidRPr="00D518C6" w:rsidRDefault="00792CBF" w:rsidP="00AF57FB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RPMI media</w:t>
            </w:r>
          </w:p>
        </w:tc>
        <w:tc>
          <w:tcPr>
            <w:tcW w:w="6781" w:type="dxa"/>
          </w:tcPr>
          <w:p w14:paraId="4D3646E6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RPMI 1640</w:t>
            </w:r>
          </w:p>
          <w:p w14:paraId="364AB25B" w14:textId="3F4B3D2B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10% heat-inactivated FBS (</w:t>
            </w:r>
            <w:r w:rsidR="00835E1A">
              <w:rPr>
                <w:rFonts w:ascii="Times New Roman" w:hAnsi="Times New Roman" w:cs="Times New Roman"/>
              </w:rPr>
              <w:t xml:space="preserve">batch-tested, </w:t>
            </w:r>
            <w:r w:rsidRPr="00D518C6">
              <w:rPr>
                <w:rFonts w:ascii="Times New Roman" w:hAnsi="Times New Roman" w:cs="Times New Roman"/>
              </w:rPr>
              <w:t>Gibco)</w:t>
            </w:r>
          </w:p>
          <w:p w14:paraId="6AA92DDD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100U/ml penicillin-streptomycin (15140122, Gibco)</w:t>
            </w:r>
          </w:p>
          <w:p w14:paraId="77516B32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 xml:space="preserve">1% </w:t>
            </w:r>
            <w:proofErr w:type="spellStart"/>
            <w:r w:rsidRPr="00D518C6">
              <w:rPr>
                <w:rFonts w:ascii="Times New Roman" w:hAnsi="Times New Roman" w:cs="Times New Roman"/>
              </w:rPr>
              <w:t>GlutaMAX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Supplement (35050079, Gibco)</w:t>
            </w:r>
          </w:p>
          <w:p w14:paraId="098A5D4C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0.1mM b-</w:t>
            </w:r>
            <w:proofErr w:type="spellStart"/>
            <w:r w:rsidRPr="00D518C6">
              <w:rPr>
                <w:rFonts w:ascii="Times New Roman" w:hAnsi="Times New Roman" w:cs="Times New Roman"/>
              </w:rPr>
              <w:t>mercaptoethanol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(M3148, Sigma-Aldrich)</w:t>
            </w:r>
          </w:p>
        </w:tc>
      </w:tr>
      <w:tr w:rsidR="00792CBF" w:rsidRPr="00D518C6" w14:paraId="3D33AB81" w14:textId="77777777" w:rsidTr="00BD0314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B479788" w14:textId="77777777" w:rsidR="00792CBF" w:rsidRPr="00D518C6" w:rsidRDefault="00792CBF" w:rsidP="00AF57FB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LN digestion media</w:t>
            </w:r>
          </w:p>
        </w:tc>
        <w:tc>
          <w:tcPr>
            <w:tcW w:w="6781" w:type="dxa"/>
          </w:tcPr>
          <w:p w14:paraId="548D0204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RPMI 1640</w:t>
            </w:r>
          </w:p>
          <w:p w14:paraId="4093237A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0.2mg/ml Collagenase P (11213865001, Roche)</w:t>
            </w:r>
          </w:p>
          <w:p w14:paraId="67C4D8DC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 xml:space="preserve">0.8mg/ml </w:t>
            </w:r>
            <w:proofErr w:type="spellStart"/>
            <w:r w:rsidRPr="00D518C6">
              <w:rPr>
                <w:rFonts w:ascii="Times New Roman" w:hAnsi="Times New Roman" w:cs="Times New Roman"/>
              </w:rPr>
              <w:t>Dispase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(17105041, Life technologies)</w:t>
            </w:r>
          </w:p>
          <w:p w14:paraId="05C04C16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0.1mg/ml DNase I (11284932001, Roche)</w:t>
            </w:r>
          </w:p>
        </w:tc>
      </w:tr>
      <w:tr w:rsidR="00792CBF" w:rsidRPr="00D518C6" w14:paraId="18CD3B5F" w14:textId="77777777" w:rsidTr="00BD0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2474098" w14:textId="77777777" w:rsidR="00792CBF" w:rsidRPr="00D518C6" w:rsidRDefault="00792CBF" w:rsidP="00AF57FB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FACS buffer</w:t>
            </w:r>
          </w:p>
        </w:tc>
        <w:tc>
          <w:tcPr>
            <w:tcW w:w="6781" w:type="dxa"/>
          </w:tcPr>
          <w:p w14:paraId="0285BAB3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1x PBS</w:t>
            </w:r>
          </w:p>
          <w:p w14:paraId="5F581056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0.1% BSA (Sigma)</w:t>
            </w:r>
          </w:p>
          <w:p w14:paraId="5077A3A1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 xml:space="preserve">5mM EDTA (15575020, </w:t>
            </w:r>
            <w:proofErr w:type="spellStart"/>
            <w:r w:rsidRPr="00D518C6">
              <w:rPr>
                <w:rFonts w:ascii="Times New Roman" w:hAnsi="Times New Roman" w:cs="Times New Roman"/>
              </w:rPr>
              <w:t>ThermoFisher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Scientific)</w:t>
            </w:r>
          </w:p>
        </w:tc>
      </w:tr>
      <w:tr w:rsidR="00792CBF" w:rsidRPr="00D518C6" w14:paraId="4431150D" w14:textId="77777777" w:rsidTr="00BD0314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46B63DC" w14:textId="15347922" w:rsidR="00792CBF" w:rsidRPr="00D518C6" w:rsidRDefault="00792CBF" w:rsidP="00AF57FB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RBC lysis</w:t>
            </w:r>
            <w:r w:rsidR="003F7D2A">
              <w:rPr>
                <w:rFonts w:ascii="Times New Roman" w:hAnsi="Times New Roman" w:cs="Times New Roman"/>
              </w:rPr>
              <w:t xml:space="preserve"> buffer</w:t>
            </w:r>
          </w:p>
        </w:tc>
        <w:tc>
          <w:tcPr>
            <w:tcW w:w="6781" w:type="dxa"/>
          </w:tcPr>
          <w:p w14:paraId="76E2B92C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RO water</w:t>
            </w:r>
          </w:p>
          <w:p w14:paraId="72E6CD69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8.3mg/ml Ammonium Chloride</w:t>
            </w:r>
          </w:p>
          <w:p w14:paraId="1B631BE0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lastRenderedPageBreak/>
              <w:t xml:space="preserve">10mM </w:t>
            </w:r>
            <w:proofErr w:type="spellStart"/>
            <w:r w:rsidRPr="00D518C6">
              <w:rPr>
                <w:rFonts w:ascii="Times New Roman" w:hAnsi="Times New Roman" w:cs="Times New Roman"/>
              </w:rPr>
              <w:t>TrisHCL</w:t>
            </w:r>
            <w:proofErr w:type="spellEnd"/>
          </w:p>
        </w:tc>
      </w:tr>
      <w:tr w:rsidR="00792CBF" w:rsidRPr="00D518C6" w14:paraId="4DAFAF94" w14:textId="77777777" w:rsidTr="00BD0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A0161CD" w14:textId="77777777" w:rsidR="00792CBF" w:rsidRPr="00D518C6" w:rsidRDefault="00792CBF" w:rsidP="00AF57FB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lastRenderedPageBreak/>
              <w:t>EDTA buffer</w:t>
            </w:r>
          </w:p>
        </w:tc>
        <w:tc>
          <w:tcPr>
            <w:tcW w:w="6781" w:type="dxa"/>
          </w:tcPr>
          <w:p w14:paraId="1211B34B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>1x PBS</w:t>
            </w:r>
          </w:p>
          <w:p w14:paraId="4C17F21A" w14:textId="77777777" w:rsidR="00792CBF" w:rsidRPr="00D518C6" w:rsidRDefault="00792CBF" w:rsidP="00AF57FB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518C6">
              <w:rPr>
                <w:rFonts w:ascii="Times New Roman" w:hAnsi="Times New Roman" w:cs="Times New Roman"/>
              </w:rPr>
              <w:t xml:space="preserve">5mM EDTA (15575020, </w:t>
            </w:r>
            <w:proofErr w:type="spellStart"/>
            <w:r w:rsidRPr="00D518C6">
              <w:rPr>
                <w:rFonts w:ascii="Times New Roman" w:hAnsi="Times New Roman" w:cs="Times New Roman"/>
              </w:rPr>
              <w:t>ThermoFisher</w:t>
            </w:r>
            <w:proofErr w:type="spellEnd"/>
            <w:r w:rsidRPr="00D518C6">
              <w:rPr>
                <w:rFonts w:ascii="Times New Roman" w:hAnsi="Times New Roman" w:cs="Times New Roman"/>
              </w:rPr>
              <w:t xml:space="preserve"> Scientific)</w:t>
            </w:r>
          </w:p>
        </w:tc>
      </w:tr>
    </w:tbl>
    <w:p w14:paraId="67EF9C53" w14:textId="77777777" w:rsidR="00792CBF" w:rsidRDefault="00792CBF" w:rsidP="00AF57FB">
      <w:pPr>
        <w:spacing w:line="480" w:lineRule="auto"/>
        <w:contextualSpacing/>
      </w:pPr>
      <w:r>
        <w:br w:type="page"/>
      </w:r>
    </w:p>
    <w:p w14:paraId="54A78593" w14:textId="4679ED99" w:rsidR="00E17623" w:rsidRPr="00E17623" w:rsidRDefault="00792CBF" w:rsidP="00AF57FB">
      <w:pPr>
        <w:spacing w:before="120" w:after="120" w:line="480" w:lineRule="auto"/>
        <w:contextualSpacing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lastRenderedPageBreak/>
        <w:t xml:space="preserve">Supplementary </w:t>
      </w:r>
      <w:r w:rsidR="00E17623" w:rsidRPr="00E17623">
        <w:rPr>
          <w:rFonts w:ascii="Times New Roman" w:hAnsi="Times New Roman" w:cs="Times New Roman"/>
          <w:b/>
          <w:bCs/>
          <w:u w:val="single"/>
        </w:rPr>
        <w:t xml:space="preserve">Table </w:t>
      </w:r>
      <w:r>
        <w:rPr>
          <w:rFonts w:ascii="Times New Roman" w:hAnsi="Times New Roman" w:cs="Times New Roman"/>
          <w:b/>
          <w:bCs/>
          <w:u w:val="single"/>
        </w:rPr>
        <w:t>2</w:t>
      </w:r>
      <w:r w:rsidR="00E17623" w:rsidRPr="00E17623">
        <w:rPr>
          <w:rFonts w:ascii="Times New Roman" w:hAnsi="Times New Roman" w:cs="Times New Roman"/>
          <w:b/>
          <w:bCs/>
          <w:u w:val="single"/>
        </w:rPr>
        <w:t>: Antibodies and dyes for flow cytometry analysis</w:t>
      </w:r>
    </w:p>
    <w:tbl>
      <w:tblPr>
        <w:tblStyle w:val="ListTable3"/>
        <w:tblW w:w="9278" w:type="dxa"/>
        <w:tblLook w:val="04A0" w:firstRow="1" w:lastRow="0" w:firstColumn="1" w:lastColumn="0" w:noHBand="0" w:noVBand="1"/>
      </w:tblPr>
      <w:tblGrid>
        <w:gridCol w:w="1497"/>
        <w:gridCol w:w="1770"/>
        <w:gridCol w:w="2166"/>
        <w:gridCol w:w="3845"/>
      </w:tblGrid>
      <w:tr w:rsidR="00E47045" w:rsidRPr="00D518C6" w14:paraId="53C166D4" w14:textId="77777777" w:rsidTr="00E470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67" w:type="dxa"/>
            <w:gridSpan w:val="2"/>
            <w:hideMark/>
          </w:tcPr>
          <w:p w14:paraId="39BC3829" w14:textId="77777777" w:rsidR="00E17623" w:rsidRPr="00AB1473" w:rsidRDefault="00E17623" w:rsidP="00AF57FB">
            <w:pPr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AB1473">
              <w:rPr>
                <w:rFonts w:ascii="Times New Roman" w:eastAsia="Times New Roman" w:hAnsi="Times New Roman" w:cs="Times New Roman"/>
              </w:rPr>
              <w:t>Viability dye</w:t>
            </w:r>
          </w:p>
        </w:tc>
        <w:tc>
          <w:tcPr>
            <w:tcW w:w="2166" w:type="dxa"/>
            <w:hideMark/>
          </w:tcPr>
          <w:p w14:paraId="04C35BFC" w14:textId="77777777" w:rsidR="00E17623" w:rsidRPr="00AB1473" w:rsidRDefault="00E17623" w:rsidP="00AF57FB">
            <w:pPr>
              <w:spacing w:line="480" w:lineRule="auto"/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B1473">
              <w:rPr>
                <w:rFonts w:ascii="Times New Roman" w:eastAsia="Times New Roman" w:hAnsi="Times New Roman" w:cs="Times New Roman"/>
              </w:rPr>
              <w:t>Fluorochrome</w:t>
            </w:r>
          </w:p>
        </w:tc>
        <w:tc>
          <w:tcPr>
            <w:tcW w:w="3845" w:type="dxa"/>
            <w:hideMark/>
          </w:tcPr>
          <w:p w14:paraId="55AC72EA" w14:textId="77777777" w:rsidR="00E17623" w:rsidRPr="00AB1473" w:rsidRDefault="00E17623" w:rsidP="00AF57FB">
            <w:pPr>
              <w:spacing w:line="480" w:lineRule="auto"/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B1473">
              <w:rPr>
                <w:rFonts w:ascii="Times New Roman" w:eastAsia="Times New Roman" w:hAnsi="Times New Roman" w:cs="Times New Roman"/>
              </w:rPr>
              <w:t>Catalogue number, Company</w:t>
            </w:r>
          </w:p>
        </w:tc>
      </w:tr>
      <w:tr w:rsidR="00E47045" w:rsidRPr="00D518C6" w14:paraId="60B7CB6A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  <w:gridSpan w:val="2"/>
            <w:hideMark/>
          </w:tcPr>
          <w:p w14:paraId="3D92BB77" w14:textId="06ACF9FA" w:rsidR="00E17623" w:rsidRPr="008053A5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Live/Dead Fixable Blue</w:t>
            </w:r>
            <w:r w:rsidR="008053A5">
              <w:rPr>
                <w:rFonts w:ascii="Times New Roman" w:eastAsia="Times New Roman" w:hAnsi="Times New Roman" w:cs="Times New Roman"/>
                <w:color w:val="000000"/>
              </w:rPr>
              <w:t xml:space="preserve"> D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ead </w:t>
            </w:r>
            <w:r w:rsidR="008053A5"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ell </w:t>
            </w:r>
            <w:r w:rsidR="008053A5"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tain</w:t>
            </w:r>
          </w:p>
        </w:tc>
        <w:tc>
          <w:tcPr>
            <w:tcW w:w="2166" w:type="dxa"/>
            <w:hideMark/>
          </w:tcPr>
          <w:p w14:paraId="412EA603" w14:textId="02516CA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UV</w:t>
            </w:r>
            <w:r w:rsidR="00E458D6">
              <w:rPr>
                <w:rFonts w:ascii="Times New Roman" w:eastAsia="Times New Roman" w:hAnsi="Times New Roman" w:cs="Times New Roman"/>
                <w:color w:val="000000"/>
              </w:rPr>
              <w:t xml:space="preserve"> excitation</w:t>
            </w:r>
          </w:p>
        </w:tc>
        <w:tc>
          <w:tcPr>
            <w:tcW w:w="3845" w:type="dxa"/>
            <w:hideMark/>
          </w:tcPr>
          <w:p w14:paraId="35A39C81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L23105,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ThermoFisher</w:t>
            </w:r>
            <w:proofErr w:type="spellEnd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 Scientific</w:t>
            </w:r>
          </w:p>
        </w:tc>
      </w:tr>
      <w:tr w:rsidR="00E47045" w:rsidRPr="00D518C6" w14:paraId="57C0A860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  <w:gridSpan w:val="2"/>
            <w:tcBorders>
              <w:bottom w:val="single" w:sz="4" w:space="0" w:color="000000" w:themeColor="text1"/>
            </w:tcBorders>
            <w:hideMark/>
          </w:tcPr>
          <w:p w14:paraId="06039773" w14:textId="7180FD7F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Propidium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odide</w:t>
            </w:r>
          </w:p>
        </w:tc>
        <w:tc>
          <w:tcPr>
            <w:tcW w:w="2166" w:type="dxa"/>
            <w:tcBorders>
              <w:bottom w:val="single" w:sz="4" w:space="0" w:color="000000" w:themeColor="text1"/>
            </w:tcBorders>
            <w:hideMark/>
          </w:tcPr>
          <w:p w14:paraId="52D5C681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845" w:type="dxa"/>
            <w:tcBorders>
              <w:bottom w:val="single" w:sz="4" w:space="0" w:color="000000" w:themeColor="text1"/>
            </w:tcBorders>
            <w:noWrap/>
            <w:hideMark/>
          </w:tcPr>
          <w:p w14:paraId="6E2D37C0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P4170-10MG, Sigma-Aldrich</w:t>
            </w:r>
          </w:p>
        </w:tc>
      </w:tr>
      <w:tr w:rsidR="00E47045" w:rsidRPr="00D518C6" w14:paraId="500C6126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  <w:gridSpan w:val="2"/>
            <w:tcBorders>
              <w:bottom w:val="single" w:sz="4" w:space="0" w:color="auto"/>
            </w:tcBorders>
            <w:hideMark/>
          </w:tcPr>
          <w:p w14:paraId="15084CCF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Annexin V</w:t>
            </w:r>
          </w:p>
        </w:tc>
        <w:tc>
          <w:tcPr>
            <w:tcW w:w="2166" w:type="dxa"/>
            <w:tcBorders>
              <w:bottom w:val="single" w:sz="4" w:space="0" w:color="auto"/>
            </w:tcBorders>
            <w:hideMark/>
          </w:tcPr>
          <w:p w14:paraId="7A77642F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FITC</w:t>
            </w:r>
          </w:p>
        </w:tc>
        <w:tc>
          <w:tcPr>
            <w:tcW w:w="3845" w:type="dxa"/>
            <w:tcBorders>
              <w:bottom w:val="single" w:sz="4" w:space="0" w:color="auto"/>
            </w:tcBorders>
            <w:noWrap/>
            <w:hideMark/>
          </w:tcPr>
          <w:p w14:paraId="514B47C0" w14:textId="5290E7AC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556419,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3E6E9896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tcBorders>
              <w:top w:val="single" w:sz="4" w:space="0" w:color="auto"/>
            </w:tcBorders>
            <w:shd w:val="clear" w:color="auto" w:fill="000000" w:themeFill="text1"/>
            <w:hideMark/>
          </w:tcPr>
          <w:p w14:paraId="05F7C4D4" w14:textId="77777777" w:rsidR="00E17623" w:rsidRPr="00D518C6" w:rsidRDefault="00E17623" w:rsidP="00AF57FB">
            <w:pPr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D518C6">
              <w:rPr>
                <w:rFonts w:ascii="Times New Roman" w:eastAsia="Times New Roman" w:hAnsi="Times New Roman" w:cs="Times New Roman"/>
                <w:color w:val="FFFFFF" w:themeColor="background1"/>
              </w:rPr>
              <w:t>Antigen</w:t>
            </w:r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000000" w:themeFill="text1"/>
            <w:hideMark/>
          </w:tcPr>
          <w:p w14:paraId="0D469A36" w14:textId="77777777" w:rsidR="00E17623" w:rsidRPr="00D518C6" w:rsidRDefault="00E17623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</w:rPr>
            </w:pPr>
            <w:r w:rsidRPr="00D518C6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</w:rPr>
              <w:t>Clone</w:t>
            </w:r>
          </w:p>
        </w:tc>
        <w:tc>
          <w:tcPr>
            <w:tcW w:w="2166" w:type="dxa"/>
            <w:tcBorders>
              <w:top w:val="single" w:sz="4" w:space="0" w:color="auto"/>
            </w:tcBorders>
            <w:shd w:val="clear" w:color="auto" w:fill="000000" w:themeFill="text1"/>
            <w:hideMark/>
          </w:tcPr>
          <w:p w14:paraId="6896CF00" w14:textId="77777777" w:rsidR="00E17623" w:rsidRPr="00D518C6" w:rsidRDefault="00E17623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</w:rPr>
            </w:pPr>
            <w:r w:rsidRPr="00D518C6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</w:rPr>
              <w:t>Fluorochrome</w:t>
            </w:r>
          </w:p>
        </w:tc>
        <w:tc>
          <w:tcPr>
            <w:tcW w:w="3845" w:type="dxa"/>
            <w:tcBorders>
              <w:top w:val="single" w:sz="4" w:space="0" w:color="auto"/>
            </w:tcBorders>
            <w:shd w:val="clear" w:color="auto" w:fill="000000" w:themeFill="text1"/>
            <w:hideMark/>
          </w:tcPr>
          <w:p w14:paraId="7C90147A" w14:textId="77777777" w:rsidR="00E17623" w:rsidRPr="00D518C6" w:rsidRDefault="00E17623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</w:rPr>
            </w:pPr>
            <w:r w:rsidRPr="00D518C6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</w:rPr>
              <w:t>Catalogue number, Company</w:t>
            </w:r>
          </w:p>
        </w:tc>
      </w:tr>
      <w:tr w:rsidR="00E47045" w:rsidRPr="00D518C6" w14:paraId="6A4A88FE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33E08D88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CD45</w:t>
            </w:r>
          </w:p>
        </w:tc>
        <w:tc>
          <w:tcPr>
            <w:tcW w:w="1770" w:type="dxa"/>
            <w:hideMark/>
          </w:tcPr>
          <w:p w14:paraId="48A2687B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30-F11</w:t>
            </w:r>
          </w:p>
        </w:tc>
        <w:tc>
          <w:tcPr>
            <w:tcW w:w="2166" w:type="dxa"/>
            <w:hideMark/>
          </w:tcPr>
          <w:p w14:paraId="198F1ADE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FITC</w:t>
            </w:r>
          </w:p>
        </w:tc>
        <w:tc>
          <w:tcPr>
            <w:tcW w:w="3845" w:type="dxa"/>
            <w:hideMark/>
          </w:tcPr>
          <w:p w14:paraId="22066482" w14:textId="59B37206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553080,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483919C9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48767A33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CD45</w:t>
            </w:r>
          </w:p>
        </w:tc>
        <w:tc>
          <w:tcPr>
            <w:tcW w:w="1770" w:type="dxa"/>
            <w:hideMark/>
          </w:tcPr>
          <w:p w14:paraId="043ACF06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30-F11</w:t>
            </w:r>
          </w:p>
        </w:tc>
        <w:tc>
          <w:tcPr>
            <w:tcW w:w="2166" w:type="dxa"/>
            <w:hideMark/>
          </w:tcPr>
          <w:p w14:paraId="5F24BA26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APC-Cy7</w:t>
            </w:r>
          </w:p>
        </w:tc>
        <w:tc>
          <w:tcPr>
            <w:tcW w:w="3845" w:type="dxa"/>
            <w:hideMark/>
          </w:tcPr>
          <w:p w14:paraId="1F061AA6" w14:textId="7CFC3FF4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 557659,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52FCF72E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519F18CC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Ly6C</w:t>
            </w:r>
          </w:p>
        </w:tc>
        <w:tc>
          <w:tcPr>
            <w:tcW w:w="1770" w:type="dxa"/>
            <w:hideMark/>
          </w:tcPr>
          <w:p w14:paraId="5F872FB6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HK1.4</w:t>
            </w:r>
          </w:p>
        </w:tc>
        <w:tc>
          <w:tcPr>
            <w:tcW w:w="2166" w:type="dxa"/>
            <w:hideMark/>
          </w:tcPr>
          <w:p w14:paraId="603E3EA5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BV711</w:t>
            </w:r>
          </w:p>
        </w:tc>
        <w:tc>
          <w:tcPr>
            <w:tcW w:w="3845" w:type="dxa"/>
            <w:noWrap/>
            <w:hideMark/>
          </w:tcPr>
          <w:p w14:paraId="4EF61E80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128037,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65D15681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4DA38204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Ly6G</w:t>
            </w:r>
          </w:p>
        </w:tc>
        <w:tc>
          <w:tcPr>
            <w:tcW w:w="1770" w:type="dxa"/>
            <w:hideMark/>
          </w:tcPr>
          <w:p w14:paraId="14BFB949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1A8</w:t>
            </w:r>
          </w:p>
        </w:tc>
        <w:tc>
          <w:tcPr>
            <w:tcW w:w="2166" w:type="dxa"/>
            <w:hideMark/>
          </w:tcPr>
          <w:p w14:paraId="1A33D33A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A700</w:t>
            </w:r>
          </w:p>
        </w:tc>
        <w:tc>
          <w:tcPr>
            <w:tcW w:w="3845" w:type="dxa"/>
            <w:noWrap/>
            <w:hideMark/>
          </w:tcPr>
          <w:p w14:paraId="513B2A44" w14:textId="33336D42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561236,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42F0A83F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2AF090F8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Ly6G</w:t>
            </w:r>
          </w:p>
        </w:tc>
        <w:tc>
          <w:tcPr>
            <w:tcW w:w="1770" w:type="dxa"/>
            <w:hideMark/>
          </w:tcPr>
          <w:p w14:paraId="69F64877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1A8</w:t>
            </w:r>
          </w:p>
        </w:tc>
        <w:tc>
          <w:tcPr>
            <w:tcW w:w="2166" w:type="dxa"/>
            <w:hideMark/>
          </w:tcPr>
          <w:p w14:paraId="2846FD49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A594</w:t>
            </w:r>
          </w:p>
        </w:tc>
        <w:tc>
          <w:tcPr>
            <w:tcW w:w="3845" w:type="dxa"/>
            <w:noWrap/>
            <w:hideMark/>
          </w:tcPr>
          <w:p w14:paraId="466F9D41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127647,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7858DEA9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2573465D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CD11b</w:t>
            </w:r>
          </w:p>
        </w:tc>
        <w:tc>
          <w:tcPr>
            <w:tcW w:w="1770" w:type="dxa"/>
            <w:hideMark/>
          </w:tcPr>
          <w:p w14:paraId="525F3095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M1/70</w:t>
            </w:r>
          </w:p>
        </w:tc>
        <w:tc>
          <w:tcPr>
            <w:tcW w:w="2166" w:type="dxa"/>
            <w:hideMark/>
          </w:tcPr>
          <w:p w14:paraId="28D792F5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APC</w:t>
            </w:r>
          </w:p>
        </w:tc>
        <w:tc>
          <w:tcPr>
            <w:tcW w:w="3845" w:type="dxa"/>
            <w:noWrap/>
            <w:hideMark/>
          </w:tcPr>
          <w:p w14:paraId="712D77C6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50-0112-80,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eBioscience</w:t>
            </w:r>
            <w:proofErr w:type="spellEnd"/>
          </w:p>
        </w:tc>
      </w:tr>
      <w:tr w:rsidR="00E47045" w:rsidRPr="00D518C6" w14:paraId="67ED5DFE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046303CB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CD11b</w:t>
            </w:r>
          </w:p>
        </w:tc>
        <w:tc>
          <w:tcPr>
            <w:tcW w:w="1770" w:type="dxa"/>
            <w:hideMark/>
          </w:tcPr>
          <w:p w14:paraId="659522BD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M1/70</w:t>
            </w:r>
          </w:p>
        </w:tc>
        <w:tc>
          <w:tcPr>
            <w:tcW w:w="2166" w:type="dxa"/>
            <w:hideMark/>
          </w:tcPr>
          <w:p w14:paraId="25629C01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BV650</w:t>
            </w:r>
          </w:p>
        </w:tc>
        <w:tc>
          <w:tcPr>
            <w:tcW w:w="3845" w:type="dxa"/>
            <w:noWrap/>
            <w:hideMark/>
          </w:tcPr>
          <w:p w14:paraId="5307A90E" w14:textId="4CA78C04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563402,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391992D6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183BC64C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CD11c</w:t>
            </w:r>
          </w:p>
        </w:tc>
        <w:tc>
          <w:tcPr>
            <w:tcW w:w="1770" w:type="dxa"/>
            <w:hideMark/>
          </w:tcPr>
          <w:p w14:paraId="48331019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N418</w:t>
            </w:r>
          </w:p>
        </w:tc>
        <w:tc>
          <w:tcPr>
            <w:tcW w:w="2166" w:type="dxa"/>
            <w:hideMark/>
          </w:tcPr>
          <w:p w14:paraId="69FD7BA7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FITC</w:t>
            </w:r>
          </w:p>
        </w:tc>
        <w:tc>
          <w:tcPr>
            <w:tcW w:w="3845" w:type="dxa"/>
            <w:noWrap/>
            <w:hideMark/>
          </w:tcPr>
          <w:p w14:paraId="3C7D9713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117306,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4E697B8A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2522FAE7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CD11c</w:t>
            </w:r>
          </w:p>
        </w:tc>
        <w:tc>
          <w:tcPr>
            <w:tcW w:w="1770" w:type="dxa"/>
            <w:hideMark/>
          </w:tcPr>
          <w:p w14:paraId="4A003D9E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HL3</w:t>
            </w:r>
          </w:p>
        </w:tc>
        <w:tc>
          <w:tcPr>
            <w:tcW w:w="2166" w:type="dxa"/>
            <w:hideMark/>
          </w:tcPr>
          <w:p w14:paraId="0648BE1A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PE</w:t>
            </w:r>
          </w:p>
        </w:tc>
        <w:tc>
          <w:tcPr>
            <w:tcW w:w="3845" w:type="dxa"/>
            <w:noWrap/>
            <w:hideMark/>
          </w:tcPr>
          <w:p w14:paraId="2FB1ADE8" w14:textId="453D732D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557401,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6E1D6C2E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3FB54A4E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CD11c</w:t>
            </w:r>
          </w:p>
        </w:tc>
        <w:tc>
          <w:tcPr>
            <w:tcW w:w="1770" w:type="dxa"/>
            <w:hideMark/>
          </w:tcPr>
          <w:p w14:paraId="28F05EC4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N418</w:t>
            </w:r>
          </w:p>
        </w:tc>
        <w:tc>
          <w:tcPr>
            <w:tcW w:w="2166" w:type="dxa"/>
            <w:hideMark/>
          </w:tcPr>
          <w:p w14:paraId="2870432C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BV421</w:t>
            </w:r>
          </w:p>
        </w:tc>
        <w:tc>
          <w:tcPr>
            <w:tcW w:w="3845" w:type="dxa"/>
            <w:noWrap/>
            <w:hideMark/>
          </w:tcPr>
          <w:p w14:paraId="75CDAAC6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117330,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0668A861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79CC2375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MerTK</w:t>
            </w:r>
            <w:proofErr w:type="spellEnd"/>
          </w:p>
        </w:tc>
        <w:tc>
          <w:tcPr>
            <w:tcW w:w="1770" w:type="dxa"/>
            <w:hideMark/>
          </w:tcPr>
          <w:p w14:paraId="27793E5C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DS5MMER</w:t>
            </w:r>
          </w:p>
        </w:tc>
        <w:tc>
          <w:tcPr>
            <w:tcW w:w="2166" w:type="dxa"/>
            <w:hideMark/>
          </w:tcPr>
          <w:p w14:paraId="715A16D3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PE-Cy7</w:t>
            </w:r>
          </w:p>
        </w:tc>
        <w:tc>
          <w:tcPr>
            <w:tcW w:w="3845" w:type="dxa"/>
            <w:noWrap/>
            <w:hideMark/>
          </w:tcPr>
          <w:p w14:paraId="282AA0D4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</w:rPr>
            </w:pPr>
            <w:r w:rsidRPr="00D518C6">
              <w:rPr>
                <w:rFonts w:ascii="Times New Roman" w:eastAsia="Times New Roman" w:hAnsi="Times New Roman" w:cs="Times New Roman"/>
                <w:color w:val="222222"/>
              </w:rPr>
              <w:t xml:space="preserve">25-5751-82,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222222"/>
              </w:rPr>
              <w:t>invitrogen</w:t>
            </w:r>
            <w:proofErr w:type="spellEnd"/>
          </w:p>
        </w:tc>
      </w:tr>
      <w:tr w:rsidR="00E47045" w:rsidRPr="00D518C6" w14:paraId="22C77BB6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78105006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F4/80</w:t>
            </w:r>
          </w:p>
        </w:tc>
        <w:tc>
          <w:tcPr>
            <w:tcW w:w="1770" w:type="dxa"/>
            <w:hideMark/>
          </w:tcPr>
          <w:p w14:paraId="24DAFEA0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BM8</w:t>
            </w:r>
          </w:p>
        </w:tc>
        <w:tc>
          <w:tcPr>
            <w:tcW w:w="2166" w:type="dxa"/>
            <w:hideMark/>
          </w:tcPr>
          <w:p w14:paraId="00671120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BV421</w:t>
            </w:r>
          </w:p>
        </w:tc>
        <w:tc>
          <w:tcPr>
            <w:tcW w:w="3845" w:type="dxa"/>
            <w:noWrap/>
            <w:hideMark/>
          </w:tcPr>
          <w:p w14:paraId="0D08B9AB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123124,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55C293BF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59E1CBE0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F4/80</w:t>
            </w:r>
          </w:p>
        </w:tc>
        <w:tc>
          <w:tcPr>
            <w:tcW w:w="1770" w:type="dxa"/>
            <w:hideMark/>
          </w:tcPr>
          <w:p w14:paraId="46572801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BM8</w:t>
            </w:r>
          </w:p>
        </w:tc>
        <w:tc>
          <w:tcPr>
            <w:tcW w:w="2166" w:type="dxa"/>
            <w:hideMark/>
          </w:tcPr>
          <w:p w14:paraId="18A6856F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A594</w:t>
            </w:r>
          </w:p>
        </w:tc>
        <w:tc>
          <w:tcPr>
            <w:tcW w:w="3845" w:type="dxa"/>
            <w:noWrap/>
            <w:hideMark/>
          </w:tcPr>
          <w:p w14:paraId="4759A959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123140,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585D6784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24AAED1E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CD3e</w:t>
            </w:r>
          </w:p>
        </w:tc>
        <w:tc>
          <w:tcPr>
            <w:tcW w:w="1770" w:type="dxa"/>
            <w:noWrap/>
            <w:hideMark/>
          </w:tcPr>
          <w:p w14:paraId="4C574C7F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145-2C11</w:t>
            </w:r>
          </w:p>
        </w:tc>
        <w:tc>
          <w:tcPr>
            <w:tcW w:w="2166" w:type="dxa"/>
            <w:hideMark/>
          </w:tcPr>
          <w:p w14:paraId="4C1E919B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Pacific Blue</w:t>
            </w:r>
          </w:p>
        </w:tc>
        <w:tc>
          <w:tcPr>
            <w:tcW w:w="3845" w:type="dxa"/>
            <w:noWrap/>
            <w:hideMark/>
          </w:tcPr>
          <w:p w14:paraId="4BC4CF9C" w14:textId="606D172E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562600,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5A5BA2D7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1259169C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CD3e</w:t>
            </w:r>
          </w:p>
        </w:tc>
        <w:tc>
          <w:tcPr>
            <w:tcW w:w="1770" w:type="dxa"/>
            <w:noWrap/>
            <w:hideMark/>
          </w:tcPr>
          <w:p w14:paraId="7EC52879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17A2</w:t>
            </w:r>
          </w:p>
        </w:tc>
        <w:tc>
          <w:tcPr>
            <w:tcW w:w="2166" w:type="dxa"/>
            <w:hideMark/>
          </w:tcPr>
          <w:p w14:paraId="6CAEA6EF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BV510</w:t>
            </w:r>
          </w:p>
        </w:tc>
        <w:tc>
          <w:tcPr>
            <w:tcW w:w="3845" w:type="dxa"/>
            <w:noWrap/>
            <w:hideMark/>
          </w:tcPr>
          <w:p w14:paraId="03471E22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100234,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718F2F3B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0882FD8F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CD3e</w:t>
            </w:r>
          </w:p>
        </w:tc>
        <w:tc>
          <w:tcPr>
            <w:tcW w:w="1770" w:type="dxa"/>
            <w:noWrap/>
            <w:hideMark/>
          </w:tcPr>
          <w:p w14:paraId="24460D33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17A2</w:t>
            </w:r>
          </w:p>
        </w:tc>
        <w:tc>
          <w:tcPr>
            <w:tcW w:w="2166" w:type="dxa"/>
            <w:hideMark/>
          </w:tcPr>
          <w:p w14:paraId="2E75247C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Biotin</w:t>
            </w:r>
          </w:p>
        </w:tc>
        <w:tc>
          <w:tcPr>
            <w:tcW w:w="3845" w:type="dxa"/>
            <w:noWrap/>
            <w:hideMark/>
          </w:tcPr>
          <w:p w14:paraId="5F058369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100244,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2F35817F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1D13CD57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CD3e</w:t>
            </w:r>
          </w:p>
        </w:tc>
        <w:tc>
          <w:tcPr>
            <w:tcW w:w="1770" w:type="dxa"/>
            <w:noWrap/>
            <w:hideMark/>
          </w:tcPr>
          <w:p w14:paraId="1BB95375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145-2C11</w:t>
            </w:r>
          </w:p>
        </w:tc>
        <w:tc>
          <w:tcPr>
            <w:tcW w:w="2166" w:type="dxa"/>
            <w:hideMark/>
          </w:tcPr>
          <w:p w14:paraId="2FC3629B" w14:textId="3E23925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Purified</w:t>
            </w:r>
            <w:r w:rsidR="00E47045">
              <w:rPr>
                <w:rFonts w:ascii="Times New Roman" w:eastAsia="Times New Roman" w:hAnsi="Times New Roman" w:cs="Times New Roman"/>
                <w:color w:val="000000"/>
              </w:rPr>
              <w:t xml:space="preserve"> NA/LE</w:t>
            </w:r>
          </w:p>
        </w:tc>
        <w:tc>
          <w:tcPr>
            <w:tcW w:w="3845" w:type="dxa"/>
            <w:noWrap/>
            <w:hideMark/>
          </w:tcPr>
          <w:p w14:paraId="75AAA980" w14:textId="491B3CC6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553057,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49B74040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32B5B17D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CD4</w:t>
            </w:r>
          </w:p>
        </w:tc>
        <w:tc>
          <w:tcPr>
            <w:tcW w:w="1770" w:type="dxa"/>
            <w:noWrap/>
            <w:hideMark/>
          </w:tcPr>
          <w:p w14:paraId="7F66E5C4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GK1.5</w:t>
            </w:r>
          </w:p>
        </w:tc>
        <w:tc>
          <w:tcPr>
            <w:tcW w:w="2166" w:type="dxa"/>
            <w:hideMark/>
          </w:tcPr>
          <w:p w14:paraId="29899CD8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FITC</w:t>
            </w:r>
          </w:p>
        </w:tc>
        <w:tc>
          <w:tcPr>
            <w:tcW w:w="3845" w:type="dxa"/>
            <w:noWrap/>
            <w:hideMark/>
          </w:tcPr>
          <w:p w14:paraId="1F52E210" w14:textId="0D98D4CC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553729,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3907FF54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1628B92F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CD4</w:t>
            </w:r>
          </w:p>
        </w:tc>
        <w:tc>
          <w:tcPr>
            <w:tcW w:w="1770" w:type="dxa"/>
            <w:noWrap/>
            <w:hideMark/>
          </w:tcPr>
          <w:p w14:paraId="33550310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RM4-5</w:t>
            </w:r>
          </w:p>
        </w:tc>
        <w:tc>
          <w:tcPr>
            <w:tcW w:w="2166" w:type="dxa"/>
            <w:hideMark/>
          </w:tcPr>
          <w:p w14:paraId="5F633F1F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A700</w:t>
            </w:r>
          </w:p>
        </w:tc>
        <w:tc>
          <w:tcPr>
            <w:tcW w:w="3845" w:type="dxa"/>
            <w:noWrap/>
            <w:hideMark/>
          </w:tcPr>
          <w:p w14:paraId="7D797EF2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100536,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602D07EA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02DB0546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CD8</w:t>
            </w:r>
          </w:p>
        </w:tc>
        <w:tc>
          <w:tcPr>
            <w:tcW w:w="1770" w:type="dxa"/>
            <w:noWrap/>
            <w:hideMark/>
          </w:tcPr>
          <w:p w14:paraId="2765F40C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53-6.7</w:t>
            </w:r>
          </w:p>
        </w:tc>
        <w:tc>
          <w:tcPr>
            <w:tcW w:w="2166" w:type="dxa"/>
            <w:hideMark/>
          </w:tcPr>
          <w:p w14:paraId="0D502AE2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Pacific Blue</w:t>
            </w:r>
          </w:p>
        </w:tc>
        <w:tc>
          <w:tcPr>
            <w:tcW w:w="3845" w:type="dxa"/>
            <w:noWrap/>
            <w:hideMark/>
          </w:tcPr>
          <w:p w14:paraId="5789E542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100725,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07361628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3A958E46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CD25</w:t>
            </w:r>
          </w:p>
        </w:tc>
        <w:tc>
          <w:tcPr>
            <w:tcW w:w="1770" w:type="dxa"/>
            <w:noWrap/>
            <w:hideMark/>
          </w:tcPr>
          <w:p w14:paraId="167FED59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PC61</w:t>
            </w:r>
          </w:p>
        </w:tc>
        <w:tc>
          <w:tcPr>
            <w:tcW w:w="2166" w:type="dxa"/>
            <w:hideMark/>
          </w:tcPr>
          <w:p w14:paraId="44C1219C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APC</w:t>
            </w:r>
          </w:p>
        </w:tc>
        <w:tc>
          <w:tcPr>
            <w:tcW w:w="3845" w:type="dxa"/>
            <w:noWrap/>
            <w:hideMark/>
          </w:tcPr>
          <w:p w14:paraId="403332F1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102012,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5BCB1D82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</w:tcPr>
          <w:p w14:paraId="2F25DE64" w14:textId="7EE55C61" w:rsidR="00C903B6" w:rsidRPr="00D518C6" w:rsidRDefault="00C903B6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CD28</w:t>
            </w:r>
          </w:p>
        </w:tc>
        <w:tc>
          <w:tcPr>
            <w:tcW w:w="1770" w:type="dxa"/>
            <w:noWrap/>
          </w:tcPr>
          <w:p w14:paraId="5AD15D85" w14:textId="3009BBA1" w:rsidR="00C903B6" w:rsidRPr="00D518C6" w:rsidRDefault="00E47045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37.51</w:t>
            </w:r>
          </w:p>
        </w:tc>
        <w:tc>
          <w:tcPr>
            <w:tcW w:w="2166" w:type="dxa"/>
          </w:tcPr>
          <w:p w14:paraId="2CFDA430" w14:textId="7A31D715" w:rsidR="00C903B6" w:rsidRPr="00D518C6" w:rsidRDefault="00C903B6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Purified</w:t>
            </w:r>
            <w:r w:rsidR="00E47045">
              <w:rPr>
                <w:rFonts w:ascii="Times New Roman" w:eastAsia="Times New Roman" w:hAnsi="Times New Roman" w:cs="Times New Roman"/>
                <w:color w:val="000000"/>
              </w:rPr>
              <w:t xml:space="preserve"> NA/LE</w:t>
            </w:r>
          </w:p>
        </w:tc>
        <w:tc>
          <w:tcPr>
            <w:tcW w:w="3845" w:type="dxa"/>
            <w:noWrap/>
          </w:tcPr>
          <w:p w14:paraId="19909C5B" w14:textId="5FAE8982" w:rsidR="00C903B6" w:rsidRPr="00D518C6" w:rsidRDefault="00C903B6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2617">
              <w:rPr>
                <w:rFonts w:ascii="Times New Roman" w:hAnsi="Times New Roman" w:cs="Times New Roman"/>
              </w:rPr>
              <w:t xml:space="preserve">553294 BD </w:t>
            </w:r>
            <w:r>
              <w:rPr>
                <w:rFonts w:ascii="Times New Roman" w:hAnsi="Times New Roman" w:cs="Times New Roman"/>
              </w:rPr>
              <w:t>B</w:t>
            </w:r>
            <w:r w:rsidRPr="00032617">
              <w:rPr>
                <w:rFonts w:ascii="Times New Roman" w:hAnsi="Times New Roman" w:cs="Times New Roman"/>
              </w:rPr>
              <w:t>iosciences</w:t>
            </w:r>
          </w:p>
        </w:tc>
      </w:tr>
      <w:tr w:rsidR="00E47045" w:rsidRPr="00D518C6" w14:paraId="750B1A9D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40FC9E66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CD44</w:t>
            </w:r>
          </w:p>
        </w:tc>
        <w:tc>
          <w:tcPr>
            <w:tcW w:w="1770" w:type="dxa"/>
            <w:noWrap/>
            <w:hideMark/>
          </w:tcPr>
          <w:p w14:paraId="36558CCA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IM7</w:t>
            </w:r>
          </w:p>
        </w:tc>
        <w:tc>
          <w:tcPr>
            <w:tcW w:w="2166" w:type="dxa"/>
            <w:hideMark/>
          </w:tcPr>
          <w:p w14:paraId="0B070424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Biotin</w:t>
            </w:r>
          </w:p>
        </w:tc>
        <w:tc>
          <w:tcPr>
            <w:tcW w:w="3845" w:type="dxa"/>
            <w:noWrap/>
            <w:hideMark/>
          </w:tcPr>
          <w:p w14:paraId="27369BFE" w14:textId="121AA27F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553132,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0E1F1223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4608F3D8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MHC II</w:t>
            </w:r>
          </w:p>
        </w:tc>
        <w:tc>
          <w:tcPr>
            <w:tcW w:w="1770" w:type="dxa"/>
            <w:noWrap/>
            <w:hideMark/>
          </w:tcPr>
          <w:p w14:paraId="607F7437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M5/114.15.2</w:t>
            </w:r>
          </w:p>
        </w:tc>
        <w:tc>
          <w:tcPr>
            <w:tcW w:w="2166" w:type="dxa"/>
            <w:hideMark/>
          </w:tcPr>
          <w:p w14:paraId="149A5E84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BV510</w:t>
            </w:r>
          </w:p>
        </w:tc>
        <w:tc>
          <w:tcPr>
            <w:tcW w:w="3845" w:type="dxa"/>
            <w:noWrap/>
            <w:hideMark/>
          </w:tcPr>
          <w:p w14:paraId="01289D16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107635,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  <w:tr w:rsidR="00E47045" w:rsidRPr="00D518C6" w14:paraId="72858535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59078495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PD-1</w:t>
            </w:r>
          </w:p>
        </w:tc>
        <w:tc>
          <w:tcPr>
            <w:tcW w:w="1770" w:type="dxa"/>
            <w:noWrap/>
            <w:hideMark/>
          </w:tcPr>
          <w:p w14:paraId="1076327E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J43</w:t>
            </w:r>
          </w:p>
        </w:tc>
        <w:tc>
          <w:tcPr>
            <w:tcW w:w="2166" w:type="dxa"/>
            <w:hideMark/>
          </w:tcPr>
          <w:p w14:paraId="217BCC37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PerCP-Cy5.5</w:t>
            </w:r>
          </w:p>
        </w:tc>
        <w:tc>
          <w:tcPr>
            <w:tcW w:w="3845" w:type="dxa"/>
            <w:noWrap/>
            <w:hideMark/>
          </w:tcPr>
          <w:p w14:paraId="2556158D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46-9985-82, Invitrogen</w:t>
            </w:r>
          </w:p>
        </w:tc>
      </w:tr>
      <w:tr w:rsidR="00E47045" w:rsidRPr="00D518C6" w14:paraId="65FFC98E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07542AEF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IL-10</w:t>
            </w:r>
          </w:p>
        </w:tc>
        <w:tc>
          <w:tcPr>
            <w:tcW w:w="1770" w:type="dxa"/>
            <w:noWrap/>
            <w:hideMark/>
          </w:tcPr>
          <w:p w14:paraId="42FFBCDC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JES5-16E3</w:t>
            </w:r>
          </w:p>
        </w:tc>
        <w:tc>
          <w:tcPr>
            <w:tcW w:w="2166" w:type="dxa"/>
            <w:hideMark/>
          </w:tcPr>
          <w:p w14:paraId="67FD19F0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PE</w:t>
            </w:r>
          </w:p>
        </w:tc>
        <w:tc>
          <w:tcPr>
            <w:tcW w:w="3845" w:type="dxa"/>
            <w:noWrap/>
            <w:hideMark/>
          </w:tcPr>
          <w:p w14:paraId="73D8FA1B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12-7101-82, Invitrogen</w:t>
            </w:r>
          </w:p>
        </w:tc>
      </w:tr>
      <w:tr w:rsidR="00E47045" w:rsidRPr="00D518C6" w14:paraId="3387E6EF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20E42E38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IL-10</w:t>
            </w:r>
          </w:p>
        </w:tc>
        <w:tc>
          <w:tcPr>
            <w:tcW w:w="1770" w:type="dxa"/>
            <w:noWrap/>
            <w:hideMark/>
          </w:tcPr>
          <w:p w14:paraId="6CCDE7D1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JES5-16E3</w:t>
            </w:r>
          </w:p>
        </w:tc>
        <w:tc>
          <w:tcPr>
            <w:tcW w:w="2166" w:type="dxa"/>
            <w:hideMark/>
          </w:tcPr>
          <w:p w14:paraId="32433616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APC</w:t>
            </w:r>
          </w:p>
        </w:tc>
        <w:tc>
          <w:tcPr>
            <w:tcW w:w="3845" w:type="dxa"/>
            <w:noWrap/>
            <w:hideMark/>
          </w:tcPr>
          <w:p w14:paraId="577EB8E4" w14:textId="298BB7A8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554468, BD</w:t>
            </w:r>
            <w:r w:rsidR="00835E1A">
              <w:rPr>
                <w:rFonts w:ascii="Times New Roman" w:eastAsia="Times New Roman" w:hAnsi="Times New Roman" w:cs="Times New Roman"/>
                <w:color w:val="000000"/>
              </w:rPr>
              <w:t xml:space="preserve"> Biosciences</w:t>
            </w:r>
          </w:p>
        </w:tc>
      </w:tr>
      <w:tr w:rsidR="00E47045" w:rsidRPr="00D518C6" w14:paraId="5AB17547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7FB32C12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TNF</w:t>
            </w:r>
          </w:p>
        </w:tc>
        <w:tc>
          <w:tcPr>
            <w:tcW w:w="1770" w:type="dxa"/>
            <w:noWrap/>
            <w:hideMark/>
          </w:tcPr>
          <w:p w14:paraId="17AEB929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424242"/>
              </w:rPr>
            </w:pPr>
            <w:r w:rsidRPr="00D518C6">
              <w:rPr>
                <w:rFonts w:ascii="Times New Roman" w:eastAsia="Times New Roman" w:hAnsi="Times New Roman" w:cs="Times New Roman"/>
                <w:color w:val="424242"/>
              </w:rPr>
              <w:t>MP6-XT22</w:t>
            </w:r>
          </w:p>
        </w:tc>
        <w:tc>
          <w:tcPr>
            <w:tcW w:w="2166" w:type="dxa"/>
            <w:hideMark/>
          </w:tcPr>
          <w:p w14:paraId="25020EDF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FITC</w:t>
            </w:r>
          </w:p>
        </w:tc>
        <w:tc>
          <w:tcPr>
            <w:tcW w:w="3845" w:type="dxa"/>
            <w:noWrap/>
            <w:hideMark/>
          </w:tcPr>
          <w:p w14:paraId="5B014499" w14:textId="77791DA5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554418, BD </w:t>
            </w:r>
            <w:r w:rsidR="00835E1A">
              <w:rPr>
                <w:rFonts w:ascii="Times New Roman" w:eastAsia="Times New Roman" w:hAnsi="Times New Roman" w:cs="Times New Roman"/>
                <w:color w:val="000000"/>
              </w:rPr>
              <w:t>B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ioscience</w:t>
            </w:r>
            <w:r w:rsidR="00835E1A">
              <w:rPr>
                <w:rFonts w:ascii="Times New Roman" w:eastAsia="Times New Roman" w:hAnsi="Times New Roman" w:cs="Times New Roman"/>
                <w:color w:val="000000"/>
              </w:rPr>
              <w:t>s</w:t>
            </w:r>
          </w:p>
        </w:tc>
      </w:tr>
      <w:tr w:rsidR="00E47045" w:rsidRPr="00D518C6" w14:paraId="48FAD97A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64ECFA82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TNF</w:t>
            </w:r>
          </w:p>
        </w:tc>
        <w:tc>
          <w:tcPr>
            <w:tcW w:w="1770" w:type="dxa"/>
            <w:noWrap/>
            <w:hideMark/>
          </w:tcPr>
          <w:p w14:paraId="725345A2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424242"/>
              </w:rPr>
            </w:pPr>
            <w:r w:rsidRPr="00D518C6">
              <w:rPr>
                <w:rFonts w:ascii="Times New Roman" w:eastAsia="Times New Roman" w:hAnsi="Times New Roman" w:cs="Times New Roman"/>
                <w:color w:val="424242"/>
              </w:rPr>
              <w:t>MP6-XT22</w:t>
            </w:r>
          </w:p>
        </w:tc>
        <w:tc>
          <w:tcPr>
            <w:tcW w:w="2166" w:type="dxa"/>
            <w:hideMark/>
          </w:tcPr>
          <w:p w14:paraId="7FA35414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APC</w:t>
            </w:r>
          </w:p>
        </w:tc>
        <w:tc>
          <w:tcPr>
            <w:tcW w:w="3845" w:type="dxa"/>
            <w:noWrap/>
            <w:hideMark/>
          </w:tcPr>
          <w:p w14:paraId="37DD89C3" w14:textId="0AA44458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554420, BD </w:t>
            </w:r>
            <w:r w:rsidR="00835E1A">
              <w:rPr>
                <w:rFonts w:ascii="Times New Roman" w:eastAsia="Times New Roman" w:hAnsi="Times New Roman" w:cs="Times New Roman"/>
                <w:color w:val="000000"/>
              </w:rPr>
              <w:t>B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ioscience</w:t>
            </w:r>
            <w:r w:rsidR="00835E1A">
              <w:rPr>
                <w:rFonts w:ascii="Times New Roman" w:eastAsia="Times New Roman" w:hAnsi="Times New Roman" w:cs="Times New Roman"/>
                <w:color w:val="000000"/>
              </w:rPr>
              <w:t>s</w:t>
            </w:r>
          </w:p>
        </w:tc>
      </w:tr>
      <w:tr w:rsidR="00E47045" w:rsidRPr="00D518C6" w14:paraId="33D3AEEC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5A75FCC7" w14:textId="7777777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FoxP3</w:t>
            </w:r>
          </w:p>
        </w:tc>
        <w:tc>
          <w:tcPr>
            <w:tcW w:w="1770" w:type="dxa"/>
            <w:noWrap/>
            <w:hideMark/>
          </w:tcPr>
          <w:p w14:paraId="7B6F47DD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FJK-16s</w:t>
            </w:r>
          </w:p>
        </w:tc>
        <w:tc>
          <w:tcPr>
            <w:tcW w:w="2166" w:type="dxa"/>
            <w:hideMark/>
          </w:tcPr>
          <w:p w14:paraId="7724E6DD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PE</w:t>
            </w:r>
          </w:p>
        </w:tc>
        <w:tc>
          <w:tcPr>
            <w:tcW w:w="3845" w:type="dxa"/>
            <w:noWrap/>
            <w:hideMark/>
          </w:tcPr>
          <w:p w14:paraId="5DB9969B" w14:textId="72302140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12-5773-82, </w:t>
            </w:r>
            <w:proofErr w:type="spellStart"/>
            <w:r w:rsidRPr="00D518C6">
              <w:rPr>
                <w:rFonts w:ascii="Times New Roman" w:eastAsia="Times New Roman" w:hAnsi="Times New Roman" w:cs="Times New Roman"/>
                <w:color w:val="000000"/>
              </w:rPr>
              <w:t>eBiosc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ence</w:t>
            </w:r>
            <w:proofErr w:type="spellEnd"/>
          </w:p>
        </w:tc>
      </w:tr>
      <w:tr w:rsidR="00E47045" w:rsidRPr="00D518C6" w14:paraId="4CC68642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5AEA5BD0" w14:textId="795394F9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Strep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avidin</w:t>
            </w:r>
          </w:p>
        </w:tc>
        <w:tc>
          <w:tcPr>
            <w:tcW w:w="1770" w:type="dxa"/>
            <w:noWrap/>
            <w:hideMark/>
          </w:tcPr>
          <w:p w14:paraId="6BD130B9" w14:textId="273CF315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6" w:type="dxa"/>
            <w:hideMark/>
          </w:tcPr>
          <w:p w14:paraId="53471434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PE-Cy7</w:t>
            </w:r>
          </w:p>
        </w:tc>
        <w:tc>
          <w:tcPr>
            <w:tcW w:w="3845" w:type="dxa"/>
            <w:noWrap/>
            <w:hideMark/>
          </w:tcPr>
          <w:p w14:paraId="68DEF76A" w14:textId="6C23E05B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557598,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2FB9D0EF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77196944" w14:textId="16870CDF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Strep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avidin</w:t>
            </w:r>
          </w:p>
        </w:tc>
        <w:tc>
          <w:tcPr>
            <w:tcW w:w="1770" w:type="dxa"/>
            <w:noWrap/>
            <w:hideMark/>
          </w:tcPr>
          <w:p w14:paraId="24E846FF" w14:textId="68462F63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6" w:type="dxa"/>
            <w:hideMark/>
          </w:tcPr>
          <w:p w14:paraId="7DF870AF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PerCP-Cy5.5</w:t>
            </w:r>
          </w:p>
        </w:tc>
        <w:tc>
          <w:tcPr>
            <w:tcW w:w="3845" w:type="dxa"/>
            <w:noWrap/>
            <w:hideMark/>
          </w:tcPr>
          <w:p w14:paraId="3F07F7CA" w14:textId="6C1F377B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551419,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42E26F60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06911E6B" w14:textId="56057697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Strep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avidin</w:t>
            </w:r>
          </w:p>
        </w:tc>
        <w:tc>
          <w:tcPr>
            <w:tcW w:w="1770" w:type="dxa"/>
            <w:noWrap/>
            <w:hideMark/>
          </w:tcPr>
          <w:p w14:paraId="0848AE30" w14:textId="6794E319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6" w:type="dxa"/>
            <w:hideMark/>
          </w:tcPr>
          <w:p w14:paraId="674F2D91" w14:textId="77777777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BV605</w:t>
            </w:r>
          </w:p>
        </w:tc>
        <w:tc>
          <w:tcPr>
            <w:tcW w:w="3845" w:type="dxa"/>
            <w:noWrap/>
            <w:hideMark/>
          </w:tcPr>
          <w:p w14:paraId="6394147A" w14:textId="180566E8" w:rsidR="00E17623" w:rsidRPr="00D518C6" w:rsidRDefault="00E17623" w:rsidP="00AF57FB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563260, BD 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  <w:tr w:rsidR="00E47045" w:rsidRPr="00D518C6" w14:paraId="2DFAD5EB" w14:textId="77777777" w:rsidTr="00E4704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  <w:hideMark/>
          </w:tcPr>
          <w:p w14:paraId="03D794AA" w14:textId="2AA365CF" w:rsidR="00E17623" w:rsidRPr="00D518C6" w:rsidRDefault="00E17623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Strep</w:t>
            </w:r>
            <w:r w:rsidR="00606447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avidin</w:t>
            </w:r>
          </w:p>
        </w:tc>
        <w:tc>
          <w:tcPr>
            <w:tcW w:w="1770" w:type="dxa"/>
            <w:noWrap/>
            <w:hideMark/>
          </w:tcPr>
          <w:p w14:paraId="006EE89F" w14:textId="55D912C4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6" w:type="dxa"/>
            <w:hideMark/>
          </w:tcPr>
          <w:p w14:paraId="39DECB58" w14:textId="77777777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>BV786</w:t>
            </w:r>
          </w:p>
        </w:tc>
        <w:tc>
          <w:tcPr>
            <w:tcW w:w="3845" w:type="dxa"/>
            <w:noWrap/>
            <w:hideMark/>
          </w:tcPr>
          <w:p w14:paraId="332BAF8F" w14:textId="7E012294" w:rsidR="00E17623" w:rsidRPr="00D518C6" w:rsidRDefault="00E17623" w:rsidP="00AF57FB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D518C6">
              <w:rPr>
                <w:rFonts w:ascii="Times New Roman" w:eastAsia="Times New Roman" w:hAnsi="Times New Roman" w:cs="Times New Roman"/>
                <w:color w:val="000000"/>
              </w:rPr>
              <w:t xml:space="preserve">563858, BD </w:t>
            </w:r>
            <w:r w:rsidR="00606447" w:rsidRPr="00606447">
              <w:rPr>
                <w:rFonts w:ascii="Times New Roman" w:eastAsia="Times New Roman" w:hAnsi="Times New Roman" w:cs="Times New Roman"/>
                <w:color w:val="000000"/>
              </w:rPr>
              <w:t>Biosciences</w:t>
            </w:r>
          </w:p>
        </w:tc>
      </w:tr>
    </w:tbl>
    <w:p w14:paraId="0F088278" w14:textId="19550500" w:rsidR="25D2BDFC" w:rsidRDefault="25D2BDFC" w:rsidP="00AF57FB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7600B983" w14:textId="77777777" w:rsidR="00E17623" w:rsidRDefault="00E17623" w:rsidP="00AF57FB">
      <w:pPr>
        <w:spacing w:line="480" w:lineRule="auto"/>
        <w:contextualSpacing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br w:type="page"/>
      </w:r>
    </w:p>
    <w:p w14:paraId="0646F974" w14:textId="2BA8B3D3" w:rsidR="25D2BDFC" w:rsidRDefault="00792CBF" w:rsidP="00AF57FB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lastRenderedPageBreak/>
        <w:t xml:space="preserve">Supplementary </w:t>
      </w:r>
      <w:r w:rsidR="25D2BDFC" w:rsidRPr="25D2BDFC">
        <w:rPr>
          <w:rFonts w:ascii="Times New Roman" w:hAnsi="Times New Roman" w:cs="Times New Roman"/>
          <w:b/>
          <w:bCs/>
          <w:u w:val="single"/>
        </w:rPr>
        <w:t xml:space="preserve">Table 3: </w:t>
      </w:r>
      <w:r w:rsidR="00E018C7">
        <w:rPr>
          <w:rFonts w:ascii="Times New Roman" w:hAnsi="Times New Roman" w:cs="Times New Roman"/>
          <w:b/>
          <w:bCs/>
          <w:u w:val="single"/>
        </w:rPr>
        <w:t>Primer sequences for quantitative PCR analysis</w:t>
      </w:r>
    </w:p>
    <w:tbl>
      <w:tblPr>
        <w:tblStyle w:val="ListTable3"/>
        <w:tblW w:w="9056" w:type="dxa"/>
        <w:tblLayout w:type="fixed"/>
        <w:tblLook w:val="04A0" w:firstRow="1" w:lastRow="0" w:firstColumn="1" w:lastColumn="0" w:noHBand="0" w:noVBand="1"/>
      </w:tblPr>
      <w:tblGrid>
        <w:gridCol w:w="1838"/>
        <w:gridCol w:w="3544"/>
        <w:gridCol w:w="3674"/>
      </w:tblGrid>
      <w:tr w:rsidR="25D2BDFC" w14:paraId="03CF8D15" w14:textId="77777777" w:rsidTr="00E470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38" w:type="dxa"/>
            <w:tcMar>
              <w:left w:w="108" w:type="dxa"/>
              <w:right w:w="108" w:type="dxa"/>
            </w:tcMar>
          </w:tcPr>
          <w:p w14:paraId="5EBAACDE" w14:textId="61B1B1FF" w:rsidR="25D2BDFC" w:rsidRDefault="25D2BDFC" w:rsidP="00AF57FB">
            <w:pPr>
              <w:spacing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  <w:tcMar>
              <w:left w:w="108" w:type="dxa"/>
              <w:right w:w="108" w:type="dxa"/>
            </w:tcMar>
          </w:tcPr>
          <w:p w14:paraId="6AEE3D0D" w14:textId="28EEF7D6" w:rsidR="25D2BDFC" w:rsidRDefault="25D2BDFC" w:rsidP="00AF57FB">
            <w:pPr>
              <w:spacing w:line="480" w:lineRule="auto"/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25D2BDFC">
              <w:rPr>
                <w:rFonts w:ascii="Times New Roman" w:eastAsia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3674" w:type="dxa"/>
            <w:tcMar>
              <w:left w:w="108" w:type="dxa"/>
              <w:right w:w="108" w:type="dxa"/>
            </w:tcMar>
          </w:tcPr>
          <w:p w14:paraId="5396D4B6" w14:textId="7042E7AF" w:rsidR="25D2BDFC" w:rsidRDefault="25D2BDFC" w:rsidP="00AF57FB">
            <w:pPr>
              <w:spacing w:line="480" w:lineRule="auto"/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25D2BDFC">
              <w:rPr>
                <w:rFonts w:ascii="Times New Roman" w:eastAsia="Times New Roman" w:hAnsi="Times New Roman" w:cs="Times New Roman"/>
                <w:sz w:val="22"/>
                <w:szCs w:val="22"/>
              </w:rPr>
              <w:t>Reverse</w:t>
            </w:r>
          </w:p>
        </w:tc>
      </w:tr>
      <w:tr w:rsidR="25D2BDFC" w14:paraId="7FF44F8C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Mar>
              <w:left w:w="108" w:type="dxa"/>
              <w:right w:w="108" w:type="dxa"/>
            </w:tcMar>
          </w:tcPr>
          <w:p w14:paraId="45461163" w14:textId="4B682138" w:rsidR="25D2BDFC" w:rsidRDefault="25D2BDFC" w:rsidP="00AF57FB">
            <w:pPr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Mouse </w:t>
            </w:r>
            <w:r w:rsidRPr="25D2BDFC">
              <w:rPr>
                <w:rFonts w:ascii="Symbol" w:eastAsia="Symbol" w:hAnsi="Symbol" w:cs="Symbol"/>
                <w:color w:val="000000" w:themeColor="text1"/>
                <w:sz w:val="22"/>
                <w:szCs w:val="22"/>
              </w:rPr>
              <w:t></w:t>
            </w: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-actin</w:t>
            </w:r>
          </w:p>
        </w:tc>
        <w:tc>
          <w:tcPr>
            <w:tcW w:w="3544" w:type="dxa"/>
            <w:tcMar>
              <w:left w:w="108" w:type="dxa"/>
              <w:right w:w="108" w:type="dxa"/>
            </w:tcMar>
          </w:tcPr>
          <w:p w14:paraId="36929C5A" w14:textId="535D506F" w:rsidR="25D2BDFC" w:rsidRDefault="25D2BDFC" w:rsidP="00AF57FB">
            <w:pPr>
              <w:spacing w:line="48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5′-AGGCATCCTCACCCTGAAGTA</w:t>
            </w:r>
          </w:p>
        </w:tc>
        <w:tc>
          <w:tcPr>
            <w:tcW w:w="3674" w:type="dxa"/>
            <w:tcMar>
              <w:left w:w="108" w:type="dxa"/>
              <w:right w:w="108" w:type="dxa"/>
            </w:tcMar>
          </w:tcPr>
          <w:p w14:paraId="14BF6C62" w14:textId="38F1FA4F" w:rsidR="25D2BDFC" w:rsidRDefault="25D2BDFC" w:rsidP="00AF57FB">
            <w:pPr>
              <w:spacing w:line="48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5′-CACACGCAGCTCATTGTAGA</w:t>
            </w:r>
          </w:p>
        </w:tc>
      </w:tr>
      <w:tr w:rsidR="25D2BDFC" w14:paraId="173F66D6" w14:textId="77777777" w:rsidTr="00E47045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Mar>
              <w:left w:w="108" w:type="dxa"/>
              <w:right w:w="108" w:type="dxa"/>
            </w:tcMar>
          </w:tcPr>
          <w:p w14:paraId="16BCFBD7" w14:textId="1DF6C2F9" w:rsidR="25D2BDFC" w:rsidRDefault="25D2BDFC" w:rsidP="00AF57FB">
            <w:pPr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Mouse GAPDH</w:t>
            </w:r>
          </w:p>
        </w:tc>
        <w:tc>
          <w:tcPr>
            <w:tcW w:w="3544" w:type="dxa"/>
            <w:tcMar>
              <w:left w:w="108" w:type="dxa"/>
              <w:right w:w="108" w:type="dxa"/>
            </w:tcMar>
          </w:tcPr>
          <w:p w14:paraId="6521BFB2" w14:textId="6515489F" w:rsidR="25D2BDFC" w:rsidRDefault="25D2BDFC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5′-TGACCTCAACTACATGGTCTACA</w:t>
            </w:r>
          </w:p>
        </w:tc>
        <w:tc>
          <w:tcPr>
            <w:tcW w:w="3674" w:type="dxa"/>
            <w:tcMar>
              <w:left w:w="108" w:type="dxa"/>
              <w:right w:w="108" w:type="dxa"/>
            </w:tcMar>
          </w:tcPr>
          <w:p w14:paraId="0C68D842" w14:textId="10EA6A28" w:rsidR="25D2BDFC" w:rsidRDefault="25D2BDFC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5′-CTTCCCATTCTCGGCCTTG</w:t>
            </w:r>
          </w:p>
        </w:tc>
      </w:tr>
      <w:tr w:rsidR="25D2BDFC" w14:paraId="2A071486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Mar>
              <w:left w:w="108" w:type="dxa"/>
              <w:right w:w="108" w:type="dxa"/>
            </w:tcMar>
          </w:tcPr>
          <w:p w14:paraId="1FF8F5D4" w14:textId="7CB5DF1D" w:rsidR="25D2BDFC" w:rsidRDefault="25D2BDFC" w:rsidP="00AF57FB">
            <w:pPr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Mouse TNF</w:t>
            </w:r>
          </w:p>
        </w:tc>
        <w:tc>
          <w:tcPr>
            <w:tcW w:w="3544" w:type="dxa"/>
            <w:tcMar>
              <w:left w:w="108" w:type="dxa"/>
              <w:right w:w="108" w:type="dxa"/>
            </w:tcMar>
          </w:tcPr>
          <w:p w14:paraId="57704E0B" w14:textId="3C250351" w:rsidR="25D2BDFC" w:rsidRDefault="25D2BDFC" w:rsidP="00AF57FB">
            <w:pPr>
              <w:spacing w:line="48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5′-GCCTCTTCTCATTCCTGCTTG</w:t>
            </w:r>
          </w:p>
        </w:tc>
        <w:tc>
          <w:tcPr>
            <w:tcW w:w="3674" w:type="dxa"/>
            <w:tcMar>
              <w:left w:w="108" w:type="dxa"/>
              <w:right w:w="108" w:type="dxa"/>
            </w:tcMar>
          </w:tcPr>
          <w:p w14:paraId="7A28564F" w14:textId="5D2EFAD2" w:rsidR="25D2BDFC" w:rsidRDefault="25D2BDFC" w:rsidP="00AF57FB">
            <w:pPr>
              <w:spacing w:line="48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5′-CTGATGAGAGGGAGGCCATT</w:t>
            </w:r>
          </w:p>
        </w:tc>
      </w:tr>
      <w:tr w:rsidR="25D2BDFC" w14:paraId="4AAB4CEF" w14:textId="77777777" w:rsidTr="00E47045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Mar>
              <w:left w:w="108" w:type="dxa"/>
              <w:right w:w="108" w:type="dxa"/>
            </w:tcMar>
          </w:tcPr>
          <w:p w14:paraId="3F720B00" w14:textId="0BC9F66C" w:rsidR="25D2BDFC" w:rsidRDefault="25D2BDFC" w:rsidP="00AF57FB">
            <w:pPr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Mouse IL-1</w:t>
            </w:r>
            <w:r w:rsidR="00606447" w:rsidRPr="25D2BDFC">
              <w:rPr>
                <w:rFonts w:ascii="Symbol" w:eastAsia="Symbol" w:hAnsi="Symbol" w:cs="Symbol"/>
                <w:color w:val="000000" w:themeColor="text1"/>
                <w:sz w:val="22"/>
                <w:szCs w:val="22"/>
              </w:rPr>
              <w:t></w:t>
            </w:r>
          </w:p>
        </w:tc>
        <w:tc>
          <w:tcPr>
            <w:tcW w:w="3544" w:type="dxa"/>
            <w:tcMar>
              <w:left w:w="108" w:type="dxa"/>
              <w:right w:w="108" w:type="dxa"/>
            </w:tcMar>
          </w:tcPr>
          <w:p w14:paraId="5A4CD1DC" w14:textId="1F3D3557" w:rsidR="25D2BDFC" w:rsidRDefault="25D2BDFC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5′-AACCTGCTGGTGTGTGACGTTC</w:t>
            </w:r>
          </w:p>
        </w:tc>
        <w:tc>
          <w:tcPr>
            <w:tcW w:w="3674" w:type="dxa"/>
            <w:tcMar>
              <w:left w:w="108" w:type="dxa"/>
              <w:right w:w="108" w:type="dxa"/>
            </w:tcMar>
          </w:tcPr>
          <w:p w14:paraId="3058E7BC" w14:textId="7B1BB193" w:rsidR="25D2BDFC" w:rsidRDefault="25D2BDFC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5′-CAGCACGAGGCTTTTTTGTTGT</w:t>
            </w:r>
          </w:p>
        </w:tc>
      </w:tr>
      <w:tr w:rsidR="25D2BDFC" w14:paraId="37E283AF" w14:textId="77777777" w:rsidTr="00E470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Mar>
              <w:left w:w="108" w:type="dxa"/>
              <w:right w:w="108" w:type="dxa"/>
            </w:tcMar>
          </w:tcPr>
          <w:p w14:paraId="019E234B" w14:textId="4909120B" w:rsidR="25D2BDFC" w:rsidRDefault="25D2BDFC" w:rsidP="00AF57FB">
            <w:pPr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Mouse MCP-1</w:t>
            </w:r>
          </w:p>
        </w:tc>
        <w:tc>
          <w:tcPr>
            <w:tcW w:w="3544" w:type="dxa"/>
            <w:tcMar>
              <w:left w:w="108" w:type="dxa"/>
              <w:right w:w="108" w:type="dxa"/>
            </w:tcMar>
          </w:tcPr>
          <w:p w14:paraId="02A88F9B" w14:textId="42E563FC" w:rsidR="25D2BDFC" w:rsidRDefault="25D2BDFC" w:rsidP="00AF57FB">
            <w:pPr>
              <w:spacing w:line="48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5′-CCACTCACCTGCTGCTACTCAT</w:t>
            </w:r>
          </w:p>
        </w:tc>
        <w:tc>
          <w:tcPr>
            <w:tcW w:w="3674" w:type="dxa"/>
            <w:tcMar>
              <w:left w:w="108" w:type="dxa"/>
              <w:right w:w="108" w:type="dxa"/>
            </w:tcMar>
          </w:tcPr>
          <w:p w14:paraId="70F3329C" w14:textId="1EC010CC" w:rsidR="25D2BDFC" w:rsidRDefault="25D2BDFC" w:rsidP="00AF57FB">
            <w:pPr>
              <w:spacing w:line="48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5′-TGGTGATCCTCTTGTAGCTCTCC</w:t>
            </w:r>
          </w:p>
        </w:tc>
      </w:tr>
      <w:tr w:rsidR="25D2BDFC" w14:paraId="71DB7019" w14:textId="77777777" w:rsidTr="00E47045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Mar>
              <w:left w:w="108" w:type="dxa"/>
              <w:right w:w="108" w:type="dxa"/>
            </w:tcMar>
          </w:tcPr>
          <w:p w14:paraId="63EF4C03" w14:textId="261A920D" w:rsidR="25D2BDFC" w:rsidRDefault="25D2BDFC" w:rsidP="00AF57FB">
            <w:pPr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Mouse IL-6</w:t>
            </w:r>
          </w:p>
        </w:tc>
        <w:tc>
          <w:tcPr>
            <w:tcW w:w="3544" w:type="dxa"/>
            <w:tcMar>
              <w:left w:w="108" w:type="dxa"/>
              <w:right w:w="108" w:type="dxa"/>
            </w:tcMar>
          </w:tcPr>
          <w:p w14:paraId="08685816" w14:textId="02ECAD80" w:rsidR="25D2BDFC" w:rsidRDefault="25D2BDFC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5′-ACAACCACGGCCTTCCCTACTT</w:t>
            </w:r>
          </w:p>
        </w:tc>
        <w:tc>
          <w:tcPr>
            <w:tcW w:w="3674" w:type="dxa"/>
            <w:tcMar>
              <w:left w:w="108" w:type="dxa"/>
              <w:right w:w="108" w:type="dxa"/>
            </w:tcMar>
          </w:tcPr>
          <w:p w14:paraId="682416D1" w14:textId="22698CA5" w:rsidR="25D2BDFC" w:rsidRDefault="25D2BDFC" w:rsidP="00AF57FB">
            <w:pPr>
              <w:spacing w:line="48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25D2BDF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5′-CACGATTTCCCAGAGAACATGTG</w:t>
            </w:r>
          </w:p>
        </w:tc>
      </w:tr>
    </w:tbl>
    <w:p w14:paraId="6CA7E6A2" w14:textId="21EBD700" w:rsidR="25D2BDFC" w:rsidRDefault="25D2BDFC" w:rsidP="00AF57FB">
      <w:pPr>
        <w:spacing w:line="480" w:lineRule="auto"/>
        <w:contextualSpacing/>
      </w:pPr>
    </w:p>
    <w:p w14:paraId="38526A3C" w14:textId="7686F562" w:rsidR="009F441C" w:rsidRDefault="009F441C" w:rsidP="009F441C">
      <w:pPr>
        <w:spacing w:line="480" w:lineRule="auto"/>
        <w:contextualSpacing/>
      </w:pPr>
    </w:p>
    <w:p w14:paraId="755E2302" w14:textId="16A20927" w:rsidR="00C205A6" w:rsidRDefault="00C205A6" w:rsidP="00AF57FB">
      <w:pPr>
        <w:spacing w:line="480" w:lineRule="auto"/>
        <w:contextualSpacing/>
      </w:pPr>
    </w:p>
    <w:sectPr w:rsidR="00C205A6" w:rsidSect="00230CD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34E84"/>
    <w:multiLevelType w:val="hybridMultilevel"/>
    <w:tmpl w:val="766EB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7810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afs9rf6prw51ewzr7pwda000tzzz5patfr&quot;&gt;Untitled Library&lt;record-ids&gt;&lt;item&gt;4&lt;/item&gt;&lt;item&gt;8&lt;/item&gt;&lt;item&gt;21&lt;/item&gt;&lt;/record-ids&gt;&lt;/item&gt;&lt;/Libraries&gt;"/>
  </w:docVars>
  <w:rsids>
    <w:rsidRoot w:val="00E17623"/>
    <w:rsid w:val="0002106D"/>
    <w:rsid w:val="00022EDE"/>
    <w:rsid w:val="0002339F"/>
    <w:rsid w:val="00037FD5"/>
    <w:rsid w:val="00056FCF"/>
    <w:rsid w:val="000648F1"/>
    <w:rsid w:val="00071B38"/>
    <w:rsid w:val="00082483"/>
    <w:rsid w:val="00084240"/>
    <w:rsid w:val="000A5448"/>
    <w:rsid w:val="000B7D13"/>
    <w:rsid w:val="000E3321"/>
    <w:rsid w:val="000E57BB"/>
    <w:rsid w:val="000E5813"/>
    <w:rsid w:val="00110027"/>
    <w:rsid w:val="0011795E"/>
    <w:rsid w:val="00121CCD"/>
    <w:rsid w:val="00137DE8"/>
    <w:rsid w:val="00140D6A"/>
    <w:rsid w:val="00152D0D"/>
    <w:rsid w:val="0016441D"/>
    <w:rsid w:val="00164B8C"/>
    <w:rsid w:val="0017473B"/>
    <w:rsid w:val="001A3861"/>
    <w:rsid w:val="001A67E3"/>
    <w:rsid w:val="001C0E14"/>
    <w:rsid w:val="001C3F75"/>
    <w:rsid w:val="001C74D4"/>
    <w:rsid w:val="001D1682"/>
    <w:rsid w:val="001D25DC"/>
    <w:rsid w:val="002053CE"/>
    <w:rsid w:val="00210D66"/>
    <w:rsid w:val="00216AED"/>
    <w:rsid w:val="00230CD2"/>
    <w:rsid w:val="00236CC1"/>
    <w:rsid w:val="00255FEF"/>
    <w:rsid w:val="002637C1"/>
    <w:rsid w:val="002649CF"/>
    <w:rsid w:val="00274C20"/>
    <w:rsid w:val="00281B36"/>
    <w:rsid w:val="00286BE3"/>
    <w:rsid w:val="002A7C32"/>
    <w:rsid w:val="002B0EF4"/>
    <w:rsid w:val="002B664C"/>
    <w:rsid w:val="002E23DC"/>
    <w:rsid w:val="002E5727"/>
    <w:rsid w:val="002F019C"/>
    <w:rsid w:val="002F5474"/>
    <w:rsid w:val="00303739"/>
    <w:rsid w:val="00313C6E"/>
    <w:rsid w:val="00346E30"/>
    <w:rsid w:val="00361140"/>
    <w:rsid w:val="00365301"/>
    <w:rsid w:val="00370D07"/>
    <w:rsid w:val="003C4849"/>
    <w:rsid w:val="003D618F"/>
    <w:rsid w:val="003F7D2A"/>
    <w:rsid w:val="00410AFF"/>
    <w:rsid w:val="00414549"/>
    <w:rsid w:val="00420C53"/>
    <w:rsid w:val="004248B2"/>
    <w:rsid w:val="004263C2"/>
    <w:rsid w:val="004428B3"/>
    <w:rsid w:val="00476A92"/>
    <w:rsid w:val="004779D9"/>
    <w:rsid w:val="0048240E"/>
    <w:rsid w:val="00487A02"/>
    <w:rsid w:val="0049283B"/>
    <w:rsid w:val="004A129A"/>
    <w:rsid w:val="004A320C"/>
    <w:rsid w:val="004A4334"/>
    <w:rsid w:val="004C0A1C"/>
    <w:rsid w:val="004D0AC2"/>
    <w:rsid w:val="004D52FB"/>
    <w:rsid w:val="004E7C84"/>
    <w:rsid w:val="004F0C62"/>
    <w:rsid w:val="005025EB"/>
    <w:rsid w:val="00530829"/>
    <w:rsid w:val="0053392D"/>
    <w:rsid w:val="00537A36"/>
    <w:rsid w:val="00543924"/>
    <w:rsid w:val="00546335"/>
    <w:rsid w:val="0058173E"/>
    <w:rsid w:val="00585715"/>
    <w:rsid w:val="005903EB"/>
    <w:rsid w:val="005C4F82"/>
    <w:rsid w:val="005D495F"/>
    <w:rsid w:val="005E3125"/>
    <w:rsid w:val="005F0792"/>
    <w:rsid w:val="00601D14"/>
    <w:rsid w:val="0060447A"/>
    <w:rsid w:val="00606447"/>
    <w:rsid w:val="006116CB"/>
    <w:rsid w:val="006204C5"/>
    <w:rsid w:val="006245D9"/>
    <w:rsid w:val="00646836"/>
    <w:rsid w:val="00660F80"/>
    <w:rsid w:val="006640EF"/>
    <w:rsid w:val="00672DC8"/>
    <w:rsid w:val="0069096C"/>
    <w:rsid w:val="00691406"/>
    <w:rsid w:val="006C6491"/>
    <w:rsid w:val="006D2E48"/>
    <w:rsid w:val="006E6993"/>
    <w:rsid w:val="006E6C8A"/>
    <w:rsid w:val="006F46DE"/>
    <w:rsid w:val="00700F52"/>
    <w:rsid w:val="007024B1"/>
    <w:rsid w:val="0070495E"/>
    <w:rsid w:val="00721B8A"/>
    <w:rsid w:val="0072324A"/>
    <w:rsid w:val="00750508"/>
    <w:rsid w:val="00751F8E"/>
    <w:rsid w:val="00792CBF"/>
    <w:rsid w:val="00794BC6"/>
    <w:rsid w:val="007A2491"/>
    <w:rsid w:val="007B2900"/>
    <w:rsid w:val="007D13ED"/>
    <w:rsid w:val="007D7A65"/>
    <w:rsid w:val="007F3C2F"/>
    <w:rsid w:val="00803550"/>
    <w:rsid w:val="008053A5"/>
    <w:rsid w:val="008337CB"/>
    <w:rsid w:val="00835E1A"/>
    <w:rsid w:val="00837FA7"/>
    <w:rsid w:val="00855A49"/>
    <w:rsid w:val="00856498"/>
    <w:rsid w:val="008578B5"/>
    <w:rsid w:val="00860A5A"/>
    <w:rsid w:val="008619BF"/>
    <w:rsid w:val="00882C67"/>
    <w:rsid w:val="00890E44"/>
    <w:rsid w:val="00896192"/>
    <w:rsid w:val="008B5631"/>
    <w:rsid w:val="008D483C"/>
    <w:rsid w:val="008F0AEF"/>
    <w:rsid w:val="008F143A"/>
    <w:rsid w:val="008F4DFF"/>
    <w:rsid w:val="009046DE"/>
    <w:rsid w:val="009063DE"/>
    <w:rsid w:val="009278BD"/>
    <w:rsid w:val="00936C94"/>
    <w:rsid w:val="0093762A"/>
    <w:rsid w:val="009539E0"/>
    <w:rsid w:val="009603F0"/>
    <w:rsid w:val="00962DD0"/>
    <w:rsid w:val="00970158"/>
    <w:rsid w:val="00992C8A"/>
    <w:rsid w:val="00994F75"/>
    <w:rsid w:val="009B6F20"/>
    <w:rsid w:val="009C3078"/>
    <w:rsid w:val="009C79F8"/>
    <w:rsid w:val="009D6338"/>
    <w:rsid w:val="009E4F6F"/>
    <w:rsid w:val="009F441C"/>
    <w:rsid w:val="00A05EF9"/>
    <w:rsid w:val="00A0742B"/>
    <w:rsid w:val="00A23E1F"/>
    <w:rsid w:val="00A27BCE"/>
    <w:rsid w:val="00A31295"/>
    <w:rsid w:val="00A47E8A"/>
    <w:rsid w:val="00A51182"/>
    <w:rsid w:val="00A63A22"/>
    <w:rsid w:val="00A64A5A"/>
    <w:rsid w:val="00A72CCA"/>
    <w:rsid w:val="00A902C4"/>
    <w:rsid w:val="00A92A87"/>
    <w:rsid w:val="00A93CAB"/>
    <w:rsid w:val="00AB1473"/>
    <w:rsid w:val="00AB206D"/>
    <w:rsid w:val="00AC751F"/>
    <w:rsid w:val="00AD59D6"/>
    <w:rsid w:val="00AE1A6F"/>
    <w:rsid w:val="00AE6C45"/>
    <w:rsid w:val="00AF57FB"/>
    <w:rsid w:val="00AF5D29"/>
    <w:rsid w:val="00B01F57"/>
    <w:rsid w:val="00B03744"/>
    <w:rsid w:val="00B15C7F"/>
    <w:rsid w:val="00B17288"/>
    <w:rsid w:val="00B30E94"/>
    <w:rsid w:val="00B444F7"/>
    <w:rsid w:val="00B53914"/>
    <w:rsid w:val="00B554E5"/>
    <w:rsid w:val="00B71D79"/>
    <w:rsid w:val="00B7291D"/>
    <w:rsid w:val="00BA202F"/>
    <w:rsid w:val="00BA4795"/>
    <w:rsid w:val="00BB674B"/>
    <w:rsid w:val="00BC28BF"/>
    <w:rsid w:val="00BD0314"/>
    <w:rsid w:val="00BF2061"/>
    <w:rsid w:val="00C06175"/>
    <w:rsid w:val="00C20449"/>
    <w:rsid w:val="00C205A6"/>
    <w:rsid w:val="00C23D8F"/>
    <w:rsid w:val="00C27E53"/>
    <w:rsid w:val="00C432DA"/>
    <w:rsid w:val="00C56B86"/>
    <w:rsid w:val="00C6039D"/>
    <w:rsid w:val="00C740D9"/>
    <w:rsid w:val="00C74F90"/>
    <w:rsid w:val="00C843F1"/>
    <w:rsid w:val="00C878FE"/>
    <w:rsid w:val="00C903B6"/>
    <w:rsid w:val="00CC7833"/>
    <w:rsid w:val="00CE46D0"/>
    <w:rsid w:val="00CF0A0A"/>
    <w:rsid w:val="00CF58A9"/>
    <w:rsid w:val="00CF5D6A"/>
    <w:rsid w:val="00D014BE"/>
    <w:rsid w:val="00D12597"/>
    <w:rsid w:val="00D153E8"/>
    <w:rsid w:val="00D17C21"/>
    <w:rsid w:val="00D3162D"/>
    <w:rsid w:val="00D326A4"/>
    <w:rsid w:val="00D35FBB"/>
    <w:rsid w:val="00D5132C"/>
    <w:rsid w:val="00D55B63"/>
    <w:rsid w:val="00D571E9"/>
    <w:rsid w:val="00D671D5"/>
    <w:rsid w:val="00D7407D"/>
    <w:rsid w:val="00D845D8"/>
    <w:rsid w:val="00D94574"/>
    <w:rsid w:val="00D94ED1"/>
    <w:rsid w:val="00DC5DF2"/>
    <w:rsid w:val="00DD40BD"/>
    <w:rsid w:val="00DE1CC4"/>
    <w:rsid w:val="00DE49BC"/>
    <w:rsid w:val="00E018C7"/>
    <w:rsid w:val="00E0583C"/>
    <w:rsid w:val="00E071D1"/>
    <w:rsid w:val="00E13E03"/>
    <w:rsid w:val="00E17623"/>
    <w:rsid w:val="00E25EC2"/>
    <w:rsid w:val="00E35DBA"/>
    <w:rsid w:val="00E4138C"/>
    <w:rsid w:val="00E441B0"/>
    <w:rsid w:val="00E458D6"/>
    <w:rsid w:val="00E47045"/>
    <w:rsid w:val="00E4757F"/>
    <w:rsid w:val="00E52C93"/>
    <w:rsid w:val="00E650A5"/>
    <w:rsid w:val="00E74D7D"/>
    <w:rsid w:val="00E77862"/>
    <w:rsid w:val="00E86993"/>
    <w:rsid w:val="00E87EC6"/>
    <w:rsid w:val="00E96A07"/>
    <w:rsid w:val="00E972CA"/>
    <w:rsid w:val="00E97D57"/>
    <w:rsid w:val="00EB6940"/>
    <w:rsid w:val="00EC0C92"/>
    <w:rsid w:val="00ED01FA"/>
    <w:rsid w:val="00EE4039"/>
    <w:rsid w:val="00F008CA"/>
    <w:rsid w:val="00F02A02"/>
    <w:rsid w:val="00F10396"/>
    <w:rsid w:val="00F24547"/>
    <w:rsid w:val="00F27BF6"/>
    <w:rsid w:val="00F42F0C"/>
    <w:rsid w:val="00F437C7"/>
    <w:rsid w:val="00F5401A"/>
    <w:rsid w:val="00F54C51"/>
    <w:rsid w:val="00F610D3"/>
    <w:rsid w:val="00F70D18"/>
    <w:rsid w:val="00F71BE6"/>
    <w:rsid w:val="00FB2FCD"/>
    <w:rsid w:val="00FC21B0"/>
    <w:rsid w:val="00FC3BA1"/>
    <w:rsid w:val="00FF062B"/>
    <w:rsid w:val="00FF6FD7"/>
    <w:rsid w:val="00FF7AAF"/>
    <w:rsid w:val="25D2BDFC"/>
    <w:rsid w:val="3C3AB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1B875"/>
  <w15:chartTrackingRefBased/>
  <w15:docId w15:val="{D659A8CB-32D0-C242-8371-E3520720C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623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7623"/>
    <w:pPr>
      <w:ind w:left="720"/>
      <w:contextualSpacing/>
    </w:pPr>
  </w:style>
  <w:style w:type="table" w:styleId="ListTable3">
    <w:name w:val="List Table 3"/>
    <w:basedOn w:val="TableNormal"/>
    <w:uiPriority w:val="48"/>
    <w:rsid w:val="00E17623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10027"/>
    <w:pPr>
      <w:jc w:val="center"/>
    </w:pPr>
    <w:rPr>
      <w:rFonts w:ascii="Times New Roman" w:hAnsi="Times New Roman"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10027"/>
    <w:rPr>
      <w:rFonts w:ascii="Times New Roman" w:eastAsiaTheme="minorEastAsia" w:hAnsi="Times New Roman" w:cs="Times New Roman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110027"/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110027"/>
    <w:rPr>
      <w:rFonts w:ascii="Times New Roman" w:eastAsiaTheme="minorEastAsia" w:hAnsi="Times New Roman" w:cs="Times New Roman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633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33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A902C4"/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DA7A7FB-D3BF-DF45-A666-13D49042F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Heng</dc:creator>
  <cp:keywords/>
  <dc:description/>
  <cp:lastModifiedBy>Tracy Heng</cp:lastModifiedBy>
  <cp:revision>2</cp:revision>
  <dcterms:created xsi:type="dcterms:W3CDTF">2024-08-14T06:38:00Z</dcterms:created>
  <dcterms:modified xsi:type="dcterms:W3CDTF">2024-08-14T06:38:00Z</dcterms:modified>
</cp:coreProperties>
</file>