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B62050" w14:textId="77777777" w:rsidR="00B55559" w:rsidRDefault="00B55559" w:rsidP="00B55559">
      <w:pPr>
        <w:spacing w:line="360" w:lineRule="auto"/>
        <w:jc w:val="left"/>
        <w:rPr>
          <w:rFonts w:ascii="Times New Roman" w:eastAsia="FangSong_GB2312" w:hAnsi="Times New Roman" w:cs="Times New Roman"/>
          <w:b/>
          <w:bCs/>
          <w:sz w:val="24"/>
        </w:rPr>
      </w:pPr>
      <w:r>
        <w:rPr>
          <w:rFonts w:ascii="Times New Roman" w:eastAsia="FangSong_GB2312" w:hAnsi="Times New Roman" w:cs="Times New Roman" w:hint="eastAsia"/>
          <w:b/>
          <w:bCs/>
          <w:sz w:val="24"/>
        </w:rPr>
        <w:t>Supplementary Materials</w:t>
      </w:r>
    </w:p>
    <w:p w14:paraId="2D029E64" w14:textId="77777777" w:rsidR="00B55559" w:rsidRDefault="00B55559" w:rsidP="00B55559">
      <w:pPr>
        <w:spacing w:line="360" w:lineRule="auto"/>
        <w:jc w:val="left"/>
        <w:rPr>
          <w:rFonts w:ascii="Times New Roman" w:eastAsia="FangSong_GB2312" w:hAnsi="Times New Roman" w:cs="Times New Roman"/>
          <w:b/>
          <w:bCs/>
          <w:sz w:val="24"/>
        </w:rPr>
      </w:pPr>
    </w:p>
    <w:p w14:paraId="58832995" w14:textId="77777777" w:rsidR="00B55559" w:rsidRDefault="00B55559" w:rsidP="00B55559">
      <w:pPr>
        <w:spacing w:line="360" w:lineRule="auto"/>
        <w:jc w:val="left"/>
        <w:rPr>
          <w:rFonts w:ascii="Times New Roman" w:eastAsia="FangSong_GB2312" w:hAnsi="Times New Roman" w:cs="Times New Roman"/>
          <w:b/>
          <w:bCs/>
          <w:sz w:val="24"/>
        </w:rPr>
      </w:pPr>
      <w:r>
        <w:rPr>
          <w:rFonts w:ascii="Times New Roman" w:eastAsia="FangSong_GB2312" w:hAnsi="Times New Roman" w:cs="Times New Roman" w:hint="eastAsia"/>
          <w:b/>
          <w:bCs/>
          <w:sz w:val="24"/>
        </w:rPr>
        <w:t xml:space="preserve">Table S1. The scoring of NNIS risk index. </w:t>
      </w:r>
    </w:p>
    <w:tbl>
      <w:tblPr>
        <w:tblStyle w:val="TableGrid"/>
        <w:tblW w:w="10125" w:type="dxa"/>
        <w:tblInd w:w="-629" w:type="dxa"/>
        <w:tblLook w:val="04A0" w:firstRow="1" w:lastRow="0" w:firstColumn="1" w:lastColumn="0" w:noHBand="0" w:noVBand="1"/>
      </w:tblPr>
      <w:tblGrid>
        <w:gridCol w:w="2122"/>
        <w:gridCol w:w="2767"/>
        <w:gridCol w:w="2131"/>
        <w:gridCol w:w="3105"/>
      </w:tblGrid>
      <w:tr w:rsidR="00B55559" w14:paraId="5C336C04" w14:textId="77777777" w:rsidTr="00377E44"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DF2F5E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Scoring</w:t>
            </w:r>
          </w:p>
        </w:tc>
        <w:tc>
          <w:tcPr>
            <w:tcW w:w="2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28F4C1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Class of surgical incision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1424E28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ASA score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BD174A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Surgical time</w:t>
            </w:r>
          </w:p>
        </w:tc>
      </w:tr>
      <w:tr w:rsidR="00B55559" w14:paraId="2F7E4768" w14:textId="77777777" w:rsidTr="00377E44">
        <w:tc>
          <w:tcPr>
            <w:tcW w:w="21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C3BD9B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0</w:t>
            </w:r>
          </w:p>
        </w:tc>
        <w:tc>
          <w:tcPr>
            <w:tcW w:w="27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4DA937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I, II</w:t>
            </w: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1618EE1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1, 2</w:t>
            </w:r>
          </w:p>
        </w:tc>
        <w:tc>
          <w:tcPr>
            <w:tcW w:w="310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B316CB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/>
                <w:sz w:val="22"/>
                <w:szCs w:val="22"/>
              </w:rPr>
              <w:t>≤</w:t>
            </w:r>
            <w:r>
              <w:rPr>
                <w:rFonts w:eastAsia="FangSong_GB2312" w:hint="eastAsia"/>
                <w:sz w:val="22"/>
                <w:szCs w:val="22"/>
              </w:rPr>
              <w:t xml:space="preserve"> 3h</w:t>
            </w:r>
          </w:p>
        </w:tc>
      </w:tr>
      <w:tr w:rsidR="00B55559" w14:paraId="0136031B" w14:textId="77777777" w:rsidTr="00377E44"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863C92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1</w:t>
            </w:r>
          </w:p>
        </w:tc>
        <w:tc>
          <w:tcPr>
            <w:tcW w:w="27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CE7413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III, IV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47B7DF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3,4,5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65BDFA" w14:textId="77777777" w:rsidR="00B55559" w:rsidRDefault="00B55559" w:rsidP="00377E44">
            <w:pPr>
              <w:spacing w:line="360" w:lineRule="auto"/>
              <w:jc w:val="center"/>
              <w:rPr>
                <w:rFonts w:eastAsia="FangSong_GB2312"/>
                <w:sz w:val="22"/>
                <w:szCs w:val="22"/>
              </w:rPr>
            </w:pPr>
            <w:r>
              <w:rPr>
                <w:rFonts w:eastAsia="FangSong_GB2312" w:hint="eastAsia"/>
                <w:sz w:val="22"/>
                <w:szCs w:val="22"/>
              </w:rPr>
              <w:t>&gt; 3h</w:t>
            </w:r>
          </w:p>
        </w:tc>
      </w:tr>
    </w:tbl>
    <w:p w14:paraId="1021C9C6" w14:textId="77777777" w:rsidR="00B55559" w:rsidRDefault="00B55559" w:rsidP="00B55559">
      <w:pPr>
        <w:spacing w:line="360" w:lineRule="auto"/>
        <w:rPr>
          <w:sz w:val="24"/>
        </w:rPr>
      </w:pPr>
    </w:p>
    <w:p w14:paraId="7B4675C9" w14:textId="77777777" w:rsidR="00B55559" w:rsidRDefault="00B55559" w:rsidP="00B55559">
      <w:pPr>
        <w:spacing w:line="360" w:lineRule="auto"/>
        <w:jc w:val="left"/>
        <w:rPr>
          <w:rFonts w:ascii="Times New Roman" w:eastAsia="FangSong_GB2312" w:hAnsi="Times New Roman" w:cs="Times New Roman"/>
          <w:b/>
          <w:bCs/>
          <w:sz w:val="24"/>
        </w:rPr>
      </w:pPr>
      <w:r>
        <w:rPr>
          <w:rFonts w:ascii="Times New Roman" w:eastAsia="FangSong_GB2312" w:hAnsi="Times New Roman" w:cs="Times New Roman" w:hint="eastAsia"/>
          <w:b/>
          <w:bCs/>
          <w:sz w:val="24"/>
        </w:rPr>
        <w:t>Table S2. The Crude and CMI-adjusted SSI rate of class I incisions in different neurological departments.</w:t>
      </w:r>
    </w:p>
    <w:tbl>
      <w:tblPr>
        <w:tblW w:w="5940" w:type="pct"/>
        <w:tblInd w:w="-631" w:type="dxa"/>
        <w:tblLayout w:type="fixed"/>
        <w:tblLook w:val="04A0" w:firstRow="1" w:lastRow="0" w:firstColumn="1" w:lastColumn="0" w:noHBand="0" w:noVBand="1"/>
      </w:tblPr>
      <w:tblGrid>
        <w:gridCol w:w="1523"/>
        <w:gridCol w:w="1510"/>
        <w:gridCol w:w="1364"/>
        <w:gridCol w:w="1938"/>
        <w:gridCol w:w="1449"/>
        <w:gridCol w:w="2084"/>
      </w:tblGrid>
      <w:tr w:rsidR="00B55559" w14:paraId="33A0EB3D" w14:textId="77777777" w:rsidTr="00377E44">
        <w:trPr>
          <w:trHeight w:val="375"/>
        </w:trPr>
        <w:tc>
          <w:tcPr>
            <w:tcW w:w="77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921A8F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Department</w:t>
            </w:r>
          </w:p>
        </w:tc>
        <w:tc>
          <w:tcPr>
            <w:tcW w:w="76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B5B5D5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Surgery </w:t>
            </w:r>
          </w:p>
          <w:p w14:paraId="7B190ED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cases</w:t>
            </w:r>
          </w:p>
        </w:tc>
        <w:tc>
          <w:tcPr>
            <w:tcW w:w="69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B5A994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Infection </w:t>
            </w:r>
          </w:p>
          <w:p w14:paraId="2DB736E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cases</w:t>
            </w:r>
          </w:p>
        </w:tc>
        <w:tc>
          <w:tcPr>
            <w:tcW w:w="981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8C1E3E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Crude </w:t>
            </w:r>
          </w:p>
          <w:p w14:paraId="7151FB2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SSI rate (%)</w:t>
            </w:r>
          </w:p>
        </w:tc>
        <w:tc>
          <w:tcPr>
            <w:tcW w:w="73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11CCAE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CMI </w:t>
            </w:r>
          </w:p>
          <w:p w14:paraId="78A0E18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value</w:t>
            </w:r>
          </w:p>
        </w:tc>
        <w:tc>
          <w:tcPr>
            <w:tcW w:w="105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EF9ABC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CMI-adjusted </w:t>
            </w:r>
          </w:p>
          <w:p w14:paraId="5B3FA4C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SSI rate (%)</w:t>
            </w:r>
          </w:p>
        </w:tc>
      </w:tr>
      <w:tr w:rsidR="00B55559" w14:paraId="27949C52" w14:textId="77777777" w:rsidTr="00377E44">
        <w:trPr>
          <w:trHeight w:val="375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D5C8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Ⅰ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45B7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338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5168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E2B6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4.44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32F7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5.53 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817C9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0.80 </w:t>
            </w:r>
          </w:p>
        </w:tc>
      </w:tr>
      <w:tr w:rsidR="00B55559" w14:paraId="5F858A60" w14:textId="77777777" w:rsidTr="00377E44">
        <w:trPr>
          <w:trHeight w:val="375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DC0D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Ⅱ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CDEA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1294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5F2D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159C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1.78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2EDC8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5.19 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ECC6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0.34 </w:t>
            </w:r>
          </w:p>
        </w:tc>
      </w:tr>
      <w:tr w:rsidR="00B55559" w14:paraId="40AB154E" w14:textId="77777777" w:rsidTr="00377E44">
        <w:trPr>
          <w:trHeight w:val="375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A6CC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Ⅲ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CCBD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710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4C90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FF34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0.99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56C7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6.40 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F2AD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0.15 </w:t>
            </w:r>
          </w:p>
        </w:tc>
      </w:tr>
      <w:tr w:rsidR="00B55559" w14:paraId="2955E1EA" w14:textId="77777777" w:rsidTr="00377E44">
        <w:trPr>
          <w:trHeight w:val="375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D28B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Ⅳ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534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730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B05E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DC4A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3.01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E502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4.65 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5A9F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0.65 </w:t>
            </w:r>
          </w:p>
        </w:tc>
      </w:tr>
      <w:tr w:rsidR="00B55559" w14:paraId="4A9152A7" w14:textId="77777777" w:rsidTr="00377E44">
        <w:trPr>
          <w:trHeight w:val="375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8938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Ⅴ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1048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1419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872E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C23E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2.18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9A8D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4.75 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FE14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0.46 </w:t>
            </w:r>
          </w:p>
        </w:tc>
      </w:tr>
      <w:tr w:rsidR="00B55559" w14:paraId="6815ED0B" w14:textId="77777777" w:rsidTr="00377E44">
        <w:trPr>
          <w:trHeight w:val="375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CBAE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Ⅵ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3BA99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1079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5754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1B8F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1.39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23CE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3.05 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6CA2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0.46 </w:t>
            </w:r>
          </w:p>
        </w:tc>
      </w:tr>
      <w:tr w:rsidR="00B55559" w14:paraId="10CCFBEC" w14:textId="77777777" w:rsidTr="00377E44">
        <w:trPr>
          <w:trHeight w:val="375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3A5A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ICU</w:t>
            </w:r>
          </w:p>
        </w:tc>
        <w:tc>
          <w:tcPr>
            <w:tcW w:w="7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A54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476</w:t>
            </w:r>
          </w:p>
        </w:tc>
        <w:tc>
          <w:tcPr>
            <w:tcW w:w="6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0463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9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1FA7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1.68 </w:t>
            </w:r>
          </w:p>
        </w:tc>
        <w:tc>
          <w:tcPr>
            <w:tcW w:w="7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220B8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6.46 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0579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0.26 </w:t>
            </w:r>
          </w:p>
        </w:tc>
      </w:tr>
      <w:tr w:rsidR="00B55559" w14:paraId="02648577" w14:textId="77777777" w:rsidTr="00377E44">
        <w:trPr>
          <w:trHeight w:val="375"/>
        </w:trPr>
        <w:tc>
          <w:tcPr>
            <w:tcW w:w="77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2E94BD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In total</w:t>
            </w:r>
          </w:p>
        </w:tc>
        <w:tc>
          <w:tcPr>
            <w:tcW w:w="76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B0EB53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6046</w:t>
            </w:r>
          </w:p>
        </w:tc>
        <w:tc>
          <w:tcPr>
            <w:tcW w:w="69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E4BF25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981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29C3C1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2.00 </w:t>
            </w:r>
          </w:p>
        </w:tc>
        <w:tc>
          <w:tcPr>
            <w:tcW w:w="734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EB9DAFB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22"/>
                <w:szCs w:val="22"/>
              </w:rPr>
              <w:t>4.87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12917F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22"/>
                <w:szCs w:val="22"/>
              </w:rPr>
              <w:t>0.41</w:t>
            </w:r>
          </w:p>
        </w:tc>
      </w:tr>
    </w:tbl>
    <w:p w14:paraId="6560CEEA" w14:textId="77777777" w:rsidR="00B55559" w:rsidRDefault="00B55559" w:rsidP="00B55559">
      <w:pPr>
        <w:spacing w:line="360" w:lineRule="auto"/>
        <w:rPr>
          <w:rFonts w:ascii="Times New Roman" w:eastAsia="FangSong_GB2312" w:hAnsi="Times New Roman" w:cs="Times New Roman"/>
          <w:sz w:val="22"/>
          <w:szCs w:val="22"/>
        </w:rPr>
      </w:pPr>
    </w:p>
    <w:p w14:paraId="4DEED90D" w14:textId="77777777" w:rsidR="00B55559" w:rsidRDefault="00B55559" w:rsidP="00B55559">
      <w:pPr>
        <w:spacing w:line="360" w:lineRule="auto"/>
        <w:rPr>
          <w:rFonts w:ascii="Times New Roman" w:eastAsia="FangSong_GB2312" w:hAnsi="Times New Roman" w:cs="Times New Roman"/>
          <w:sz w:val="22"/>
          <w:szCs w:val="22"/>
        </w:rPr>
      </w:pPr>
    </w:p>
    <w:p w14:paraId="5F09A3BC" w14:textId="77777777" w:rsidR="00B55559" w:rsidRDefault="00B55559" w:rsidP="00B55559">
      <w:pPr>
        <w:spacing w:line="360" w:lineRule="auto"/>
        <w:rPr>
          <w:rFonts w:ascii="Times New Roman" w:eastAsia="FangSong_GB2312" w:hAnsi="Times New Roman" w:cs="Times New Roman"/>
          <w:sz w:val="22"/>
          <w:szCs w:val="22"/>
        </w:rPr>
      </w:pPr>
    </w:p>
    <w:p w14:paraId="0FDB3F3D" w14:textId="77777777" w:rsidR="00B55559" w:rsidRDefault="00B55559" w:rsidP="00B55559">
      <w:pPr>
        <w:spacing w:line="360" w:lineRule="auto"/>
        <w:rPr>
          <w:rFonts w:ascii="Times New Roman" w:eastAsia="FangSong_GB2312" w:hAnsi="Times New Roman" w:cs="Times New Roman"/>
          <w:sz w:val="22"/>
          <w:szCs w:val="22"/>
        </w:rPr>
      </w:pPr>
    </w:p>
    <w:p w14:paraId="6915B5C3" w14:textId="77777777" w:rsidR="00B55559" w:rsidRDefault="00B55559" w:rsidP="00B55559">
      <w:pPr>
        <w:spacing w:line="360" w:lineRule="auto"/>
        <w:rPr>
          <w:rFonts w:ascii="Times New Roman" w:eastAsia="FangSong_GB2312" w:hAnsi="Times New Roman" w:cs="Times New Roman"/>
          <w:sz w:val="22"/>
          <w:szCs w:val="22"/>
        </w:rPr>
      </w:pPr>
      <w:r>
        <w:rPr>
          <w:rFonts w:ascii="Times New Roman" w:eastAsia="FangSong_GB2312" w:hAnsi="Times New Roman" w:cs="Times New Roman" w:hint="eastAsia"/>
          <w:sz w:val="22"/>
          <w:szCs w:val="22"/>
        </w:rPr>
        <w:br w:type="page"/>
      </w:r>
    </w:p>
    <w:p w14:paraId="00EAF94C" w14:textId="77777777" w:rsidR="00B55559" w:rsidRDefault="00B55559" w:rsidP="00B55559">
      <w:pPr>
        <w:spacing w:line="360" w:lineRule="auto"/>
        <w:rPr>
          <w:rFonts w:ascii="Times New Roman" w:eastAsia="FangSong_GB2312" w:hAnsi="Times New Roman" w:cs="Times New Roman"/>
          <w:sz w:val="22"/>
          <w:szCs w:val="22"/>
        </w:rPr>
        <w:sectPr w:rsidR="00B55559" w:rsidSect="00B5555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16A8AF6" w14:textId="77777777" w:rsidR="00B55559" w:rsidRDefault="00B55559" w:rsidP="00B55559">
      <w:pPr>
        <w:spacing w:line="360" w:lineRule="auto"/>
        <w:rPr>
          <w:rFonts w:ascii="Times New Roman" w:eastAsia="FangSong_GB2312" w:hAnsi="Times New Roman" w:cs="Times New Roman"/>
          <w:b/>
          <w:bCs/>
          <w:sz w:val="24"/>
        </w:rPr>
      </w:pPr>
      <w:r>
        <w:rPr>
          <w:rFonts w:ascii="Times New Roman" w:eastAsia="FangSong_GB2312" w:hAnsi="Times New Roman" w:cs="Times New Roman" w:hint="eastAsia"/>
          <w:b/>
          <w:bCs/>
          <w:sz w:val="24"/>
        </w:rPr>
        <w:lastRenderedPageBreak/>
        <w:t>Table S3. The NNIS risk index-adjusted infection rate by surgeons.</w:t>
      </w:r>
    </w:p>
    <w:tbl>
      <w:tblPr>
        <w:tblW w:w="16563" w:type="dxa"/>
        <w:tblInd w:w="-1218" w:type="dxa"/>
        <w:tblLayout w:type="fixed"/>
        <w:tblLook w:val="04A0" w:firstRow="1" w:lastRow="0" w:firstColumn="1" w:lastColumn="0" w:noHBand="0" w:noVBand="1"/>
      </w:tblPr>
      <w:tblGrid>
        <w:gridCol w:w="974"/>
        <w:gridCol w:w="1351"/>
        <w:gridCol w:w="1125"/>
        <w:gridCol w:w="1050"/>
        <w:gridCol w:w="1049"/>
        <w:gridCol w:w="1276"/>
        <w:gridCol w:w="1275"/>
        <w:gridCol w:w="1263"/>
        <w:gridCol w:w="1200"/>
        <w:gridCol w:w="1000"/>
        <w:gridCol w:w="1025"/>
        <w:gridCol w:w="1437"/>
        <w:gridCol w:w="1100"/>
        <w:gridCol w:w="1438"/>
      </w:tblGrid>
      <w:tr w:rsidR="00B55559" w14:paraId="3C48FB5A" w14:textId="77777777" w:rsidTr="00377E44">
        <w:trPr>
          <w:trHeight w:val="285"/>
        </w:trPr>
        <w:tc>
          <w:tcPr>
            <w:tcW w:w="9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61DB9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0"/>
                <w:szCs w:val="20"/>
                <w:lang w:bidi="ar"/>
              </w:rPr>
              <w:t>Surgeon</w:t>
            </w:r>
          </w:p>
        </w:tc>
        <w:tc>
          <w:tcPr>
            <w:tcW w:w="135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329F4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Total surgical case</w:t>
            </w:r>
          </w:p>
        </w:tc>
        <w:tc>
          <w:tcPr>
            <w:tcW w:w="10263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4414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NNIS risk index</w:t>
            </w:r>
          </w:p>
        </w:tc>
        <w:tc>
          <w:tcPr>
            <w:tcW w:w="143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19114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Crude infection rate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br/>
              <w:t xml:space="preserve"> (%)</w:t>
            </w:r>
          </w:p>
        </w:tc>
        <w:tc>
          <w:tcPr>
            <w:tcW w:w="110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1B83AD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Average risk index</w:t>
            </w:r>
          </w:p>
        </w:tc>
        <w:tc>
          <w:tcPr>
            <w:tcW w:w="1438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3B61B7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NNIS risk index-adjusted infection rate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br/>
              <w:t>(%)</w:t>
            </w:r>
          </w:p>
        </w:tc>
      </w:tr>
      <w:tr w:rsidR="00B55559" w14:paraId="5CD4E5B8" w14:textId="77777777" w:rsidTr="00377E44">
        <w:trPr>
          <w:trHeight w:val="147"/>
        </w:trPr>
        <w:tc>
          <w:tcPr>
            <w:tcW w:w="9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6DF71FA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5246C32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224" w:type="dxa"/>
            <w:gridSpan w:val="3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15794F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381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7FB1A5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322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72EDF5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3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39DA21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271E434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64C6BEB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5559" w14:paraId="796BE884" w14:textId="77777777" w:rsidTr="00377E44">
        <w:trPr>
          <w:trHeight w:val="375"/>
        </w:trPr>
        <w:tc>
          <w:tcPr>
            <w:tcW w:w="9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7DAB64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35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6251C94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C6405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Surgical cases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89F3CF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Infection cases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FF3D1F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Infection rate (%)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7CB981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Surgical cases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896D21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Infection cases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D07BD5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Infection rate (%)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CF7706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Surgical cases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2BA0B38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Infection cases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F14292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Infection rate (%)</w:t>
            </w:r>
          </w:p>
        </w:tc>
        <w:tc>
          <w:tcPr>
            <w:tcW w:w="143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7B47E2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1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B8181F8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38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63CAE7" w14:textId="77777777" w:rsidR="00B55559" w:rsidRDefault="00B55559" w:rsidP="00377E44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B55559" w14:paraId="23DC66E1" w14:textId="77777777" w:rsidTr="00377E44">
        <w:trPr>
          <w:trHeight w:val="23"/>
        </w:trPr>
        <w:tc>
          <w:tcPr>
            <w:tcW w:w="9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3FFA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3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43CB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1072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AA43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557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A49A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8D26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1.26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BA1F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23D2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0DDA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2.03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348E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EF759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009B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1.39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25B3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1.59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73539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7.42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A50D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0.21 </w:t>
            </w:r>
          </w:p>
        </w:tc>
      </w:tr>
      <w:tr w:rsidR="00B55559" w14:paraId="4A967DA8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39B9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577A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686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D170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9C9C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DB2E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0.49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50DD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0438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AC414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2.29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511E7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A2F6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A64A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1.08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5394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1.60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26EE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5.56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6145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0.29 </w:t>
            </w:r>
          </w:p>
        </w:tc>
      </w:tr>
      <w:tr w:rsidR="00B55559" w14:paraId="41FACE3A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F772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A632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650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A255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2806A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2F78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1.30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FA46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20B0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D298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1.60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9F567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604E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7DA2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2.17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9E7A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1.54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8124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4.58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24B9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0.34 </w:t>
            </w:r>
          </w:p>
        </w:tc>
      </w:tr>
      <w:tr w:rsidR="00B55559" w14:paraId="5E9EAFFC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64FE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419A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89C3A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30A2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8333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254D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CD5D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04022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5.12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4623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8F16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3092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2.13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361E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3.26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0C0D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7.77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3396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0.42 </w:t>
            </w:r>
          </w:p>
        </w:tc>
      </w:tr>
      <w:tr w:rsidR="00B55559" w14:paraId="0FDD2AD7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248E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30D5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3E3D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8F7D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8BE2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4EB3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0642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F682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BE2F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F9B3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2534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119B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45C4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588C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6A7CA3B2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126D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BCA7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921DB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A554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5C14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4CE1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3D1A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FBAF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9.09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0C1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2FB18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A819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8.14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9D63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6.45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BF8D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7.94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50E9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0.81 </w:t>
            </w:r>
          </w:p>
        </w:tc>
      </w:tr>
      <w:tr w:rsidR="00B55559" w14:paraId="4819BE4E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0C76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E3E7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F2DB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A11E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CF8B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4.12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BEA11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66E3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B1D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6.51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C647D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FE36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45C8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8.33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FA7E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5.96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38129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7.80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F13D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0.76 </w:t>
            </w:r>
          </w:p>
        </w:tc>
      </w:tr>
      <w:tr w:rsidR="00B55559" w14:paraId="4F67DED2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A698F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630E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E5E6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8DC5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FA4C5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FE28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1361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75B73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1.89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1F00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10D2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1C91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C34E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1.12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52DC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1.79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8ABC5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0.63 </w:t>
            </w:r>
          </w:p>
        </w:tc>
      </w:tr>
      <w:tr w:rsidR="00B55559" w14:paraId="180202B8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C055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4C4E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2888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CFFE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3399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1.87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4E71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22EA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4999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2.86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4A59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1A88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4B745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8.33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A64D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2.70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BCAC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3.03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FD88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0.89 </w:t>
            </w:r>
          </w:p>
        </w:tc>
      </w:tr>
      <w:tr w:rsidR="00B55559" w14:paraId="0B8B7200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EFA4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345F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ED61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8ECC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06AC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C4D7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5E3B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ECB5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FC725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C7A3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918F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FDA8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E5CB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851E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3DD301B4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A1245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D171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BD1C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5AB16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3AF2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4427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799E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47898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2.17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5029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184A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A787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1.56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D6FB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1.64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36F3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1.36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E392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1.21 </w:t>
            </w:r>
          </w:p>
        </w:tc>
      </w:tr>
      <w:tr w:rsidR="00B55559" w14:paraId="115BDA50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5383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BAB4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63C8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BCA7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2705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CE69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47FE8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CB50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1.83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B9663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25CC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E75F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F801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1.13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278A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1.23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C823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0.92 </w:t>
            </w:r>
          </w:p>
        </w:tc>
      </w:tr>
      <w:tr w:rsidR="00B55559" w14:paraId="0BB06780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2E53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B1152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5314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0BF9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310A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26F7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B2D2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013D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1.41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264E2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07A8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9FA9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E5ED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0.58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1A74D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0.41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04DA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1.42 </w:t>
            </w:r>
          </w:p>
        </w:tc>
      </w:tr>
      <w:tr w:rsidR="00B55559" w14:paraId="69B694ED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F63D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59D0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6B7D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69A7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21142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F3A9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6A61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5DA86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3.92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2432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7BB0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F303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8C58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2.74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EC44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2.79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DAC4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0.98 </w:t>
            </w:r>
          </w:p>
        </w:tc>
      </w:tr>
      <w:tr w:rsidR="00B55559" w14:paraId="3A271774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C3B5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D3A0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113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79B3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FB9A0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0C5B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E39A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58CC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6D6C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B8A3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2DAC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F692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79E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1.77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B603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0.88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815C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2.00 </w:t>
            </w:r>
          </w:p>
        </w:tc>
      </w:tr>
      <w:tr w:rsidR="00B55559" w14:paraId="302B1ED9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B998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DA87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4773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EED6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6292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5F23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F93C0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8007E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B418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D4BA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D2D2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ADE7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4F07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8F2E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431A0230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B34A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F27D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7EF5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4F30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C565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A338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7CB1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6ED4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A627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F36C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482A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2.38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5E44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1.05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3C2A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0.43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E428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2.43 </w:t>
            </w:r>
          </w:p>
        </w:tc>
      </w:tr>
      <w:tr w:rsidR="00B55559" w14:paraId="5E81AB3D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2D58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6CA6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F9EE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F89F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7D7DD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0526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5277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793A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3.23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7AFC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F3DC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20F5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3C68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1.12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4639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0.35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62D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3.23 </w:t>
            </w:r>
          </w:p>
        </w:tc>
      </w:tr>
      <w:tr w:rsidR="00B55559" w14:paraId="7135F0A3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32FA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19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81A7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C50A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ECF1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B769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0E1B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FC3B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3C04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3851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5600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2C25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14.29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75C5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1.23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EB81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0.09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A456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14.29 </w:t>
            </w:r>
          </w:p>
        </w:tc>
      </w:tr>
      <w:tr w:rsidR="00B55559" w14:paraId="219A4AA3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D843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A70F1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A097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B0C7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9845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72BB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5D09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0366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2F51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7142A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5FB1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13.33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DC08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2.99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0A0F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0.45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CD37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6.67 </w:t>
            </w:r>
          </w:p>
        </w:tc>
      </w:tr>
      <w:tr w:rsidR="00B55559" w14:paraId="360220FA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E1C1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8862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E8FC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EC5C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96EA4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7082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08FE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D01D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2.78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D1B3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9824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7458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2B87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1.59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C5D9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0.57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F3CF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2.78 </w:t>
            </w:r>
          </w:p>
        </w:tc>
      </w:tr>
      <w:tr w:rsidR="00B55559" w14:paraId="675CA882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7E37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E6BD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9B79D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CD33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FB6B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DDE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BBD9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42FC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5.26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ABA4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99B8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03A1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0AF0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2.27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6E43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0.43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D57C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5.26 </w:t>
            </w:r>
          </w:p>
        </w:tc>
      </w:tr>
      <w:tr w:rsidR="00B55559" w14:paraId="58C624C9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966C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9D60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4F20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50F4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87E8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B939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982F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2DEC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A55D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BB3C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CCC9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2450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FEF6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FD04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065BA272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E099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1AB4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4DE6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592F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44E1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3ECD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2E2C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3D0E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10B9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7C25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6FC1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2B81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CC56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E277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50AEDCBE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3B01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6BFB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692A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4ADB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A17C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F401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A12B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D9D7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F095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73E4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C579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9587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34C1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B8C3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59910390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738D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D804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FFA2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C0DB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B63E9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8C8B1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0BDD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FE76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C3AE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C481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79A7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C97F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4F0AC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CDCD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5913C775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294E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69FA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8C08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F17F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6602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4804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A0D2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706C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AEA6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5099B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6B35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BAD59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1CD0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3CCC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6BD0C356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7B32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2108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1E27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8CE3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BBA4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95BBF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7BC2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924F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AFB0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E293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F263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A485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670E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5F6F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2C3ACF6A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E2B77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47E5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F6EA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3D19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D0D3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0ABA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61A1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461F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FFB2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F2011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1DDD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7C02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312C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40CC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30FE0547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3D3E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5EA5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BCAC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EC62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39C4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03EA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EFFF6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60CD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7D96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BB53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390F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D1DF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25.00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4269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0.50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A153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50.00 </w:t>
            </w:r>
          </w:p>
        </w:tc>
      </w:tr>
      <w:tr w:rsidR="00B55559" w14:paraId="3C6A2728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D442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C00A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0FB6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8786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EE74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C221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4407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90D7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63C9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173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7A49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15E1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3652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C905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4C117271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6D034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455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3EB9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1344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E70E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D950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BCC5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C184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C257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5757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7EAD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8EBB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7620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8C09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1B74EB92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0301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22CB4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D87F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4C28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98762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AD68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57AD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797D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8592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2509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907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31C8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AFA7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80F6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43A4125A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DF62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87C1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DADC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FF42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6154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ACC2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2CE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5CA7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4758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D3DB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488F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83C0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A2FA5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1.00 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B68E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50.00 </w:t>
            </w:r>
          </w:p>
        </w:tc>
      </w:tr>
      <w:tr w:rsidR="00B55559" w14:paraId="7F802DA6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0D58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C2C7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22F8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95987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7124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56049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AEEE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C93F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B49E4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9E5A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D521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4708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FD382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096A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3F35D8B8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4473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D0A6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41FC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52F3E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38EA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47D2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2FF6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C633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6FE5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37FC6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B39D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5A91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74D0F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1661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39EEC618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C7E15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B851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CB03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051E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2A5F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C5E49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FA2B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1235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6702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8E83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2AA8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5D23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D7C0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B739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5F091755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256F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3F302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7FE2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DBC7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2FD3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8E95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1D927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7C40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9201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18F8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C71E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AA3C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9E29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741E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712F0E80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D109F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9479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D331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CF5A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8154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42A7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D125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6B59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159D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F795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F1DA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2679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CDB8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8DC0E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33F59548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C2C9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6E8C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D114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CBBB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A3D0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46F2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88EF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29B1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47BB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B552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EAE0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836B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7C5F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2C3F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723D7C90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CB2D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169B9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C628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D7B8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8249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059B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ECFC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58FE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F95B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FA23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EE0D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3545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68F9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EF22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7EFE1C8F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0A6C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C2ED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A73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4391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F71A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84AB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7450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F91E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E2B6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4312D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76DF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29A1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E136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B7FA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5D04610D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A9EC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lastRenderedPageBreak/>
              <w:t>43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AD3E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FE5A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A6CB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8BC8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4AAE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7C69E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7BFE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9B37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7D9F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2AA5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E510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7700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0B6D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389E112C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C19F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D2EA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3F4F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A87D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94B2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4ABC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EA2F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EEE5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A6F2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7D69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FE5A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AE5A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82BC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4466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03A3E085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5957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3867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B533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04046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8B4D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E470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8278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41E25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7A6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8524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9599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FC47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1AAD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3626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3765A944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8F78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CCC2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0293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AF0C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430D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3E3C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54FF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A4D7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A9CA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99FD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6EDC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CB4D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23B71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3AC4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265E6B5C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B5E7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396A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770F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4932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3E5BE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591FE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A09C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70DB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5CBD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49F75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1636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E0CE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1D3A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13B5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76F3FE3F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9762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56AF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5483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F5E0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8529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66A4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777A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5864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C1D8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529B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F413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63AC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A46B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D8244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68B56484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DA3E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35E03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744C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6FD0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5FB3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63489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5B4E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5AFF0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59C7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01F3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9DA8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1D97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FA0E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4C005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429FAA0B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DF93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F787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D6F3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109E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35596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39BA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6802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00E8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9EBC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E79EA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ECA6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6D74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DE2A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D50C0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18585D59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B4F1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6498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F728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A3FA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890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A4EF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55FBB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673A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EDA8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159B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C571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85E65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39C4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E705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15C2FE97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01EB7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2D65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4FA6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8245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77B1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A1ED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EC15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C74F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FBE2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E041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04CE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35D0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50CB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6B32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125ACEC9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D952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0297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83F03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3E92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3DE8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EC895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E374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AB89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85BF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BDB84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42F1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9EC23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DC1C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FA43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6572C213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BA67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13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E454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5708A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B48C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30028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9FBE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108F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1828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8977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7425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9C1F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A365A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 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F2BE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42957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/</w:t>
            </w:r>
          </w:p>
        </w:tc>
      </w:tr>
      <w:tr w:rsidR="00B55559" w14:paraId="5D4CBA10" w14:textId="77777777" w:rsidTr="00377E44">
        <w:trPr>
          <w:trHeight w:val="23"/>
        </w:trPr>
        <w:tc>
          <w:tcPr>
            <w:tcW w:w="9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8C4594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In total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6562BD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6046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2DD82BF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2087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6ED9B7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47252B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DCF812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3153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825BB75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A954713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2.63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BD4A05C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806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718B806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A588669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2.48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12947E1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2.00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7B7657E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52.16 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1BD7C0D" w14:textId="77777777" w:rsidR="00B55559" w:rsidRDefault="00B55559" w:rsidP="00377E4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0.04 </w:t>
            </w:r>
          </w:p>
        </w:tc>
      </w:tr>
    </w:tbl>
    <w:p w14:paraId="638AF29F" w14:textId="77777777" w:rsidR="00B55559" w:rsidRDefault="00B55559" w:rsidP="00B55559">
      <w:pPr>
        <w:spacing w:line="360" w:lineRule="auto"/>
      </w:pPr>
    </w:p>
    <w:p w14:paraId="00F4D7C0" w14:textId="77777777" w:rsidR="00755780" w:rsidRDefault="00755780"/>
    <w:sectPr w:rsidR="00755780" w:rsidSect="00B555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angSong_GB2312">
    <w:altName w:val="Microsoft YaHei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80E1DB"/>
    <w:multiLevelType w:val="singleLevel"/>
    <w:tmpl w:val="5480E1DB"/>
    <w:lvl w:ilvl="0">
      <w:start w:val="1"/>
      <w:numFmt w:val="decimal"/>
      <w:suff w:val="space"/>
      <w:lvlText w:val="%1."/>
      <w:lvlJc w:val="left"/>
    </w:lvl>
  </w:abstractNum>
  <w:num w:numId="1" w16cid:durableId="539409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5559"/>
    <w:rsid w:val="00331A6B"/>
    <w:rsid w:val="00755780"/>
    <w:rsid w:val="007D246E"/>
    <w:rsid w:val="00857596"/>
    <w:rsid w:val="00B55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B68F5"/>
  <w15:chartTrackingRefBased/>
  <w15:docId w15:val="{D467B567-8BA9-48D9-8678-C43703E84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559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555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55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55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55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55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555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555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555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555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55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55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55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55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55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55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55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55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55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555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55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55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55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55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55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55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55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55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55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555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B5555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B55559"/>
    <w:rPr>
      <w:rFonts w:eastAsiaTheme="minorEastAsia"/>
      <w:sz w:val="18"/>
      <w:szCs w:val="24"/>
      <w:lang w:eastAsia="zh-CN"/>
      <w14:ligatures w14:val="none"/>
    </w:rPr>
  </w:style>
  <w:style w:type="paragraph" w:styleId="Header">
    <w:name w:val="header"/>
    <w:basedOn w:val="Normal"/>
    <w:link w:val="HeaderChar"/>
    <w:qFormat/>
    <w:rsid w:val="00B5555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HeaderChar">
    <w:name w:val="Header Char"/>
    <w:basedOn w:val="DefaultParagraphFont"/>
    <w:link w:val="Header"/>
    <w:rsid w:val="00B55559"/>
    <w:rPr>
      <w:rFonts w:eastAsiaTheme="minorEastAsia"/>
      <w:sz w:val="18"/>
      <w:szCs w:val="24"/>
      <w:lang w:eastAsia="zh-CN"/>
      <w14:ligatures w14:val="none"/>
    </w:rPr>
  </w:style>
  <w:style w:type="table" w:styleId="TableGrid">
    <w:name w:val="Table Grid"/>
    <w:basedOn w:val="TableNormal"/>
    <w:qFormat/>
    <w:rsid w:val="00B5555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qFormat/>
    <w:rsid w:val="00B55559"/>
    <w:rPr>
      <w:color w:val="0000FF"/>
      <w:u w:val="single"/>
    </w:rPr>
  </w:style>
  <w:style w:type="character" w:customStyle="1" w:styleId="font11">
    <w:name w:val="font11"/>
    <w:basedOn w:val="DefaultParagraphFont"/>
    <w:qFormat/>
    <w:rsid w:val="00B55559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DefaultParagraphFont"/>
    <w:qFormat/>
    <w:rsid w:val="00B55559"/>
    <w:rPr>
      <w:rFonts w:ascii="SimSun" w:eastAsia="SimSun" w:hAnsi="SimSun" w:cs="SimSun" w:hint="eastAsia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547</Words>
  <Characters>3118</Characters>
  <Application>Microsoft Office Word</Application>
  <DocSecurity>0</DocSecurity>
  <Lines>25</Lines>
  <Paragraphs>7</Paragraphs>
  <ScaleCrop>false</ScaleCrop>
  <Company>Springer Nature</Company>
  <LinksUpToDate>false</LinksUpToDate>
  <CharactersWithSpaces>3658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2024-09-27T15:22:00Z</dcterms:created>
  <dcterms:modified xsi:type="dcterms:W3CDTF">2024-09-27T15:22:00Z</dcterms:modified>
</cp:coreProperties>
</file>