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45624" w14:textId="600CD742" w:rsidR="003A6A0B" w:rsidRPr="008A7BF1" w:rsidRDefault="003A6A0B" w:rsidP="003A6A0B">
      <w:pPr>
        <w:pStyle w:val="berschrift1"/>
        <w:rPr>
          <w:b/>
          <w:bCs/>
        </w:rPr>
      </w:pPr>
      <w:bookmarkStart w:id="0" w:name="_Toc146735132"/>
      <w:bookmarkStart w:id="1" w:name="_Toc146781083"/>
      <w:r w:rsidRPr="008A7BF1">
        <w:rPr>
          <w:b/>
          <w:bCs/>
        </w:rPr>
        <w:t>Supplement 2: Attribute tables</w:t>
      </w:r>
      <w:bookmarkEnd w:id="0"/>
      <w:bookmarkEnd w:id="1"/>
    </w:p>
    <w:p w14:paraId="53297247" w14:textId="77777777" w:rsidR="003A6A0B" w:rsidRPr="003A6A0B" w:rsidRDefault="003A6A0B" w:rsidP="003A6A0B">
      <w:pPr>
        <w:pStyle w:val="berschrift2"/>
      </w:pPr>
      <w:r w:rsidRPr="003A6A0B">
        <w:t>a) General Lithic Entry:</w:t>
      </w:r>
    </w:p>
    <w:tbl>
      <w:tblPr>
        <w:tblStyle w:val="Gitternetztabelle1hell"/>
        <w:tblW w:w="14879" w:type="dxa"/>
        <w:tblLayout w:type="fixed"/>
        <w:tblLook w:val="04A0" w:firstRow="1" w:lastRow="0" w:firstColumn="1" w:lastColumn="0" w:noHBand="0" w:noVBand="1"/>
      </w:tblPr>
      <w:tblGrid>
        <w:gridCol w:w="1800"/>
        <w:gridCol w:w="2684"/>
        <w:gridCol w:w="5434"/>
        <w:gridCol w:w="709"/>
        <w:gridCol w:w="2835"/>
        <w:gridCol w:w="1417"/>
      </w:tblGrid>
      <w:tr w:rsidR="003A6A0B" w:rsidRPr="003A6A0B" w14:paraId="641A67D5" w14:textId="77777777" w:rsidTr="004D4D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14:paraId="61E763E9" w14:textId="77777777" w:rsidR="003A6A0B" w:rsidRPr="003A6A0B" w:rsidRDefault="003A6A0B" w:rsidP="004D4D83">
            <w:pPr>
              <w:jc w:val="left"/>
              <w:rPr>
                <w:b w:val="0"/>
                <w:bCs w:val="0"/>
                <w:sz w:val="20"/>
                <w:szCs w:val="20"/>
              </w:rPr>
            </w:pPr>
            <w:r w:rsidRPr="003A6A0B">
              <w:rPr>
                <w:sz w:val="20"/>
                <w:szCs w:val="20"/>
              </w:rPr>
              <w:t>Attribute</w:t>
            </w:r>
          </w:p>
        </w:tc>
        <w:tc>
          <w:tcPr>
            <w:tcW w:w="2684" w:type="dxa"/>
            <w:shd w:val="clear" w:color="auto" w:fill="BFBFBF" w:themeFill="background1" w:themeFillShade="BF"/>
          </w:tcPr>
          <w:p w14:paraId="04F0C77A"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A6A0B">
              <w:rPr>
                <w:sz w:val="20"/>
                <w:szCs w:val="20"/>
              </w:rPr>
              <w:t>Attribute States</w:t>
            </w:r>
          </w:p>
        </w:tc>
        <w:tc>
          <w:tcPr>
            <w:tcW w:w="5434" w:type="dxa"/>
            <w:shd w:val="clear" w:color="auto" w:fill="BFBFBF" w:themeFill="background1" w:themeFillShade="BF"/>
          </w:tcPr>
          <w:p w14:paraId="24214107"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A6A0B">
              <w:rPr>
                <w:sz w:val="20"/>
                <w:szCs w:val="20"/>
              </w:rPr>
              <w:t>Definitions</w:t>
            </w:r>
          </w:p>
        </w:tc>
        <w:tc>
          <w:tcPr>
            <w:tcW w:w="709" w:type="dxa"/>
            <w:shd w:val="clear" w:color="auto" w:fill="BFBFBF" w:themeFill="background1" w:themeFillShade="BF"/>
          </w:tcPr>
          <w:p w14:paraId="2AC87BBE"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A6A0B">
              <w:rPr>
                <w:sz w:val="20"/>
                <w:szCs w:val="20"/>
              </w:rPr>
              <w:t>Unit</w:t>
            </w:r>
          </w:p>
        </w:tc>
        <w:tc>
          <w:tcPr>
            <w:tcW w:w="2835" w:type="dxa"/>
            <w:shd w:val="clear" w:color="auto" w:fill="BFBFBF" w:themeFill="background1" w:themeFillShade="BF"/>
          </w:tcPr>
          <w:p w14:paraId="683FE576"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A6A0B">
              <w:rPr>
                <w:sz w:val="20"/>
                <w:szCs w:val="20"/>
              </w:rPr>
              <w:t>Source</w:t>
            </w:r>
          </w:p>
        </w:tc>
        <w:tc>
          <w:tcPr>
            <w:tcW w:w="1417" w:type="dxa"/>
            <w:shd w:val="clear" w:color="auto" w:fill="BFBFBF" w:themeFill="background1" w:themeFillShade="BF"/>
          </w:tcPr>
          <w:p w14:paraId="7652DDF8"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A6A0B">
              <w:rPr>
                <w:sz w:val="20"/>
                <w:szCs w:val="20"/>
              </w:rPr>
              <w:t>Data type</w:t>
            </w:r>
          </w:p>
        </w:tc>
      </w:tr>
      <w:tr w:rsidR="003A6A0B" w:rsidRPr="003A6A0B" w14:paraId="257B3DB7"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640E3037" w14:textId="77777777" w:rsidR="003A6A0B" w:rsidRPr="003A6A0B" w:rsidRDefault="003A6A0B" w:rsidP="004D4D83">
            <w:pPr>
              <w:jc w:val="left"/>
              <w:rPr>
                <w:sz w:val="20"/>
                <w:szCs w:val="20"/>
              </w:rPr>
            </w:pPr>
            <w:r w:rsidRPr="003A6A0B">
              <w:rPr>
                <w:sz w:val="20"/>
                <w:szCs w:val="20"/>
              </w:rPr>
              <w:t>Inventory number</w:t>
            </w:r>
          </w:p>
        </w:tc>
        <w:tc>
          <w:tcPr>
            <w:tcW w:w="2684" w:type="dxa"/>
          </w:tcPr>
          <w:p w14:paraId="0F5CA60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434" w:type="dxa"/>
          </w:tcPr>
          <w:p w14:paraId="7059C0D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Unique, sequentially ascending number (integer) </w:t>
            </w:r>
          </w:p>
        </w:tc>
        <w:tc>
          <w:tcPr>
            <w:tcW w:w="709" w:type="dxa"/>
          </w:tcPr>
          <w:p w14:paraId="3E47ECB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6850346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w:t>
            </w:r>
          </w:p>
        </w:tc>
        <w:tc>
          <w:tcPr>
            <w:tcW w:w="1417" w:type="dxa"/>
          </w:tcPr>
          <w:p w14:paraId="67F7B8D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 </w:t>
            </w:r>
          </w:p>
        </w:tc>
      </w:tr>
      <w:tr w:rsidR="003A6A0B" w:rsidRPr="003A6A0B" w14:paraId="64AC3C5C"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03FB6A01" w14:textId="77777777" w:rsidR="003A6A0B" w:rsidRPr="003A6A0B" w:rsidRDefault="003A6A0B" w:rsidP="004D4D83">
            <w:pPr>
              <w:jc w:val="left"/>
              <w:rPr>
                <w:sz w:val="20"/>
                <w:szCs w:val="20"/>
              </w:rPr>
            </w:pPr>
            <w:r w:rsidRPr="003A6A0B">
              <w:rPr>
                <w:sz w:val="20"/>
                <w:szCs w:val="20"/>
              </w:rPr>
              <w:t>Excavation unit</w:t>
            </w:r>
          </w:p>
        </w:tc>
        <w:tc>
          <w:tcPr>
            <w:tcW w:w="2684" w:type="dxa"/>
          </w:tcPr>
          <w:p w14:paraId="5F1E57A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Upper slope, Lower Slope</w:t>
            </w:r>
          </w:p>
        </w:tc>
        <w:tc>
          <w:tcPr>
            <w:tcW w:w="5434" w:type="dxa"/>
          </w:tcPr>
          <w:p w14:paraId="2A15200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Indicator for the association with the original excavation context</w:t>
            </w:r>
          </w:p>
        </w:tc>
        <w:tc>
          <w:tcPr>
            <w:tcW w:w="709" w:type="dxa"/>
          </w:tcPr>
          <w:p w14:paraId="077A39C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7708737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Mazel 1991 (unpublished, excavational documentation)</w:t>
            </w:r>
          </w:p>
        </w:tc>
        <w:tc>
          <w:tcPr>
            <w:tcW w:w="1417" w:type="dxa"/>
          </w:tcPr>
          <w:p w14:paraId="1A41AD9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5FB5C7AD"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3E948777" w14:textId="77777777" w:rsidR="003A6A0B" w:rsidRPr="003A6A0B" w:rsidRDefault="003A6A0B" w:rsidP="004D4D83">
            <w:pPr>
              <w:jc w:val="left"/>
              <w:rPr>
                <w:sz w:val="20"/>
                <w:szCs w:val="20"/>
              </w:rPr>
            </w:pPr>
            <w:r w:rsidRPr="003A6A0B">
              <w:rPr>
                <w:sz w:val="20"/>
                <w:szCs w:val="20"/>
              </w:rPr>
              <w:t xml:space="preserve">Excavation </w:t>
            </w:r>
            <w:proofErr w:type="gramStart"/>
            <w:r w:rsidRPr="003A6A0B">
              <w:rPr>
                <w:sz w:val="20"/>
                <w:szCs w:val="20"/>
              </w:rPr>
              <w:t>transect</w:t>
            </w:r>
            <w:proofErr w:type="gramEnd"/>
          </w:p>
        </w:tc>
        <w:tc>
          <w:tcPr>
            <w:tcW w:w="2684" w:type="dxa"/>
          </w:tcPr>
          <w:p w14:paraId="631DA53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0-10 cm, 10-20 cm, …, 130-130 cm</w:t>
            </w:r>
          </w:p>
        </w:tc>
        <w:tc>
          <w:tcPr>
            <w:tcW w:w="5434" w:type="dxa"/>
          </w:tcPr>
          <w:p w14:paraId="0358FA2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Assignment of locality of origin during excavation, defined in 10 cm stripes of a single, horizontally extending unit excavated as one layer  </w:t>
            </w:r>
          </w:p>
        </w:tc>
        <w:tc>
          <w:tcPr>
            <w:tcW w:w="709" w:type="dxa"/>
          </w:tcPr>
          <w:p w14:paraId="0781F16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F16D59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Mazel 1991 (unpublished, excavational documentation)</w:t>
            </w:r>
          </w:p>
        </w:tc>
        <w:tc>
          <w:tcPr>
            <w:tcW w:w="1417" w:type="dxa"/>
          </w:tcPr>
          <w:p w14:paraId="4A0C94D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4117F2A0"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5BBA2910" w14:textId="77777777" w:rsidR="003A6A0B" w:rsidRPr="003A6A0B" w:rsidRDefault="003A6A0B" w:rsidP="004D4D83">
            <w:pPr>
              <w:jc w:val="left"/>
              <w:rPr>
                <w:sz w:val="20"/>
                <w:szCs w:val="20"/>
              </w:rPr>
            </w:pPr>
            <w:r w:rsidRPr="003A6A0B">
              <w:rPr>
                <w:sz w:val="20"/>
                <w:szCs w:val="20"/>
              </w:rPr>
              <w:t>Weight</w:t>
            </w:r>
          </w:p>
        </w:tc>
        <w:tc>
          <w:tcPr>
            <w:tcW w:w="2684" w:type="dxa"/>
          </w:tcPr>
          <w:p w14:paraId="0FC6364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Numeric</w:t>
            </w:r>
          </w:p>
        </w:tc>
        <w:tc>
          <w:tcPr>
            <w:tcW w:w="5434" w:type="dxa"/>
          </w:tcPr>
          <w:p w14:paraId="421C6DF3" w14:textId="4369E0DF" w:rsidR="003A6A0B" w:rsidRPr="003A6A0B" w:rsidRDefault="00227721"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t>
            </w:r>
            <w:r w:rsidR="0058440E">
              <w:rPr>
                <w:sz w:val="20"/>
                <w:szCs w:val="20"/>
              </w:rPr>
              <w:t>p</w:t>
            </w:r>
            <w:r w:rsidR="003A6A0B" w:rsidRPr="003A6A0B">
              <w:rPr>
                <w:sz w:val="20"/>
                <w:szCs w:val="20"/>
              </w:rPr>
              <w:t xml:space="preserve">hysical mass of an object measured by a </w:t>
            </w:r>
            <w:r>
              <w:rPr>
                <w:sz w:val="20"/>
                <w:szCs w:val="20"/>
              </w:rPr>
              <w:t xml:space="preserve">calibrated </w:t>
            </w:r>
            <w:r w:rsidR="003A6A0B" w:rsidRPr="003A6A0B">
              <w:rPr>
                <w:sz w:val="20"/>
                <w:szCs w:val="20"/>
              </w:rPr>
              <w:t>scale</w:t>
            </w:r>
          </w:p>
        </w:tc>
        <w:tc>
          <w:tcPr>
            <w:tcW w:w="709" w:type="dxa"/>
          </w:tcPr>
          <w:p w14:paraId="57B2D34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g</w:t>
            </w:r>
          </w:p>
        </w:tc>
        <w:tc>
          <w:tcPr>
            <w:tcW w:w="2835" w:type="dxa"/>
          </w:tcPr>
          <w:p w14:paraId="02610A8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w:t>
            </w:r>
          </w:p>
        </w:tc>
        <w:tc>
          <w:tcPr>
            <w:tcW w:w="1417" w:type="dxa"/>
          </w:tcPr>
          <w:p w14:paraId="5FDD1FC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7638E541"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4EC3C7DB" w14:textId="77777777" w:rsidR="003A6A0B" w:rsidRPr="003A6A0B" w:rsidRDefault="003A6A0B" w:rsidP="004D4D83">
            <w:pPr>
              <w:jc w:val="left"/>
              <w:rPr>
                <w:sz w:val="20"/>
                <w:szCs w:val="20"/>
              </w:rPr>
            </w:pPr>
            <w:r w:rsidRPr="003A6A0B">
              <w:rPr>
                <w:sz w:val="20"/>
                <w:szCs w:val="20"/>
              </w:rPr>
              <w:t>Maximum dimension</w:t>
            </w:r>
          </w:p>
        </w:tc>
        <w:tc>
          <w:tcPr>
            <w:tcW w:w="2684" w:type="dxa"/>
          </w:tcPr>
          <w:p w14:paraId="47D6ED5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434" w:type="dxa"/>
          </w:tcPr>
          <w:p w14:paraId="1B5BA86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measured between the two most distant</w:t>
            </w:r>
          </w:p>
          <w:p w14:paraId="2657443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points of the lithic artifact</w:t>
            </w:r>
          </w:p>
        </w:tc>
        <w:tc>
          <w:tcPr>
            <w:tcW w:w="709" w:type="dxa"/>
          </w:tcPr>
          <w:p w14:paraId="7CDFD30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mm</w:t>
            </w:r>
          </w:p>
        </w:tc>
        <w:tc>
          <w:tcPr>
            <w:tcW w:w="2835" w:type="dxa"/>
          </w:tcPr>
          <w:p w14:paraId="31B0B65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Shea 2013, 341-342</w:t>
            </w:r>
          </w:p>
        </w:tc>
        <w:tc>
          <w:tcPr>
            <w:tcW w:w="1417" w:type="dxa"/>
          </w:tcPr>
          <w:p w14:paraId="634F59E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380C624C"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7FBFF5DB" w14:textId="77777777" w:rsidR="003A6A0B" w:rsidRPr="003A6A0B" w:rsidRDefault="003A6A0B" w:rsidP="004D4D83">
            <w:pPr>
              <w:jc w:val="left"/>
              <w:rPr>
                <w:sz w:val="20"/>
                <w:szCs w:val="20"/>
              </w:rPr>
            </w:pPr>
            <w:r w:rsidRPr="003A6A0B">
              <w:rPr>
                <w:sz w:val="20"/>
                <w:szCs w:val="20"/>
              </w:rPr>
              <w:t>(Hypothetical) Technological maximum length</w:t>
            </w:r>
          </w:p>
        </w:tc>
        <w:tc>
          <w:tcPr>
            <w:tcW w:w="2684" w:type="dxa"/>
          </w:tcPr>
          <w:p w14:paraId="0247CD8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 or NA if broken</w:t>
            </w:r>
          </w:p>
        </w:tc>
        <w:tc>
          <w:tcPr>
            <w:tcW w:w="5434" w:type="dxa"/>
          </w:tcPr>
          <w:p w14:paraId="17A41DA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measured from the point of impact to the opposite point on the distal end along the line of fracture propagation that is orthogonal to the width of the striking platform.</w:t>
            </w:r>
          </w:p>
          <w:p w14:paraId="0E11EA8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605E441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For Cores: Maximum Dimension measured along the direction of major removals</w:t>
            </w:r>
          </w:p>
        </w:tc>
        <w:tc>
          <w:tcPr>
            <w:tcW w:w="709" w:type="dxa"/>
          </w:tcPr>
          <w:p w14:paraId="1B67B99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mm</w:t>
            </w:r>
          </w:p>
        </w:tc>
        <w:tc>
          <w:tcPr>
            <w:tcW w:w="2835" w:type="dxa"/>
          </w:tcPr>
          <w:p w14:paraId="7546CFE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2012, 133; Shea 2013, 341-342; Andrefsky 2008, 99</w:t>
            </w:r>
          </w:p>
        </w:tc>
        <w:tc>
          <w:tcPr>
            <w:tcW w:w="1417" w:type="dxa"/>
          </w:tcPr>
          <w:p w14:paraId="38A1F3A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4A521581"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4E23CC49" w14:textId="77777777" w:rsidR="003A6A0B" w:rsidRPr="003A6A0B" w:rsidRDefault="003A6A0B" w:rsidP="004D4D83">
            <w:pPr>
              <w:jc w:val="left"/>
              <w:rPr>
                <w:sz w:val="20"/>
                <w:szCs w:val="20"/>
              </w:rPr>
            </w:pPr>
            <w:r w:rsidRPr="003A6A0B">
              <w:rPr>
                <w:sz w:val="20"/>
                <w:szCs w:val="20"/>
              </w:rPr>
              <w:t>Technological maximum width</w:t>
            </w:r>
          </w:p>
        </w:tc>
        <w:tc>
          <w:tcPr>
            <w:tcW w:w="2684" w:type="dxa"/>
          </w:tcPr>
          <w:p w14:paraId="4E60DBB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 or NA if broken</w:t>
            </w:r>
          </w:p>
        </w:tc>
        <w:tc>
          <w:tcPr>
            <w:tcW w:w="5434" w:type="dxa"/>
          </w:tcPr>
          <w:p w14:paraId="74D9FB7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the longest dimension orthogonal to the axis of the maximum technological length </w:t>
            </w:r>
          </w:p>
        </w:tc>
        <w:tc>
          <w:tcPr>
            <w:tcW w:w="709" w:type="dxa"/>
          </w:tcPr>
          <w:p w14:paraId="69909AA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mm</w:t>
            </w:r>
          </w:p>
        </w:tc>
        <w:tc>
          <w:tcPr>
            <w:tcW w:w="2835" w:type="dxa"/>
          </w:tcPr>
          <w:p w14:paraId="6B891EA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Tostevin 2013, 133; </w:t>
            </w:r>
            <w:proofErr w:type="spellStart"/>
            <w:r w:rsidRPr="003A6A0B">
              <w:rPr>
                <w:sz w:val="20"/>
                <w:szCs w:val="20"/>
              </w:rPr>
              <w:t>Schea</w:t>
            </w:r>
            <w:proofErr w:type="spellEnd"/>
            <w:r w:rsidRPr="003A6A0B">
              <w:rPr>
                <w:sz w:val="20"/>
                <w:szCs w:val="20"/>
              </w:rPr>
              <w:t xml:space="preserve"> 2013, 341-342; Andrefsky 2008, 100-101</w:t>
            </w:r>
          </w:p>
        </w:tc>
        <w:tc>
          <w:tcPr>
            <w:tcW w:w="1417" w:type="dxa"/>
          </w:tcPr>
          <w:p w14:paraId="066ACD4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4FB77F3A"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4A0FC13E" w14:textId="77777777" w:rsidR="003A6A0B" w:rsidRPr="003A6A0B" w:rsidRDefault="003A6A0B" w:rsidP="004D4D83">
            <w:pPr>
              <w:jc w:val="left"/>
              <w:rPr>
                <w:sz w:val="20"/>
                <w:szCs w:val="20"/>
              </w:rPr>
            </w:pPr>
            <w:r w:rsidRPr="003A6A0B">
              <w:rPr>
                <w:sz w:val="20"/>
                <w:szCs w:val="20"/>
              </w:rPr>
              <w:t>Technological maximum thickness</w:t>
            </w:r>
          </w:p>
        </w:tc>
        <w:tc>
          <w:tcPr>
            <w:tcW w:w="2684" w:type="dxa"/>
          </w:tcPr>
          <w:p w14:paraId="5975370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 or NA if broken</w:t>
            </w:r>
          </w:p>
        </w:tc>
        <w:tc>
          <w:tcPr>
            <w:tcW w:w="5434" w:type="dxa"/>
          </w:tcPr>
          <w:p w14:paraId="00CCB04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the longest dimension orthogonal to the plane defined by the intersection of technological length and width </w:t>
            </w:r>
          </w:p>
        </w:tc>
        <w:tc>
          <w:tcPr>
            <w:tcW w:w="709" w:type="dxa"/>
          </w:tcPr>
          <w:p w14:paraId="479472F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mm</w:t>
            </w:r>
          </w:p>
        </w:tc>
        <w:tc>
          <w:tcPr>
            <w:tcW w:w="2835" w:type="dxa"/>
          </w:tcPr>
          <w:p w14:paraId="250BEE7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A6A0B">
              <w:rPr>
                <w:sz w:val="20"/>
                <w:szCs w:val="20"/>
              </w:rPr>
              <w:t>Schea</w:t>
            </w:r>
            <w:proofErr w:type="spellEnd"/>
            <w:r w:rsidRPr="003A6A0B">
              <w:rPr>
                <w:sz w:val="20"/>
                <w:szCs w:val="20"/>
              </w:rPr>
              <w:t xml:space="preserve"> 2013, 341-342</w:t>
            </w:r>
          </w:p>
        </w:tc>
        <w:tc>
          <w:tcPr>
            <w:tcW w:w="1417" w:type="dxa"/>
          </w:tcPr>
          <w:p w14:paraId="55C7092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2F5FFEF1"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4D98AE49" w14:textId="77777777" w:rsidR="003A6A0B" w:rsidRPr="003A6A0B" w:rsidRDefault="003A6A0B" w:rsidP="004D4D83">
            <w:pPr>
              <w:jc w:val="left"/>
              <w:rPr>
                <w:sz w:val="20"/>
                <w:szCs w:val="20"/>
              </w:rPr>
            </w:pPr>
            <w:r w:rsidRPr="003A6A0B">
              <w:rPr>
                <w:sz w:val="20"/>
                <w:szCs w:val="20"/>
              </w:rPr>
              <w:lastRenderedPageBreak/>
              <w:t>Find category</w:t>
            </w:r>
          </w:p>
        </w:tc>
        <w:tc>
          <w:tcPr>
            <w:tcW w:w="2684" w:type="dxa"/>
          </w:tcPr>
          <w:p w14:paraId="7562F4AB" w14:textId="4C520CD2"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blank, core, tool, angular debris,</w:t>
            </w:r>
            <w:r w:rsidR="0058440E">
              <w:rPr>
                <w:sz w:val="20"/>
                <w:szCs w:val="20"/>
              </w:rPr>
              <w:t xml:space="preserve"> </w:t>
            </w:r>
            <w:r w:rsidRPr="003A6A0B">
              <w:rPr>
                <w:sz w:val="20"/>
                <w:szCs w:val="20"/>
              </w:rPr>
              <w:t>unmodified manuport</w:t>
            </w:r>
          </w:p>
        </w:tc>
        <w:tc>
          <w:tcPr>
            <w:tcW w:w="5434" w:type="dxa"/>
          </w:tcPr>
          <w:p w14:paraId="70512F44" w14:textId="491B2DB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Trichotomy of cores, debitage products</w:t>
            </w:r>
            <w:r w:rsidR="0058440E">
              <w:rPr>
                <w:sz w:val="20"/>
                <w:szCs w:val="20"/>
              </w:rPr>
              <w:t>,</w:t>
            </w:r>
            <w:r w:rsidRPr="003A6A0B">
              <w:rPr>
                <w:sz w:val="20"/>
                <w:szCs w:val="20"/>
              </w:rPr>
              <w:t xml:space="preserve"> and anthropogenically modified/retouched pieces, </w:t>
            </w:r>
            <w:r w:rsidR="00227721" w:rsidRPr="003A6A0B">
              <w:rPr>
                <w:sz w:val="20"/>
                <w:szCs w:val="20"/>
              </w:rPr>
              <w:t>furthermore,</w:t>
            </w:r>
            <w:r w:rsidRPr="003A6A0B">
              <w:rPr>
                <w:sz w:val="20"/>
                <w:szCs w:val="20"/>
              </w:rPr>
              <w:t xml:space="preserve"> transported but unmodified pieces and unidentifiable but flaked pieces (=angular debris). </w:t>
            </w:r>
          </w:p>
        </w:tc>
        <w:tc>
          <w:tcPr>
            <w:tcW w:w="709" w:type="dxa"/>
          </w:tcPr>
          <w:p w14:paraId="758F3A5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2BCFD9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A6A0B">
              <w:rPr>
                <w:sz w:val="20"/>
                <w:szCs w:val="20"/>
              </w:rPr>
              <w:t>Inizan</w:t>
            </w:r>
            <w:proofErr w:type="spellEnd"/>
            <w:r w:rsidRPr="003A6A0B">
              <w:rPr>
                <w:sz w:val="20"/>
                <w:szCs w:val="20"/>
              </w:rPr>
              <w:t xml:space="preserve"> et al. 1999, 95; Tryon 2013, 105; Tostevin 2012, 93–94</w:t>
            </w:r>
          </w:p>
        </w:tc>
        <w:tc>
          <w:tcPr>
            <w:tcW w:w="1417" w:type="dxa"/>
          </w:tcPr>
          <w:p w14:paraId="775913F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54510ECA"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10C4221E" w14:textId="77777777" w:rsidR="003A6A0B" w:rsidRPr="003A6A0B" w:rsidRDefault="003A6A0B" w:rsidP="004D4D83">
            <w:pPr>
              <w:jc w:val="left"/>
              <w:rPr>
                <w:sz w:val="20"/>
                <w:szCs w:val="20"/>
              </w:rPr>
            </w:pPr>
            <w:r w:rsidRPr="003A6A0B">
              <w:rPr>
                <w:sz w:val="20"/>
                <w:szCs w:val="20"/>
              </w:rPr>
              <w:t>Raw material</w:t>
            </w:r>
          </w:p>
        </w:tc>
        <w:tc>
          <w:tcPr>
            <w:tcW w:w="2684" w:type="dxa"/>
          </w:tcPr>
          <w:p w14:paraId="4F5DA61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Hornfels, Chert, Dolerite, Basalt, Quartz, Quartzite, Sandstone, …</w:t>
            </w:r>
          </w:p>
        </w:tc>
        <w:tc>
          <w:tcPr>
            <w:tcW w:w="5434" w:type="dxa"/>
          </w:tcPr>
          <w:p w14:paraId="56B90430" w14:textId="2DC9DFF0"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i/>
                <w:iCs/>
                <w:sz w:val="20"/>
                <w:szCs w:val="20"/>
              </w:rPr>
              <w:t xml:space="preserve">De </w:t>
            </w:r>
            <w:proofErr w:type="spellStart"/>
            <w:r w:rsidRPr="003A6A0B">
              <w:rPr>
                <w:i/>
                <w:iCs/>
                <w:sz w:val="20"/>
                <w:szCs w:val="20"/>
              </w:rPr>
              <w:t>visu</w:t>
            </w:r>
            <w:proofErr w:type="spellEnd"/>
            <w:r w:rsidRPr="003A6A0B">
              <w:rPr>
                <w:sz w:val="20"/>
                <w:szCs w:val="20"/>
              </w:rPr>
              <w:t xml:space="preserve"> identification by physical properties such as luster, transparency, texture, inclusions, </w:t>
            </w:r>
            <w:r w:rsidR="0058440E">
              <w:rPr>
                <w:sz w:val="20"/>
                <w:szCs w:val="20"/>
              </w:rPr>
              <w:t xml:space="preserve">and </w:t>
            </w:r>
            <w:r w:rsidRPr="003A6A0B">
              <w:rPr>
                <w:sz w:val="20"/>
                <w:szCs w:val="20"/>
              </w:rPr>
              <w:t>color (Munsell)</w:t>
            </w:r>
          </w:p>
        </w:tc>
        <w:tc>
          <w:tcPr>
            <w:tcW w:w="709" w:type="dxa"/>
          </w:tcPr>
          <w:p w14:paraId="12E284C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70B6F0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Botha 1996, 139; Grotzinger and Jordan 2016, 66–71</w:t>
            </w:r>
          </w:p>
        </w:tc>
        <w:tc>
          <w:tcPr>
            <w:tcW w:w="1417" w:type="dxa"/>
          </w:tcPr>
          <w:p w14:paraId="2CAF18A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1B264569"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44B13299" w14:textId="77777777" w:rsidR="003A6A0B" w:rsidRPr="003A6A0B" w:rsidRDefault="003A6A0B" w:rsidP="004D4D83">
            <w:pPr>
              <w:jc w:val="left"/>
              <w:rPr>
                <w:sz w:val="20"/>
                <w:szCs w:val="20"/>
              </w:rPr>
            </w:pPr>
            <w:r w:rsidRPr="003A6A0B">
              <w:rPr>
                <w:sz w:val="20"/>
                <w:szCs w:val="20"/>
              </w:rPr>
              <w:t xml:space="preserve">Raw material variety </w:t>
            </w:r>
          </w:p>
        </w:tc>
        <w:tc>
          <w:tcPr>
            <w:tcW w:w="2684" w:type="dxa"/>
          </w:tcPr>
          <w:p w14:paraId="5CEF01E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HF1, HF2, HF3, …</w:t>
            </w:r>
          </w:p>
        </w:tc>
        <w:tc>
          <w:tcPr>
            <w:tcW w:w="5434" w:type="dxa"/>
          </w:tcPr>
          <w:p w14:paraId="5828F174" w14:textId="322FBFA6"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i/>
                <w:iCs/>
                <w:sz w:val="20"/>
                <w:szCs w:val="20"/>
              </w:rPr>
              <w:t xml:space="preserve">De </w:t>
            </w:r>
            <w:proofErr w:type="spellStart"/>
            <w:r w:rsidRPr="003A6A0B">
              <w:rPr>
                <w:i/>
                <w:iCs/>
                <w:sz w:val="20"/>
                <w:szCs w:val="20"/>
              </w:rPr>
              <w:t>visu</w:t>
            </w:r>
            <w:proofErr w:type="spellEnd"/>
            <w:r w:rsidRPr="003A6A0B">
              <w:rPr>
                <w:sz w:val="20"/>
                <w:szCs w:val="20"/>
              </w:rPr>
              <w:t xml:space="preserve"> identification of raw material </w:t>
            </w:r>
            <w:r w:rsidR="00227721">
              <w:rPr>
                <w:sz w:val="20"/>
                <w:szCs w:val="20"/>
              </w:rPr>
              <w:t>varieties</w:t>
            </w:r>
            <w:r w:rsidRPr="003A6A0B">
              <w:rPr>
                <w:sz w:val="20"/>
                <w:szCs w:val="20"/>
              </w:rPr>
              <w:t xml:space="preserve"> according to their physical properties as stated above</w:t>
            </w:r>
          </w:p>
        </w:tc>
        <w:tc>
          <w:tcPr>
            <w:tcW w:w="709" w:type="dxa"/>
          </w:tcPr>
          <w:p w14:paraId="35C3D69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350D3F5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Botha 1996, 139; Grotzinger and Jordan 2016, 66–71</w:t>
            </w:r>
          </w:p>
        </w:tc>
        <w:tc>
          <w:tcPr>
            <w:tcW w:w="1417" w:type="dxa"/>
          </w:tcPr>
          <w:p w14:paraId="5842F10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3ECD15AF"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26417DC6" w14:textId="77777777" w:rsidR="003A6A0B" w:rsidRPr="003A6A0B" w:rsidRDefault="003A6A0B" w:rsidP="004D4D83">
            <w:pPr>
              <w:jc w:val="left"/>
              <w:rPr>
                <w:sz w:val="20"/>
                <w:szCs w:val="20"/>
              </w:rPr>
            </w:pPr>
            <w:r w:rsidRPr="003A6A0B">
              <w:rPr>
                <w:sz w:val="20"/>
                <w:szCs w:val="20"/>
              </w:rPr>
              <w:t>Cortex Total</w:t>
            </w:r>
          </w:p>
        </w:tc>
        <w:tc>
          <w:tcPr>
            <w:tcW w:w="2684" w:type="dxa"/>
          </w:tcPr>
          <w:p w14:paraId="3982EA5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0-100, in distinct 10% intervals</w:t>
            </w:r>
          </w:p>
        </w:tc>
        <w:tc>
          <w:tcPr>
            <w:tcW w:w="5434" w:type="dxa"/>
          </w:tcPr>
          <w:p w14:paraId="6E6534DE" w14:textId="43DB6314"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Amount of coverage of </w:t>
            </w:r>
            <w:r w:rsidR="00227721">
              <w:rPr>
                <w:sz w:val="20"/>
                <w:szCs w:val="20"/>
              </w:rPr>
              <w:t xml:space="preserve">the </w:t>
            </w:r>
            <w:r w:rsidRPr="003A6A0B">
              <w:rPr>
                <w:sz w:val="20"/>
                <w:szCs w:val="20"/>
              </w:rPr>
              <w:t>total surface with cortex</w:t>
            </w:r>
          </w:p>
        </w:tc>
        <w:tc>
          <w:tcPr>
            <w:tcW w:w="709" w:type="dxa"/>
          </w:tcPr>
          <w:p w14:paraId="3BAA0F0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w:t>
            </w:r>
          </w:p>
        </w:tc>
        <w:tc>
          <w:tcPr>
            <w:tcW w:w="2835" w:type="dxa"/>
          </w:tcPr>
          <w:p w14:paraId="060E51A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Andrefsky 2008, 104-105; Tostevin 2012, 128–129)</w:t>
            </w:r>
          </w:p>
        </w:tc>
        <w:tc>
          <w:tcPr>
            <w:tcW w:w="1417" w:type="dxa"/>
          </w:tcPr>
          <w:p w14:paraId="6E5E9D7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Interval</w:t>
            </w:r>
          </w:p>
        </w:tc>
      </w:tr>
      <w:tr w:rsidR="003A6A0B" w:rsidRPr="003A6A0B" w14:paraId="603E603C"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5CC5C0DA" w14:textId="77777777" w:rsidR="003A6A0B" w:rsidRPr="003A6A0B" w:rsidRDefault="003A6A0B" w:rsidP="004D4D83">
            <w:pPr>
              <w:jc w:val="left"/>
              <w:rPr>
                <w:sz w:val="20"/>
                <w:szCs w:val="20"/>
              </w:rPr>
            </w:pPr>
            <w:r w:rsidRPr="003A6A0B">
              <w:rPr>
                <w:sz w:val="20"/>
                <w:szCs w:val="20"/>
              </w:rPr>
              <w:t>Cortex type</w:t>
            </w:r>
          </w:p>
        </w:tc>
        <w:tc>
          <w:tcPr>
            <w:tcW w:w="2684" w:type="dxa"/>
          </w:tcPr>
          <w:p w14:paraId="298442B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Cobble (nodular), slab (tabular), rounded (fluviatile), irregular, indetermined</w:t>
            </w:r>
          </w:p>
        </w:tc>
        <w:tc>
          <w:tcPr>
            <w:tcW w:w="5434" w:type="dxa"/>
          </w:tcPr>
          <w:p w14:paraId="52001FF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Physical, geometrical shape of naturally occurring raw material blanks and possible geomorphological alterations</w:t>
            </w:r>
          </w:p>
        </w:tc>
        <w:tc>
          <w:tcPr>
            <w:tcW w:w="709" w:type="dxa"/>
          </w:tcPr>
          <w:p w14:paraId="69D6935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67DEE67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Andrefsky 2008, 104-105; Tostevin 2012, 128–129</w:t>
            </w:r>
          </w:p>
        </w:tc>
        <w:tc>
          <w:tcPr>
            <w:tcW w:w="1417" w:type="dxa"/>
          </w:tcPr>
          <w:p w14:paraId="6D3D359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07C4EC81"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53FED169" w14:textId="77777777" w:rsidR="003A6A0B" w:rsidRPr="003A6A0B" w:rsidRDefault="003A6A0B" w:rsidP="004D4D83">
            <w:pPr>
              <w:jc w:val="left"/>
              <w:rPr>
                <w:sz w:val="20"/>
                <w:szCs w:val="20"/>
              </w:rPr>
            </w:pPr>
            <w:r w:rsidRPr="003A6A0B">
              <w:rPr>
                <w:sz w:val="20"/>
                <w:szCs w:val="20"/>
              </w:rPr>
              <w:t>Cortex variety</w:t>
            </w:r>
          </w:p>
        </w:tc>
        <w:tc>
          <w:tcPr>
            <w:tcW w:w="2684" w:type="dxa"/>
          </w:tcPr>
          <w:p w14:paraId="71B48D6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u w:val="double"/>
              </w:rPr>
            </w:pPr>
            <w:r w:rsidRPr="003A6A0B">
              <w:rPr>
                <w:sz w:val="20"/>
                <w:szCs w:val="20"/>
              </w:rPr>
              <w:t>A, B, C, D, …</w:t>
            </w:r>
          </w:p>
        </w:tc>
        <w:tc>
          <w:tcPr>
            <w:tcW w:w="5434" w:type="dxa"/>
          </w:tcPr>
          <w:p w14:paraId="36A15D3E" w14:textId="3C32A42D"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Distinct, </w:t>
            </w:r>
            <w:r w:rsidRPr="003A6A0B">
              <w:rPr>
                <w:i/>
                <w:iCs/>
                <w:sz w:val="20"/>
                <w:szCs w:val="20"/>
              </w:rPr>
              <w:t xml:space="preserve">de </w:t>
            </w:r>
            <w:proofErr w:type="spellStart"/>
            <w:r w:rsidRPr="003A6A0B">
              <w:rPr>
                <w:i/>
                <w:iCs/>
                <w:sz w:val="20"/>
                <w:szCs w:val="20"/>
              </w:rPr>
              <w:t>visu</w:t>
            </w:r>
            <w:proofErr w:type="spellEnd"/>
            <w:r w:rsidRPr="003A6A0B">
              <w:rPr>
                <w:sz w:val="20"/>
                <w:szCs w:val="20"/>
              </w:rPr>
              <w:t xml:space="preserve"> identifiable manifestations of shape, color</w:t>
            </w:r>
            <w:r w:rsidR="00227721">
              <w:rPr>
                <w:sz w:val="20"/>
                <w:szCs w:val="20"/>
              </w:rPr>
              <w:t>,</w:t>
            </w:r>
            <w:r w:rsidRPr="003A6A0B">
              <w:rPr>
                <w:sz w:val="20"/>
                <w:szCs w:val="20"/>
              </w:rPr>
              <w:t xml:space="preserve"> and alterations of cortical surfaces that could indicate raw material units suitable for refitting studies</w:t>
            </w:r>
          </w:p>
        </w:tc>
        <w:tc>
          <w:tcPr>
            <w:tcW w:w="709" w:type="dxa"/>
          </w:tcPr>
          <w:p w14:paraId="6782EF9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252F169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Andrefsky 2008, 104-105; Tostevin 2012, 128–129</w:t>
            </w:r>
          </w:p>
        </w:tc>
        <w:tc>
          <w:tcPr>
            <w:tcW w:w="1417" w:type="dxa"/>
          </w:tcPr>
          <w:p w14:paraId="1A81FC9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37413CBF"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28B1BFB2" w14:textId="77777777" w:rsidR="003A6A0B" w:rsidRPr="003A6A0B" w:rsidRDefault="003A6A0B" w:rsidP="004D4D83">
            <w:pPr>
              <w:jc w:val="left"/>
              <w:rPr>
                <w:sz w:val="20"/>
                <w:szCs w:val="20"/>
              </w:rPr>
            </w:pPr>
            <w:r w:rsidRPr="003A6A0B">
              <w:rPr>
                <w:sz w:val="20"/>
                <w:szCs w:val="20"/>
              </w:rPr>
              <w:t>Taphonomy</w:t>
            </w:r>
          </w:p>
        </w:tc>
        <w:tc>
          <w:tcPr>
            <w:tcW w:w="2684" w:type="dxa"/>
          </w:tcPr>
          <w:p w14:paraId="4613D74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Rounded, potlids, heat fractures, patina, edge damage (=use wear), modern edge damage</w:t>
            </w:r>
          </w:p>
        </w:tc>
        <w:tc>
          <w:tcPr>
            <w:tcW w:w="5434" w:type="dxa"/>
          </w:tcPr>
          <w:p w14:paraId="02374AF7" w14:textId="0D2A1571"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Physical alterations of the surface of an artifact</w:t>
            </w:r>
            <w:r w:rsidR="00227721">
              <w:rPr>
                <w:sz w:val="20"/>
                <w:szCs w:val="20"/>
              </w:rPr>
              <w:t>,</w:t>
            </w:r>
            <w:r w:rsidRPr="003A6A0B">
              <w:rPr>
                <w:sz w:val="20"/>
                <w:szCs w:val="20"/>
              </w:rPr>
              <w:t xml:space="preserve"> either by natural or anthropogenic processes such as wind, temperature, use</w:t>
            </w:r>
            <w:r w:rsidR="00227721">
              <w:rPr>
                <w:sz w:val="20"/>
                <w:szCs w:val="20"/>
              </w:rPr>
              <w:t>,</w:t>
            </w:r>
            <w:r w:rsidRPr="003A6A0B">
              <w:rPr>
                <w:sz w:val="20"/>
                <w:szCs w:val="20"/>
              </w:rPr>
              <w:t xml:space="preserve"> or excavation</w:t>
            </w:r>
          </w:p>
          <w:p w14:paraId="1E439CB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22E071D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77C805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Hahn 1991, 33-55</w:t>
            </w:r>
          </w:p>
        </w:tc>
        <w:tc>
          <w:tcPr>
            <w:tcW w:w="1417" w:type="dxa"/>
          </w:tcPr>
          <w:p w14:paraId="1E54D37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62C21B5A" w14:textId="77777777" w:rsidTr="004D4D83">
        <w:tc>
          <w:tcPr>
            <w:cnfStyle w:val="001000000000" w:firstRow="0" w:lastRow="0" w:firstColumn="1" w:lastColumn="0" w:oddVBand="0" w:evenVBand="0" w:oddHBand="0" w:evenHBand="0" w:firstRowFirstColumn="0" w:firstRowLastColumn="0" w:lastRowFirstColumn="0" w:lastRowLastColumn="0"/>
            <w:tcW w:w="1800" w:type="dxa"/>
          </w:tcPr>
          <w:p w14:paraId="5CC42DEC" w14:textId="77777777" w:rsidR="003A6A0B" w:rsidRPr="003A6A0B" w:rsidRDefault="003A6A0B" w:rsidP="004D4D83">
            <w:pPr>
              <w:jc w:val="left"/>
              <w:rPr>
                <w:sz w:val="20"/>
                <w:szCs w:val="20"/>
              </w:rPr>
            </w:pPr>
            <w:r w:rsidRPr="003A6A0B">
              <w:rPr>
                <w:sz w:val="20"/>
                <w:szCs w:val="20"/>
              </w:rPr>
              <w:t>Level of rounding</w:t>
            </w:r>
          </w:p>
        </w:tc>
        <w:tc>
          <w:tcPr>
            <w:tcW w:w="2684" w:type="dxa"/>
          </w:tcPr>
          <w:p w14:paraId="6D229BF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Mint, very fresh, fresh, slight abrasion, abraded, heavily abraded, extreme abrasion</w:t>
            </w:r>
          </w:p>
        </w:tc>
        <w:tc>
          <w:tcPr>
            <w:tcW w:w="5434" w:type="dxa"/>
          </w:tcPr>
          <w:p w14:paraId="63C6156A" w14:textId="0ABE08EF"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Distinction based on ridge width, surface alteration</w:t>
            </w:r>
            <w:r w:rsidR="00227721">
              <w:rPr>
                <w:sz w:val="20"/>
                <w:szCs w:val="20"/>
              </w:rPr>
              <w:t>,</w:t>
            </w:r>
            <w:r w:rsidRPr="003A6A0B">
              <w:rPr>
                <w:sz w:val="20"/>
                <w:szCs w:val="20"/>
              </w:rPr>
              <w:t xml:space="preserve"> and edge alteration</w:t>
            </w:r>
          </w:p>
        </w:tc>
        <w:tc>
          <w:tcPr>
            <w:tcW w:w="709" w:type="dxa"/>
          </w:tcPr>
          <w:p w14:paraId="413076D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7B4B450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Bustos-Perez et al. 2019, 1272</w:t>
            </w:r>
          </w:p>
        </w:tc>
        <w:tc>
          <w:tcPr>
            <w:tcW w:w="1417" w:type="dxa"/>
          </w:tcPr>
          <w:p w14:paraId="11A42F9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bl>
    <w:p w14:paraId="4BA03CB0" w14:textId="77777777" w:rsidR="003A6A0B" w:rsidRPr="003A6A0B" w:rsidRDefault="003A6A0B" w:rsidP="003A6A0B">
      <w:pPr>
        <w:jc w:val="left"/>
        <w:rPr>
          <w:sz w:val="20"/>
          <w:szCs w:val="20"/>
        </w:rPr>
      </w:pPr>
    </w:p>
    <w:p w14:paraId="44A8CDEE" w14:textId="50218D04" w:rsidR="003A6A0B" w:rsidRPr="003A6A0B" w:rsidRDefault="003A6A0B" w:rsidP="003A6A0B">
      <w:pPr>
        <w:pStyle w:val="berschrift2"/>
      </w:pPr>
      <w:r w:rsidRPr="003A6A0B">
        <w:lastRenderedPageBreak/>
        <w:t>b) Blanks</w:t>
      </w:r>
    </w:p>
    <w:tbl>
      <w:tblPr>
        <w:tblStyle w:val="Gitternetztabelle1hell"/>
        <w:tblW w:w="14879" w:type="dxa"/>
        <w:tblLook w:val="04A0" w:firstRow="1" w:lastRow="0" w:firstColumn="1" w:lastColumn="0" w:noHBand="0" w:noVBand="1"/>
      </w:tblPr>
      <w:tblGrid>
        <w:gridCol w:w="1838"/>
        <w:gridCol w:w="2691"/>
        <w:gridCol w:w="5389"/>
        <w:gridCol w:w="709"/>
        <w:gridCol w:w="2835"/>
        <w:gridCol w:w="1417"/>
      </w:tblGrid>
      <w:tr w:rsidR="003A6A0B" w:rsidRPr="003A6A0B" w14:paraId="6E4629EC" w14:textId="77777777" w:rsidTr="004D4D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BFBFBF" w:themeFill="background1" w:themeFillShade="BF"/>
          </w:tcPr>
          <w:p w14:paraId="1AF10791" w14:textId="77777777" w:rsidR="003A6A0B" w:rsidRPr="003A6A0B" w:rsidRDefault="003A6A0B" w:rsidP="004D4D83">
            <w:pPr>
              <w:jc w:val="left"/>
              <w:rPr>
                <w:sz w:val="20"/>
                <w:szCs w:val="20"/>
              </w:rPr>
            </w:pPr>
            <w:r w:rsidRPr="003A6A0B">
              <w:rPr>
                <w:sz w:val="20"/>
                <w:szCs w:val="20"/>
              </w:rPr>
              <w:t>Attribute</w:t>
            </w:r>
          </w:p>
        </w:tc>
        <w:tc>
          <w:tcPr>
            <w:tcW w:w="2691" w:type="dxa"/>
            <w:shd w:val="clear" w:color="auto" w:fill="BFBFBF" w:themeFill="background1" w:themeFillShade="BF"/>
          </w:tcPr>
          <w:p w14:paraId="2BBC12EE"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Attribute States</w:t>
            </w:r>
          </w:p>
        </w:tc>
        <w:tc>
          <w:tcPr>
            <w:tcW w:w="5389" w:type="dxa"/>
            <w:shd w:val="clear" w:color="auto" w:fill="BFBFBF" w:themeFill="background1" w:themeFillShade="BF"/>
          </w:tcPr>
          <w:p w14:paraId="692EF259"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Definitions</w:t>
            </w:r>
          </w:p>
        </w:tc>
        <w:tc>
          <w:tcPr>
            <w:tcW w:w="709" w:type="dxa"/>
            <w:shd w:val="clear" w:color="auto" w:fill="BFBFBF" w:themeFill="background1" w:themeFillShade="BF"/>
          </w:tcPr>
          <w:p w14:paraId="491441E2"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Unit</w:t>
            </w:r>
          </w:p>
        </w:tc>
        <w:tc>
          <w:tcPr>
            <w:tcW w:w="2835" w:type="dxa"/>
            <w:shd w:val="clear" w:color="auto" w:fill="BFBFBF" w:themeFill="background1" w:themeFillShade="BF"/>
          </w:tcPr>
          <w:p w14:paraId="2930571D"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Reference</w:t>
            </w:r>
          </w:p>
        </w:tc>
        <w:tc>
          <w:tcPr>
            <w:tcW w:w="1417" w:type="dxa"/>
            <w:shd w:val="clear" w:color="auto" w:fill="BFBFBF" w:themeFill="background1" w:themeFillShade="BF"/>
          </w:tcPr>
          <w:p w14:paraId="3E8ACF79"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Data type</w:t>
            </w:r>
          </w:p>
        </w:tc>
      </w:tr>
      <w:tr w:rsidR="003A6A0B" w:rsidRPr="003A6A0B" w14:paraId="4414BA04"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14C34231" w14:textId="77777777" w:rsidR="003A6A0B" w:rsidRPr="003A6A0B" w:rsidRDefault="003A6A0B" w:rsidP="004D4D83">
            <w:pPr>
              <w:jc w:val="left"/>
              <w:rPr>
                <w:sz w:val="20"/>
                <w:szCs w:val="20"/>
              </w:rPr>
            </w:pPr>
            <w:r w:rsidRPr="003A6A0B">
              <w:rPr>
                <w:sz w:val="20"/>
                <w:szCs w:val="20"/>
              </w:rPr>
              <w:t>Preservation/ Completeness</w:t>
            </w:r>
          </w:p>
        </w:tc>
        <w:tc>
          <w:tcPr>
            <w:tcW w:w="2691" w:type="dxa"/>
          </w:tcPr>
          <w:p w14:paraId="21CF043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Complete, Proximal, Medial, Distal, Lateral, Proximal-Medial, Distal-Medial, Proximal-Lateral, Distal-Lateral</w:t>
            </w:r>
          </w:p>
        </w:tc>
        <w:tc>
          <w:tcPr>
            <w:tcW w:w="5389" w:type="dxa"/>
          </w:tcPr>
          <w:p w14:paraId="1DE2084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Specification of the preservation of distal, proximal or lateral areas of the artifact</w:t>
            </w:r>
          </w:p>
        </w:tc>
        <w:tc>
          <w:tcPr>
            <w:tcW w:w="709" w:type="dxa"/>
          </w:tcPr>
          <w:p w14:paraId="0364522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3AB06B2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Andrefsky 2008, </w:t>
            </w:r>
            <w:proofErr w:type="gramStart"/>
            <w:r w:rsidRPr="003A6A0B">
              <w:rPr>
                <w:sz w:val="20"/>
                <w:szCs w:val="20"/>
              </w:rPr>
              <w:t>87-89;</w:t>
            </w:r>
            <w:proofErr w:type="gramEnd"/>
          </w:p>
          <w:p w14:paraId="1D0B678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Shea 2013, 338</w:t>
            </w:r>
          </w:p>
        </w:tc>
        <w:tc>
          <w:tcPr>
            <w:tcW w:w="1417" w:type="dxa"/>
          </w:tcPr>
          <w:p w14:paraId="598E530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4FA4E109"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6A31104E" w14:textId="77777777" w:rsidR="003A6A0B" w:rsidRPr="003A6A0B" w:rsidRDefault="003A6A0B" w:rsidP="004D4D83">
            <w:pPr>
              <w:jc w:val="left"/>
              <w:rPr>
                <w:sz w:val="20"/>
                <w:szCs w:val="20"/>
              </w:rPr>
            </w:pPr>
            <w:r w:rsidRPr="003A6A0B">
              <w:rPr>
                <w:sz w:val="20"/>
                <w:szCs w:val="20"/>
              </w:rPr>
              <w:t>If Broken, Type of break</w:t>
            </w:r>
          </w:p>
        </w:tc>
        <w:tc>
          <w:tcPr>
            <w:tcW w:w="2691" w:type="dxa"/>
          </w:tcPr>
          <w:p w14:paraId="774B6CE7" w14:textId="135C865A"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Siret, Bending, Compression, </w:t>
            </w:r>
            <w:r w:rsidR="0058440E">
              <w:rPr>
                <w:sz w:val="20"/>
                <w:szCs w:val="20"/>
              </w:rPr>
              <w:t>undetermined</w:t>
            </w:r>
            <w:r w:rsidRPr="003A6A0B">
              <w:rPr>
                <w:sz w:val="20"/>
                <w:szCs w:val="20"/>
              </w:rPr>
              <w:t>, NA</w:t>
            </w:r>
          </w:p>
        </w:tc>
        <w:tc>
          <w:tcPr>
            <w:tcW w:w="5389" w:type="dxa"/>
          </w:tcPr>
          <w:p w14:paraId="239DE1B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Siret breaks are accidental, longitudinal breaks along striking direction originating at the point of fracture initiation, while bending and compression breaks occur mostly transversally</w:t>
            </w:r>
          </w:p>
          <w:p w14:paraId="7AE7FBD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 = Not broken</w:t>
            </w:r>
          </w:p>
        </w:tc>
        <w:tc>
          <w:tcPr>
            <w:tcW w:w="709" w:type="dxa"/>
          </w:tcPr>
          <w:p w14:paraId="30B6792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63535AD5" w14:textId="55D27C6A"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Cotterell &amp; Kamminga 1987, 691-695; </w:t>
            </w:r>
            <w:proofErr w:type="spellStart"/>
            <w:r w:rsidRPr="003A6A0B">
              <w:rPr>
                <w:sz w:val="20"/>
                <w:szCs w:val="20"/>
              </w:rPr>
              <w:t>Inizan</w:t>
            </w:r>
            <w:proofErr w:type="spellEnd"/>
            <w:r w:rsidRPr="003A6A0B">
              <w:rPr>
                <w:sz w:val="20"/>
                <w:szCs w:val="20"/>
              </w:rPr>
              <w:t xml:space="preserve"> 1999, 34, 156</w:t>
            </w:r>
            <w:r w:rsidR="0058440E">
              <w:rPr>
                <w:sz w:val="20"/>
                <w:szCs w:val="20"/>
              </w:rPr>
              <w:t>; Jennings 2011; McBrearty et al. 1998; Pargeter et al. 2012</w:t>
            </w:r>
          </w:p>
        </w:tc>
        <w:tc>
          <w:tcPr>
            <w:tcW w:w="1417" w:type="dxa"/>
          </w:tcPr>
          <w:p w14:paraId="0FD0930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40E857BF"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0359F548" w14:textId="77777777" w:rsidR="003A6A0B" w:rsidRPr="003A6A0B" w:rsidRDefault="003A6A0B" w:rsidP="004D4D83">
            <w:pPr>
              <w:jc w:val="left"/>
              <w:rPr>
                <w:sz w:val="20"/>
                <w:szCs w:val="20"/>
              </w:rPr>
            </w:pPr>
            <w:r w:rsidRPr="003A6A0B">
              <w:rPr>
                <w:sz w:val="20"/>
                <w:szCs w:val="20"/>
              </w:rPr>
              <w:t>Type of Blank</w:t>
            </w:r>
          </w:p>
        </w:tc>
        <w:tc>
          <w:tcPr>
            <w:tcW w:w="2691" w:type="dxa"/>
          </w:tcPr>
          <w:p w14:paraId="2D238AEC" w14:textId="331A0646"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Flake, Blade, Bladelet, Point, </w:t>
            </w:r>
            <w:r w:rsidR="0058440E">
              <w:rPr>
                <w:sz w:val="20"/>
                <w:szCs w:val="20"/>
              </w:rPr>
              <w:t>Undetermined</w:t>
            </w:r>
          </w:p>
          <w:p w14:paraId="4795495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52A6A2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5389" w:type="dxa"/>
          </w:tcPr>
          <w:p w14:paraId="200CE8AD" w14:textId="7224F38C" w:rsidR="0058440E" w:rsidRDefault="0058440E"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Flake: </w:t>
            </w:r>
            <w:r w:rsidRPr="003A6A0B">
              <w:rPr>
                <w:sz w:val="20"/>
                <w:szCs w:val="20"/>
              </w:rPr>
              <w:t xml:space="preserve">Length/Width Ratio </w:t>
            </w:r>
            <w:r>
              <w:rPr>
                <w:sz w:val="20"/>
                <w:szCs w:val="20"/>
              </w:rPr>
              <w:t xml:space="preserve">lower </w:t>
            </w:r>
            <w:r>
              <w:rPr>
                <w:sz w:val="20"/>
                <w:szCs w:val="20"/>
              </w:rPr>
              <w:t xml:space="preserve">than </w:t>
            </w:r>
            <w:r w:rsidRPr="003A6A0B">
              <w:rPr>
                <w:sz w:val="20"/>
                <w:szCs w:val="20"/>
              </w:rPr>
              <w:t>2:1</w:t>
            </w:r>
          </w:p>
          <w:p w14:paraId="0736A606" w14:textId="6847A835"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Blade: Length/Width Ratio </w:t>
            </w:r>
            <w:r w:rsidR="0058440E">
              <w:rPr>
                <w:sz w:val="20"/>
                <w:szCs w:val="20"/>
              </w:rPr>
              <w:t xml:space="preserve">equal or larger than </w:t>
            </w:r>
            <w:r w:rsidRPr="003A6A0B">
              <w:rPr>
                <w:sz w:val="20"/>
                <w:szCs w:val="20"/>
              </w:rPr>
              <w:t xml:space="preserve">2:1, </w:t>
            </w:r>
          </w:p>
          <w:p w14:paraId="568BD77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Bladelet: Blade under 12 mm width and 50 mm length</w:t>
            </w:r>
          </w:p>
          <w:p w14:paraId="4DD605A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Point: triangular, convergent shape </w:t>
            </w:r>
          </w:p>
        </w:tc>
        <w:tc>
          <w:tcPr>
            <w:tcW w:w="709" w:type="dxa"/>
          </w:tcPr>
          <w:p w14:paraId="26A31F6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5AF85615" w14:textId="7AFA0E4B"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François Bordes 1961, 16; Hahn 1991, 69; </w:t>
            </w:r>
            <w:proofErr w:type="spellStart"/>
            <w:r w:rsidRPr="003A6A0B">
              <w:rPr>
                <w:sz w:val="20"/>
                <w:szCs w:val="20"/>
              </w:rPr>
              <w:t>Inizan</w:t>
            </w:r>
            <w:proofErr w:type="spellEnd"/>
            <w:r w:rsidRPr="003A6A0B">
              <w:rPr>
                <w:sz w:val="20"/>
                <w:szCs w:val="20"/>
              </w:rPr>
              <w:t xml:space="preserve"> et al. 1999, 130–131; Tixier 1963, 35–39; </w:t>
            </w:r>
            <w:proofErr w:type="spellStart"/>
            <w:r w:rsidRPr="003A6A0B">
              <w:rPr>
                <w:sz w:val="20"/>
                <w:szCs w:val="20"/>
              </w:rPr>
              <w:t>Tarrino</w:t>
            </w:r>
            <w:proofErr w:type="spellEnd"/>
            <w:r w:rsidRPr="003A6A0B">
              <w:rPr>
                <w:sz w:val="20"/>
                <w:szCs w:val="20"/>
              </w:rPr>
              <w:t xml:space="preserve"> 2005,</w:t>
            </w:r>
            <w:r w:rsidR="0058440E">
              <w:rPr>
                <w:sz w:val="20"/>
                <w:szCs w:val="20"/>
              </w:rPr>
              <w:t xml:space="preserve"> Shea 2013, Tostevin 2013</w:t>
            </w:r>
          </w:p>
        </w:tc>
        <w:tc>
          <w:tcPr>
            <w:tcW w:w="1417" w:type="dxa"/>
          </w:tcPr>
          <w:p w14:paraId="040B4F2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5155852E"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2C7B064A" w14:textId="77777777" w:rsidR="003A6A0B" w:rsidRPr="003A6A0B" w:rsidRDefault="003A6A0B" w:rsidP="004D4D83">
            <w:pPr>
              <w:jc w:val="left"/>
              <w:rPr>
                <w:sz w:val="20"/>
                <w:szCs w:val="20"/>
              </w:rPr>
            </w:pPr>
            <w:r w:rsidRPr="003A6A0B">
              <w:rPr>
                <w:sz w:val="20"/>
                <w:szCs w:val="20"/>
              </w:rPr>
              <w:t>Dorsal surface cortex amount</w:t>
            </w:r>
          </w:p>
        </w:tc>
        <w:tc>
          <w:tcPr>
            <w:tcW w:w="2691" w:type="dxa"/>
          </w:tcPr>
          <w:p w14:paraId="06AD1EC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0-100, in distinct 10% intervals</w:t>
            </w:r>
          </w:p>
        </w:tc>
        <w:tc>
          <w:tcPr>
            <w:tcW w:w="5389" w:type="dxa"/>
          </w:tcPr>
          <w:p w14:paraId="3A8350C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Coverage of the dorsal face with cortex in 10% intervals</w:t>
            </w:r>
          </w:p>
        </w:tc>
        <w:tc>
          <w:tcPr>
            <w:tcW w:w="709" w:type="dxa"/>
          </w:tcPr>
          <w:p w14:paraId="5ABDAB0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w:t>
            </w:r>
          </w:p>
        </w:tc>
        <w:tc>
          <w:tcPr>
            <w:tcW w:w="2835" w:type="dxa"/>
          </w:tcPr>
          <w:p w14:paraId="3956AD6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129</w:t>
            </w:r>
          </w:p>
        </w:tc>
        <w:tc>
          <w:tcPr>
            <w:tcW w:w="1417" w:type="dxa"/>
          </w:tcPr>
          <w:p w14:paraId="4D47AA1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Interval</w:t>
            </w:r>
          </w:p>
        </w:tc>
      </w:tr>
      <w:tr w:rsidR="003A6A0B" w:rsidRPr="003A6A0B" w14:paraId="7D8E2F22"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8E31877" w14:textId="77777777" w:rsidR="003A6A0B" w:rsidRPr="003A6A0B" w:rsidRDefault="003A6A0B" w:rsidP="004D4D83">
            <w:pPr>
              <w:jc w:val="left"/>
              <w:rPr>
                <w:sz w:val="20"/>
                <w:szCs w:val="20"/>
              </w:rPr>
            </w:pPr>
            <w:r w:rsidRPr="003A6A0B">
              <w:rPr>
                <w:sz w:val="20"/>
                <w:szCs w:val="20"/>
              </w:rPr>
              <w:t>Dorsal Cortex surface position</w:t>
            </w:r>
          </w:p>
        </w:tc>
        <w:tc>
          <w:tcPr>
            <w:tcW w:w="2691" w:type="dxa"/>
          </w:tcPr>
          <w:p w14:paraId="1B2E768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All cortical, partially distal, partially right lateral, partially left lateral, proximal, medial</w:t>
            </w:r>
          </w:p>
        </w:tc>
        <w:tc>
          <w:tcPr>
            <w:tcW w:w="5389" w:type="dxa"/>
          </w:tcPr>
          <w:p w14:paraId="60851491" w14:textId="4F6C8C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Multiple </w:t>
            </w:r>
            <w:r w:rsidR="0058440E">
              <w:rPr>
                <w:sz w:val="20"/>
                <w:szCs w:val="20"/>
              </w:rPr>
              <w:t>selections</w:t>
            </w:r>
            <w:r w:rsidRPr="003A6A0B">
              <w:rPr>
                <w:sz w:val="20"/>
                <w:szCs w:val="20"/>
              </w:rPr>
              <w:t xml:space="preserve"> possible</w:t>
            </w:r>
          </w:p>
        </w:tc>
        <w:tc>
          <w:tcPr>
            <w:tcW w:w="709" w:type="dxa"/>
          </w:tcPr>
          <w:p w14:paraId="6C72F97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1D9D8B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Shea 2013, 338–339</w:t>
            </w:r>
          </w:p>
        </w:tc>
        <w:tc>
          <w:tcPr>
            <w:tcW w:w="1417" w:type="dxa"/>
          </w:tcPr>
          <w:p w14:paraId="6D5C008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4FD94EA7"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2B32CC0" w14:textId="77777777" w:rsidR="003A6A0B" w:rsidRPr="003A6A0B" w:rsidRDefault="003A6A0B" w:rsidP="004D4D83">
            <w:pPr>
              <w:jc w:val="left"/>
              <w:rPr>
                <w:sz w:val="20"/>
                <w:szCs w:val="20"/>
              </w:rPr>
            </w:pPr>
            <w:r w:rsidRPr="003A6A0B">
              <w:rPr>
                <w:sz w:val="20"/>
                <w:szCs w:val="20"/>
              </w:rPr>
              <w:t>Bulb morphology</w:t>
            </w:r>
          </w:p>
        </w:tc>
        <w:tc>
          <w:tcPr>
            <w:tcW w:w="2691" w:type="dxa"/>
          </w:tcPr>
          <w:p w14:paraId="3EC8B64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Strong developed, developed, poor developed, not developed, NA</w:t>
            </w:r>
          </w:p>
        </w:tc>
        <w:tc>
          <w:tcPr>
            <w:tcW w:w="5389" w:type="dxa"/>
          </w:tcPr>
          <w:p w14:paraId="3505137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Level of pronunciation of the bulb, considered flat and diffuse bulb (=poor developed) as specified for antler and soft stone hammer percussion and pronounced and wide (= strong developed) as specified for hard stone hammer percussion</w:t>
            </w:r>
          </w:p>
          <w:p w14:paraId="1EC9728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 = Broken or retouched, proximal part not preserved</w:t>
            </w:r>
          </w:p>
        </w:tc>
        <w:tc>
          <w:tcPr>
            <w:tcW w:w="709" w:type="dxa"/>
          </w:tcPr>
          <w:p w14:paraId="313AC5B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36C0955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Andrefsky 2008, </w:t>
            </w:r>
            <w:proofErr w:type="gramStart"/>
            <w:r w:rsidRPr="003A6A0B">
              <w:rPr>
                <w:sz w:val="20"/>
                <w:szCs w:val="20"/>
              </w:rPr>
              <w:t>118-120;</w:t>
            </w:r>
            <w:proofErr w:type="gramEnd"/>
          </w:p>
          <w:p w14:paraId="152DEE7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Pelegrin 2000, </w:t>
            </w:r>
            <w:proofErr w:type="gramStart"/>
            <w:r w:rsidRPr="003A6A0B">
              <w:rPr>
                <w:sz w:val="20"/>
                <w:szCs w:val="20"/>
              </w:rPr>
              <w:t>76-79;</w:t>
            </w:r>
            <w:proofErr w:type="gramEnd"/>
            <w:r w:rsidRPr="003A6A0B">
              <w:rPr>
                <w:sz w:val="20"/>
                <w:szCs w:val="20"/>
              </w:rPr>
              <w:t xml:space="preserve"> </w:t>
            </w:r>
          </w:p>
          <w:p w14:paraId="1E2320F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Cotterell and Kamminga 1987, pp. 686–</w:t>
            </w:r>
            <w:proofErr w:type="gramStart"/>
            <w:r w:rsidRPr="003A6A0B">
              <w:rPr>
                <w:sz w:val="20"/>
                <w:szCs w:val="20"/>
              </w:rPr>
              <w:t>687;</w:t>
            </w:r>
            <w:proofErr w:type="gramEnd"/>
          </w:p>
          <w:p w14:paraId="44B5026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Soriano et al. 2007, 686</w:t>
            </w:r>
          </w:p>
        </w:tc>
        <w:tc>
          <w:tcPr>
            <w:tcW w:w="1417" w:type="dxa"/>
          </w:tcPr>
          <w:p w14:paraId="6F2A966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61CEEA90"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EAB371B" w14:textId="77777777" w:rsidR="003A6A0B" w:rsidRPr="003A6A0B" w:rsidRDefault="003A6A0B" w:rsidP="004D4D83">
            <w:pPr>
              <w:jc w:val="left"/>
              <w:rPr>
                <w:sz w:val="20"/>
                <w:szCs w:val="20"/>
              </w:rPr>
            </w:pPr>
            <w:r w:rsidRPr="003A6A0B">
              <w:rPr>
                <w:sz w:val="20"/>
                <w:szCs w:val="20"/>
              </w:rPr>
              <w:lastRenderedPageBreak/>
              <w:t>Bulbar features</w:t>
            </w:r>
          </w:p>
        </w:tc>
        <w:tc>
          <w:tcPr>
            <w:tcW w:w="2691" w:type="dxa"/>
          </w:tcPr>
          <w:p w14:paraId="696DE9D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Shattered, Bulb scar, Hertzian Cone, Lip, Point of contact, Ripple lines, None, NA</w:t>
            </w:r>
          </w:p>
        </w:tc>
        <w:tc>
          <w:tcPr>
            <w:tcW w:w="5389" w:type="dxa"/>
          </w:tcPr>
          <w:p w14:paraId="38B1A21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Technological observations related to fracture initiation. </w:t>
            </w:r>
          </w:p>
          <w:p w14:paraId="11A35DC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 = Broken or retouched, proximal part not preserved</w:t>
            </w:r>
          </w:p>
        </w:tc>
        <w:tc>
          <w:tcPr>
            <w:tcW w:w="709" w:type="dxa"/>
          </w:tcPr>
          <w:p w14:paraId="4350D7C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0F72FA9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Pelegrin 2000, 74-79; Cotterell &amp; </w:t>
            </w:r>
            <w:proofErr w:type="spellStart"/>
            <w:r w:rsidRPr="003A6A0B">
              <w:rPr>
                <w:sz w:val="20"/>
                <w:szCs w:val="20"/>
              </w:rPr>
              <w:t>Kaminga</w:t>
            </w:r>
            <w:proofErr w:type="spellEnd"/>
            <w:r w:rsidRPr="003A6A0B">
              <w:rPr>
                <w:sz w:val="20"/>
                <w:szCs w:val="20"/>
              </w:rPr>
              <w:t xml:space="preserve"> 1987, 686-689</w:t>
            </w:r>
          </w:p>
          <w:p w14:paraId="4904FC2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Andrefsky 2008, 118-120</w:t>
            </w:r>
          </w:p>
        </w:tc>
        <w:tc>
          <w:tcPr>
            <w:tcW w:w="1417" w:type="dxa"/>
          </w:tcPr>
          <w:p w14:paraId="5F4B2B7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62BDD8BE"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A0985F4" w14:textId="77777777" w:rsidR="003A6A0B" w:rsidRPr="003A6A0B" w:rsidRDefault="003A6A0B" w:rsidP="004D4D83">
            <w:pPr>
              <w:jc w:val="left"/>
              <w:rPr>
                <w:sz w:val="20"/>
                <w:szCs w:val="20"/>
              </w:rPr>
            </w:pPr>
            <w:r w:rsidRPr="003A6A0B">
              <w:rPr>
                <w:sz w:val="20"/>
                <w:szCs w:val="20"/>
              </w:rPr>
              <w:t>Platform preservation</w:t>
            </w:r>
          </w:p>
        </w:tc>
        <w:tc>
          <w:tcPr>
            <w:tcW w:w="2691" w:type="dxa"/>
          </w:tcPr>
          <w:p w14:paraId="3A64D43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Complete, over 50%, under 50%</w:t>
            </w:r>
          </w:p>
        </w:tc>
        <w:tc>
          <w:tcPr>
            <w:tcW w:w="5389" w:type="dxa"/>
          </w:tcPr>
          <w:p w14:paraId="492DC4AD" w14:textId="2E8946D4" w:rsidR="003A6A0B" w:rsidRPr="003A6A0B" w:rsidRDefault="0058440E"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Estimated percentage of completeness, indicative of evaluability of several attributes</w:t>
            </w:r>
          </w:p>
        </w:tc>
        <w:tc>
          <w:tcPr>
            <w:tcW w:w="709" w:type="dxa"/>
          </w:tcPr>
          <w:p w14:paraId="7BDF0F5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375D5FE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14357B0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Interval</w:t>
            </w:r>
          </w:p>
        </w:tc>
      </w:tr>
      <w:tr w:rsidR="003A6A0B" w:rsidRPr="003A6A0B" w14:paraId="3F30F7B4"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2830CE03" w14:textId="77777777" w:rsidR="003A6A0B" w:rsidRPr="003A6A0B" w:rsidRDefault="003A6A0B" w:rsidP="004D4D83">
            <w:pPr>
              <w:jc w:val="left"/>
              <w:rPr>
                <w:sz w:val="20"/>
                <w:szCs w:val="20"/>
              </w:rPr>
            </w:pPr>
            <w:r w:rsidRPr="003A6A0B">
              <w:rPr>
                <w:sz w:val="20"/>
                <w:szCs w:val="20"/>
              </w:rPr>
              <w:t>Type of platform</w:t>
            </w:r>
          </w:p>
        </w:tc>
        <w:tc>
          <w:tcPr>
            <w:tcW w:w="2691" w:type="dxa"/>
          </w:tcPr>
          <w:p w14:paraId="735C0C8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Cortical, plain, dihedral, facetted, punctiform, </w:t>
            </w:r>
            <w:proofErr w:type="spellStart"/>
            <w:r w:rsidRPr="003A6A0B">
              <w:rPr>
                <w:sz w:val="20"/>
                <w:szCs w:val="20"/>
              </w:rPr>
              <w:t>liniform</w:t>
            </w:r>
            <w:proofErr w:type="spellEnd"/>
            <w:r w:rsidRPr="003A6A0B">
              <w:rPr>
                <w:sz w:val="20"/>
                <w:szCs w:val="20"/>
              </w:rPr>
              <w:t>, crushed, removed, NA</w:t>
            </w:r>
          </w:p>
        </w:tc>
        <w:tc>
          <w:tcPr>
            <w:tcW w:w="5389" w:type="dxa"/>
          </w:tcPr>
          <w:p w14:paraId="4FD8BBB5" w14:textId="3F951644" w:rsidR="0058440E" w:rsidRDefault="0058440E"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Plain: </w:t>
            </w:r>
            <w:r w:rsidR="00C51026">
              <w:rPr>
                <w:sz w:val="20"/>
                <w:szCs w:val="20"/>
              </w:rPr>
              <w:t xml:space="preserve">platform composed of </w:t>
            </w:r>
            <w:r>
              <w:rPr>
                <w:sz w:val="20"/>
                <w:szCs w:val="20"/>
              </w:rPr>
              <w:t>one negative</w:t>
            </w:r>
          </w:p>
          <w:p w14:paraId="2D595CCD" w14:textId="65DCC304"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Dihedral: </w:t>
            </w:r>
            <w:r w:rsidR="00C51026">
              <w:rPr>
                <w:sz w:val="20"/>
                <w:szCs w:val="20"/>
              </w:rPr>
              <w:t xml:space="preserve">platform composed </w:t>
            </w:r>
            <w:proofErr w:type="gramStart"/>
            <w:r w:rsidR="00C51026">
              <w:rPr>
                <w:sz w:val="20"/>
                <w:szCs w:val="20"/>
              </w:rPr>
              <w:t>of</w:t>
            </w:r>
            <w:r w:rsidR="00C51026" w:rsidRPr="003A6A0B">
              <w:rPr>
                <w:sz w:val="20"/>
                <w:szCs w:val="20"/>
              </w:rPr>
              <w:t xml:space="preserve"> </w:t>
            </w:r>
            <w:r w:rsidR="00C51026">
              <w:rPr>
                <w:sz w:val="20"/>
                <w:szCs w:val="20"/>
              </w:rPr>
              <w:t xml:space="preserve"> </w:t>
            </w:r>
            <w:r w:rsidRPr="003A6A0B">
              <w:rPr>
                <w:sz w:val="20"/>
                <w:szCs w:val="20"/>
              </w:rPr>
              <w:t>two</w:t>
            </w:r>
            <w:proofErr w:type="gramEnd"/>
            <w:r w:rsidRPr="003A6A0B">
              <w:rPr>
                <w:sz w:val="20"/>
                <w:szCs w:val="20"/>
              </w:rPr>
              <w:t xml:space="preserve"> negatives</w:t>
            </w:r>
          </w:p>
          <w:p w14:paraId="584A0282" w14:textId="62F11E8D"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Facetted: </w:t>
            </w:r>
            <w:r w:rsidR="00C51026">
              <w:rPr>
                <w:sz w:val="20"/>
                <w:szCs w:val="20"/>
              </w:rPr>
              <w:t>platform composed of</w:t>
            </w:r>
            <w:r w:rsidR="00C51026" w:rsidRPr="003A6A0B">
              <w:rPr>
                <w:sz w:val="20"/>
                <w:szCs w:val="20"/>
              </w:rPr>
              <w:t xml:space="preserve"> </w:t>
            </w:r>
            <w:r w:rsidRPr="003A6A0B">
              <w:rPr>
                <w:sz w:val="20"/>
                <w:szCs w:val="20"/>
              </w:rPr>
              <w:t>three or more negatives</w:t>
            </w:r>
          </w:p>
          <w:p w14:paraId="2A4F0D7E" w14:textId="27ED32C5"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Punctiform: </w:t>
            </w:r>
            <w:r w:rsidR="0058440E">
              <w:rPr>
                <w:sz w:val="20"/>
                <w:szCs w:val="20"/>
              </w:rPr>
              <w:t xml:space="preserve">circular, </w:t>
            </w:r>
            <w:r w:rsidRPr="003A6A0B">
              <w:rPr>
                <w:sz w:val="20"/>
                <w:szCs w:val="20"/>
              </w:rPr>
              <w:t>less than 2 mm diameter</w:t>
            </w:r>
          </w:p>
          <w:p w14:paraId="35C57390" w14:textId="3DDCC69F"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A6A0B">
              <w:rPr>
                <w:sz w:val="20"/>
                <w:szCs w:val="20"/>
              </w:rPr>
              <w:t>Liniform</w:t>
            </w:r>
            <w:proofErr w:type="spellEnd"/>
            <w:r w:rsidRPr="003A6A0B">
              <w:rPr>
                <w:sz w:val="20"/>
                <w:szCs w:val="20"/>
              </w:rPr>
              <w:t xml:space="preserve">: </w:t>
            </w:r>
            <w:r w:rsidR="0058440E">
              <w:rPr>
                <w:sz w:val="20"/>
                <w:szCs w:val="20"/>
              </w:rPr>
              <w:t xml:space="preserve">line-shape, </w:t>
            </w:r>
            <w:r w:rsidRPr="003A6A0B">
              <w:rPr>
                <w:sz w:val="20"/>
                <w:szCs w:val="20"/>
              </w:rPr>
              <w:t>less than 2 mm thickness</w:t>
            </w:r>
          </w:p>
          <w:p w14:paraId="72EF3E8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 Broken pieces, proximal end not preserved</w:t>
            </w:r>
          </w:p>
        </w:tc>
        <w:tc>
          <w:tcPr>
            <w:tcW w:w="709" w:type="dxa"/>
          </w:tcPr>
          <w:p w14:paraId="5F3E3AA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715DC7E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A6A0B">
              <w:rPr>
                <w:sz w:val="20"/>
                <w:szCs w:val="20"/>
              </w:rPr>
              <w:t>Inizan</w:t>
            </w:r>
            <w:proofErr w:type="spellEnd"/>
            <w:r w:rsidRPr="003A6A0B">
              <w:rPr>
                <w:sz w:val="20"/>
                <w:szCs w:val="20"/>
              </w:rPr>
              <w:t xml:space="preserve"> 1999, 134; Shea 2013, 338; Tostevin 2013, 125</w:t>
            </w:r>
          </w:p>
        </w:tc>
        <w:tc>
          <w:tcPr>
            <w:tcW w:w="1417" w:type="dxa"/>
          </w:tcPr>
          <w:p w14:paraId="35CAC69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2B82C474"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49B895C" w14:textId="77777777" w:rsidR="003A6A0B" w:rsidRPr="003A6A0B" w:rsidRDefault="003A6A0B" w:rsidP="004D4D83">
            <w:pPr>
              <w:jc w:val="left"/>
              <w:rPr>
                <w:sz w:val="20"/>
                <w:szCs w:val="20"/>
              </w:rPr>
            </w:pPr>
            <w:r w:rsidRPr="003A6A0B">
              <w:rPr>
                <w:sz w:val="20"/>
                <w:szCs w:val="20"/>
              </w:rPr>
              <w:t>Platform width</w:t>
            </w:r>
          </w:p>
        </w:tc>
        <w:tc>
          <w:tcPr>
            <w:tcW w:w="2691" w:type="dxa"/>
          </w:tcPr>
          <w:p w14:paraId="6DF1678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Numeric</w:t>
            </w:r>
          </w:p>
        </w:tc>
        <w:tc>
          <w:tcPr>
            <w:tcW w:w="5389" w:type="dxa"/>
          </w:tcPr>
          <w:p w14:paraId="611CE54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Measured between the two most distant</w:t>
            </w:r>
          </w:p>
          <w:p w14:paraId="2C95BD9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points on the striking platform along the plane defined by the</w:t>
            </w:r>
          </w:p>
          <w:p w14:paraId="07967AE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intersection of the dorsal and ventral surfaces and perpendicular to the platform thickness</w:t>
            </w:r>
          </w:p>
        </w:tc>
        <w:tc>
          <w:tcPr>
            <w:tcW w:w="709" w:type="dxa"/>
          </w:tcPr>
          <w:p w14:paraId="32F4F8B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mm</w:t>
            </w:r>
          </w:p>
        </w:tc>
        <w:tc>
          <w:tcPr>
            <w:tcW w:w="2835" w:type="dxa"/>
          </w:tcPr>
          <w:p w14:paraId="7AF611F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Shea 2013, 341-342; Tostevin 2013, </w:t>
            </w:r>
            <w:proofErr w:type="gramStart"/>
            <w:r w:rsidRPr="003A6A0B">
              <w:rPr>
                <w:sz w:val="20"/>
                <w:szCs w:val="20"/>
              </w:rPr>
              <w:t>126;</w:t>
            </w:r>
            <w:proofErr w:type="gramEnd"/>
          </w:p>
          <w:p w14:paraId="4D1C253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Dibble and Rezek 2009, 1949</w:t>
            </w:r>
          </w:p>
        </w:tc>
        <w:tc>
          <w:tcPr>
            <w:tcW w:w="1417" w:type="dxa"/>
          </w:tcPr>
          <w:p w14:paraId="4BCDA6B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497D7E68"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2B77287" w14:textId="77777777" w:rsidR="003A6A0B" w:rsidRPr="003A6A0B" w:rsidRDefault="003A6A0B" w:rsidP="004D4D83">
            <w:pPr>
              <w:jc w:val="left"/>
              <w:rPr>
                <w:sz w:val="20"/>
                <w:szCs w:val="20"/>
              </w:rPr>
            </w:pPr>
            <w:r w:rsidRPr="003A6A0B">
              <w:rPr>
                <w:sz w:val="20"/>
                <w:szCs w:val="20"/>
              </w:rPr>
              <w:t>Platform thickness</w:t>
            </w:r>
          </w:p>
        </w:tc>
        <w:tc>
          <w:tcPr>
            <w:tcW w:w="2691" w:type="dxa"/>
          </w:tcPr>
          <w:p w14:paraId="62B17D7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Numeric</w:t>
            </w:r>
          </w:p>
        </w:tc>
        <w:tc>
          <w:tcPr>
            <w:tcW w:w="5389" w:type="dxa"/>
          </w:tcPr>
          <w:p w14:paraId="4E26D83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Measured between the point of impact at the ventral face and</w:t>
            </w:r>
          </w:p>
          <w:p w14:paraId="43422A66" w14:textId="634F00FA"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and the intersection of </w:t>
            </w:r>
            <w:r w:rsidR="0058440E">
              <w:rPr>
                <w:sz w:val="20"/>
                <w:szCs w:val="20"/>
              </w:rPr>
              <w:t xml:space="preserve">the </w:t>
            </w:r>
            <w:r w:rsidRPr="003A6A0B">
              <w:rPr>
                <w:sz w:val="20"/>
                <w:szCs w:val="20"/>
              </w:rPr>
              <w:t>striking platform and dorsal surface</w:t>
            </w:r>
          </w:p>
        </w:tc>
        <w:tc>
          <w:tcPr>
            <w:tcW w:w="709" w:type="dxa"/>
          </w:tcPr>
          <w:p w14:paraId="5C61522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mm</w:t>
            </w:r>
          </w:p>
        </w:tc>
        <w:tc>
          <w:tcPr>
            <w:tcW w:w="2835" w:type="dxa"/>
          </w:tcPr>
          <w:p w14:paraId="1C99D73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Shea 2013, 341-342; Tostevin 2013, </w:t>
            </w:r>
            <w:proofErr w:type="gramStart"/>
            <w:r w:rsidRPr="003A6A0B">
              <w:rPr>
                <w:sz w:val="20"/>
                <w:szCs w:val="20"/>
              </w:rPr>
              <w:t>126;</w:t>
            </w:r>
            <w:proofErr w:type="gramEnd"/>
            <w:r w:rsidRPr="003A6A0B">
              <w:rPr>
                <w:sz w:val="20"/>
                <w:szCs w:val="20"/>
              </w:rPr>
              <w:t xml:space="preserve"> </w:t>
            </w:r>
          </w:p>
          <w:p w14:paraId="54E16D0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Dibble and Rezek 2009, 1949</w:t>
            </w:r>
          </w:p>
        </w:tc>
        <w:tc>
          <w:tcPr>
            <w:tcW w:w="1417" w:type="dxa"/>
          </w:tcPr>
          <w:p w14:paraId="671FC96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39380580"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6E673265" w14:textId="77777777" w:rsidR="003A6A0B" w:rsidRPr="003A6A0B" w:rsidRDefault="003A6A0B" w:rsidP="004D4D83">
            <w:pPr>
              <w:jc w:val="left"/>
              <w:rPr>
                <w:sz w:val="20"/>
                <w:szCs w:val="20"/>
              </w:rPr>
            </w:pPr>
            <w:r w:rsidRPr="003A6A0B">
              <w:rPr>
                <w:sz w:val="20"/>
                <w:szCs w:val="20"/>
              </w:rPr>
              <w:t>External Platform Angle</w:t>
            </w:r>
          </w:p>
        </w:tc>
        <w:tc>
          <w:tcPr>
            <w:tcW w:w="2691" w:type="dxa"/>
          </w:tcPr>
          <w:p w14:paraId="08054C0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Numeric</w:t>
            </w:r>
          </w:p>
        </w:tc>
        <w:tc>
          <w:tcPr>
            <w:tcW w:w="5389" w:type="dxa"/>
          </w:tcPr>
          <w:p w14:paraId="4E41407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Angle between the platform surface and the dorsal face at the point of fracture initiation</w:t>
            </w:r>
          </w:p>
        </w:tc>
        <w:tc>
          <w:tcPr>
            <w:tcW w:w="709" w:type="dxa"/>
          </w:tcPr>
          <w:p w14:paraId="3853E6D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w:t>
            </w:r>
          </w:p>
        </w:tc>
        <w:tc>
          <w:tcPr>
            <w:tcW w:w="2835" w:type="dxa"/>
          </w:tcPr>
          <w:p w14:paraId="05CC4B8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Shea 2013, 341; Tostevin 2013, 126; Dibble and Rezek 2009, 1949</w:t>
            </w:r>
          </w:p>
        </w:tc>
        <w:tc>
          <w:tcPr>
            <w:tcW w:w="1417" w:type="dxa"/>
          </w:tcPr>
          <w:p w14:paraId="097A706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Ratio</w:t>
            </w:r>
          </w:p>
        </w:tc>
      </w:tr>
      <w:tr w:rsidR="003A6A0B" w:rsidRPr="003A6A0B" w14:paraId="110AAFE0"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3537DBAA" w14:textId="77777777" w:rsidR="003A6A0B" w:rsidRPr="003A6A0B" w:rsidRDefault="003A6A0B" w:rsidP="004D4D83">
            <w:pPr>
              <w:jc w:val="left"/>
              <w:rPr>
                <w:sz w:val="20"/>
                <w:szCs w:val="20"/>
              </w:rPr>
            </w:pPr>
            <w:r w:rsidRPr="003A6A0B">
              <w:rPr>
                <w:sz w:val="20"/>
                <w:szCs w:val="20"/>
              </w:rPr>
              <w:t xml:space="preserve">Curvature </w:t>
            </w:r>
          </w:p>
        </w:tc>
        <w:tc>
          <w:tcPr>
            <w:tcW w:w="2691" w:type="dxa"/>
          </w:tcPr>
          <w:p w14:paraId="3AF2CC4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Convex, straight, concave, twisted, NA</w:t>
            </w:r>
          </w:p>
        </w:tc>
        <w:tc>
          <w:tcPr>
            <w:tcW w:w="5389" w:type="dxa"/>
          </w:tcPr>
          <w:p w14:paraId="1F032896" w14:textId="01768E8C"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Shape along the technological axis, the state curved (convex/concave) is assigned when the curvature measurement exceeds 1/8 of</w:t>
            </w:r>
            <w:r w:rsidR="0058440E">
              <w:rPr>
                <w:sz w:val="20"/>
                <w:szCs w:val="20"/>
              </w:rPr>
              <w:t xml:space="preserve"> </w:t>
            </w:r>
            <w:r w:rsidRPr="003A6A0B">
              <w:rPr>
                <w:sz w:val="20"/>
                <w:szCs w:val="20"/>
              </w:rPr>
              <w:t>the blank</w:t>
            </w:r>
            <w:r w:rsidR="00C51026">
              <w:rPr>
                <w:sz w:val="20"/>
                <w:szCs w:val="20"/>
              </w:rPr>
              <w:t xml:space="preserve">’s maximum technological length </w:t>
            </w:r>
          </w:p>
          <w:p w14:paraId="5738D42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 = broken</w:t>
            </w:r>
          </w:p>
        </w:tc>
        <w:tc>
          <w:tcPr>
            <w:tcW w:w="709" w:type="dxa"/>
          </w:tcPr>
          <w:p w14:paraId="3A3028A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6494368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134</w:t>
            </w:r>
          </w:p>
        </w:tc>
        <w:tc>
          <w:tcPr>
            <w:tcW w:w="1417" w:type="dxa"/>
          </w:tcPr>
          <w:p w14:paraId="24FCCB2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bl>
    <w:p w14:paraId="6209DEE4" w14:textId="336BE412" w:rsidR="003A6A0B" w:rsidRPr="003A6A0B" w:rsidRDefault="003A6A0B" w:rsidP="003A6A0B">
      <w:pPr>
        <w:jc w:val="left"/>
        <w:rPr>
          <w:sz w:val="20"/>
          <w:szCs w:val="20"/>
        </w:rPr>
      </w:pPr>
    </w:p>
    <w:tbl>
      <w:tblPr>
        <w:tblStyle w:val="Gitternetztabelle1hell"/>
        <w:tblW w:w="14879" w:type="dxa"/>
        <w:tblLook w:val="04A0" w:firstRow="1" w:lastRow="0" w:firstColumn="1" w:lastColumn="0" w:noHBand="0" w:noVBand="1"/>
      </w:tblPr>
      <w:tblGrid>
        <w:gridCol w:w="1838"/>
        <w:gridCol w:w="2691"/>
        <w:gridCol w:w="5389"/>
        <w:gridCol w:w="709"/>
        <w:gridCol w:w="2835"/>
        <w:gridCol w:w="1417"/>
      </w:tblGrid>
      <w:tr w:rsidR="003A6A0B" w:rsidRPr="003A6A0B" w14:paraId="551CA710" w14:textId="77777777" w:rsidTr="004D4D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BFBFBF" w:themeFill="background1" w:themeFillShade="BF"/>
          </w:tcPr>
          <w:p w14:paraId="2FB8CBB6" w14:textId="77777777" w:rsidR="003A6A0B" w:rsidRPr="003A6A0B" w:rsidRDefault="003A6A0B" w:rsidP="004D4D83">
            <w:pPr>
              <w:jc w:val="left"/>
              <w:rPr>
                <w:sz w:val="20"/>
                <w:szCs w:val="20"/>
              </w:rPr>
            </w:pPr>
            <w:r w:rsidRPr="003A6A0B">
              <w:rPr>
                <w:sz w:val="20"/>
                <w:szCs w:val="20"/>
              </w:rPr>
              <w:t>Attribute</w:t>
            </w:r>
          </w:p>
        </w:tc>
        <w:tc>
          <w:tcPr>
            <w:tcW w:w="2691" w:type="dxa"/>
            <w:shd w:val="clear" w:color="auto" w:fill="BFBFBF" w:themeFill="background1" w:themeFillShade="BF"/>
          </w:tcPr>
          <w:p w14:paraId="5F6BDAC2"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Attribute States</w:t>
            </w:r>
          </w:p>
        </w:tc>
        <w:tc>
          <w:tcPr>
            <w:tcW w:w="5389" w:type="dxa"/>
            <w:shd w:val="clear" w:color="auto" w:fill="BFBFBF" w:themeFill="background1" w:themeFillShade="BF"/>
          </w:tcPr>
          <w:p w14:paraId="47B435EB"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Definitions</w:t>
            </w:r>
          </w:p>
        </w:tc>
        <w:tc>
          <w:tcPr>
            <w:tcW w:w="709" w:type="dxa"/>
            <w:shd w:val="clear" w:color="auto" w:fill="BFBFBF" w:themeFill="background1" w:themeFillShade="BF"/>
          </w:tcPr>
          <w:p w14:paraId="6785525C"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Unit</w:t>
            </w:r>
          </w:p>
        </w:tc>
        <w:tc>
          <w:tcPr>
            <w:tcW w:w="2835" w:type="dxa"/>
            <w:shd w:val="clear" w:color="auto" w:fill="BFBFBF" w:themeFill="background1" w:themeFillShade="BF"/>
          </w:tcPr>
          <w:p w14:paraId="00B57309"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Reference</w:t>
            </w:r>
          </w:p>
        </w:tc>
        <w:tc>
          <w:tcPr>
            <w:tcW w:w="1417" w:type="dxa"/>
            <w:shd w:val="clear" w:color="auto" w:fill="BFBFBF" w:themeFill="background1" w:themeFillShade="BF"/>
          </w:tcPr>
          <w:p w14:paraId="4C0ACB0E" w14:textId="77777777" w:rsidR="003A6A0B" w:rsidRPr="003A6A0B" w:rsidRDefault="003A6A0B" w:rsidP="004D4D83">
            <w:pPr>
              <w:jc w:val="left"/>
              <w:cnfStyle w:val="100000000000" w:firstRow="1" w:lastRow="0" w:firstColumn="0" w:lastColumn="0" w:oddVBand="0" w:evenVBand="0" w:oddHBand="0" w:evenHBand="0" w:firstRowFirstColumn="0" w:firstRowLastColumn="0" w:lastRowFirstColumn="0" w:lastRowLastColumn="0"/>
              <w:rPr>
                <w:sz w:val="20"/>
                <w:szCs w:val="20"/>
              </w:rPr>
            </w:pPr>
            <w:r w:rsidRPr="003A6A0B">
              <w:rPr>
                <w:sz w:val="20"/>
                <w:szCs w:val="20"/>
              </w:rPr>
              <w:t>Data type</w:t>
            </w:r>
          </w:p>
        </w:tc>
      </w:tr>
      <w:tr w:rsidR="003A6A0B" w:rsidRPr="003A6A0B" w14:paraId="7839788F"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4741E0FC" w14:textId="121CAFB8" w:rsidR="003A6A0B" w:rsidRPr="003A6A0B" w:rsidRDefault="003A6A0B" w:rsidP="004D4D83">
            <w:pPr>
              <w:jc w:val="left"/>
              <w:rPr>
                <w:sz w:val="20"/>
                <w:szCs w:val="20"/>
              </w:rPr>
            </w:pPr>
            <w:r w:rsidRPr="003A6A0B">
              <w:rPr>
                <w:sz w:val="20"/>
                <w:szCs w:val="20"/>
              </w:rPr>
              <w:t xml:space="preserve">Blank </w:t>
            </w:r>
            <w:r w:rsidR="00C51026">
              <w:rPr>
                <w:sz w:val="20"/>
                <w:szCs w:val="20"/>
              </w:rPr>
              <w:t>cross-section</w:t>
            </w:r>
          </w:p>
        </w:tc>
        <w:tc>
          <w:tcPr>
            <w:tcW w:w="2691" w:type="dxa"/>
          </w:tcPr>
          <w:p w14:paraId="45610B06" w14:textId="34BD8863"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triangular, right-triangular,</w:t>
            </w:r>
            <w:r w:rsidR="00C51026">
              <w:rPr>
                <w:sz w:val="20"/>
                <w:szCs w:val="20"/>
              </w:rPr>
              <w:t xml:space="preserve"> </w:t>
            </w:r>
            <w:r w:rsidRPr="003A6A0B">
              <w:rPr>
                <w:sz w:val="20"/>
                <w:szCs w:val="20"/>
              </w:rPr>
              <w:t>trapezoidal, lenticular, domed, indetermined</w:t>
            </w:r>
          </w:p>
        </w:tc>
        <w:tc>
          <w:tcPr>
            <w:tcW w:w="5389" w:type="dxa"/>
          </w:tcPr>
          <w:p w14:paraId="36F0B91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triangular: one ridge</w:t>
            </w:r>
          </w:p>
          <w:p w14:paraId="4BF9DEB4" w14:textId="6A6AAC48"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3A6A0B">
              <w:rPr>
                <w:sz w:val="20"/>
                <w:szCs w:val="20"/>
              </w:rPr>
              <w:t>right-triangular</w:t>
            </w:r>
            <w:proofErr w:type="gramEnd"/>
            <w:r w:rsidRPr="003A6A0B">
              <w:rPr>
                <w:sz w:val="20"/>
                <w:szCs w:val="20"/>
              </w:rPr>
              <w:t xml:space="preserve">: </w:t>
            </w:r>
            <w:r w:rsidR="00C51026">
              <w:rPr>
                <w:sz w:val="20"/>
                <w:szCs w:val="20"/>
              </w:rPr>
              <w:t xml:space="preserve">one </w:t>
            </w:r>
            <w:r w:rsidRPr="003A6A0B">
              <w:rPr>
                <w:sz w:val="20"/>
                <w:szCs w:val="20"/>
              </w:rPr>
              <w:t>vertical lateral edge, one ridge</w:t>
            </w:r>
          </w:p>
          <w:p w14:paraId="4BE18B7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trapezoidal: two or more ridges</w:t>
            </w:r>
          </w:p>
          <w:p w14:paraId="26AF1EA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lenticular: no dorsal ridges</w:t>
            </w:r>
          </w:p>
          <w:p w14:paraId="2738CEA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domed: multiple ridges, strongly convex</w:t>
            </w:r>
          </w:p>
          <w:p w14:paraId="495BD306" w14:textId="47577923" w:rsidR="003A6A0B" w:rsidRPr="003A6A0B"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undetermined</w:t>
            </w:r>
            <w:r w:rsidR="003A6A0B" w:rsidRPr="003A6A0B">
              <w:rPr>
                <w:sz w:val="20"/>
                <w:szCs w:val="20"/>
              </w:rPr>
              <w:t>: broken, retouched</w:t>
            </w:r>
            <w:r>
              <w:rPr>
                <w:sz w:val="20"/>
                <w:szCs w:val="20"/>
              </w:rPr>
              <w:t>,</w:t>
            </w:r>
            <w:r w:rsidR="003A6A0B" w:rsidRPr="003A6A0B">
              <w:rPr>
                <w:sz w:val="20"/>
                <w:szCs w:val="20"/>
              </w:rPr>
              <w:t xml:space="preserve"> or highly irregular</w:t>
            </w:r>
          </w:p>
        </w:tc>
        <w:tc>
          <w:tcPr>
            <w:tcW w:w="709" w:type="dxa"/>
          </w:tcPr>
          <w:p w14:paraId="62BB738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4C4C06E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134–135</w:t>
            </w:r>
          </w:p>
        </w:tc>
        <w:tc>
          <w:tcPr>
            <w:tcW w:w="1417" w:type="dxa"/>
          </w:tcPr>
          <w:p w14:paraId="1BB1348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14ED26F6"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4FD2EB67" w14:textId="77777777" w:rsidR="003A6A0B" w:rsidRPr="003A6A0B" w:rsidRDefault="003A6A0B" w:rsidP="004D4D83">
            <w:pPr>
              <w:jc w:val="left"/>
              <w:rPr>
                <w:sz w:val="20"/>
                <w:szCs w:val="20"/>
              </w:rPr>
            </w:pPr>
            <w:r w:rsidRPr="003A6A0B">
              <w:rPr>
                <w:sz w:val="20"/>
                <w:szCs w:val="20"/>
              </w:rPr>
              <w:t>Flake Termination</w:t>
            </w:r>
          </w:p>
        </w:tc>
        <w:tc>
          <w:tcPr>
            <w:tcW w:w="2691" w:type="dxa"/>
          </w:tcPr>
          <w:p w14:paraId="699DA62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Feather, Hinge, Plunging, Step, NA</w:t>
            </w:r>
          </w:p>
        </w:tc>
        <w:tc>
          <w:tcPr>
            <w:tcW w:w="5389" w:type="dxa"/>
          </w:tcPr>
          <w:p w14:paraId="5FFC414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Feather: &lt; 90° angle between ventral/dorsal faces</w:t>
            </w:r>
          </w:p>
          <w:p w14:paraId="6B60CDC1" w14:textId="6F837A9A"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Hinge: &gt; 90° angle between ventral/dorsal faces with </w:t>
            </w:r>
            <w:r w:rsidR="00C51026">
              <w:rPr>
                <w:sz w:val="20"/>
                <w:szCs w:val="20"/>
              </w:rPr>
              <w:t xml:space="preserve">a </w:t>
            </w:r>
            <w:r w:rsidRPr="003A6A0B">
              <w:rPr>
                <w:sz w:val="20"/>
                <w:szCs w:val="20"/>
              </w:rPr>
              <w:t>strong curve</w:t>
            </w:r>
          </w:p>
          <w:p w14:paraId="7BC24F35" w14:textId="5EB7182C"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Plunging: &gt; 90° angle between ventral/dorsal faces, distally removing </w:t>
            </w:r>
            <w:r w:rsidR="00C51026">
              <w:rPr>
                <w:sz w:val="20"/>
                <w:szCs w:val="20"/>
              </w:rPr>
              <w:t xml:space="preserve">a </w:t>
            </w:r>
            <w:r w:rsidRPr="003A6A0B">
              <w:rPr>
                <w:sz w:val="20"/>
                <w:szCs w:val="20"/>
              </w:rPr>
              <w:t>substantial part of the core volume</w:t>
            </w:r>
            <w:r w:rsidR="00C51026">
              <w:rPr>
                <w:sz w:val="20"/>
                <w:szCs w:val="20"/>
              </w:rPr>
              <w:t xml:space="preserve"> or edge</w:t>
            </w:r>
          </w:p>
          <w:p w14:paraId="6865AC3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Step: ~ 90°, only recorded if securely complete</w:t>
            </w:r>
          </w:p>
          <w:p w14:paraId="1F8DE0C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 Broken</w:t>
            </w:r>
          </w:p>
        </w:tc>
        <w:tc>
          <w:tcPr>
            <w:tcW w:w="709" w:type="dxa"/>
          </w:tcPr>
          <w:p w14:paraId="20F5F23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65AD8DE"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Cotterell &amp; Kamminga 1987, 684, 698-701; </w:t>
            </w:r>
            <w:proofErr w:type="spellStart"/>
            <w:r w:rsidRPr="003A6A0B">
              <w:rPr>
                <w:sz w:val="20"/>
                <w:szCs w:val="20"/>
              </w:rPr>
              <w:t>Inizan</w:t>
            </w:r>
            <w:proofErr w:type="spellEnd"/>
            <w:r w:rsidRPr="003A6A0B">
              <w:rPr>
                <w:sz w:val="20"/>
                <w:szCs w:val="20"/>
              </w:rPr>
              <w:t xml:space="preserve"> 1999, 36; Shea 2013, 340-341</w:t>
            </w:r>
          </w:p>
        </w:tc>
        <w:tc>
          <w:tcPr>
            <w:tcW w:w="1417" w:type="dxa"/>
          </w:tcPr>
          <w:p w14:paraId="363E73C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3ED244A5"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68FC7AA4" w14:textId="77777777" w:rsidR="003A6A0B" w:rsidRPr="003A6A0B" w:rsidRDefault="003A6A0B" w:rsidP="004D4D83">
            <w:pPr>
              <w:jc w:val="left"/>
              <w:rPr>
                <w:sz w:val="20"/>
                <w:szCs w:val="20"/>
              </w:rPr>
            </w:pPr>
            <w:r w:rsidRPr="003A6A0B">
              <w:rPr>
                <w:sz w:val="20"/>
                <w:szCs w:val="20"/>
              </w:rPr>
              <w:t>Dorsal surface step scars</w:t>
            </w:r>
          </w:p>
        </w:tc>
        <w:tc>
          <w:tcPr>
            <w:tcW w:w="2691" w:type="dxa"/>
          </w:tcPr>
          <w:p w14:paraId="38F9C62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389" w:type="dxa"/>
          </w:tcPr>
          <w:p w14:paraId="6133F1E7" w14:textId="31273404"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Number of negatives on the dorsal face that terminate with a step fracture (=knapping accident) as </w:t>
            </w:r>
            <w:r w:rsidR="00C51026">
              <w:rPr>
                <w:sz w:val="20"/>
                <w:szCs w:val="20"/>
              </w:rPr>
              <w:t xml:space="preserve">a </w:t>
            </w:r>
            <w:r w:rsidRPr="003A6A0B">
              <w:rPr>
                <w:sz w:val="20"/>
                <w:szCs w:val="20"/>
              </w:rPr>
              <w:t>parameter for the knapping proficiency</w:t>
            </w:r>
          </w:p>
        </w:tc>
        <w:tc>
          <w:tcPr>
            <w:tcW w:w="709" w:type="dxa"/>
          </w:tcPr>
          <w:p w14:paraId="20D4110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029EC2F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Cotterell &amp; Kamminga 1987, 700-701; Toth et al. 2006, 166</w:t>
            </w:r>
          </w:p>
        </w:tc>
        <w:tc>
          <w:tcPr>
            <w:tcW w:w="1417" w:type="dxa"/>
          </w:tcPr>
          <w:p w14:paraId="1FA9594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Nominal</w:t>
            </w:r>
          </w:p>
        </w:tc>
      </w:tr>
      <w:tr w:rsidR="003A6A0B" w:rsidRPr="003A6A0B" w14:paraId="4C1A9893"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23A04E9A" w14:textId="77777777" w:rsidR="003A6A0B" w:rsidRPr="003A6A0B" w:rsidRDefault="003A6A0B" w:rsidP="004D4D83">
            <w:pPr>
              <w:jc w:val="left"/>
              <w:rPr>
                <w:sz w:val="20"/>
                <w:szCs w:val="20"/>
              </w:rPr>
            </w:pPr>
            <w:r w:rsidRPr="003A6A0B">
              <w:rPr>
                <w:sz w:val="20"/>
                <w:szCs w:val="20"/>
              </w:rPr>
              <w:t>Dorsal surface hinge scars</w:t>
            </w:r>
          </w:p>
        </w:tc>
        <w:tc>
          <w:tcPr>
            <w:tcW w:w="2691" w:type="dxa"/>
          </w:tcPr>
          <w:p w14:paraId="57F4298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389" w:type="dxa"/>
          </w:tcPr>
          <w:p w14:paraId="4CEB34F4" w14:textId="0211804D"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Number of negatives on the dorsal face that terminate with a hinge fracture (=knapping accident) as </w:t>
            </w:r>
            <w:r w:rsidR="00C51026">
              <w:rPr>
                <w:sz w:val="20"/>
                <w:szCs w:val="20"/>
              </w:rPr>
              <w:t xml:space="preserve">a </w:t>
            </w:r>
            <w:r w:rsidRPr="003A6A0B">
              <w:rPr>
                <w:sz w:val="20"/>
                <w:szCs w:val="20"/>
              </w:rPr>
              <w:t>parameter for the knapping proficiency</w:t>
            </w:r>
          </w:p>
        </w:tc>
        <w:tc>
          <w:tcPr>
            <w:tcW w:w="709" w:type="dxa"/>
          </w:tcPr>
          <w:p w14:paraId="765B64F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2B3CEF8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Cotterell &amp; Kamminga 1987, 700-701; Toth et al. 2006, 166</w:t>
            </w:r>
          </w:p>
        </w:tc>
        <w:tc>
          <w:tcPr>
            <w:tcW w:w="1417" w:type="dxa"/>
          </w:tcPr>
          <w:p w14:paraId="5BBF11C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Nominal</w:t>
            </w:r>
          </w:p>
        </w:tc>
      </w:tr>
      <w:tr w:rsidR="003A6A0B" w:rsidRPr="003A6A0B" w14:paraId="6569A7D4"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335C1499" w14:textId="77777777" w:rsidR="003A6A0B" w:rsidRPr="003A6A0B" w:rsidRDefault="003A6A0B" w:rsidP="004D4D83">
            <w:pPr>
              <w:jc w:val="left"/>
              <w:rPr>
                <w:sz w:val="20"/>
                <w:szCs w:val="20"/>
              </w:rPr>
            </w:pPr>
            <w:r w:rsidRPr="003A6A0B">
              <w:rPr>
                <w:sz w:val="20"/>
                <w:szCs w:val="20"/>
              </w:rPr>
              <w:t xml:space="preserve">Direction </w:t>
            </w:r>
            <w:proofErr w:type="gramStart"/>
            <w:r w:rsidRPr="003A6A0B">
              <w:rPr>
                <w:sz w:val="20"/>
                <w:szCs w:val="20"/>
              </w:rPr>
              <w:t>A Number of</w:t>
            </w:r>
            <w:proofErr w:type="gramEnd"/>
            <w:r w:rsidRPr="003A6A0B">
              <w:rPr>
                <w:sz w:val="20"/>
                <w:szCs w:val="20"/>
              </w:rPr>
              <w:t xml:space="preserve"> dorsal Negatives</w:t>
            </w:r>
          </w:p>
        </w:tc>
        <w:tc>
          <w:tcPr>
            <w:tcW w:w="2691" w:type="dxa"/>
          </w:tcPr>
          <w:p w14:paraId="6E8EF93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389" w:type="dxa"/>
          </w:tcPr>
          <w:p w14:paraId="7DFB7F54" w14:textId="0C46B9F0"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All negatives &gt; 0.5 cm from </w:t>
            </w:r>
            <w:r w:rsidR="00C51026">
              <w:rPr>
                <w:sz w:val="20"/>
                <w:szCs w:val="20"/>
              </w:rPr>
              <w:t xml:space="preserve">the </w:t>
            </w:r>
            <w:r w:rsidRPr="003A6A0B">
              <w:rPr>
                <w:sz w:val="20"/>
                <w:szCs w:val="20"/>
              </w:rPr>
              <w:t>distal direction</w:t>
            </w:r>
          </w:p>
          <w:p w14:paraId="3450BD5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187B936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57D1F0F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127</w:t>
            </w:r>
          </w:p>
        </w:tc>
        <w:tc>
          <w:tcPr>
            <w:tcW w:w="1417" w:type="dxa"/>
          </w:tcPr>
          <w:p w14:paraId="2C160FD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Nominal</w:t>
            </w:r>
          </w:p>
        </w:tc>
      </w:tr>
      <w:tr w:rsidR="003A6A0B" w:rsidRPr="003A6A0B" w14:paraId="45799B3A"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2158673B" w14:textId="77777777" w:rsidR="003A6A0B" w:rsidRPr="003A6A0B" w:rsidRDefault="003A6A0B" w:rsidP="004D4D83">
            <w:pPr>
              <w:jc w:val="left"/>
              <w:rPr>
                <w:sz w:val="20"/>
                <w:szCs w:val="20"/>
              </w:rPr>
            </w:pPr>
            <w:r w:rsidRPr="003A6A0B">
              <w:rPr>
                <w:sz w:val="20"/>
                <w:szCs w:val="20"/>
              </w:rPr>
              <w:lastRenderedPageBreak/>
              <w:t>Direction B Number of dorsal Negatives</w:t>
            </w:r>
          </w:p>
        </w:tc>
        <w:tc>
          <w:tcPr>
            <w:tcW w:w="2691" w:type="dxa"/>
          </w:tcPr>
          <w:p w14:paraId="577CF58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389" w:type="dxa"/>
          </w:tcPr>
          <w:p w14:paraId="6FE45DF6" w14:textId="6D3459F4"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All negatives &gt; 0.5 cm from </w:t>
            </w:r>
            <w:r w:rsidR="00C51026">
              <w:rPr>
                <w:sz w:val="20"/>
                <w:szCs w:val="20"/>
              </w:rPr>
              <w:t xml:space="preserve">the </w:t>
            </w:r>
            <w:r w:rsidRPr="003A6A0B">
              <w:rPr>
                <w:sz w:val="20"/>
                <w:szCs w:val="20"/>
              </w:rPr>
              <w:t>right lateral direction</w:t>
            </w:r>
          </w:p>
          <w:p w14:paraId="26F5945D"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3649802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3CC59C1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127</w:t>
            </w:r>
          </w:p>
        </w:tc>
        <w:tc>
          <w:tcPr>
            <w:tcW w:w="1417" w:type="dxa"/>
          </w:tcPr>
          <w:p w14:paraId="04016B2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Nominal</w:t>
            </w:r>
          </w:p>
        </w:tc>
      </w:tr>
      <w:tr w:rsidR="003A6A0B" w:rsidRPr="003A6A0B" w14:paraId="223AFE5F"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6544DFE7" w14:textId="77777777" w:rsidR="003A6A0B" w:rsidRPr="003A6A0B" w:rsidRDefault="003A6A0B" w:rsidP="004D4D83">
            <w:pPr>
              <w:jc w:val="left"/>
              <w:rPr>
                <w:sz w:val="20"/>
                <w:szCs w:val="20"/>
              </w:rPr>
            </w:pPr>
            <w:r w:rsidRPr="003A6A0B">
              <w:rPr>
                <w:sz w:val="20"/>
                <w:szCs w:val="20"/>
              </w:rPr>
              <w:t>Direction C Number of dorsal Negatives</w:t>
            </w:r>
          </w:p>
        </w:tc>
        <w:tc>
          <w:tcPr>
            <w:tcW w:w="2691" w:type="dxa"/>
          </w:tcPr>
          <w:p w14:paraId="1E4E86F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389" w:type="dxa"/>
          </w:tcPr>
          <w:p w14:paraId="459CC111" w14:textId="0052A820"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All negatives &gt; 0.5 cm from </w:t>
            </w:r>
            <w:r w:rsidR="00C51026">
              <w:rPr>
                <w:sz w:val="20"/>
                <w:szCs w:val="20"/>
              </w:rPr>
              <w:t xml:space="preserve">the </w:t>
            </w:r>
            <w:r w:rsidRPr="003A6A0B">
              <w:rPr>
                <w:sz w:val="20"/>
                <w:szCs w:val="20"/>
              </w:rPr>
              <w:t>proximal direction</w:t>
            </w:r>
          </w:p>
          <w:p w14:paraId="29A7956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1D1A427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373B63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127</w:t>
            </w:r>
          </w:p>
        </w:tc>
        <w:tc>
          <w:tcPr>
            <w:tcW w:w="1417" w:type="dxa"/>
          </w:tcPr>
          <w:p w14:paraId="5922AC5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Nominal</w:t>
            </w:r>
          </w:p>
        </w:tc>
      </w:tr>
      <w:tr w:rsidR="003A6A0B" w:rsidRPr="003A6A0B" w14:paraId="0B96E451"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4C3D37C9" w14:textId="77777777" w:rsidR="003A6A0B" w:rsidRPr="003A6A0B" w:rsidRDefault="003A6A0B" w:rsidP="004D4D83">
            <w:pPr>
              <w:jc w:val="left"/>
              <w:rPr>
                <w:sz w:val="20"/>
                <w:szCs w:val="20"/>
              </w:rPr>
            </w:pPr>
            <w:r w:rsidRPr="003A6A0B">
              <w:rPr>
                <w:sz w:val="20"/>
                <w:szCs w:val="20"/>
              </w:rPr>
              <w:t>Direction D Number of dorsal Negatives</w:t>
            </w:r>
          </w:p>
        </w:tc>
        <w:tc>
          <w:tcPr>
            <w:tcW w:w="2691" w:type="dxa"/>
          </w:tcPr>
          <w:p w14:paraId="6391F97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Integer</w:t>
            </w:r>
          </w:p>
        </w:tc>
        <w:tc>
          <w:tcPr>
            <w:tcW w:w="5389" w:type="dxa"/>
          </w:tcPr>
          <w:p w14:paraId="721CA6E4" w14:textId="0D262E93"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All negatives &gt; 0.5 cm from </w:t>
            </w:r>
            <w:r w:rsidR="00C51026">
              <w:rPr>
                <w:sz w:val="20"/>
                <w:szCs w:val="20"/>
              </w:rPr>
              <w:t xml:space="preserve">the </w:t>
            </w:r>
            <w:r w:rsidRPr="003A6A0B">
              <w:rPr>
                <w:sz w:val="20"/>
                <w:szCs w:val="20"/>
              </w:rPr>
              <w:t>left lateral direction</w:t>
            </w:r>
          </w:p>
          <w:p w14:paraId="503B7668"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143A5E1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1E3901F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127</w:t>
            </w:r>
          </w:p>
        </w:tc>
        <w:tc>
          <w:tcPr>
            <w:tcW w:w="1417" w:type="dxa"/>
          </w:tcPr>
          <w:p w14:paraId="0C0DE1A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Nominal</w:t>
            </w:r>
          </w:p>
        </w:tc>
      </w:tr>
      <w:tr w:rsidR="003A6A0B" w:rsidRPr="003A6A0B" w14:paraId="12591CC2"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36C1BBB0" w14:textId="77777777" w:rsidR="003A6A0B" w:rsidRPr="003A6A0B" w:rsidRDefault="003A6A0B" w:rsidP="004D4D83">
            <w:pPr>
              <w:jc w:val="left"/>
              <w:rPr>
                <w:sz w:val="20"/>
                <w:szCs w:val="20"/>
              </w:rPr>
            </w:pPr>
            <w:r w:rsidRPr="003A6A0B">
              <w:rPr>
                <w:sz w:val="20"/>
                <w:szCs w:val="20"/>
              </w:rPr>
              <w:t>Dorsal Scar pattern</w:t>
            </w:r>
          </w:p>
        </w:tc>
        <w:tc>
          <w:tcPr>
            <w:tcW w:w="2691" w:type="dxa"/>
          </w:tcPr>
          <w:p w14:paraId="414A149F" w14:textId="5832F2DF"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unidirectional parallel, unidirectional convergent, Bidirectional parallel, Orthogonal, Centripetal, Crested, Irregular, fully cortical, </w:t>
            </w:r>
            <w:r w:rsidR="00C51026">
              <w:rPr>
                <w:sz w:val="20"/>
                <w:szCs w:val="20"/>
              </w:rPr>
              <w:t>Undetermined</w:t>
            </w:r>
          </w:p>
        </w:tc>
        <w:tc>
          <w:tcPr>
            <w:tcW w:w="5389" w:type="dxa"/>
          </w:tcPr>
          <w:p w14:paraId="5205EEC1" w14:textId="57F38B51"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Unidirectional parallel: </w:t>
            </w:r>
            <w:r w:rsidR="00C51026">
              <w:rPr>
                <w:sz w:val="20"/>
                <w:szCs w:val="20"/>
              </w:rPr>
              <w:t xml:space="preserve">negatives </w:t>
            </w:r>
            <w:r w:rsidRPr="003A6A0B">
              <w:rPr>
                <w:sz w:val="20"/>
                <w:szCs w:val="20"/>
              </w:rPr>
              <w:t>only from Sector A</w:t>
            </w:r>
          </w:p>
          <w:p w14:paraId="48A53788" w14:textId="21F9B6D4"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Unidirectional-convergent: </w:t>
            </w:r>
            <w:r w:rsidR="00C51026">
              <w:rPr>
                <w:sz w:val="20"/>
                <w:szCs w:val="20"/>
              </w:rPr>
              <w:t>&gt;3 negatives o</w:t>
            </w:r>
            <w:r w:rsidRPr="003A6A0B">
              <w:rPr>
                <w:sz w:val="20"/>
                <w:szCs w:val="20"/>
              </w:rPr>
              <w:t>nly from Sector C, B</w:t>
            </w:r>
            <w:r w:rsidR="00C51026">
              <w:rPr>
                <w:sz w:val="20"/>
                <w:szCs w:val="20"/>
              </w:rPr>
              <w:t>,</w:t>
            </w:r>
            <w:r w:rsidRPr="003A6A0B">
              <w:rPr>
                <w:sz w:val="20"/>
                <w:szCs w:val="20"/>
              </w:rPr>
              <w:t xml:space="preserve"> and D spanning a total angle of </w:t>
            </w:r>
            <w:r w:rsidR="00C51026">
              <w:rPr>
                <w:sz w:val="20"/>
                <w:szCs w:val="20"/>
              </w:rPr>
              <w:t xml:space="preserve">a </w:t>
            </w:r>
            <w:r w:rsidRPr="003A6A0B">
              <w:rPr>
                <w:sz w:val="20"/>
                <w:szCs w:val="20"/>
              </w:rPr>
              <w:t xml:space="preserve">maximum </w:t>
            </w:r>
            <w:r w:rsidR="00C51026">
              <w:rPr>
                <w:sz w:val="20"/>
                <w:szCs w:val="20"/>
              </w:rPr>
              <w:t xml:space="preserve">of </w:t>
            </w:r>
            <w:r w:rsidRPr="003A6A0B">
              <w:rPr>
                <w:sz w:val="20"/>
                <w:szCs w:val="20"/>
              </w:rPr>
              <w:t>45°</w:t>
            </w:r>
          </w:p>
          <w:p w14:paraId="055038F2" w14:textId="5FA2448D"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Bidirectional parallel: </w:t>
            </w:r>
            <w:r w:rsidR="00C51026">
              <w:rPr>
                <w:sz w:val="20"/>
                <w:szCs w:val="20"/>
              </w:rPr>
              <w:t xml:space="preserve">&gt;2 negatives </w:t>
            </w:r>
            <w:r w:rsidRPr="003A6A0B">
              <w:rPr>
                <w:sz w:val="20"/>
                <w:szCs w:val="20"/>
              </w:rPr>
              <w:t>only from Sector C and A</w:t>
            </w:r>
          </w:p>
          <w:p w14:paraId="71A55BE6" w14:textId="12C44446"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Orthogonal: </w:t>
            </w:r>
            <w:r w:rsidR="00C51026">
              <w:rPr>
                <w:sz w:val="20"/>
                <w:szCs w:val="20"/>
              </w:rPr>
              <w:t xml:space="preserve">&gt;2 negatives </w:t>
            </w:r>
            <w:r w:rsidRPr="003A6A0B">
              <w:rPr>
                <w:sz w:val="20"/>
                <w:szCs w:val="20"/>
              </w:rPr>
              <w:t>from Sector C and B or D</w:t>
            </w:r>
          </w:p>
          <w:p w14:paraId="6FC38B66" w14:textId="5CA646E0"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Centripetal: </w:t>
            </w:r>
            <w:r w:rsidR="00C51026">
              <w:rPr>
                <w:sz w:val="20"/>
                <w:szCs w:val="20"/>
              </w:rPr>
              <w:t xml:space="preserve">&gt;4 </w:t>
            </w:r>
            <w:r w:rsidRPr="003A6A0B">
              <w:rPr>
                <w:sz w:val="20"/>
                <w:szCs w:val="20"/>
              </w:rPr>
              <w:t>from all sectors, converging in the center</w:t>
            </w:r>
          </w:p>
          <w:p w14:paraId="3BC7CA35" w14:textId="64684E7F"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Crested: </w:t>
            </w:r>
            <w:r w:rsidR="00C51026">
              <w:rPr>
                <w:sz w:val="20"/>
                <w:szCs w:val="20"/>
              </w:rPr>
              <w:t xml:space="preserve">negatives </w:t>
            </w:r>
            <w:r w:rsidRPr="003A6A0B">
              <w:rPr>
                <w:sz w:val="20"/>
                <w:szCs w:val="20"/>
              </w:rPr>
              <w:t>from B and D, forming an acute angled guiding ridge in the center of the dorsal face</w:t>
            </w:r>
          </w:p>
          <w:p w14:paraId="7AA51A5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Fully cortical: No flake scars</w:t>
            </w:r>
          </w:p>
          <w:p w14:paraId="2AF123B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Irregular: from multiple directions without clear orientation</w:t>
            </w:r>
          </w:p>
          <w:p w14:paraId="7FF4440C" w14:textId="3F540DB1" w:rsidR="003A6A0B" w:rsidRPr="003A6A0B"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Undetermined</w:t>
            </w:r>
            <w:r w:rsidR="003A6A0B" w:rsidRPr="003A6A0B">
              <w:rPr>
                <w:sz w:val="20"/>
                <w:szCs w:val="20"/>
              </w:rPr>
              <w:t>: directions of scars not recognizable e.g., due to broken artifact</w:t>
            </w:r>
          </w:p>
        </w:tc>
        <w:tc>
          <w:tcPr>
            <w:tcW w:w="709" w:type="dxa"/>
          </w:tcPr>
          <w:p w14:paraId="58E38A6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w:t>
            </w:r>
          </w:p>
        </w:tc>
        <w:tc>
          <w:tcPr>
            <w:tcW w:w="2835" w:type="dxa"/>
          </w:tcPr>
          <w:p w14:paraId="2C40753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Tostevin 2013, 127; Shea 2013, 339</w:t>
            </w:r>
          </w:p>
        </w:tc>
        <w:tc>
          <w:tcPr>
            <w:tcW w:w="1417" w:type="dxa"/>
          </w:tcPr>
          <w:p w14:paraId="3FDCBD5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681AB205"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5223231C" w14:textId="77777777" w:rsidR="00C51026" w:rsidRDefault="00C51026" w:rsidP="004D4D83">
            <w:pPr>
              <w:jc w:val="left"/>
              <w:rPr>
                <w:b w:val="0"/>
                <w:bCs w:val="0"/>
                <w:sz w:val="20"/>
                <w:szCs w:val="20"/>
              </w:rPr>
            </w:pPr>
          </w:p>
          <w:p w14:paraId="024EE8F5" w14:textId="77777777" w:rsidR="00C51026" w:rsidRDefault="00C51026" w:rsidP="004D4D83">
            <w:pPr>
              <w:jc w:val="left"/>
              <w:rPr>
                <w:b w:val="0"/>
                <w:bCs w:val="0"/>
                <w:sz w:val="20"/>
                <w:szCs w:val="20"/>
              </w:rPr>
            </w:pPr>
          </w:p>
          <w:p w14:paraId="7ABA6DFA" w14:textId="77777777" w:rsidR="00C51026" w:rsidRDefault="00C51026" w:rsidP="004D4D83">
            <w:pPr>
              <w:jc w:val="left"/>
              <w:rPr>
                <w:b w:val="0"/>
                <w:bCs w:val="0"/>
                <w:sz w:val="20"/>
                <w:szCs w:val="20"/>
              </w:rPr>
            </w:pPr>
          </w:p>
          <w:p w14:paraId="7FB10A00" w14:textId="284BB062" w:rsidR="003A6A0B" w:rsidRPr="003A6A0B" w:rsidRDefault="003A6A0B" w:rsidP="004D4D83">
            <w:pPr>
              <w:jc w:val="left"/>
              <w:rPr>
                <w:sz w:val="20"/>
                <w:szCs w:val="20"/>
              </w:rPr>
            </w:pPr>
            <w:r w:rsidRPr="003A6A0B">
              <w:rPr>
                <w:sz w:val="20"/>
                <w:szCs w:val="20"/>
              </w:rPr>
              <w:lastRenderedPageBreak/>
              <w:t>Knapping technique</w:t>
            </w:r>
          </w:p>
        </w:tc>
        <w:tc>
          <w:tcPr>
            <w:tcW w:w="2691" w:type="dxa"/>
          </w:tcPr>
          <w:p w14:paraId="4992829F"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567161BE"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11A518EE"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F5884D1"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5D9A5CD" w14:textId="05BA18DD"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Handheld, Bipolar</w:t>
            </w:r>
          </w:p>
        </w:tc>
        <w:tc>
          <w:tcPr>
            <w:tcW w:w="5389" w:type="dxa"/>
          </w:tcPr>
          <w:p w14:paraId="29636132"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3372B58B"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165C6219"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2CDB168"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9BA706E" w14:textId="5C40A9E8" w:rsidR="003A6A0B" w:rsidRPr="003A6A0B"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The dichotomy of knapping techniques is identifiable by characteristics such as an increased number of negatives at the proximal and distal end on both ventral and dorsal faces (splintered opposite edges, opposed dorsal negatives, </w:t>
            </w:r>
            <w:proofErr w:type="spellStart"/>
            <w:r>
              <w:rPr>
                <w:sz w:val="20"/>
                <w:szCs w:val="20"/>
              </w:rPr>
              <w:t>siret</w:t>
            </w:r>
            <w:proofErr w:type="spellEnd"/>
            <w:r>
              <w:rPr>
                <w:sz w:val="20"/>
                <w:szCs w:val="20"/>
              </w:rPr>
              <w:t xml:space="preserve"> fractures, absence of </w:t>
            </w:r>
            <w:proofErr w:type="spellStart"/>
            <w:r>
              <w:rPr>
                <w:sz w:val="20"/>
                <w:szCs w:val="20"/>
              </w:rPr>
              <w:t>bulbular</w:t>
            </w:r>
            <w:proofErr w:type="spellEnd"/>
            <w:r>
              <w:rPr>
                <w:sz w:val="20"/>
                <w:szCs w:val="20"/>
              </w:rPr>
              <w:t xml:space="preserve"> features etc.).</w:t>
            </w:r>
          </w:p>
        </w:tc>
        <w:tc>
          <w:tcPr>
            <w:tcW w:w="709" w:type="dxa"/>
          </w:tcPr>
          <w:p w14:paraId="0845D249"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2F698F34"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5B2FB5B5"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6FC8521"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10780654" w14:textId="505AD079"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NA</w:t>
            </w:r>
          </w:p>
        </w:tc>
        <w:tc>
          <w:tcPr>
            <w:tcW w:w="2835" w:type="dxa"/>
          </w:tcPr>
          <w:p w14:paraId="780D1BC6"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6256A47A"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211E0B50"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67977A3D" w14:textId="30F0CE10"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Diez Martin et al. 2011, De la Pena 2015, Pargeter &amp; Eren 2017</w:t>
            </w:r>
          </w:p>
        </w:tc>
        <w:tc>
          <w:tcPr>
            <w:tcW w:w="1417" w:type="dxa"/>
          </w:tcPr>
          <w:p w14:paraId="0513C316"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6246141D"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53EE403D"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42366A5A" w14:textId="77777777" w:rsidR="00C51026" w:rsidRDefault="00C51026" w:rsidP="004D4D83">
            <w:pPr>
              <w:jc w:val="left"/>
              <w:cnfStyle w:val="000000000000" w:firstRow="0" w:lastRow="0" w:firstColumn="0" w:lastColumn="0" w:oddVBand="0" w:evenVBand="0" w:oddHBand="0" w:evenHBand="0" w:firstRowFirstColumn="0" w:firstRowLastColumn="0" w:lastRowFirstColumn="0" w:lastRowLastColumn="0"/>
              <w:rPr>
                <w:sz w:val="20"/>
                <w:szCs w:val="20"/>
              </w:rPr>
            </w:pPr>
          </w:p>
          <w:p w14:paraId="39395911" w14:textId="762345B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Categorical</w:t>
            </w:r>
          </w:p>
        </w:tc>
      </w:tr>
      <w:tr w:rsidR="003A6A0B" w:rsidRPr="003A6A0B" w14:paraId="017D97F6"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435A2C94" w14:textId="77777777" w:rsidR="003A6A0B" w:rsidRPr="003A6A0B" w:rsidRDefault="003A6A0B" w:rsidP="004D4D83">
            <w:pPr>
              <w:jc w:val="left"/>
              <w:rPr>
                <w:sz w:val="20"/>
                <w:szCs w:val="20"/>
              </w:rPr>
            </w:pPr>
            <w:r w:rsidRPr="003A6A0B">
              <w:rPr>
                <w:sz w:val="20"/>
                <w:szCs w:val="20"/>
              </w:rPr>
              <w:lastRenderedPageBreak/>
              <w:t xml:space="preserve">Flake Technological </w:t>
            </w:r>
          </w:p>
          <w:p w14:paraId="756D12BD" w14:textId="77777777" w:rsidR="003A6A0B" w:rsidRPr="003A6A0B" w:rsidRDefault="003A6A0B" w:rsidP="004D4D83">
            <w:pPr>
              <w:jc w:val="left"/>
              <w:rPr>
                <w:sz w:val="20"/>
                <w:szCs w:val="20"/>
              </w:rPr>
            </w:pPr>
            <w:r w:rsidRPr="003A6A0B">
              <w:rPr>
                <w:sz w:val="20"/>
                <w:szCs w:val="20"/>
              </w:rPr>
              <w:t>Typology</w:t>
            </w:r>
          </w:p>
        </w:tc>
        <w:tc>
          <w:tcPr>
            <w:tcW w:w="2691" w:type="dxa"/>
          </w:tcPr>
          <w:p w14:paraId="7474C8DB"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non-diagnostic flake, core tablet, partial core tablet, plunging, preferential Levallois flake, Levallois point, </w:t>
            </w:r>
            <w:proofErr w:type="spellStart"/>
            <w:r w:rsidRPr="003A6A0B">
              <w:rPr>
                <w:sz w:val="20"/>
                <w:szCs w:val="20"/>
              </w:rPr>
              <w:t>débordant</w:t>
            </w:r>
            <w:proofErr w:type="spellEnd"/>
            <w:r w:rsidRPr="003A6A0B">
              <w:rPr>
                <w:sz w:val="20"/>
                <w:szCs w:val="20"/>
              </w:rPr>
              <w:t xml:space="preserve">, </w:t>
            </w:r>
            <w:proofErr w:type="spellStart"/>
            <w:r w:rsidRPr="003A6A0B">
              <w:rPr>
                <w:sz w:val="20"/>
                <w:szCs w:val="20"/>
              </w:rPr>
              <w:t>debordant</w:t>
            </w:r>
            <w:proofErr w:type="spellEnd"/>
            <w:r w:rsidRPr="003A6A0B">
              <w:rPr>
                <w:sz w:val="20"/>
                <w:szCs w:val="20"/>
              </w:rPr>
              <w:t xml:space="preserve"> à dos </w:t>
            </w:r>
            <w:proofErr w:type="spellStart"/>
            <w:r w:rsidRPr="003A6A0B">
              <w:rPr>
                <w:sz w:val="20"/>
                <w:szCs w:val="20"/>
              </w:rPr>
              <w:t>limité</w:t>
            </w:r>
            <w:proofErr w:type="spellEnd"/>
            <w:r w:rsidRPr="003A6A0B">
              <w:rPr>
                <w:sz w:val="20"/>
                <w:szCs w:val="20"/>
              </w:rPr>
              <w:t>, retouch flake, unifacial shaping flake, bifacial shaping flake, Kombewa flake, burin spall, NA</w:t>
            </w:r>
          </w:p>
        </w:tc>
        <w:tc>
          <w:tcPr>
            <w:tcW w:w="5389" w:type="dxa"/>
          </w:tcPr>
          <w:p w14:paraId="717A285B" w14:textId="07736DBB" w:rsidR="00BF10A3" w:rsidRDefault="00BF10A3"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Non-diagnostic flake: complete but falls outside of the categories listed below, without distinct technological traits</w:t>
            </w:r>
          </w:p>
          <w:p w14:paraId="6738462B" w14:textId="523353E2" w:rsidR="00BF10A3" w:rsidRDefault="00BF10A3"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Core tablet: orthogonally</w:t>
            </w:r>
            <w:r>
              <w:rPr>
                <w:sz w:val="20"/>
                <w:szCs w:val="20"/>
              </w:rPr>
              <w:t xml:space="preserve"> to main reduction direction</w:t>
            </w:r>
            <w:r>
              <w:rPr>
                <w:sz w:val="20"/>
                <w:szCs w:val="20"/>
              </w:rPr>
              <w:t xml:space="preserve"> detached rejuvenation flake of a core removing the prior striking platform</w:t>
            </w:r>
          </w:p>
          <w:p w14:paraId="081DF3AF" w14:textId="1625EA68" w:rsidR="00BF10A3" w:rsidRDefault="00BF10A3"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Plunging: </w:t>
            </w:r>
            <w:r w:rsidRPr="003A6A0B">
              <w:rPr>
                <w:sz w:val="20"/>
                <w:szCs w:val="20"/>
              </w:rPr>
              <w:t>&gt; 90° angle between ventral/dorsal faces</w:t>
            </w:r>
            <w:r>
              <w:rPr>
                <w:sz w:val="20"/>
                <w:szCs w:val="20"/>
              </w:rPr>
              <w:t xml:space="preserve"> at the distal end</w:t>
            </w:r>
            <w:r w:rsidRPr="003A6A0B">
              <w:rPr>
                <w:sz w:val="20"/>
                <w:szCs w:val="20"/>
              </w:rPr>
              <w:t xml:space="preserve">, </w:t>
            </w:r>
            <w:r>
              <w:rPr>
                <w:sz w:val="20"/>
                <w:szCs w:val="20"/>
              </w:rPr>
              <w:t xml:space="preserve">detaching </w:t>
            </w:r>
            <w:r>
              <w:rPr>
                <w:sz w:val="20"/>
                <w:szCs w:val="20"/>
              </w:rPr>
              <w:t xml:space="preserve">a </w:t>
            </w:r>
            <w:r w:rsidRPr="003A6A0B">
              <w:rPr>
                <w:sz w:val="20"/>
                <w:szCs w:val="20"/>
              </w:rPr>
              <w:t>substantial part of the core volume</w:t>
            </w:r>
            <w:r>
              <w:rPr>
                <w:sz w:val="20"/>
                <w:szCs w:val="20"/>
              </w:rPr>
              <w:t xml:space="preserve"> or edge</w:t>
            </w:r>
          </w:p>
          <w:p w14:paraId="5E784681" w14:textId="589CF58E" w:rsidR="00BF10A3" w:rsidRDefault="00BF10A3"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Preferential Levallois flake: Predetermined flake whose detachment is guided by preparational negatives from a Levallois method, e.g. centripetal or bidirectional</w:t>
            </w:r>
            <w:r w:rsidR="00D820C5">
              <w:rPr>
                <w:sz w:val="20"/>
                <w:szCs w:val="20"/>
              </w:rPr>
              <w:t xml:space="preserve">, </w:t>
            </w:r>
            <w:r w:rsidR="00D820C5" w:rsidRPr="00D820C5">
              <w:rPr>
                <w:sz w:val="20"/>
                <w:szCs w:val="20"/>
              </w:rPr>
              <w:t>flaked parallel to the intersection of the two surfaces</w:t>
            </w:r>
          </w:p>
          <w:p w14:paraId="30C2840F" w14:textId="205B9F58" w:rsidR="00BF10A3" w:rsidRDefault="00BF10A3"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Levallois point: Predetermined, convergent point </w:t>
            </w:r>
            <w:r>
              <w:rPr>
                <w:sz w:val="20"/>
                <w:szCs w:val="20"/>
              </w:rPr>
              <w:t>whose detachment is guided by preparational negatives from a Levallois method, e.g. centripetal or bidirectional</w:t>
            </w:r>
            <w:r w:rsidR="00D820C5">
              <w:rPr>
                <w:sz w:val="20"/>
                <w:szCs w:val="20"/>
              </w:rPr>
              <w:t xml:space="preserve">, </w:t>
            </w:r>
            <w:r w:rsidR="00D820C5" w:rsidRPr="00D820C5">
              <w:rPr>
                <w:sz w:val="20"/>
                <w:szCs w:val="20"/>
              </w:rPr>
              <w:t>flaked parallel to the intersection of the two surfaces</w:t>
            </w:r>
          </w:p>
          <w:p w14:paraId="43751DAA" w14:textId="66A2536B" w:rsidR="00BF10A3" w:rsidRDefault="00BF10A3" w:rsidP="00BF10A3">
            <w:pP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Débordant</w:t>
            </w:r>
            <w:proofErr w:type="spellEnd"/>
            <w:r>
              <w:rPr>
                <w:sz w:val="20"/>
                <w:szCs w:val="20"/>
              </w:rPr>
              <w:t>: Preparatory flake that accesses and exploits the core edge</w:t>
            </w:r>
            <w:r w:rsidR="00D820C5">
              <w:rPr>
                <w:sz w:val="20"/>
                <w:szCs w:val="20"/>
              </w:rPr>
              <w:t xml:space="preserve">, laterally exhibiting a back that </w:t>
            </w:r>
            <w:r w:rsidR="00D820C5" w:rsidRPr="00D820C5">
              <w:rPr>
                <w:sz w:val="20"/>
                <w:szCs w:val="20"/>
              </w:rPr>
              <w:t>preserve</w:t>
            </w:r>
            <w:r w:rsidR="00D820C5">
              <w:rPr>
                <w:sz w:val="20"/>
                <w:szCs w:val="20"/>
              </w:rPr>
              <w:t>s</w:t>
            </w:r>
            <w:r w:rsidR="00D820C5" w:rsidRPr="00D820C5">
              <w:rPr>
                <w:sz w:val="20"/>
                <w:szCs w:val="20"/>
              </w:rPr>
              <w:t xml:space="preserve"> cortical surfaces or display</w:t>
            </w:r>
            <w:r w:rsidR="00D820C5">
              <w:rPr>
                <w:sz w:val="20"/>
                <w:szCs w:val="20"/>
              </w:rPr>
              <w:t>s</w:t>
            </w:r>
            <w:r w:rsidR="00D820C5" w:rsidRPr="00D820C5">
              <w:rPr>
                <w:sz w:val="20"/>
                <w:szCs w:val="20"/>
              </w:rPr>
              <w:t xml:space="preserve"> one or more negatives of the reduction or preparation surfaces of the core</w:t>
            </w:r>
          </w:p>
          <w:p w14:paraId="1B05B919" w14:textId="31D491E2" w:rsidR="00D820C5" w:rsidRDefault="00D820C5" w:rsidP="00BF10A3">
            <w:pPr>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Débordant</w:t>
            </w:r>
            <w:proofErr w:type="spellEnd"/>
            <w:r>
              <w:rPr>
                <w:sz w:val="20"/>
                <w:szCs w:val="20"/>
              </w:rPr>
              <w:t xml:space="preserve"> à dos </w:t>
            </w:r>
            <w:proofErr w:type="spellStart"/>
            <w:r>
              <w:rPr>
                <w:sz w:val="20"/>
                <w:szCs w:val="20"/>
              </w:rPr>
              <w:t>limité</w:t>
            </w:r>
            <w:proofErr w:type="spellEnd"/>
            <w:r>
              <w:rPr>
                <w:sz w:val="20"/>
                <w:szCs w:val="20"/>
              </w:rPr>
              <w:t xml:space="preserve">: </w:t>
            </w:r>
            <w:r w:rsidRPr="00D820C5">
              <w:rPr>
                <w:sz w:val="20"/>
                <w:szCs w:val="20"/>
              </w:rPr>
              <w:t xml:space="preserve">core edge flake </w:t>
            </w:r>
            <w:r>
              <w:rPr>
                <w:sz w:val="20"/>
                <w:szCs w:val="20"/>
              </w:rPr>
              <w:t xml:space="preserve">that </w:t>
            </w:r>
            <w:r w:rsidRPr="00D820C5">
              <w:rPr>
                <w:sz w:val="20"/>
                <w:szCs w:val="20"/>
              </w:rPr>
              <w:t>laterally retain</w:t>
            </w:r>
            <w:r>
              <w:rPr>
                <w:sz w:val="20"/>
                <w:szCs w:val="20"/>
              </w:rPr>
              <w:t>s</w:t>
            </w:r>
            <w:r w:rsidRPr="00D820C5">
              <w:rPr>
                <w:sz w:val="20"/>
                <w:szCs w:val="20"/>
              </w:rPr>
              <w:t xml:space="preserve"> parts of the core edge but not on the entire length of its edge</w:t>
            </w:r>
            <w:r>
              <w:rPr>
                <w:sz w:val="20"/>
                <w:szCs w:val="20"/>
              </w:rPr>
              <w:t xml:space="preserve"> and </w:t>
            </w:r>
            <w:r>
              <w:rPr>
                <w:sz w:val="20"/>
                <w:szCs w:val="20"/>
              </w:rPr>
              <w:lastRenderedPageBreak/>
              <w:t>a</w:t>
            </w:r>
            <w:r>
              <w:t xml:space="preserve"> </w:t>
            </w:r>
            <w:r w:rsidRPr="00D820C5">
              <w:rPr>
                <w:sz w:val="20"/>
                <w:szCs w:val="20"/>
              </w:rPr>
              <w:t xml:space="preserve">technological axis </w:t>
            </w:r>
            <w:r>
              <w:rPr>
                <w:sz w:val="20"/>
                <w:szCs w:val="20"/>
              </w:rPr>
              <w:t xml:space="preserve">that </w:t>
            </w:r>
            <w:r w:rsidRPr="00D820C5">
              <w:rPr>
                <w:sz w:val="20"/>
                <w:szCs w:val="20"/>
              </w:rPr>
              <w:t>shows a substantial divergence from their morphological axis and thus results in an asymmetrical shape of the flake</w:t>
            </w:r>
          </w:p>
          <w:p w14:paraId="24AE6C9C" w14:textId="09224AC9" w:rsidR="00D820C5" w:rsidRDefault="00D820C5"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Retouch flake: Often convex flakes exhibiting a series of retouch negatives on their dorsal face (unifacial) and/or on their striking platform (bifacial)</w:t>
            </w:r>
          </w:p>
          <w:p w14:paraId="065FC9B6" w14:textId="6ECA49EF" w:rsidR="00D820C5" w:rsidRDefault="00D820C5"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Unifacial/bifacial shaping flake: </w:t>
            </w:r>
            <w:r w:rsidR="001F23EF">
              <w:rPr>
                <w:sz w:val="20"/>
                <w:szCs w:val="20"/>
              </w:rPr>
              <w:t xml:space="preserve">Morphologically distinct flakes, as defined by Soriano et al. 2009, that evidence the </w:t>
            </w:r>
            <w:proofErr w:type="spellStart"/>
            <w:r w:rsidR="001F23EF">
              <w:rPr>
                <w:sz w:val="20"/>
                <w:szCs w:val="20"/>
              </w:rPr>
              <w:t>uni</w:t>
            </w:r>
            <w:proofErr w:type="spellEnd"/>
            <w:r w:rsidR="001F23EF">
              <w:rPr>
                <w:sz w:val="20"/>
                <w:szCs w:val="20"/>
              </w:rPr>
              <w:t>- or bifacial surface shaping of artifacts such as points by often exhibiting narrow linear platforms, lips on the ventral face, frequent curvature</w:t>
            </w:r>
            <w:r w:rsidR="007903E5">
              <w:rPr>
                <w:sz w:val="20"/>
                <w:szCs w:val="20"/>
              </w:rPr>
              <w:t>,</w:t>
            </w:r>
            <w:r w:rsidR="001F23EF">
              <w:rPr>
                <w:sz w:val="20"/>
                <w:szCs w:val="20"/>
              </w:rPr>
              <w:t xml:space="preserve"> and previous removals on the dorsal face</w:t>
            </w:r>
          </w:p>
          <w:p w14:paraId="1D4C33D9" w14:textId="12943EF8" w:rsidR="00D820C5" w:rsidRDefault="001F23EF"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Kombewa flake: Often circular or oval flake detached from the convex ventral face of a flake and thus exhibiting no dorsal ridges and an oval cross-section</w:t>
            </w:r>
          </w:p>
          <w:p w14:paraId="2C7252A3" w14:textId="5C100D8A" w:rsidR="001F23EF" w:rsidRPr="003A6A0B" w:rsidRDefault="001F23EF" w:rsidP="00BF10A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Burin spall: </w:t>
            </w:r>
            <w:r w:rsidR="007903E5">
              <w:rPr>
                <w:sz w:val="20"/>
                <w:szCs w:val="20"/>
              </w:rPr>
              <w:t xml:space="preserve">Originating from the burin blow technique that detaches mostly elongated flakes or blades along a prepared or unprepared edge of a burin core, resulting in a triangular spall </w:t>
            </w:r>
          </w:p>
          <w:p w14:paraId="2317AEA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NA=Broken</w:t>
            </w:r>
          </w:p>
        </w:tc>
        <w:tc>
          <w:tcPr>
            <w:tcW w:w="709" w:type="dxa"/>
          </w:tcPr>
          <w:p w14:paraId="5E946DA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NA</w:t>
            </w:r>
          </w:p>
        </w:tc>
        <w:tc>
          <w:tcPr>
            <w:tcW w:w="2835" w:type="dxa"/>
          </w:tcPr>
          <w:p w14:paraId="7F3F547D" w14:textId="7B5EEA0E" w:rsidR="003A6A0B" w:rsidRPr="003A6A0B" w:rsidRDefault="00BF10A3"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Andrefsky 2005, </w:t>
            </w:r>
            <w:r w:rsidR="00D820C5">
              <w:rPr>
                <w:sz w:val="20"/>
                <w:szCs w:val="20"/>
              </w:rPr>
              <w:t xml:space="preserve">125, </w:t>
            </w:r>
            <w:r>
              <w:rPr>
                <w:sz w:val="20"/>
                <w:szCs w:val="20"/>
              </w:rPr>
              <w:t xml:space="preserve">165; </w:t>
            </w:r>
            <w:proofErr w:type="spellStart"/>
            <w:r w:rsidR="00227721">
              <w:rPr>
                <w:sz w:val="20"/>
                <w:szCs w:val="20"/>
              </w:rPr>
              <w:t>Boëda</w:t>
            </w:r>
            <w:proofErr w:type="spellEnd"/>
            <w:r w:rsidR="003A6A0B" w:rsidRPr="003A6A0B">
              <w:rPr>
                <w:sz w:val="20"/>
                <w:szCs w:val="20"/>
              </w:rPr>
              <w:t xml:space="preserve"> 1990; </w:t>
            </w:r>
            <w:proofErr w:type="spellStart"/>
            <w:r w:rsidR="00227721">
              <w:rPr>
                <w:sz w:val="20"/>
                <w:szCs w:val="20"/>
              </w:rPr>
              <w:t>Boëda</w:t>
            </w:r>
            <w:proofErr w:type="spellEnd"/>
            <w:r w:rsidR="003A6A0B" w:rsidRPr="003A6A0B">
              <w:rPr>
                <w:sz w:val="20"/>
                <w:szCs w:val="20"/>
              </w:rPr>
              <w:t xml:space="preserve"> 1995, </w:t>
            </w:r>
            <w:proofErr w:type="spellStart"/>
            <w:r w:rsidR="003A6A0B" w:rsidRPr="003A6A0B">
              <w:rPr>
                <w:sz w:val="20"/>
                <w:szCs w:val="20"/>
              </w:rPr>
              <w:t>Meignen</w:t>
            </w:r>
            <w:proofErr w:type="spellEnd"/>
            <w:r w:rsidR="003A6A0B" w:rsidRPr="003A6A0B">
              <w:rPr>
                <w:sz w:val="20"/>
                <w:szCs w:val="20"/>
              </w:rPr>
              <w:t xml:space="preserve"> 1996, 454-455; </w:t>
            </w:r>
            <w:proofErr w:type="spellStart"/>
            <w:r w:rsidR="003A6A0B" w:rsidRPr="003A6A0B">
              <w:rPr>
                <w:sz w:val="20"/>
                <w:szCs w:val="20"/>
              </w:rPr>
              <w:t>Inizan</w:t>
            </w:r>
            <w:proofErr w:type="spellEnd"/>
            <w:r w:rsidR="003A6A0B" w:rsidRPr="003A6A0B">
              <w:rPr>
                <w:sz w:val="20"/>
                <w:szCs w:val="20"/>
              </w:rPr>
              <w:t xml:space="preserve"> 1999;</w:t>
            </w:r>
            <w:r>
              <w:t xml:space="preserve"> </w:t>
            </w:r>
            <w:proofErr w:type="spellStart"/>
            <w:r w:rsidRPr="00BF10A3">
              <w:rPr>
                <w:sz w:val="20"/>
                <w:szCs w:val="20"/>
              </w:rPr>
              <w:t>Soressi</w:t>
            </w:r>
            <w:proofErr w:type="spellEnd"/>
            <w:r w:rsidRPr="00BF10A3">
              <w:rPr>
                <w:sz w:val="20"/>
                <w:szCs w:val="20"/>
              </w:rPr>
              <w:t xml:space="preserve"> and </w:t>
            </w:r>
            <w:proofErr w:type="spellStart"/>
            <w:r w:rsidRPr="00BF10A3">
              <w:rPr>
                <w:sz w:val="20"/>
                <w:szCs w:val="20"/>
              </w:rPr>
              <w:t>Geneste</w:t>
            </w:r>
            <w:proofErr w:type="spellEnd"/>
            <w:r w:rsidRPr="00BF10A3">
              <w:rPr>
                <w:sz w:val="20"/>
                <w:szCs w:val="20"/>
              </w:rPr>
              <w:t xml:space="preserve"> 2011, 342–344</w:t>
            </w:r>
            <w:r>
              <w:rPr>
                <w:sz w:val="20"/>
                <w:szCs w:val="20"/>
              </w:rPr>
              <w:t>;</w:t>
            </w:r>
            <w:r w:rsidR="003A6A0B" w:rsidRPr="003A6A0B">
              <w:rPr>
                <w:sz w:val="20"/>
                <w:szCs w:val="20"/>
              </w:rPr>
              <w:t xml:space="preserve"> </w:t>
            </w:r>
            <w:r w:rsidR="001F23EF">
              <w:rPr>
                <w:sz w:val="20"/>
                <w:szCs w:val="20"/>
              </w:rPr>
              <w:t xml:space="preserve">Soriano et al. 2009, 45; </w:t>
            </w:r>
            <w:r w:rsidR="003A6A0B" w:rsidRPr="003A6A0B">
              <w:rPr>
                <w:sz w:val="20"/>
                <w:szCs w:val="20"/>
              </w:rPr>
              <w:t>Shea 2013; Bustos-Perez et al. 2022</w:t>
            </w:r>
          </w:p>
        </w:tc>
        <w:tc>
          <w:tcPr>
            <w:tcW w:w="1417" w:type="dxa"/>
          </w:tcPr>
          <w:p w14:paraId="3B9941C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r w:rsidR="003A6A0B" w:rsidRPr="003A6A0B" w14:paraId="43806905" w14:textId="77777777" w:rsidTr="004D4D83">
        <w:tc>
          <w:tcPr>
            <w:cnfStyle w:val="001000000000" w:firstRow="0" w:lastRow="0" w:firstColumn="1" w:lastColumn="0" w:oddVBand="0" w:evenVBand="0" w:oddHBand="0" w:evenHBand="0" w:firstRowFirstColumn="0" w:firstRowLastColumn="0" w:lastRowFirstColumn="0" w:lastRowLastColumn="0"/>
            <w:tcW w:w="1838" w:type="dxa"/>
          </w:tcPr>
          <w:p w14:paraId="4A3B66F9" w14:textId="77777777" w:rsidR="003A6A0B" w:rsidRPr="003A6A0B" w:rsidRDefault="003A6A0B" w:rsidP="004D4D83">
            <w:pPr>
              <w:jc w:val="left"/>
              <w:rPr>
                <w:sz w:val="20"/>
                <w:szCs w:val="20"/>
              </w:rPr>
            </w:pPr>
            <w:r w:rsidRPr="003A6A0B">
              <w:rPr>
                <w:sz w:val="20"/>
                <w:szCs w:val="20"/>
              </w:rPr>
              <w:t>Blade Technological Typology</w:t>
            </w:r>
          </w:p>
        </w:tc>
        <w:tc>
          <w:tcPr>
            <w:tcW w:w="2691" w:type="dxa"/>
          </w:tcPr>
          <w:p w14:paraId="63EA378C"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A1, A2, A3, B1, B2, B3, B4, B5, B6, B7, B8, B9, B10, B11, B12, B13, B14, C1, C2, D1, D2, E1</w:t>
            </w:r>
          </w:p>
        </w:tc>
        <w:tc>
          <w:tcPr>
            <w:tcW w:w="5389" w:type="dxa"/>
          </w:tcPr>
          <w:p w14:paraId="2B61DA0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 Initial stage</w:t>
            </w:r>
          </w:p>
          <w:p w14:paraId="63F685DA" w14:textId="72A23591"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A1:</w:t>
            </w:r>
            <w:r w:rsidR="00BF10A3">
              <w:rPr>
                <w:sz w:val="20"/>
                <w:szCs w:val="20"/>
              </w:rPr>
              <w:t xml:space="preserve"> </w:t>
            </w:r>
            <w:r w:rsidRPr="003A6A0B">
              <w:rPr>
                <w:sz w:val="20"/>
                <w:szCs w:val="20"/>
              </w:rPr>
              <w:t>Crested blades with one or two prepared versants</w:t>
            </w:r>
          </w:p>
          <w:p w14:paraId="0379DC5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A2: Entirely cortical blades</w:t>
            </w:r>
          </w:p>
          <w:p w14:paraId="75065E1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A3: Blades with more than 50% of cortex (or natural surface)</w:t>
            </w:r>
          </w:p>
          <w:p w14:paraId="1053FDC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 Main production phase</w:t>
            </w:r>
          </w:p>
          <w:p w14:paraId="013AC2E3"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B1: Blades produced during the optimal phase of the debitage, without cortex, with unidirectional or bidirectional scars</w:t>
            </w:r>
          </w:p>
          <w:p w14:paraId="465335E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B2: Blades with distal cortical edge</w:t>
            </w:r>
          </w:p>
          <w:p w14:paraId="0148156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B3: Plunging blades preserving a portion of the opposite striking</w:t>
            </w:r>
          </w:p>
          <w:p w14:paraId="4568A7C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platform, and unidirectional or bidirectional scars</w:t>
            </w:r>
          </w:p>
          <w:p w14:paraId="5AF8E44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B4: Plunging blades preserving a portion of the opposite cortical end, and unidirectional or bidirectional scars </w:t>
            </w:r>
          </w:p>
          <w:p w14:paraId="1959F6B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B5: Blades directly underlying a crested blade with symmetrical or asymmetrical section and unidirectional or bidirectional scars</w:t>
            </w:r>
          </w:p>
          <w:p w14:paraId="2B5BC266"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B6: Blades with a lateral cortical edge (less than 50% of cortex) and unidirectional or bidirectional scars</w:t>
            </w:r>
          </w:p>
          <w:p w14:paraId="7A3D81B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B7: Blades with a cortical or natural </w:t>
            </w:r>
            <w:proofErr w:type="spellStart"/>
            <w:r w:rsidRPr="003A6A0B">
              <w:rPr>
                <w:sz w:val="20"/>
                <w:szCs w:val="20"/>
              </w:rPr>
              <w:t>steep</w:t>
            </w:r>
            <w:proofErr w:type="spellEnd"/>
            <w:r w:rsidRPr="003A6A0B">
              <w:rPr>
                <w:sz w:val="20"/>
                <w:szCs w:val="20"/>
              </w:rPr>
              <w:t xml:space="preserve"> back and unidirectional or bidirectional scars</w:t>
            </w:r>
          </w:p>
          <w:p w14:paraId="24A55DCF"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B8: Blades with a lateral and distal cortical edge (less than 50% of cortex)</w:t>
            </w:r>
          </w:p>
          <w:p w14:paraId="770CA77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B9: Blades with centripetal dorsal scars on one side</w:t>
            </w:r>
          </w:p>
          <w:p w14:paraId="3B805A5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B11: Plunging blades of type B4 þ B6 (blades with a lateral cortical</w:t>
            </w:r>
          </w:p>
          <w:p w14:paraId="46168FC0"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edge and plunging on a cortical end)</w:t>
            </w:r>
          </w:p>
          <w:p w14:paraId="6A9591E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B12: Plunging blades of type B4 þ B7 (blades with a cortical steep back and plunging on a cortical end)</w:t>
            </w:r>
          </w:p>
          <w:p w14:paraId="070B9DB2"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B13 Plunging blade of type B3 þ B6 (blades with a lateral cortical edge and plunging on a portion of the opposite striking platform)</w:t>
            </w:r>
          </w:p>
          <w:p w14:paraId="63AD676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B14 Plunging blade of type B3 þ B7 (blades with a cortical steep back and plunging on a portion of the opposite striking platform)</w:t>
            </w:r>
          </w:p>
          <w:p w14:paraId="0E653EB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 Core maintenance blades</w:t>
            </w:r>
          </w:p>
          <w:p w14:paraId="5D242AA7"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C1 Crested blade of second generation (crest along the midline of the blade)</w:t>
            </w:r>
          </w:p>
          <w:p w14:paraId="4F8534A4"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C2: Crested blade of second generation (crest in lateral position)</w:t>
            </w:r>
          </w:p>
          <w:p w14:paraId="4441479A"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D: Other</w:t>
            </w:r>
          </w:p>
          <w:p w14:paraId="1764B87D" w14:textId="5C82EDD3"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D1: Generic crested blades (that cannot be classed as first or </w:t>
            </w:r>
            <w:r w:rsidR="00390137">
              <w:rPr>
                <w:sz w:val="20"/>
                <w:szCs w:val="20"/>
              </w:rPr>
              <w:t>second-generation</w:t>
            </w:r>
            <w:r w:rsidRPr="003A6A0B">
              <w:rPr>
                <w:sz w:val="20"/>
                <w:szCs w:val="20"/>
              </w:rPr>
              <w:t>)</w:t>
            </w:r>
          </w:p>
          <w:p w14:paraId="0E064936" w14:textId="755B814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D2: Blades that fall outside any of the listed </w:t>
            </w:r>
            <w:r w:rsidR="00390137">
              <w:rPr>
                <w:sz w:val="20"/>
                <w:szCs w:val="20"/>
              </w:rPr>
              <w:t>categories</w:t>
            </w:r>
          </w:p>
          <w:p w14:paraId="2233602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E: Indeterminate blades</w:t>
            </w:r>
          </w:p>
          <w:p w14:paraId="27FB9EB7" w14:textId="5B96FE66"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 xml:space="preserve">E1: Unclassifiable pieces </w:t>
            </w:r>
            <w:r w:rsidR="00390137" w:rsidRPr="003A6A0B">
              <w:rPr>
                <w:sz w:val="20"/>
                <w:szCs w:val="20"/>
              </w:rPr>
              <w:t>because of</w:t>
            </w:r>
            <w:r w:rsidRPr="003A6A0B">
              <w:rPr>
                <w:sz w:val="20"/>
                <w:szCs w:val="20"/>
              </w:rPr>
              <w:t xml:space="preserve"> damage, breakage</w:t>
            </w:r>
            <w:r w:rsidR="00390137">
              <w:rPr>
                <w:sz w:val="20"/>
                <w:szCs w:val="20"/>
              </w:rPr>
              <w:t>,</w:t>
            </w:r>
            <w:r w:rsidRPr="003A6A0B">
              <w:rPr>
                <w:sz w:val="20"/>
                <w:szCs w:val="20"/>
              </w:rPr>
              <w:t xml:space="preserve"> or irregular raw material</w:t>
            </w:r>
          </w:p>
        </w:tc>
        <w:tc>
          <w:tcPr>
            <w:tcW w:w="709" w:type="dxa"/>
          </w:tcPr>
          <w:p w14:paraId="7B04AC51"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lastRenderedPageBreak/>
              <w:t>NA</w:t>
            </w:r>
          </w:p>
        </w:tc>
        <w:tc>
          <w:tcPr>
            <w:tcW w:w="2835" w:type="dxa"/>
          </w:tcPr>
          <w:p w14:paraId="7D539775"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Soriano et al. 2007, 685-688</w:t>
            </w:r>
          </w:p>
        </w:tc>
        <w:tc>
          <w:tcPr>
            <w:tcW w:w="1417" w:type="dxa"/>
          </w:tcPr>
          <w:p w14:paraId="0AE66369" w14:textId="77777777" w:rsidR="003A6A0B" w:rsidRPr="003A6A0B" w:rsidRDefault="003A6A0B" w:rsidP="004D4D83">
            <w:pPr>
              <w:jc w:val="left"/>
              <w:cnfStyle w:val="000000000000" w:firstRow="0" w:lastRow="0" w:firstColumn="0" w:lastColumn="0" w:oddVBand="0" w:evenVBand="0" w:oddHBand="0" w:evenHBand="0" w:firstRowFirstColumn="0" w:firstRowLastColumn="0" w:lastRowFirstColumn="0" w:lastRowLastColumn="0"/>
              <w:rPr>
                <w:sz w:val="20"/>
                <w:szCs w:val="20"/>
              </w:rPr>
            </w:pPr>
            <w:r w:rsidRPr="003A6A0B">
              <w:rPr>
                <w:sz w:val="20"/>
                <w:szCs w:val="20"/>
              </w:rPr>
              <w:t>Categorical</w:t>
            </w:r>
          </w:p>
        </w:tc>
      </w:tr>
    </w:tbl>
    <w:p w14:paraId="3049AF4C" w14:textId="77777777" w:rsidR="003A6A0B" w:rsidRPr="003A6A0B" w:rsidRDefault="003A6A0B" w:rsidP="003A6A0B">
      <w:pPr>
        <w:jc w:val="left"/>
        <w:rPr>
          <w:sz w:val="20"/>
          <w:szCs w:val="20"/>
        </w:rPr>
      </w:pPr>
    </w:p>
    <w:p w14:paraId="15D6BF38" w14:textId="77777777" w:rsidR="003A6A0B" w:rsidRPr="003A6A0B" w:rsidRDefault="003A6A0B" w:rsidP="003A6A0B">
      <w:pPr>
        <w:spacing w:after="160" w:line="259" w:lineRule="auto"/>
        <w:jc w:val="left"/>
        <w:rPr>
          <w:sz w:val="20"/>
          <w:szCs w:val="20"/>
          <w:u w:val="single"/>
        </w:rPr>
      </w:pPr>
      <w:r w:rsidRPr="003A6A0B">
        <w:rPr>
          <w:sz w:val="20"/>
          <w:szCs w:val="20"/>
          <w:u w:val="single"/>
        </w:rPr>
        <w:br w:type="page"/>
      </w:r>
    </w:p>
    <w:p w14:paraId="6A727B31" w14:textId="77777777" w:rsidR="003A6A0B" w:rsidRPr="003A6A0B" w:rsidRDefault="003A6A0B" w:rsidP="003A6A0B">
      <w:pPr>
        <w:pStyle w:val="berschrift2"/>
      </w:pPr>
      <w:r w:rsidRPr="003A6A0B">
        <w:lastRenderedPageBreak/>
        <w:t>c) Cores:</w:t>
      </w:r>
    </w:p>
    <w:tbl>
      <w:tblPr>
        <w:tblStyle w:val="Tabellenraster"/>
        <w:tblW w:w="14879" w:type="dxa"/>
        <w:tblLayout w:type="fixed"/>
        <w:tblLook w:val="04A0" w:firstRow="1" w:lastRow="0" w:firstColumn="1" w:lastColumn="0" w:noHBand="0" w:noVBand="1"/>
      </w:tblPr>
      <w:tblGrid>
        <w:gridCol w:w="1838"/>
        <w:gridCol w:w="2693"/>
        <w:gridCol w:w="5387"/>
        <w:gridCol w:w="709"/>
        <w:gridCol w:w="2835"/>
        <w:gridCol w:w="1417"/>
      </w:tblGrid>
      <w:tr w:rsidR="003A6A0B" w:rsidRPr="003A6A0B" w14:paraId="6B896F3F" w14:textId="77777777" w:rsidTr="004D4D83">
        <w:trPr>
          <w:tblHeader/>
        </w:trPr>
        <w:tc>
          <w:tcPr>
            <w:tcW w:w="1838" w:type="dxa"/>
            <w:shd w:val="clear" w:color="auto" w:fill="BFBFBF" w:themeFill="background1" w:themeFillShade="BF"/>
          </w:tcPr>
          <w:p w14:paraId="44ECFB50" w14:textId="77777777" w:rsidR="003A6A0B" w:rsidRPr="003A6A0B" w:rsidRDefault="003A6A0B" w:rsidP="004D4D83">
            <w:pPr>
              <w:jc w:val="left"/>
              <w:rPr>
                <w:sz w:val="20"/>
                <w:szCs w:val="20"/>
              </w:rPr>
            </w:pPr>
            <w:r w:rsidRPr="003A6A0B">
              <w:rPr>
                <w:b/>
                <w:bCs/>
                <w:sz w:val="20"/>
                <w:szCs w:val="20"/>
              </w:rPr>
              <w:t>Attribute</w:t>
            </w:r>
          </w:p>
        </w:tc>
        <w:tc>
          <w:tcPr>
            <w:tcW w:w="2693" w:type="dxa"/>
            <w:shd w:val="clear" w:color="auto" w:fill="BFBFBF" w:themeFill="background1" w:themeFillShade="BF"/>
          </w:tcPr>
          <w:p w14:paraId="52721736" w14:textId="77777777" w:rsidR="003A6A0B" w:rsidRPr="003A6A0B" w:rsidRDefault="003A6A0B" w:rsidP="004D4D83">
            <w:pPr>
              <w:jc w:val="left"/>
              <w:rPr>
                <w:sz w:val="20"/>
                <w:szCs w:val="20"/>
              </w:rPr>
            </w:pPr>
            <w:r w:rsidRPr="003A6A0B">
              <w:rPr>
                <w:b/>
                <w:bCs/>
                <w:sz w:val="20"/>
                <w:szCs w:val="20"/>
              </w:rPr>
              <w:t>Attribute States</w:t>
            </w:r>
          </w:p>
        </w:tc>
        <w:tc>
          <w:tcPr>
            <w:tcW w:w="5387" w:type="dxa"/>
            <w:shd w:val="clear" w:color="auto" w:fill="BFBFBF" w:themeFill="background1" w:themeFillShade="BF"/>
          </w:tcPr>
          <w:p w14:paraId="7DF142B6" w14:textId="77777777" w:rsidR="003A6A0B" w:rsidRPr="003A6A0B" w:rsidRDefault="003A6A0B" w:rsidP="004D4D83">
            <w:pPr>
              <w:jc w:val="left"/>
              <w:rPr>
                <w:sz w:val="20"/>
                <w:szCs w:val="20"/>
              </w:rPr>
            </w:pPr>
            <w:r w:rsidRPr="003A6A0B">
              <w:rPr>
                <w:b/>
                <w:bCs/>
                <w:sz w:val="20"/>
                <w:szCs w:val="20"/>
              </w:rPr>
              <w:t>Definitions</w:t>
            </w:r>
          </w:p>
        </w:tc>
        <w:tc>
          <w:tcPr>
            <w:tcW w:w="709" w:type="dxa"/>
            <w:shd w:val="clear" w:color="auto" w:fill="BFBFBF" w:themeFill="background1" w:themeFillShade="BF"/>
          </w:tcPr>
          <w:p w14:paraId="2B9946FD" w14:textId="77777777" w:rsidR="003A6A0B" w:rsidRPr="003A6A0B" w:rsidRDefault="003A6A0B" w:rsidP="004D4D83">
            <w:pPr>
              <w:jc w:val="left"/>
              <w:rPr>
                <w:sz w:val="20"/>
                <w:szCs w:val="20"/>
              </w:rPr>
            </w:pPr>
            <w:r w:rsidRPr="003A6A0B">
              <w:rPr>
                <w:b/>
                <w:bCs/>
                <w:sz w:val="20"/>
                <w:szCs w:val="20"/>
              </w:rPr>
              <w:t>Unit</w:t>
            </w:r>
          </w:p>
        </w:tc>
        <w:tc>
          <w:tcPr>
            <w:tcW w:w="2835" w:type="dxa"/>
            <w:shd w:val="clear" w:color="auto" w:fill="BFBFBF" w:themeFill="background1" w:themeFillShade="BF"/>
          </w:tcPr>
          <w:p w14:paraId="32452FF4" w14:textId="77777777" w:rsidR="003A6A0B" w:rsidRPr="003A6A0B" w:rsidRDefault="003A6A0B" w:rsidP="004D4D83">
            <w:pPr>
              <w:jc w:val="left"/>
              <w:rPr>
                <w:sz w:val="20"/>
                <w:szCs w:val="20"/>
              </w:rPr>
            </w:pPr>
            <w:r w:rsidRPr="003A6A0B">
              <w:rPr>
                <w:b/>
                <w:bCs/>
                <w:sz w:val="20"/>
                <w:szCs w:val="20"/>
              </w:rPr>
              <w:t>Reference</w:t>
            </w:r>
          </w:p>
        </w:tc>
        <w:tc>
          <w:tcPr>
            <w:tcW w:w="1417" w:type="dxa"/>
            <w:shd w:val="clear" w:color="auto" w:fill="BFBFBF" w:themeFill="background1" w:themeFillShade="BF"/>
          </w:tcPr>
          <w:p w14:paraId="234D6787" w14:textId="77777777" w:rsidR="003A6A0B" w:rsidRPr="003A6A0B" w:rsidRDefault="003A6A0B" w:rsidP="004D4D83">
            <w:pPr>
              <w:jc w:val="left"/>
              <w:rPr>
                <w:sz w:val="20"/>
                <w:szCs w:val="20"/>
              </w:rPr>
            </w:pPr>
            <w:r w:rsidRPr="003A6A0B">
              <w:rPr>
                <w:b/>
                <w:bCs/>
                <w:sz w:val="20"/>
                <w:szCs w:val="20"/>
              </w:rPr>
              <w:t>Data type</w:t>
            </w:r>
          </w:p>
        </w:tc>
      </w:tr>
      <w:tr w:rsidR="003A6A0B" w:rsidRPr="003A6A0B" w14:paraId="56FB9961" w14:textId="77777777" w:rsidTr="004D4D83">
        <w:tc>
          <w:tcPr>
            <w:tcW w:w="1838" w:type="dxa"/>
          </w:tcPr>
          <w:p w14:paraId="127DAF7D" w14:textId="77777777" w:rsidR="003A6A0B" w:rsidRPr="003A6A0B" w:rsidRDefault="003A6A0B" w:rsidP="004D4D83">
            <w:pPr>
              <w:jc w:val="left"/>
              <w:rPr>
                <w:sz w:val="20"/>
                <w:szCs w:val="20"/>
              </w:rPr>
            </w:pPr>
            <w:r w:rsidRPr="003A6A0B">
              <w:rPr>
                <w:sz w:val="20"/>
                <w:szCs w:val="20"/>
              </w:rPr>
              <w:t>Taxonomy</w:t>
            </w:r>
          </w:p>
        </w:tc>
        <w:tc>
          <w:tcPr>
            <w:tcW w:w="2693" w:type="dxa"/>
          </w:tcPr>
          <w:p w14:paraId="7AC1FB97" w14:textId="77777777" w:rsidR="003A6A0B" w:rsidRPr="003A6A0B" w:rsidRDefault="003A6A0B" w:rsidP="004D4D83">
            <w:pPr>
              <w:jc w:val="left"/>
              <w:rPr>
                <w:sz w:val="20"/>
                <w:szCs w:val="20"/>
              </w:rPr>
            </w:pPr>
            <w:r w:rsidRPr="003A6A0B">
              <w:rPr>
                <w:sz w:val="20"/>
                <w:szCs w:val="20"/>
              </w:rPr>
              <w:t>Parallel, Platform, Inclined, Multidirectional, Bipolar, Core on flake, Preform, Indetermined broken, other</w:t>
            </w:r>
          </w:p>
        </w:tc>
        <w:tc>
          <w:tcPr>
            <w:tcW w:w="5387" w:type="dxa"/>
          </w:tcPr>
          <w:p w14:paraId="7EDDBDFF" w14:textId="77777777" w:rsidR="003A6A0B" w:rsidRPr="003A6A0B" w:rsidRDefault="003A6A0B" w:rsidP="004D4D83">
            <w:pPr>
              <w:jc w:val="left"/>
              <w:rPr>
                <w:sz w:val="20"/>
                <w:szCs w:val="20"/>
              </w:rPr>
            </w:pPr>
            <w:r w:rsidRPr="003A6A0B">
              <w:rPr>
                <w:sz w:val="20"/>
                <w:szCs w:val="20"/>
              </w:rPr>
              <w:t>As stated in Conard et al. 2004</w:t>
            </w:r>
          </w:p>
        </w:tc>
        <w:tc>
          <w:tcPr>
            <w:tcW w:w="709" w:type="dxa"/>
          </w:tcPr>
          <w:p w14:paraId="1BCEE071" w14:textId="77777777" w:rsidR="003A6A0B" w:rsidRPr="003A6A0B" w:rsidRDefault="003A6A0B" w:rsidP="004D4D83">
            <w:pPr>
              <w:jc w:val="left"/>
              <w:rPr>
                <w:sz w:val="20"/>
                <w:szCs w:val="20"/>
              </w:rPr>
            </w:pPr>
            <w:r w:rsidRPr="003A6A0B">
              <w:rPr>
                <w:sz w:val="20"/>
                <w:szCs w:val="20"/>
              </w:rPr>
              <w:t>NA</w:t>
            </w:r>
          </w:p>
        </w:tc>
        <w:tc>
          <w:tcPr>
            <w:tcW w:w="2835" w:type="dxa"/>
          </w:tcPr>
          <w:p w14:paraId="6A850BD1" w14:textId="77777777" w:rsidR="003A6A0B" w:rsidRPr="003A6A0B" w:rsidRDefault="003A6A0B" w:rsidP="004D4D83">
            <w:pPr>
              <w:jc w:val="left"/>
              <w:rPr>
                <w:sz w:val="20"/>
                <w:szCs w:val="20"/>
                <w:lang w:val="de-DE"/>
              </w:rPr>
            </w:pPr>
            <w:r w:rsidRPr="003A6A0B">
              <w:rPr>
                <w:sz w:val="20"/>
                <w:szCs w:val="20"/>
                <w:lang w:val="de-DE"/>
              </w:rPr>
              <w:t>Conard et al. 2004, 13; Schmidt et al. 2016, 166;</w:t>
            </w:r>
          </w:p>
          <w:p w14:paraId="0D2336AF" w14:textId="77777777" w:rsidR="003A6A0B" w:rsidRPr="003A6A0B" w:rsidRDefault="003A6A0B" w:rsidP="004D4D83">
            <w:pPr>
              <w:jc w:val="left"/>
              <w:rPr>
                <w:sz w:val="20"/>
                <w:szCs w:val="20"/>
                <w:lang w:val="de-DE"/>
              </w:rPr>
            </w:pPr>
            <w:proofErr w:type="spellStart"/>
            <w:r w:rsidRPr="003A6A0B">
              <w:rPr>
                <w:sz w:val="20"/>
                <w:szCs w:val="20"/>
                <w:lang w:val="de-DE"/>
              </w:rPr>
              <w:t>Schea</w:t>
            </w:r>
            <w:proofErr w:type="spellEnd"/>
            <w:r w:rsidRPr="003A6A0B">
              <w:rPr>
                <w:sz w:val="20"/>
                <w:szCs w:val="20"/>
                <w:lang w:val="de-DE"/>
              </w:rPr>
              <w:t xml:space="preserve"> 2013, 28</w:t>
            </w:r>
          </w:p>
        </w:tc>
        <w:tc>
          <w:tcPr>
            <w:tcW w:w="1417" w:type="dxa"/>
          </w:tcPr>
          <w:p w14:paraId="1AF57E51" w14:textId="77777777" w:rsidR="003A6A0B" w:rsidRPr="003A6A0B" w:rsidRDefault="003A6A0B" w:rsidP="004D4D83">
            <w:pPr>
              <w:jc w:val="left"/>
              <w:rPr>
                <w:sz w:val="20"/>
                <w:szCs w:val="20"/>
              </w:rPr>
            </w:pPr>
            <w:r w:rsidRPr="003A6A0B">
              <w:rPr>
                <w:sz w:val="20"/>
                <w:szCs w:val="20"/>
              </w:rPr>
              <w:t>Categorical</w:t>
            </w:r>
          </w:p>
        </w:tc>
      </w:tr>
      <w:tr w:rsidR="003A6A0B" w:rsidRPr="003A6A0B" w14:paraId="4C9E95F8" w14:textId="77777777" w:rsidTr="004D4D83">
        <w:tc>
          <w:tcPr>
            <w:tcW w:w="1838" w:type="dxa"/>
          </w:tcPr>
          <w:p w14:paraId="0D3801AC" w14:textId="77777777" w:rsidR="003A6A0B" w:rsidRPr="003A6A0B" w:rsidRDefault="003A6A0B" w:rsidP="004D4D83">
            <w:pPr>
              <w:jc w:val="left"/>
              <w:rPr>
                <w:sz w:val="20"/>
                <w:szCs w:val="20"/>
              </w:rPr>
            </w:pPr>
            <w:r w:rsidRPr="003A6A0B">
              <w:rPr>
                <w:sz w:val="20"/>
                <w:szCs w:val="20"/>
              </w:rPr>
              <w:t>Typology</w:t>
            </w:r>
          </w:p>
        </w:tc>
        <w:tc>
          <w:tcPr>
            <w:tcW w:w="2693" w:type="dxa"/>
          </w:tcPr>
          <w:p w14:paraId="38A4D862" w14:textId="6633FE8B" w:rsidR="003A6A0B" w:rsidRPr="003A6A0B" w:rsidRDefault="003A6A0B" w:rsidP="004D4D83">
            <w:pPr>
              <w:jc w:val="left"/>
              <w:rPr>
                <w:sz w:val="20"/>
                <w:szCs w:val="20"/>
              </w:rPr>
            </w:pPr>
            <w:r w:rsidRPr="003A6A0B">
              <w:rPr>
                <w:sz w:val="20"/>
                <w:szCs w:val="20"/>
              </w:rPr>
              <w:t xml:space="preserve">Discoid, Levallois, Blade, Broken, </w:t>
            </w:r>
            <w:r w:rsidR="007903E5">
              <w:rPr>
                <w:sz w:val="20"/>
                <w:szCs w:val="20"/>
              </w:rPr>
              <w:t>U</w:t>
            </w:r>
            <w:r w:rsidRPr="003A6A0B">
              <w:rPr>
                <w:sz w:val="20"/>
                <w:szCs w:val="20"/>
              </w:rPr>
              <w:t>ndetermined, NA</w:t>
            </w:r>
          </w:p>
        </w:tc>
        <w:tc>
          <w:tcPr>
            <w:tcW w:w="5387" w:type="dxa"/>
          </w:tcPr>
          <w:p w14:paraId="5D3DFC3A" w14:textId="33A2F6DB" w:rsidR="00390137" w:rsidRDefault="00390137" w:rsidP="004D4D83">
            <w:pPr>
              <w:jc w:val="left"/>
              <w:rPr>
                <w:sz w:val="20"/>
                <w:szCs w:val="20"/>
              </w:rPr>
            </w:pPr>
            <w:r w:rsidRPr="003A6A0B">
              <w:rPr>
                <w:sz w:val="20"/>
                <w:szCs w:val="20"/>
              </w:rPr>
              <w:t>As stated in Conard et al. 2004</w:t>
            </w:r>
            <w:r>
              <w:rPr>
                <w:sz w:val="20"/>
                <w:szCs w:val="20"/>
              </w:rPr>
              <w:t xml:space="preserve"> and </w:t>
            </w:r>
            <w:proofErr w:type="spellStart"/>
            <w:r w:rsidR="00227721">
              <w:rPr>
                <w:sz w:val="20"/>
                <w:szCs w:val="20"/>
              </w:rPr>
              <w:t>Boëda</w:t>
            </w:r>
            <w:proofErr w:type="spellEnd"/>
            <w:r>
              <w:rPr>
                <w:sz w:val="20"/>
                <w:szCs w:val="20"/>
              </w:rPr>
              <w:t xml:space="preserve"> 1995</w:t>
            </w:r>
          </w:p>
          <w:p w14:paraId="270E0A95" w14:textId="769F6DA3" w:rsidR="003A6A0B" w:rsidRPr="003A6A0B" w:rsidRDefault="003A6A0B" w:rsidP="004D4D83">
            <w:pPr>
              <w:jc w:val="left"/>
              <w:rPr>
                <w:sz w:val="20"/>
                <w:szCs w:val="20"/>
              </w:rPr>
            </w:pPr>
            <w:r w:rsidRPr="003A6A0B">
              <w:rPr>
                <w:sz w:val="20"/>
                <w:szCs w:val="20"/>
              </w:rPr>
              <w:t xml:space="preserve">NA = no </w:t>
            </w:r>
            <w:r w:rsidR="007903E5">
              <w:rPr>
                <w:sz w:val="20"/>
                <w:szCs w:val="20"/>
              </w:rPr>
              <w:t>underlying</w:t>
            </w:r>
            <w:r w:rsidRPr="003A6A0B">
              <w:rPr>
                <w:sz w:val="20"/>
                <w:szCs w:val="20"/>
              </w:rPr>
              <w:t xml:space="preserve"> typology applicable</w:t>
            </w:r>
          </w:p>
        </w:tc>
        <w:tc>
          <w:tcPr>
            <w:tcW w:w="709" w:type="dxa"/>
          </w:tcPr>
          <w:p w14:paraId="60B8CDF1" w14:textId="77777777" w:rsidR="003A6A0B" w:rsidRPr="003A6A0B" w:rsidRDefault="003A6A0B" w:rsidP="004D4D83">
            <w:pPr>
              <w:jc w:val="left"/>
              <w:rPr>
                <w:sz w:val="20"/>
                <w:szCs w:val="20"/>
              </w:rPr>
            </w:pPr>
            <w:r w:rsidRPr="003A6A0B">
              <w:rPr>
                <w:sz w:val="20"/>
                <w:szCs w:val="20"/>
              </w:rPr>
              <w:t>NA</w:t>
            </w:r>
          </w:p>
        </w:tc>
        <w:tc>
          <w:tcPr>
            <w:tcW w:w="2835" w:type="dxa"/>
          </w:tcPr>
          <w:p w14:paraId="2CC19242" w14:textId="23EBF628" w:rsidR="003A6A0B" w:rsidRPr="003A6A0B" w:rsidRDefault="00227721" w:rsidP="004D4D83">
            <w:pPr>
              <w:jc w:val="left"/>
              <w:rPr>
                <w:sz w:val="20"/>
                <w:szCs w:val="20"/>
                <w:lang w:val="de-DE"/>
              </w:rPr>
            </w:pPr>
            <w:proofErr w:type="spellStart"/>
            <w:r>
              <w:rPr>
                <w:sz w:val="20"/>
                <w:szCs w:val="20"/>
                <w:lang w:val="de-DE"/>
              </w:rPr>
              <w:t>Boëda</w:t>
            </w:r>
            <w:proofErr w:type="spellEnd"/>
            <w:r w:rsidR="003A6A0B" w:rsidRPr="003A6A0B">
              <w:rPr>
                <w:sz w:val="20"/>
                <w:szCs w:val="20"/>
                <w:lang w:val="de-DE"/>
              </w:rPr>
              <w:t xml:space="preserve"> et al. 1995, 54; Richter 2019, 235</w:t>
            </w:r>
          </w:p>
        </w:tc>
        <w:tc>
          <w:tcPr>
            <w:tcW w:w="1417" w:type="dxa"/>
          </w:tcPr>
          <w:p w14:paraId="1914C38C" w14:textId="77777777" w:rsidR="003A6A0B" w:rsidRPr="003A6A0B" w:rsidRDefault="003A6A0B" w:rsidP="004D4D83">
            <w:pPr>
              <w:jc w:val="left"/>
              <w:rPr>
                <w:sz w:val="20"/>
                <w:szCs w:val="20"/>
                <w:lang w:val="de-DE"/>
              </w:rPr>
            </w:pPr>
            <w:proofErr w:type="spellStart"/>
            <w:r w:rsidRPr="003A6A0B">
              <w:rPr>
                <w:sz w:val="20"/>
                <w:szCs w:val="20"/>
                <w:lang w:val="de-DE"/>
              </w:rPr>
              <w:t>Categorical</w:t>
            </w:r>
            <w:proofErr w:type="spellEnd"/>
          </w:p>
        </w:tc>
      </w:tr>
      <w:tr w:rsidR="003A6A0B" w:rsidRPr="003A6A0B" w14:paraId="47C43C77" w14:textId="77777777" w:rsidTr="004D4D83">
        <w:tc>
          <w:tcPr>
            <w:tcW w:w="1838" w:type="dxa"/>
          </w:tcPr>
          <w:p w14:paraId="7AEC2933" w14:textId="6D514885" w:rsidR="003A6A0B" w:rsidRPr="003A6A0B" w:rsidRDefault="003A6A0B" w:rsidP="004D4D83">
            <w:pPr>
              <w:jc w:val="left"/>
              <w:rPr>
                <w:sz w:val="20"/>
                <w:szCs w:val="20"/>
              </w:rPr>
            </w:pPr>
            <w:r w:rsidRPr="003A6A0B">
              <w:rPr>
                <w:sz w:val="20"/>
                <w:szCs w:val="20"/>
              </w:rPr>
              <w:t xml:space="preserve">If Levallois core: Reduction </w:t>
            </w:r>
            <w:r w:rsidR="007903E5" w:rsidRPr="003A6A0B">
              <w:rPr>
                <w:sz w:val="20"/>
                <w:szCs w:val="20"/>
              </w:rPr>
              <w:t>scheme</w:t>
            </w:r>
          </w:p>
        </w:tc>
        <w:tc>
          <w:tcPr>
            <w:tcW w:w="2693" w:type="dxa"/>
          </w:tcPr>
          <w:p w14:paraId="50F58F20" w14:textId="1ACCEA0B" w:rsidR="003A6A0B" w:rsidRPr="003A6A0B" w:rsidRDefault="003A6A0B" w:rsidP="004D4D83">
            <w:pPr>
              <w:jc w:val="left"/>
              <w:rPr>
                <w:sz w:val="20"/>
                <w:szCs w:val="20"/>
              </w:rPr>
            </w:pPr>
            <w:r w:rsidRPr="003A6A0B">
              <w:rPr>
                <w:sz w:val="20"/>
                <w:szCs w:val="20"/>
              </w:rPr>
              <w:t xml:space="preserve">L1, L2, … L8, </w:t>
            </w:r>
            <w:r w:rsidR="007903E5">
              <w:rPr>
                <w:sz w:val="20"/>
                <w:szCs w:val="20"/>
              </w:rPr>
              <w:t>undetermined</w:t>
            </w:r>
            <w:r w:rsidRPr="003A6A0B">
              <w:rPr>
                <w:sz w:val="20"/>
                <w:szCs w:val="20"/>
              </w:rPr>
              <w:t>, NA</w:t>
            </w:r>
          </w:p>
        </w:tc>
        <w:tc>
          <w:tcPr>
            <w:tcW w:w="5387" w:type="dxa"/>
          </w:tcPr>
          <w:p w14:paraId="7780935E" w14:textId="77777777" w:rsidR="003A6A0B" w:rsidRPr="003A6A0B" w:rsidRDefault="003A6A0B" w:rsidP="004D4D83">
            <w:pPr>
              <w:jc w:val="left"/>
              <w:rPr>
                <w:sz w:val="20"/>
                <w:szCs w:val="20"/>
              </w:rPr>
            </w:pPr>
            <w:r w:rsidRPr="003A6A0B">
              <w:rPr>
                <w:sz w:val="20"/>
                <w:szCs w:val="20"/>
              </w:rPr>
              <w:t>L1 = Single preferential flake</w:t>
            </w:r>
          </w:p>
          <w:p w14:paraId="1AA267B3" w14:textId="77777777" w:rsidR="003A6A0B" w:rsidRPr="003A6A0B" w:rsidRDefault="003A6A0B" w:rsidP="004D4D83">
            <w:pPr>
              <w:jc w:val="left"/>
              <w:rPr>
                <w:sz w:val="20"/>
                <w:szCs w:val="20"/>
              </w:rPr>
            </w:pPr>
            <w:r w:rsidRPr="003A6A0B">
              <w:rPr>
                <w:sz w:val="20"/>
                <w:szCs w:val="20"/>
              </w:rPr>
              <w:t xml:space="preserve">L2 = Unidirectional parallel </w:t>
            </w:r>
          </w:p>
          <w:p w14:paraId="6370FCE4" w14:textId="77777777" w:rsidR="003A6A0B" w:rsidRPr="003A6A0B" w:rsidRDefault="003A6A0B" w:rsidP="004D4D83">
            <w:pPr>
              <w:jc w:val="left"/>
              <w:rPr>
                <w:sz w:val="20"/>
                <w:szCs w:val="20"/>
              </w:rPr>
            </w:pPr>
            <w:r w:rsidRPr="003A6A0B">
              <w:rPr>
                <w:sz w:val="20"/>
                <w:szCs w:val="20"/>
              </w:rPr>
              <w:t xml:space="preserve">L3 = bidirectional parallel </w:t>
            </w:r>
          </w:p>
          <w:p w14:paraId="00A29FE2" w14:textId="641AAF77" w:rsidR="003A6A0B" w:rsidRPr="003A6A0B" w:rsidRDefault="003A6A0B" w:rsidP="004D4D83">
            <w:pPr>
              <w:jc w:val="left"/>
              <w:rPr>
                <w:sz w:val="20"/>
                <w:szCs w:val="20"/>
              </w:rPr>
            </w:pPr>
            <w:r w:rsidRPr="003A6A0B">
              <w:rPr>
                <w:sz w:val="20"/>
                <w:szCs w:val="20"/>
              </w:rPr>
              <w:t xml:space="preserve">L4 = Unidirectional </w:t>
            </w:r>
            <w:r w:rsidR="007903E5" w:rsidRPr="003A6A0B">
              <w:rPr>
                <w:sz w:val="20"/>
                <w:szCs w:val="20"/>
              </w:rPr>
              <w:t>convergent repeated</w:t>
            </w:r>
            <w:r w:rsidRPr="003A6A0B">
              <w:rPr>
                <w:sz w:val="20"/>
                <w:szCs w:val="20"/>
              </w:rPr>
              <w:t xml:space="preserve"> removals</w:t>
            </w:r>
          </w:p>
          <w:p w14:paraId="79DC4789" w14:textId="77777777" w:rsidR="003A6A0B" w:rsidRPr="003A6A0B" w:rsidRDefault="003A6A0B" w:rsidP="004D4D83">
            <w:pPr>
              <w:jc w:val="left"/>
              <w:rPr>
                <w:sz w:val="20"/>
                <w:szCs w:val="20"/>
              </w:rPr>
            </w:pPr>
            <w:r w:rsidRPr="003A6A0B">
              <w:rPr>
                <w:sz w:val="20"/>
                <w:szCs w:val="20"/>
              </w:rPr>
              <w:t>L5 = Unidirectional convergent for Levallois points</w:t>
            </w:r>
          </w:p>
          <w:p w14:paraId="12B159F2" w14:textId="77777777" w:rsidR="003A6A0B" w:rsidRPr="003A6A0B" w:rsidRDefault="003A6A0B" w:rsidP="004D4D83">
            <w:pPr>
              <w:jc w:val="left"/>
              <w:rPr>
                <w:sz w:val="20"/>
                <w:szCs w:val="20"/>
              </w:rPr>
            </w:pPr>
            <w:r w:rsidRPr="003A6A0B">
              <w:rPr>
                <w:sz w:val="20"/>
                <w:szCs w:val="20"/>
              </w:rPr>
              <w:t>L6 = Bidirectional for Levallois points</w:t>
            </w:r>
          </w:p>
          <w:p w14:paraId="38D44BA4" w14:textId="77777777" w:rsidR="003A6A0B" w:rsidRPr="003A6A0B" w:rsidRDefault="003A6A0B" w:rsidP="004D4D83">
            <w:pPr>
              <w:jc w:val="left"/>
              <w:rPr>
                <w:sz w:val="20"/>
                <w:szCs w:val="20"/>
              </w:rPr>
            </w:pPr>
            <w:r w:rsidRPr="003A6A0B">
              <w:rPr>
                <w:sz w:val="20"/>
                <w:szCs w:val="20"/>
              </w:rPr>
              <w:t>L7 = Orthogonal for repeated removals</w:t>
            </w:r>
          </w:p>
          <w:p w14:paraId="4366AB4B" w14:textId="77777777" w:rsidR="003A6A0B" w:rsidRPr="003A6A0B" w:rsidRDefault="003A6A0B" w:rsidP="004D4D83">
            <w:pPr>
              <w:jc w:val="left"/>
              <w:rPr>
                <w:sz w:val="20"/>
                <w:szCs w:val="20"/>
              </w:rPr>
            </w:pPr>
            <w:r w:rsidRPr="003A6A0B">
              <w:rPr>
                <w:sz w:val="20"/>
                <w:szCs w:val="20"/>
              </w:rPr>
              <w:t>L8 = Centripetal for repeated removals</w:t>
            </w:r>
          </w:p>
          <w:p w14:paraId="54C6387B" w14:textId="77777777" w:rsidR="003A6A0B" w:rsidRPr="003A6A0B" w:rsidRDefault="003A6A0B" w:rsidP="004D4D83">
            <w:pPr>
              <w:jc w:val="left"/>
              <w:rPr>
                <w:sz w:val="20"/>
                <w:szCs w:val="20"/>
              </w:rPr>
            </w:pPr>
            <w:r w:rsidRPr="003A6A0B">
              <w:rPr>
                <w:sz w:val="20"/>
                <w:szCs w:val="20"/>
              </w:rPr>
              <w:t>NA = No Levallois core</w:t>
            </w:r>
          </w:p>
        </w:tc>
        <w:tc>
          <w:tcPr>
            <w:tcW w:w="709" w:type="dxa"/>
          </w:tcPr>
          <w:p w14:paraId="5371B786" w14:textId="77777777" w:rsidR="003A6A0B" w:rsidRPr="003A6A0B" w:rsidRDefault="003A6A0B" w:rsidP="004D4D83">
            <w:pPr>
              <w:jc w:val="left"/>
              <w:rPr>
                <w:sz w:val="20"/>
                <w:szCs w:val="20"/>
              </w:rPr>
            </w:pPr>
            <w:r w:rsidRPr="003A6A0B">
              <w:rPr>
                <w:sz w:val="20"/>
                <w:szCs w:val="20"/>
              </w:rPr>
              <w:t>NA</w:t>
            </w:r>
          </w:p>
        </w:tc>
        <w:tc>
          <w:tcPr>
            <w:tcW w:w="2835" w:type="dxa"/>
          </w:tcPr>
          <w:p w14:paraId="4C9A7EA6" w14:textId="2F10F5C1" w:rsidR="003A6A0B" w:rsidRPr="003A6A0B" w:rsidRDefault="00227721" w:rsidP="004D4D83">
            <w:pPr>
              <w:jc w:val="left"/>
              <w:rPr>
                <w:sz w:val="20"/>
                <w:szCs w:val="20"/>
                <w:lang w:val="de-DE"/>
              </w:rPr>
            </w:pPr>
            <w:proofErr w:type="spellStart"/>
            <w:r>
              <w:rPr>
                <w:sz w:val="20"/>
                <w:szCs w:val="20"/>
                <w:lang w:val="de-DE"/>
              </w:rPr>
              <w:t>Boëda</w:t>
            </w:r>
            <w:proofErr w:type="spellEnd"/>
            <w:r w:rsidR="003A6A0B" w:rsidRPr="003A6A0B">
              <w:rPr>
                <w:sz w:val="20"/>
                <w:szCs w:val="20"/>
                <w:lang w:val="de-DE"/>
              </w:rPr>
              <w:t xml:space="preserve"> et al. 1995; Richter 2018, 235</w:t>
            </w:r>
          </w:p>
        </w:tc>
        <w:tc>
          <w:tcPr>
            <w:tcW w:w="1417" w:type="dxa"/>
          </w:tcPr>
          <w:p w14:paraId="5DF98084" w14:textId="77777777" w:rsidR="003A6A0B" w:rsidRPr="003A6A0B" w:rsidRDefault="003A6A0B" w:rsidP="004D4D83">
            <w:pPr>
              <w:jc w:val="left"/>
              <w:rPr>
                <w:sz w:val="20"/>
                <w:szCs w:val="20"/>
              </w:rPr>
            </w:pPr>
            <w:r w:rsidRPr="003A6A0B">
              <w:rPr>
                <w:sz w:val="20"/>
                <w:szCs w:val="20"/>
              </w:rPr>
              <w:t>Categorical</w:t>
            </w:r>
          </w:p>
        </w:tc>
      </w:tr>
      <w:tr w:rsidR="003A6A0B" w:rsidRPr="003A6A0B" w14:paraId="025BB1EF" w14:textId="77777777" w:rsidTr="004D4D83">
        <w:tc>
          <w:tcPr>
            <w:tcW w:w="1838" w:type="dxa"/>
          </w:tcPr>
          <w:p w14:paraId="4E508C61" w14:textId="77777777" w:rsidR="003A6A0B" w:rsidRPr="003A6A0B" w:rsidRDefault="003A6A0B" w:rsidP="004D4D83">
            <w:pPr>
              <w:jc w:val="left"/>
              <w:rPr>
                <w:sz w:val="20"/>
                <w:szCs w:val="20"/>
              </w:rPr>
            </w:pPr>
            <w:r w:rsidRPr="003A6A0B">
              <w:rPr>
                <w:sz w:val="20"/>
                <w:szCs w:val="20"/>
              </w:rPr>
              <w:t>If Platform core: Type</w:t>
            </w:r>
          </w:p>
        </w:tc>
        <w:tc>
          <w:tcPr>
            <w:tcW w:w="2693" w:type="dxa"/>
          </w:tcPr>
          <w:p w14:paraId="03263557" w14:textId="44B5AF24" w:rsidR="003A6A0B" w:rsidRPr="003A6A0B" w:rsidRDefault="003A6A0B" w:rsidP="004D4D83">
            <w:pPr>
              <w:jc w:val="left"/>
              <w:rPr>
                <w:sz w:val="20"/>
                <w:szCs w:val="20"/>
              </w:rPr>
            </w:pPr>
            <w:r w:rsidRPr="003A6A0B">
              <w:rPr>
                <w:sz w:val="20"/>
                <w:szCs w:val="20"/>
              </w:rPr>
              <w:t xml:space="preserve">Semi-circumferential, circumferential, narrow-sided, POL, </w:t>
            </w:r>
            <w:r w:rsidR="007903E5">
              <w:rPr>
                <w:sz w:val="20"/>
                <w:szCs w:val="20"/>
              </w:rPr>
              <w:t>undetermined</w:t>
            </w:r>
            <w:r w:rsidRPr="003A6A0B">
              <w:rPr>
                <w:sz w:val="20"/>
                <w:szCs w:val="20"/>
              </w:rPr>
              <w:t>, NA</w:t>
            </w:r>
          </w:p>
        </w:tc>
        <w:tc>
          <w:tcPr>
            <w:tcW w:w="5387" w:type="dxa"/>
          </w:tcPr>
          <w:p w14:paraId="6BD904BF" w14:textId="77777777" w:rsidR="003A6A0B" w:rsidRPr="003A6A0B" w:rsidRDefault="003A6A0B" w:rsidP="004D4D83">
            <w:pPr>
              <w:jc w:val="left"/>
              <w:rPr>
                <w:sz w:val="20"/>
                <w:szCs w:val="20"/>
              </w:rPr>
            </w:pPr>
            <w:r w:rsidRPr="003A6A0B">
              <w:rPr>
                <w:sz w:val="20"/>
                <w:szCs w:val="20"/>
              </w:rPr>
              <w:t>NA = no Platform core</w:t>
            </w:r>
          </w:p>
          <w:p w14:paraId="7F9811CA" w14:textId="77777777" w:rsidR="003A6A0B" w:rsidRPr="003A6A0B" w:rsidRDefault="003A6A0B" w:rsidP="004D4D83">
            <w:pPr>
              <w:jc w:val="left"/>
              <w:rPr>
                <w:sz w:val="20"/>
                <w:szCs w:val="20"/>
              </w:rPr>
            </w:pPr>
            <w:r w:rsidRPr="003A6A0B">
              <w:rPr>
                <w:sz w:val="20"/>
                <w:szCs w:val="20"/>
              </w:rPr>
              <w:t>POL=Planar-Orthogonal-Linear system</w:t>
            </w:r>
          </w:p>
        </w:tc>
        <w:tc>
          <w:tcPr>
            <w:tcW w:w="709" w:type="dxa"/>
          </w:tcPr>
          <w:p w14:paraId="07EF73A3" w14:textId="77777777" w:rsidR="003A6A0B" w:rsidRPr="003A6A0B" w:rsidRDefault="003A6A0B" w:rsidP="004D4D83">
            <w:pPr>
              <w:jc w:val="left"/>
              <w:rPr>
                <w:sz w:val="20"/>
                <w:szCs w:val="20"/>
              </w:rPr>
            </w:pPr>
            <w:r w:rsidRPr="003A6A0B">
              <w:rPr>
                <w:sz w:val="20"/>
                <w:szCs w:val="20"/>
              </w:rPr>
              <w:t>NA</w:t>
            </w:r>
          </w:p>
        </w:tc>
        <w:tc>
          <w:tcPr>
            <w:tcW w:w="2835" w:type="dxa"/>
          </w:tcPr>
          <w:p w14:paraId="0833F46F" w14:textId="77777777" w:rsidR="003A6A0B" w:rsidRPr="003A6A0B" w:rsidRDefault="003A6A0B" w:rsidP="004D4D83">
            <w:pPr>
              <w:jc w:val="left"/>
              <w:rPr>
                <w:sz w:val="20"/>
                <w:szCs w:val="20"/>
                <w:lang w:val="de-DE"/>
              </w:rPr>
            </w:pPr>
            <w:r w:rsidRPr="003A6A0B">
              <w:rPr>
                <w:sz w:val="20"/>
                <w:szCs w:val="20"/>
                <w:lang w:val="de-DE"/>
              </w:rPr>
              <w:t xml:space="preserve">Conard 2004, 15-16; </w:t>
            </w:r>
          </w:p>
          <w:p w14:paraId="4C34ECFD" w14:textId="77777777" w:rsidR="003A6A0B" w:rsidRPr="003A6A0B" w:rsidRDefault="003A6A0B" w:rsidP="004D4D83">
            <w:pPr>
              <w:jc w:val="left"/>
              <w:rPr>
                <w:sz w:val="20"/>
                <w:szCs w:val="20"/>
                <w:lang w:val="de-DE"/>
              </w:rPr>
            </w:pPr>
            <w:r w:rsidRPr="003A6A0B">
              <w:rPr>
                <w:sz w:val="20"/>
                <w:szCs w:val="20"/>
                <w:lang w:val="de-DE"/>
              </w:rPr>
              <w:t>Bader 2015, 154;</w:t>
            </w:r>
          </w:p>
          <w:p w14:paraId="25747543" w14:textId="77777777" w:rsidR="003A6A0B" w:rsidRPr="003A6A0B" w:rsidRDefault="003A6A0B" w:rsidP="004D4D83">
            <w:pPr>
              <w:jc w:val="left"/>
              <w:rPr>
                <w:sz w:val="20"/>
                <w:szCs w:val="20"/>
                <w:lang w:val="de-DE"/>
              </w:rPr>
            </w:pPr>
            <w:r w:rsidRPr="003A6A0B">
              <w:rPr>
                <w:sz w:val="20"/>
                <w:szCs w:val="20"/>
                <w:lang w:val="de-DE"/>
              </w:rPr>
              <w:t>Schmidt et al. 2016, 166</w:t>
            </w:r>
          </w:p>
        </w:tc>
        <w:tc>
          <w:tcPr>
            <w:tcW w:w="1417" w:type="dxa"/>
          </w:tcPr>
          <w:p w14:paraId="7FC34C86" w14:textId="77777777" w:rsidR="003A6A0B" w:rsidRPr="003A6A0B" w:rsidRDefault="003A6A0B" w:rsidP="004D4D83">
            <w:pPr>
              <w:jc w:val="left"/>
              <w:rPr>
                <w:sz w:val="20"/>
                <w:szCs w:val="20"/>
              </w:rPr>
            </w:pPr>
            <w:r w:rsidRPr="003A6A0B">
              <w:rPr>
                <w:sz w:val="20"/>
                <w:szCs w:val="20"/>
              </w:rPr>
              <w:t>Categorical</w:t>
            </w:r>
          </w:p>
        </w:tc>
      </w:tr>
      <w:tr w:rsidR="003A6A0B" w:rsidRPr="003A6A0B" w14:paraId="0650619B" w14:textId="77777777" w:rsidTr="004D4D83">
        <w:tc>
          <w:tcPr>
            <w:tcW w:w="1838" w:type="dxa"/>
          </w:tcPr>
          <w:p w14:paraId="12C5DE0A" w14:textId="77777777" w:rsidR="003A6A0B" w:rsidRPr="003A6A0B" w:rsidRDefault="003A6A0B" w:rsidP="004D4D83">
            <w:pPr>
              <w:jc w:val="left"/>
              <w:rPr>
                <w:sz w:val="20"/>
                <w:szCs w:val="20"/>
              </w:rPr>
            </w:pPr>
            <w:r w:rsidRPr="003A6A0B">
              <w:rPr>
                <w:sz w:val="20"/>
                <w:szCs w:val="20"/>
              </w:rPr>
              <w:t>If Core on Flake: Removal surface</w:t>
            </w:r>
          </w:p>
        </w:tc>
        <w:tc>
          <w:tcPr>
            <w:tcW w:w="2693" w:type="dxa"/>
          </w:tcPr>
          <w:p w14:paraId="4BE3F2A9" w14:textId="77777777" w:rsidR="003A6A0B" w:rsidRPr="003A6A0B" w:rsidRDefault="003A6A0B" w:rsidP="004D4D83">
            <w:pPr>
              <w:jc w:val="left"/>
              <w:rPr>
                <w:sz w:val="20"/>
                <w:szCs w:val="20"/>
              </w:rPr>
            </w:pPr>
            <w:r w:rsidRPr="003A6A0B">
              <w:rPr>
                <w:sz w:val="20"/>
                <w:szCs w:val="20"/>
              </w:rPr>
              <w:t>Ventral, dorsal, Ventral proximal, ventral distal, ventral lateral, dorsal proximal, dorsal lateral, dorsal distal, NA</w:t>
            </w:r>
          </w:p>
        </w:tc>
        <w:tc>
          <w:tcPr>
            <w:tcW w:w="5387" w:type="dxa"/>
          </w:tcPr>
          <w:p w14:paraId="02E123C0" w14:textId="77777777" w:rsidR="003A6A0B" w:rsidRPr="003A6A0B" w:rsidRDefault="003A6A0B" w:rsidP="004D4D83">
            <w:pPr>
              <w:jc w:val="left"/>
              <w:rPr>
                <w:sz w:val="20"/>
                <w:szCs w:val="20"/>
              </w:rPr>
            </w:pPr>
            <w:r w:rsidRPr="003A6A0B">
              <w:rPr>
                <w:sz w:val="20"/>
                <w:szCs w:val="20"/>
              </w:rPr>
              <w:t>NA = No core on flake</w:t>
            </w:r>
          </w:p>
        </w:tc>
        <w:tc>
          <w:tcPr>
            <w:tcW w:w="709" w:type="dxa"/>
          </w:tcPr>
          <w:p w14:paraId="122534E0" w14:textId="77777777" w:rsidR="003A6A0B" w:rsidRPr="003A6A0B" w:rsidRDefault="003A6A0B" w:rsidP="004D4D83">
            <w:pPr>
              <w:jc w:val="left"/>
              <w:rPr>
                <w:sz w:val="20"/>
                <w:szCs w:val="20"/>
              </w:rPr>
            </w:pPr>
            <w:r w:rsidRPr="003A6A0B">
              <w:rPr>
                <w:sz w:val="20"/>
                <w:szCs w:val="20"/>
              </w:rPr>
              <w:t>NA</w:t>
            </w:r>
          </w:p>
        </w:tc>
        <w:tc>
          <w:tcPr>
            <w:tcW w:w="2835" w:type="dxa"/>
          </w:tcPr>
          <w:p w14:paraId="386A2ABA" w14:textId="77777777" w:rsidR="003A6A0B" w:rsidRPr="003A6A0B" w:rsidRDefault="003A6A0B" w:rsidP="004D4D83">
            <w:pPr>
              <w:jc w:val="left"/>
              <w:rPr>
                <w:sz w:val="20"/>
                <w:szCs w:val="20"/>
              </w:rPr>
            </w:pPr>
          </w:p>
        </w:tc>
        <w:tc>
          <w:tcPr>
            <w:tcW w:w="1417" w:type="dxa"/>
          </w:tcPr>
          <w:p w14:paraId="5BF5F8A3" w14:textId="77777777" w:rsidR="003A6A0B" w:rsidRPr="003A6A0B" w:rsidRDefault="003A6A0B" w:rsidP="004D4D83">
            <w:pPr>
              <w:jc w:val="left"/>
              <w:rPr>
                <w:sz w:val="20"/>
                <w:szCs w:val="20"/>
              </w:rPr>
            </w:pPr>
            <w:r w:rsidRPr="003A6A0B">
              <w:rPr>
                <w:sz w:val="20"/>
                <w:szCs w:val="20"/>
              </w:rPr>
              <w:t>Categorical</w:t>
            </w:r>
          </w:p>
        </w:tc>
      </w:tr>
      <w:tr w:rsidR="003A6A0B" w:rsidRPr="003A6A0B" w14:paraId="6F8AE358" w14:textId="77777777" w:rsidTr="004D4D83">
        <w:tc>
          <w:tcPr>
            <w:tcW w:w="1838" w:type="dxa"/>
          </w:tcPr>
          <w:p w14:paraId="54BD295C" w14:textId="77777777" w:rsidR="003A6A0B" w:rsidRPr="003A6A0B" w:rsidRDefault="003A6A0B" w:rsidP="004D4D83">
            <w:pPr>
              <w:jc w:val="left"/>
              <w:rPr>
                <w:sz w:val="20"/>
                <w:szCs w:val="20"/>
              </w:rPr>
            </w:pPr>
            <w:r w:rsidRPr="003A6A0B">
              <w:rPr>
                <w:sz w:val="20"/>
                <w:szCs w:val="20"/>
              </w:rPr>
              <w:lastRenderedPageBreak/>
              <w:t>Morphology of last product</w:t>
            </w:r>
          </w:p>
        </w:tc>
        <w:tc>
          <w:tcPr>
            <w:tcW w:w="2693" w:type="dxa"/>
          </w:tcPr>
          <w:p w14:paraId="77E89525" w14:textId="77777777" w:rsidR="003A6A0B" w:rsidRPr="003A6A0B" w:rsidRDefault="003A6A0B" w:rsidP="004D4D83">
            <w:pPr>
              <w:jc w:val="left"/>
              <w:rPr>
                <w:sz w:val="20"/>
                <w:szCs w:val="20"/>
              </w:rPr>
            </w:pPr>
            <w:r w:rsidRPr="003A6A0B">
              <w:rPr>
                <w:sz w:val="20"/>
                <w:szCs w:val="20"/>
              </w:rPr>
              <w:t>flake, point, blade, bladelet, indetermined</w:t>
            </w:r>
          </w:p>
        </w:tc>
        <w:tc>
          <w:tcPr>
            <w:tcW w:w="5387" w:type="dxa"/>
          </w:tcPr>
          <w:p w14:paraId="30AEADC5" w14:textId="77777777" w:rsidR="003A6A0B" w:rsidRPr="003A6A0B" w:rsidRDefault="003A6A0B" w:rsidP="004D4D83">
            <w:pPr>
              <w:jc w:val="left"/>
              <w:rPr>
                <w:sz w:val="20"/>
                <w:szCs w:val="20"/>
              </w:rPr>
            </w:pPr>
            <w:r w:rsidRPr="003A6A0B">
              <w:rPr>
                <w:sz w:val="20"/>
                <w:szCs w:val="20"/>
              </w:rPr>
              <w:t xml:space="preserve">Dominant occurrence of main product, although multiple selection is possible </w:t>
            </w:r>
          </w:p>
        </w:tc>
        <w:tc>
          <w:tcPr>
            <w:tcW w:w="709" w:type="dxa"/>
          </w:tcPr>
          <w:p w14:paraId="384D25D3" w14:textId="77777777" w:rsidR="003A6A0B" w:rsidRPr="003A6A0B" w:rsidRDefault="003A6A0B" w:rsidP="004D4D83">
            <w:pPr>
              <w:jc w:val="left"/>
              <w:rPr>
                <w:sz w:val="20"/>
                <w:szCs w:val="20"/>
                <w:lang w:val="de-DE"/>
              </w:rPr>
            </w:pPr>
            <w:proofErr w:type="gramStart"/>
            <w:r w:rsidRPr="003A6A0B">
              <w:rPr>
                <w:sz w:val="20"/>
                <w:szCs w:val="20"/>
                <w:lang w:val="de-DE"/>
              </w:rPr>
              <w:t>NA</w:t>
            </w:r>
            <w:proofErr w:type="gramEnd"/>
          </w:p>
        </w:tc>
        <w:tc>
          <w:tcPr>
            <w:tcW w:w="2835" w:type="dxa"/>
          </w:tcPr>
          <w:p w14:paraId="02B0DF88" w14:textId="77777777" w:rsidR="003A6A0B" w:rsidRPr="003A6A0B" w:rsidRDefault="003A6A0B" w:rsidP="004D4D83">
            <w:pPr>
              <w:jc w:val="left"/>
              <w:rPr>
                <w:sz w:val="20"/>
                <w:szCs w:val="20"/>
              </w:rPr>
            </w:pPr>
            <w:r w:rsidRPr="003A6A0B">
              <w:rPr>
                <w:sz w:val="20"/>
                <w:szCs w:val="20"/>
              </w:rPr>
              <w:t>Conard et al. 2004, 15-16</w:t>
            </w:r>
          </w:p>
        </w:tc>
        <w:tc>
          <w:tcPr>
            <w:tcW w:w="1417" w:type="dxa"/>
          </w:tcPr>
          <w:p w14:paraId="567C09A5" w14:textId="77777777" w:rsidR="003A6A0B" w:rsidRPr="003A6A0B" w:rsidRDefault="003A6A0B" w:rsidP="004D4D83">
            <w:pPr>
              <w:jc w:val="left"/>
              <w:rPr>
                <w:sz w:val="20"/>
                <w:szCs w:val="20"/>
              </w:rPr>
            </w:pPr>
            <w:r w:rsidRPr="003A6A0B">
              <w:rPr>
                <w:sz w:val="20"/>
                <w:szCs w:val="20"/>
              </w:rPr>
              <w:t>Categorical</w:t>
            </w:r>
          </w:p>
        </w:tc>
      </w:tr>
      <w:tr w:rsidR="003A6A0B" w:rsidRPr="003A6A0B" w14:paraId="478AE133" w14:textId="77777777" w:rsidTr="004D4D83">
        <w:tc>
          <w:tcPr>
            <w:tcW w:w="1838" w:type="dxa"/>
          </w:tcPr>
          <w:p w14:paraId="3E40A719" w14:textId="77777777" w:rsidR="003A6A0B" w:rsidRPr="003A6A0B" w:rsidRDefault="003A6A0B" w:rsidP="004D4D83">
            <w:pPr>
              <w:jc w:val="left"/>
              <w:rPr>
                <w:sz w:val="20"/>
                <w:szCs w:val="20"/>
              </w:rPr>
            </w:pPr>
            <w:r w:rsidRPr="003A6A0B">
              <w:rPr>
                <w:sz w:val="20"/>
                <w:szCs w:val="20"/>
              </w:rPr>
              <w:t>Length of last product</w:t>
            </w:r>
          </w:p>
        </w:tc>
        <w:tc>
          <w:tcPr>
            <w:tcW w:w="2693" w:type="dxa"/>
          </w:tcPr>
          <w:p w14:paraId="515734EF" w14:textId="77777777" w:rsidR="003A6A0B" w:rsidRPr="003A6A0B" w:rsidRDefault="003A6A0B" w:rsidP="004D4D83">
            <w:pPr>
              <w:jc w:val="left"/>
              <w:rPr>
                <w:sz w:val="20"/>
                <w:szCs w:val="20"/>
              </w:rPr>
            </w:pPr>
            <w:r w:rsidRPr="003A6A0B">
              <w:rPr>
                <w:sz w:val="20"/>
                <w:szCs w:val="20"/>
              </w:rPr>
              <w:t>Numeric</w:t>
            </w:r>
          </w:p>
        </w:tc>
        <w:tc>
          <w:tcPr>
            <w:tcW w:w="5387" w:type="dxa"/>
          </w:tcPr>
          <w:p w14:paraId="1996A046" w14:textId="2062449E" w:rsidR="003A6A0B" w:rsidRPr="003A6A0B" w:rsidRDefault="00390137" w:rsidP="004D4D83">
            <w:pPr>
              <w:jc w:val="left"/>
              <w:rPr>
                <w:sz w:val="20"/>
                <w:szCs w:val="20"/>
              </w:rPr>
            </w:pPr>
            <w:r>
              <w:rPr>
                <w:sz w:val="20"/>
                <w:szCs w:val="20"/>
              </w:rPr>
              <w:t>Technological maximum length of the last complete negative</w:t>
            </w:r>
          </w:p>
        </w:tc>
        <w:tc>
          <w:tcPr>
            <w:tcW w:w="709" w:type="dxa"/>
          </w:tcPr>
          <w:p w14:paraId="428F630A" w14:textId="77777777" w:rsidR="003A6A0B" w:rsidRPr="003A6A0B" w:rsidRDefault="003A6A0B" w:rsidP="004D4D83">
            <w:pPr>
              <w:jc w:val="left"/>
              <w:rPr>
                <w:sz w:val="20"/>
                <w:szCs w:val="20"/>
              </w:rPr>
            </w:pPr>
            <w:r w:rsidRPr="003A6A0B">
              <w:rPr>
                <w:sz w:val="20"/>
                <w:szCs w:val="20"/>
              </w:rPr>
              <w:t>mm</w:t>
            </w:r>
          </w:p>
        </w:tc>
        <w:tc>
          <w:tcPr>
            <w:tcW w:w="2835" w:type="dxa"/>
          </w:tcPr>
          <w:p w14:paraId="11D746A9" w14:textId="77777777" w:rsidR="003A6A0B" w:rsidRPr="003A6A0B" w:rsidRDefault="003A6A0B" w:rsidP="004D4D83">
            <w:pPr>
              <w:jc w:val="left"/>
              <w:rPr>
                <w:sz w:val="20"/>
                <w:szCs w:val="20"/>
              </w:rPr>
            </w:pPr>
            <w:r w:rsidRPr="003A6A0B">
              <w:rPr>
                <w:sz w:val="20"/>
                <w:szCs w:val="20"/>
              </w:rPr>
              <w:t>Schmidt 2019, 52</w:t>
            </w:r>
          </w:p>
        </w:tc>
        <w:tc>
          <w:tcPr>
            <w:tcW w:w="1417" w:type="dxa"/>
          </w:tcPr>
          <w:p w14:paraId="0ABE7493" w14:textId="77777777" w:rsidR="003A6A0B" w:rsidRPr="003A6A0B" w:rsidRDefault="003A6A0B" w:rsidP="004D4D83">
            <w:pPr>
              <w:jc w:val="left"/>
              <w:rPr>
                <w:sz w:val="20"/>
                <w:szCs w:val="20"/>
              </w:rPr>
            </w:pPr>
            <w:r w:rsidRPr="003A6A0B">
              <w:rPr>
                <w:sz w:val="20"/>
                <w:szCs w:val="20"/>
              </w:rPr>
              <w:t>Ratio</w:t>
            </w:r>
          </w:p>
        </w:tc>
      </w:tr>
      <w:tr w:rsidR="003A6A0B" w:rsidRPr="003A6A0B" w14:paraId="2381D57B" w14:textId="77777777" w:rsidTr="004D4D83">
        <w:tc>
          <w:tcPr>
            <w:tcW w:w="1838" w:type="dxa"/>
          </w:tcPr>
          <w:p w14:paraId="35EE4B67" w14:textId="77777777" w:rsidR="003A6A0B" w:rsidRPr="003A6A0B" w:rsidRDefault="003A6A0B" w:rsidP="004D4D83">
            <w:pPr>
              <w:jc w:val="left"/>
              <w:rPr>
                <w:sz w:val="20"/>
                <w:szCs w:val="20"/>
              </w:rPr>
            </w:pPr>
            <w:r w:rsidRPr="003A6A0B">
              <w:rPr>
                <w:sz w:val="20"/>
                <w:szCs w:val="20"/>
              </w:rPr>
              <w:t>Width of last product</w:t>
            </w:r>
          </w:p>
        </w:tc>
        <w:tc>
          <w:tcPr>
            <w:tcW w:w="2693" w:type="dxa"/>
          </w:tcPr>
          <w:p w14:paraId="11CF7B26" w14:textId="77777777" w:rsidR="003A6A0B" w:rsidRPr="003A6A0B" w:rsidRDefault="003A6A0B" w:rsidP="004D4D83">
            <w:pPr>
              <w:jc w:val="left"/>
              <w:rPr>
                <w:sz w:val="20"/>
                <w:szCs w:val="20"/>
              </w:rPr>
            </w:pPr>
            <w:r w:rsidRPr="003A6A0B">
              <w:rPr>
                <w:sz w:val="20"/>
                <w:szCs w:val="20"/>
              </w:rPr>
              <w:t>Numeric</w:t>
            </w:r>
          </w:p>
        </w:tc>
        <w:tc>
          <w:tcPr>
            <w:tcW w:w="5387" w:type="dxa"/>
          </w:tcPr>
          <w:p w14:paraId="5FB41447" w14:textId="4F7C04DF" w:rsidR="003A6A0B" w:rsidRPr="003A6A0B" w:rsidRDefault="00390137" w:rsidP="004D4D83">
            <w:pPr>
              <w:jc w:val="left"/>
              <w:rPr>
                <w:sz w:val="20"/>
                <w:szCs w:val="20"/>
              </w:rPr>
            </w:pPr>
            <w:r>
              <w:rPr>
                <w:sz w:val="20"/>
                <w:szCs w:val="20"/>
              </w:rPr>
              <w:t xml:space="preserve">Technological maximum </w:t>
            </w:r>
            <w:r>
              <w:rPr>
                <w:sz w:val="20"/>
                <w:szCs w:val="20"/>
              </w:rPr>
              <w:t>width</w:t>
            </w:r>
            <w:r>
              <w:rPr>
                <w:sz w:val="20"/>
                <w:szCs w:val="20"/>
              </w:rPr>
              <w:t xml:space="preserve"> of the last complete negative</w:t>
            </w:r>
          </w:p>
        </w:tc>
        <w:tc>
          <w:tcPr>
            <w:tcW w:w="709" w:type="dxa"/>
          </w:tcPr>
          <w:p w14:paraId="1A7ADFD5" w14:textId="77777777" w:rsidR="003A6A0B" w:rsidRPr="003A6A0B" w:rsidRDefault="003A6A0B" w:rsidP="004D4D83">
            <w:pPr>
              <w:jc w:val="left"/>
              <w:rPr>
                <w:sz w:val="20"/>
                <w:szCs w:val="20"/>
              </w:rPr>
            </w:pPr>
            <w:r w:rsidRPr="003A6A0B">
              <w:rPr>
                <w:sz w:val="20"/>
                <w:szCs w:val="20"/>
              </w:rPr>
              <w:t>mm</w:t>
            </w:r>
          </w:p>
        </w:tc>
        <w:tc>
          <w:tcPr>
            <w:tcW w:w="2835" w:type="dxa"/>
          </w:tcPr>
          <w:p w14:paraId="76E9A167" w14:textId="77777777" w:rsidR="003A6A0B" w:rsidRPr="003A6A0B" w:rsidRDefault="003A6A0B" w:rsidP="004D4D83">
            <w:pPr>
              <w:jc w:val="left"/>
              <w:rPr>
                <w:sz w:val="20"/>
                <w:szCs w:val="20"/>
              </w:rPr>
            </w:pPr>
            <w:r w:rsidRPr="003A6A0B">
              <w:rPr>
                <w:sz w:val="20"/>
                <w:szCs w:val="20"/>
              </w:rPr>
              <w:t>Schmidt 2019, 52</w:t>
            </w:r>
          </w:p>
        </w:tc>
        <w:tc>
          <w:tcPr>
            <w:tcW w:w="1417" w:type="dxa"/>
          </w:tcPr>
          <w:p w14:paraId="7BE1E101" w14:textId="77777777" w:rsidR="003A6A0B" w:rsidRPr="003A6A0B" w:rsidRDefault="003A6A0B" w:rsidP="004D4D83">
            <w:pPr>
              <w:jc w:val="left"/>
              <w:rPr>
                <w:sz w:val="20"/>
                <w:szCs w:val="20"/>
              </w:rPr>
            </w:pPr>
            <w:r w:rsidRPr="003A6A0B">
              <w:rPr>
                <w:sz w:val="20"/>
                <w:szCs w:val="20"/>
              </w:rPr>
              <w:t>Nominal</w:t>
            </w:r>
          </w:p>
        </w:tc>
      </w:tr>
      <w:tr w:rsidR="003A6A0B" w:rsidRPr="003A6A0B" w14:paraId="35E35A10" w14:textId="77777777" w:rsidTr="004D4D83">
        <w:tc>
          <w:tcPr>
            <w:tcW w:w="1838" w:type="dxa"/>
          </w:tcPr>
          <w:p w14:paraId="46E79BBC" w14:textId="77777777" w:rsidR="003A6A0B" w:rsidRPr="003A6A0B" w:rsidRDefault="003A6A0B" w:rsidP="004D4D83">
            <w:pPr>
              <w:jc w:val="left"/>
              <w:rPr>
                <w:sz w:val="20"/>
                <w:szCs w:val="20"/>
              </w:rPr>
            </w:pPr>
            <w:r w:rsidRPr="003A6A0B">
              <w:rPr>
                <w:sz w:val="20"/>
                <w:szCs w:val="20"/>
              </w:rPr>
              <w:t>Number of striking platforms</w:t>
            </w:r>
          </w:p>
        </w:tc>
        <w:tc>
          <w:tcPr>
            <w:tcW w:w="2693" w:type="dxa"/>
          </w:tcPr>
          <w:p w14:paraId="3E4E6326" w14:textId="77777777" w:rsidR="003A6A0B" w:rsidRPr="003A6A0B" w:rsidRDefault="003A6A0B" w:rsidP="004D4D83">
            <w:pPr>
              <w:jc w:val="left"/>
              <w:rPr>
                <w:sz w:val="20"/>
                <w:szCs w:val="20"/>
              </w:rPr>
            </w:pPr>
            <w:r w:rsidRPr="003A6A0B">
              <w:rPr>
                <w:sz w:val="20"/>
                <w:szCs w:val="20"/>
              </w:rPr>
              <w:t>Integer</w:t>
            </w:r>
          </w:p>
        </w:tc>
        <w:tc>
          <w:tcPr>
            <w:tcW w:w="5387" w:type="dxa"/>
          </w:tcPr>
          <w:p w14:paraId="603E7933" w14:textId="63D3BB3F" w:rsidR="003A6A0B" w:rsidRPr="003A6A0B" w:rsidRDefault="003A6A0B" w:rsidP="004D4D83">
            <w:pPr>
              <w:jc w:val="left"/>
              <w:rPr>
                <w:sz w:val="20"/>
                <w:szCs w:val="20"/>
              </w:rPr>
            </w:pPr>
          </w:p>
        </w:tc>
        <w:tc>
          <w:tcPr>
            <w:tcW w:w="709" w:type="dxa"/>
          </w:tcPr>
          <w:p w14:paraId="57BC95E8" w14:textId="77777777" w:rsidR="003A6A0B" w:rsidRPr="003A6A0B" w:rsidRDefault="003A6A0B" w:rsidP="004D4D83">
            <w:pPr>
              <w:jc w:val="left"/>
              <w:rPr>
                <w:sz w:val="20"/>
                <w:szCs w:val="20"/>
              </w:rPr>
            </w:pPr>
            <w:r w:rsidRPr="003A6A0B">
              <w:rPr>
                <w:sz w:val="20"/>
                <w:szCs w:val="20"/>
              </w:rPr>
              <w:t>NA</w:t>
            </w:r>
          </w:p>
        </w:tc>
        <w:tc>
          <w:tcPr>
            <w:tcW w:w="2835" w:type="dxa"/>
          </w:tcPr>
          <w:p w14:paraId="78CFD333" w14:textId="77777777" w:rsidR="003A6A0B" w:rsidRPr="003A6A0B" w:rsidRDefault="003A6A0B" w:rsidP="004D4D83">
            <w:pPr>
              <w:jc w:val="left"/>
              <w:rPr>
                <w:sz w:val="20"/>
                <w:szCs w:val="20"/>
              </w:rPr>
            </w:pPr>
            <w:r w:rsidRPr="003A6A0B">
              <w:rPr>
                <w:sz w:val="20"/>
                <w:szCs w:val="20"/>
              </w:rPr>
              <w:t>Conard et al. 2004, 15-16</w:t>
            </w:r>
          </w:p>
        </w:tc>
        <w:tc>
          <w:tcPr>
            <w:tcW w:w="1417" w:type="dxa"/>
          </w:tcPr>
          <w:p w14:paraId="57E63746" w14:textId="77777777" w:rsidR="003A6A0B" w:rsidRPr="003A6A0B" w:rsidRDefault="003A6A0B" w:rsidP="004D4D83">
            <w:pPr>
              <w:jc w:val="left"/>
              <w:rPr>
                <w:sz w:val="20"/>
                <w:szCs w:val="20"/>
              </w:rPr>
            </w:pPr>
            <w:r w:rsidRPr="003A6A0B">
              <w:rPr>
                <w:sz w:val="20"/>
                <w:szCs w:val="20"/>
              </w:rPr>
              <w:t>Nominal</w:t>
            </w:r>
          </w:p>
        </w:tc>
      </w:tr>
      <w:tr w:rsidR="003A6A0B" w:rsidRPr="003A6A0B" w14:paraId="5547BA98" w14:textId="77777777" w:rsidTr="004D4D83">
        <w:tc>
          <w:tcPr>
            <w:tcW w:w="1838" w:type="dxa"/>
          </w:tcPr>
          <w:p w14:paraId="6E02E549" w14:textId="77777777" w:rsidR="003A6A0B" w:rsidRPr="003A6A0B" w:rsidRDefault="003A6A0B" w:rsidP="004D4D83">
            <w:pPr>
              <w:jc w:val="left"/>
              <w:rPr>
                <w:sz w:val="20"/>
                <w:szCs w:val="20"/>
              </w:rPr>
            </w:pPr>
            <w:r w:rsidRPr="003A6A0B">
              <w:rPr>
                <w:sz w:val="20"/>
                <w:szCs w:val="20"/>
              </w:rPr>
              <w:t>Orientation of striking platforms</w:t>
            </w:r>
          </w:p>
        </w:tc>
        <w:tc>
          <w:tcPr>
            <w:tcW w:w="2693" w:type="dxa"/>
          </w:tcPr>
          <w:p w14:paraId="00231AAF" w14:textId="77777777" w:rsidR="003A6A0B" w:rsidRPr="003A6A0B" w:rsidRDefault="003A6A0B" w:rsidP="004D4D83">
            <w:pPr>
              <w:jc w:val="left"/>
              <w:rPr>
                <w:sz w:val="20"/>
                <w:szCs w:val="20"/>
              </w:rPr>
            </w:pPr>
            <w:r w:rsidRPr="003A6A0B">
              <w:rPr>
                <w:sz w:val="20"/>
                <w:szCs w:val="20"/>
              </w:rPr>
              <w:t xml:space="preserve">Opposed, adjacent, convergent, orthogonal, </w:t>
            </w:r>
          </w:p>
        </w:tc>
        <w:tc>
          <w:tcPr>
            <w:tcW w:w="5387" w:type="dxa"/>
          </w:tcPr>
          <w:p w14:paraId="5DC3541C" w14:textId="4CC350BA" w:rsidR="003A6A0B" w:rsidRPr="003A6A0B" w:rsidRDefault="003A6A0B" w:rsidP="004D4D83">
            <w:pPr>
              <w:jc w:val="left"/>
              <w:rPr>
                <w:sz w:val="20"/>
                <w:szCs w:val="20"/>
              </w:rPr>
            </w:pPr>
          </w:p>
        </w:tc>
        <w:tc>
          <w:tcPr>
            <w:tcW w:w="709" w:type="dxa"/>
          </w:tcPr>
          <w:p w14:paraId="297E9A47" w14:textId="77777777" w:rsidR="003A6A0B" w:rsidRPr="003A6A0B" w:rsidRDefault="003A6A0B" w:rsidP="004D4D83">
            <w:pPr>
              <w:jc w:val="left"/>
              <w:rPr>
                <w:sz w:val="20"/>
                <w:szCs w:val="20"/>
              </w:rPr>
            </w:pPr>
            <w:r w:rsidRPr="003A6A0B">
              <w:rPr>
                <w:sz w:val="20"/>
                <w:szCs w:val="20"/>
              </w:rPr>
              <w:t>NA</w:t>
            </w:r>
          </w:p>
        </w:tc>
        <w:tc>
          <w:tcPr>
            <w:tcW w:w="2835" w:type="dxa"/>
          </w:tcPr>
          <w:p w14:paraId="78F1716D" w14:textId="77777777" w:rsidR="003A6A0B" w:rsidRPr="003A6A0B" w:rsidRDefault="003A6A0B" w:rsidP="004D4D83">
            <w:pPr>
              <w:jc w:val="left"/>
              <w:rPr>
                <w:sz w:val="20"/>
                <w:szCs w:val="20"/>
              </w:rPr>
            </w:pPr>
            <w:r w:rsidRPr="003A6A0B">
              <w:rPr>
                <w:sz w:val="20"/>
                <w:szCs w:val="20"/>
              </w:rPr>
              <w:t>Conard et al. 2004, 15-16</w:t>
            </w:r>
          </w:p>
        </w:tc>
        <w:tc>
          <w:tcPr>
            <w:tcW w:w="1417" w:type="dxa"/>
          </w:tcPr>
          <w:p w14:paraId="6199686B" w14:textId="77777777" w:rsidR="003A6A0B" w:rsidRPr="003A6A0B" w:rsidRDefault="003A6A0B" w:rsidP="004D4D83">
            <w:pPr>
              <w:jc w:val="left"/>
              <w:rPr>
                <w:sz w:val="20"/>
                <w:szCs w:val="20"/>
              </w:rPr>
            </w:pPr>
            <w:r w:rsidRPr="003A6A0B">
              <w:rPr>
                <w:sz w:val="20"/>
                <w:szCs w:val="20"/>
              </w:rPr>
              <w:t>Categorical</w:t>
            </w:r>
          </w:p>
        </w:tc>
      </w:tr>
      <w:tr w:rsidR="003A6A0B" w:rsidRPr="003A6A0B" w14:paraId="0EC0F5ED" w14:textId="77777777" w:rsidTr="004D4D83">
        <w:tc>
          <w:tcPr>
            <w:tcW w:w="1838" w:type="dxa"/>
          </w:tcPr>
          <w:p w14:paraId="3BCE3E5F" w14:textId="77777777" w:rsidR="003A6A0B" w:rsidRPr="003A6A0B" w:rsidRDefault="003A6A0B" w:rsidP="004D4D83">
            <w:pPr>
              <w:jc w:val="left"/>
              <w:rPr>
                <w:sz w:val="20"/>
                <w:szCs w:val="20"/>
              </w:rPr>
            </w:pPr>
            <w:r w:rsidRPr="003A6A0B">
              <w:rPr>
                <w:sz w:val="20"/>
                <w:szCs w:val="20"/>
              </w:rPr>
              <w:t>Number of debitage/ removal surfaces</w:t>
            </w:r>
          </w:p>
        </w:tc>
        <w:tc>
          <w:tcPr>
            <w:tcW w:w="2693" w:type="dxa"/>
          </w:tcPr>
          <w:p w14:paraId="723BA497" w14:textId="77777777" w:rsidR="003A6A0B" w:rsidRPr="003A6A0B" w:rsidRDefault="003A6A0B" w:rsidP="004D4D83">
            <w:pPr>
              <w:jc w:val="left"/>
              <w:rPr>
                <w:sz w:val="20"/>
                <w:szCs w:val="20"/>
              </w:rPr>
            </w:pPr>
            <w:r w:rsidRPr="003A6A0B">
              <w:rPr>
                <w:sz w:val="20"/>
                <w:szCs w:val="20"/>
              </w:rPr>
              <w:t>Integer</w:t>
            </w:r>
          </w:p>
        </w:tc>
        <w:tc>
          <w:tcPr>
            <w:tcW w:w="5387" w:type="dxa"/>
          </w:tcPr>
          <w:p w14:paraId="75262C23" w14:textId="2EF22E59" w:rsidR="003A6A0B" w:rsidRPr="003A6A0B" w:rsidRDefault="00390137" w:rsidP="004D4D83">
            <w:pPr>
              <w:jc w:val="left"/>
              <w:rPr>
                <w:sz w:val="20"/>
                <w:szCs w:val="20"/>
              </w:rPr>
            </w:pPr>
            <w:r w:rsidRPr="003A6A0B">
              <w:rPr>
                <w:sz w:val="20"/>
                <w:szCs w:val="20"/>
              </w:rPr>
              <w:t>Considering</w:t>
            </w:r>
            <w:r w:rsidR="003A6A0B" w:rsidRPr="003A6A0B">
              <w:rPr>
                <w:sz w:val="20"/>
                <w:szCs w:val="20"/>
              </w:rPr>
              <w:t xml:space="preserve"> a minimum size of flake scars of 0.5cm</w:t>
            </w:r>
          </w:p>
        </w:tc>
        <w:tc>
          <w:tcPr>
            <w:tcW w:w="709" w:type="dxa"/>
          </w:tcPr>
          <w:p w14:paraId="54784183" w14:textId="77777777" w:rsidR="003A6A0B" w:rsidRPr="003A6A0B" w:rsidRDefault="003A6A0B" w:rsidP="004D4D83">
            <w:pPr>
              <w:jc w:val="left"/>
              <w:rPr>
                <w:sz w:val="20"/>
                <w:szCs w:val="20"/>
              </w:rPr>
            </w:pPr>
            <w:r w:rsidRPr="003A6A0B">
              <w:rPr>
                <w:sz w:val="20"/>
                <w:szCs w:val="20"/>
              </w:rPr>
              <w:t>Counts</w:t>
            </w:r>
          </w:p>
        </w:tc>
        <w:tc>
          <w:tcPr>
            <w:tcW w:w="2835" w:type="dxa"/>
          </w:tcPr>
          <w:p w14:paraId="24760FBD" w14:textId="77777777" w:rsidR="003A6A0B" w:rsidRPr="003A6A0B" w:rsidRDefault="003A6A0B" w:rsidP="004D4D83">
            <w:pPr>
              <w:jc w:val="left"/>
              <w:rPr>
                <w:sz w:val="20"/>
                <w:szCs w:val="20"/>
              </w:rPr>
            </w:pPr>
            <w:r w:rsidRPr="003A6A0B">
              <w:rPr>
                <w:sz w:val="20"/>
                <w:szCs w:val="20"/>
              </w:rPr>
              <w:t>Conard et al. 2004, 15-16; Tostevin 2013, 122</w:t>
            </w:r>
          </w:p>
        </w:tc>
        <w:tc>
          <w:tcPr>
            <w:tcW w:w="1417" w:type="dxa"/>
          </w:tcPr>
          <w:p w14:paraId="604694A2" w14:textId="77777777" w:rsidR="003A6A0B" w:rsidRPr="003A6A0B" w:rsidRDefault="003A6A0B" w:rsidP="004D4D83">
            <w:pPr>
              <w:jc w:val="left"/>
              <w:rPr>
                <w:sz w:val="20"/>
                <w:szCs w:val="20"/>
              </w:rPr>
            </w:pPr>
            <w:r w:rsidRPr="003A6A0B">
              <w:rPr>
                <w:sz w:val="20"/>
                <w:szCs w:val="20"/>
              </w:rPr>
              <w:t>Nominal</w:t>
            </w:r>
          </w:p>
        </w:tc>
      </w:tr>
      <w:tr w:rsidR="003A6A0B" w:rsidRPr="003A6A0B" w14:paraId="579113FA" w14:textId="77777777" w:rsidTr="004D4D83">
        <w:tc>
          <w:tcPr>
            <w:tcW w:w="1838" w:type="dxa"/>
          </w:tcPr>
          <w:p w14:paraId="1BA74E3B" w14:textId="77777777" w:rsidR="003A6A0B" w:rsidRPr="003A6A0B" w:rsidRDefault="003A6A0B" w:rsidP="004D4D83">
            <w:pPr>
              <w:jc w:val="left"/>
              <w:rPr>
                <w:sz w:val="20"/>
                <w:szCs w:val="20"/>
              </w:rPr>
            </w:pPr>
            <w:r w:rsidRPr="003A6A0B">
              <w:rPr>
                <w:sz w:val="20"/>
                <w:szCs w:val="20"/>
              </w:rPr>
              <w:t xml:space="preserve">Direction of core exploitation / </w:t>
            </w:r>
          </w:p>
        </w:tc>
        <w:tc>
          <w:tcPr>
            <w:tcW w:w="2693" w:type="dxa"/>
          </w:tcPr>
          <w:p w14:paraId="7C70EBB2" w14:textId="4F128BD5" w:rsidR="003A6A0B" w:rsidRPr="003A6A0B" w:rsidRDefault="003A6A0B" w:rsidP="004D4D83">
            <w:pPr>
              <w:jc w:val="left"/>
              <w:rPr>
                <w:sz w:val="20"/>
                <w:szCs w:val="20"/>
              </w:rPr>
            </w:pPr>
            <w:r w:rsidRPr="003A6A0B">
              <w:rPr>
                <w:sz w:val="20"/>
                <w:szCs w:val="20"/>
              </w:rPr>
              <w:t xml:space="preserve">Parallel unidirectional, convergent unidirectional, parallel bidirectional, parallel </w:t>
            </w:r>
            <w:r w:rsidR="00390137">
              <w:rPr>
                <w:sz w:val="20"/>
                <w:szCs w:val="20"/>
              </w:rPr>
              <w:t>undetermined</w:t>
            </w:r>
            <w:r w:rsidRPr="003A6A0B">
              <w:rPr>
                <w:sz w:val="20"/>
                <w:szCs w:val="20"/>
              </w:rPr>
              <w:t>, centripetal, multidirectional/irregular, orthogonal</w:t>
            </w:r>
          </w:p>
        </w:tc>
        <w:tc>
          <w:tcPr>
            <w:tcW w:w="5387" w:type="dxa"/>
          </w:tcPr>
          <w:p w14:paraId="130F09B2" w14:textId="74E58F8A" w:rsidR="003A6A0B" w:rsidRPr="003A6A0B" w:rsidRDefault="003A6A0B" w:rsidP="004D4D83">
            <w:pPr>
              <w:jc w:val="left"/>
              <w:rPr>
                <w:sz w:val="20"/>
                <w:szCs w:val="20"/>
              </w:rPr>
            </w:pPr>
            <w:r w:rsidRPr="003A6A0B">
              <w:rPr>
                <w:sz w:val="20"/>
                <w:szCs w:val="20"/>
              </w:rPr>
              <w:t>Verbalization of results from sector analysis</w:t>
            </w:r>
            <w:r w:rsidR="00390137">
              <w:rPr>
                <w:sz w:val="20"/>
                <w:szCs w:val="20"/>
              </w:rPr>
              <w:t>, as defined for dorsal scar patterns</w:t>
            </w:r>
          </w:p>
          <w:p w14:paraId="42F3B939" w14:textId="77777777" w:rsidR="003A6A0B" w:rsidRPr="003A6A0B" w:rsidRDefault="003A6A0B" w:rsidP="004D4D83">
            <w:pPr>
              <w:jc w:val="left"/>
              <w:rPr>
                <w:sz w:val="20"/>
                <w:szCs w:val="20"/>
              </w:rPr>
            </w:pPr>
          </w:p>
        </w:tc>
        <w:tc>
          <w:tcPr>
            <w:tcW w:w="709" w:type="dxa"/>
          </w:tcPr>
          <w:p w14:paraId="1B158518" w14:textId="77777777" w:rsidR="003A6A0B" w:rsidRPr="003A6A0B" w:rsidRDefault="003A6A0B" w:rsidP="004D4D83">
            <w:pPr>
              <w:jc w:val="left"/>
              <w:rPr>
                <w:sz w:val="20"/>
                <w:szCs w:val="20"/>
              </w:rPr>
            </w:pPr>
          </w:p>
        </w:tc>
        <w:tc>
          <w:tcPr>
            <w:tcW w:w="2835" w:type="dxa"/>
          </w:tcPr>
          <w:p w14:paraId="239FA4D7" w14:textId="77777777" w:rsidR="003A6A0B" w:rsidRPr="003A6A0B" w:rsidRDefault="003A6A0B" w:rsidP="004D4D83">
            <w:pPr>
              <w:jc w:val="left"/>
              <w:rPr>
                <w:sz w:val="20"/>
                <w:szCs w:val="20"/>
              </w:rPr>
            </w:pPr>
            <w:r w:rsidRPr="003A6A0B">
              <w:rPr>
                <w:sz w:val="20"/>
                <w:szCs w:val="20"/>
              </w:rPr>
              <w:t xml:space="preserve">Tostevin 2013, 126; </w:t>
            </w:r>
            <w:proofErr w:type="spellStart"/>
            <w:r w:rsidRPr="003A6A0B">
              <w:rPr>
                <w:sz w:val="20"/>
                <w:szCs w:val="20"/>
              </w:rPr>
              <w:t>Douze</w:t>
            </w:r>
            <w:proofErr w:type="spellEnd"/>
            <w:r w:rsidRPr="003A6A0B">
              <w:rPr>
                <w:sz w:val="20"/>
                <w:szCs w:val="20"/>
              </w:rPr>
              <w:t xml:space="preserve"> 2015, 7</w:t>
            </w:r>
          </w:p>
        </w:tc>
        <w:tc>
          <w:tcPr>
            <w:tcW w:w="1417" w:type="dxa"/>
          </w:tcPr>
          <w:p w14:paraId="3E838BA5" w14:textId="77777777" w:rsidR="003A6A0B" w:rsidRPr="003A6A0B" w:rsidRDefault="003A6A0B" w:rsidP="004D4D83">
            <w:pPr>
              <w:jc w:val="left"/>
              <w:rPr>
                <w:sz w:val="20"/>
                <w:szCs w:val="20"/>
              </w:rPr>
            </w:pPr>
            <w:r w:rsidRPr="003A6A0B">
              <w:rPr>
                <w:sz w:val="20"/>
                <w:szCs w:val="20"/>
              </w:rPr>
              <w:t>Categorical</w:t>
            </w:r>
          </w:p>
        </w:tc>
      </w:tr>
      <w:tr w:rsidR="003A6A0B" w:rsidRPr="003A6A0B" w14:paraId="4799C91D" w14:textId="77777777" w:rsidTr="004D4D83">
        <w:tc>
          <w:tcPr>
            <w:tcW w:w="1838" w:type="dxa"/>
          </w:tcPr>
          <w:p w14:paraId="73B85242" w14:textId="77777777" w:rsidR="003A6A0B" w:rsidRPr="003A6A0B" w:rsidRDefault="003A6A0B" w:rsidP="004D4D83">
            <w:pPr>
              <w:jc w:val="left"/>
              <w:rPr>
                <w:sz w:val="20"/>
                <w:szCs w:val="20"/>
              </w:rPr>
            </w:pPr>
            <w:r w:rsidRPr="003A6A0B">
              <w:rPr>
                <w:sz w:val="20"/>
                <w:szCs w:val="20"/>
              </w:rPr>
              <w:t>Core platform angle</w:t>
            </w:r>
          </w:p>
        </w:tc>
        <w:tc>
          <w:tcPr>
            <w:tcW w:w="2693" w:type="dxa"/>
          </w:tcPr>
          <w:p w14:paraId="01389229" w14:textId="77777777" w:rsidR="003A6A0B" w:rsidRPr="003A6A0B" w:rsidRDefault="003A6A0B" w:rsidP="004D4D83">
            <w:pPr>
              <w:jc w:val="left"/>
              <w:rPr>
                <w:sz w:val="20"/>
                <w:szCs w:val="20"/>
              </w:rPr>
            </w:pPr>
            <w:r w:rsidRPr="003A6A0B">
              <w:rPr>
                <w:sz w:val="20"/>
                <w:szCs w:val="20"/>
              </w:rPr>
              <w:t>Integer</w:t>
            </w:r>
          </w:p>
        </w:tc>
        <w:tc>
          <w:tcPr>
            <w:tcW w:w="5387" w:type="dxa"/>
          </w:tcPr>
          <w:p w14:paraId="724BDCD3" w14:textId="66487C9C" w:rsidR="003A6A0B" w:rsidRPr="003A6A0B" w:rsidRDefault="00390137" w:rsidP="004D4D83">
            <w:pPr>
              <w:jc w:val="left"/>
              <w:rPr>
                <w:sz w:val="20"/>
                <w:szCs w:val="20"/>
              </w:rPr>
            </w:pPr>
            <w:r>
              <w:rPr>
                <w:sz w:val="20"/>
                <w:szCs w:val="20"/>
              </w:rPr>
              <w:t>The angle</w:t>
            </w:r>
            <w:r w:rsidR="003A6A0B" w:rsidRPr="003A6A0B">
              <w:rPr>
                <w:sz w:val="20"/>
                <w:szCs w:val="20"/>
              </w:rPr>
              <w:t xml:space="preserve"> between reduction and striking surface or platform, respectively</w:t>
            </w:r>
          </w:p>
        </w:tc>
        <w:tc>
          <w:tcPr>
            <w:tcW w:w="709" w:type="dxa"/>
          </w:tcPr>
          <w:p w14:paraId="636371C1" w14:textId="77777777" w:rsidR="003A6A0B" w:rsidRPr="003A6A0B" w:rsidRDefault="003A6A0B" w:rsidP="004D4D83">
            <w:pPr>
              <w:jc w:val="left"/>
              <w:rPr>
                <w:sz w:val="20"/>
                <w:szCs w:val="20"/>
              </w:rPr>
            </w:pPr>
            <w:r w:rsidRPr="003A6A0B">
              <w:rPr>
                <w:sz w:val="20"/>
                <w:szCs w:val="20"/>
              </w:rPr>
              <w:t>°</w:t>
            </w:r>
          </w:p>
        </w:tc>
        <w:tc>
          <w:tcPr>
            <w:tcW w:w="2835" w:type="dxa"/>
          </w:tcPr>
          <w:p w14:paraId="790FDC17" w14:textId="77777777" w:rsidR="003A6A0B" w:rsidRPr="003A6A0B" w:rsidRDefault="003A6A0B" w:rsidP="004D4D83">
            <w:pPr>
              <w:jc w:val="left"/>
              <w:rPr>
                <w:sz w:val="20"/>
                <w:szCs w:val="20"/>
              </w:rPr>
            </w:pPr>
          </w:p>
        </w:tc>
        <w:tc>
          <w:tcPr>
            <w:tcW w:w="1417" w:type="dxa"/>
          </w:tcPr>
          <w:p w14:paraId="707B5C88" w14:textId="77777777" w:rsidR="003A6A0B" w:rsidRPr="003A6A0B" w:rsidRDefault="003A6A0B" w:rsidP="004D4D83">
            <w:pPr>
              <w:jc w:val="left"/>
              <w:rPr>
                <w:sz w:val="20"/>
                <w:szCs w:val="20"/>
              </w:rPr>
            </w:pPr>
            <w:r w:rsidRPr="003A6A0B">
              <w:rPr>
                <w:sz w:val="20"/>
                <w:szCs w:val="20"/>
              </w:rPr>
              <w:t>Ratio</w:t>
            </w:r>
          </w:p>
        </w:tc>
      </w:tr>
      <w:tr w:rsidR="003A6A0B" w:rsidRPr="003A6A0B" w14:paraId="40930A66" w14:textId="77777777" w:rsidTr="004D4D83">
        <w:tc>
          <w:tcPr>
            <w:tcW w:w="1838" w:type="dxa"/>
          </w:tcPr>
          <w:p w14:paraId="71C5332D" w14:textId="77777777" w:rsidR="003A6A0B" w:rsidRPr="003A6A0B" w:rsidRDefault="003A6A0B" w:rsidP="004D4D83">
            <w:pPr>
              <w:jc w:val="left"/>
              <w:rPr>
                <w:sz w:val="20"/>
                <w:szCs w:val="20"/>
              </w:rPr>
            </w:pPr>
            <w:r w:rsidRPr="003A6A0B">
              <w:rPr>
                <w:sz w:val="20"/>
                <w:szCs w:val="20"/>
              </w:rPr>
              <w:t xml:space="preserve">Direction </w:t>
            </w:r>
            <w:proofErr w:type="gramStart"/>
            <w:r w:rsidRPr="003A6A0B">
              <w:rPr>
                <w:sz w:val="20"/>
                <w:szCs w:val="20"/>
              </w:rPr>
              <w:t>A Number of</w:t>
            </w:r>
            <w:proofErr w:type="gramEnd"/>
            <w:r w:rsidRPr="003A6A0B">
              <w:rPr>
                <w:sz w:val="20"/>
                <w:szCs w:val="20"/>
              </w:rPr>
              <w:t xml:space="preserve"> Negatives</w:t>
            </w:r>
          </w:p>
        </w:tc>
        <w:tc>
          <w:tcPr>
            <w:tcW w:w="2693" w:type="dxa"/>
          </w:tcPr>
          <w:p w14:paraId="354936CA" w14:textId="77777777" w:rsidR="003A6A0B" w:rsidRPr="003A6A0B" w:rsidRDefault="003A6A0B" w:rsidP="004D4D83">
            <w:pPr>
              <w:jc w:val="left"/>
              <w:rPr>
                <w:sz w:val="20"/>
                <w:szCs w:val="20"/>
              </w:rPr>
            </w:pPr>
            <w:r w:rsidRPr="003A6A0B">
              <w:rPr>
                <w:sz w:val="20"/>
                <w:szCs w:val="20"/>
              </w:rPr>
              <w:t>Integer</w:t>
            </w:r>
          </w:p>
        </w:tc>
        <w:tc>
          <w:tcPr>
            <w:tcW w:w="5387" w:type="dxa"/>
          </w:tcPr>
          <w:p w14:paraId="54C7BD85" w14:textId="043F6A75" w:rsidR="003A6A0B" w:rsidRPr="003A6A0B" w:rsidRDefault="003A6A0B" w:rsidP="004D4D83">
            <w:pPr>
              <w:jc w:val="left"/>
              <w:rPr>
                <w:sz w:val="20"/>
                <w:szCs w:val="20"/>
              </w:rPr>
            </w:pPr>
            <w:r w:rsidRPr="003A6A0B">
              <w:rPr>
                <w:sz w:val="20"/>
                <w:szCs w:val="20"/>
              </w:rPr>
              <w:t xml:space="preserve">Sectors are oriented by the greatest number of bulbar negatives defining the main reduction surface and direction of core </w:t>
            </w:r>
            <w:r w:rsidRPr="003A6A0B">
              <w:rPr>
                <w:sz w:val="20"/>
                <w:szCs w:val="20"/>
              </w:rPr>
              <w:lastRenderedPageBreak/>
              <w:t xml:space="preserve">exploitation), while the negatives are </w:t>
            </w:r>
            <w:r w:rsidR="00747E61" w:rsidRPr="003A6A0B">
              <w:rPr>
                <w:sz w:val="20"/>
                <w:szCs w:val="20"/>
              </w:rPr>
              <w:t>considered</w:t>
            </w:r>
            <w:r w:rsidRPr="003A6A0B">
              <w:rPr>
                <w:sz w:val="20"/>
                <w:szCs w:val="20"/>
              </w:rPr>
              <w:t xml:space="preserve"> if they exceed a length of 0.5 cm</w:t>
            </w:r>
          </w:p>
          <w:p w14:paraId="0DBE84DD" w14:textId="77777777" w:rsidR="003A6A0B" w:rsidRPr="003A6A0B" w:rsidRDefault="003A6A0B" w:rsidP="004D4D83">
            <w:pPr>
              <w:jc w:val="left"/>
              <w:rPr>
                <w:sz w:val="20"/>
                <w:szCs w:val="20"/>
              </w:rPr>
            </w:pPr>
          </w:p>
        </w:tc>
        <w:tc>
          <w:tcPr>
            <w:tcW w:w="709" w:type="dxa"/>
          </w:tcPr>
          <w:p w14:paraId="60FBDB30" w14:textId="77777777" w:rsidR="003A6A0B" w:rsidRPr="003A6A0B" w:rsidRDefault="003A6A0B" w:rsidP="004D4D83">
            <w:pPr>
              <w:jc w:val="left"/>
              <w:rPr>
                <w:sz w:val="20"/>
                <w:szCs w:val="20"/>
              </w:rPr>
            </w:pPr>
            <w:r w:rsidRPr="003A6A0B">
              <w:rPr>
                <w:sz w:val="20"/>
                <w:szCs w:val="20"/>
              </w:rPr>
              <w:lastRenderedPageBreak/>
              <w:t>NA</w:t>
            </w:r>
          </w:p>
        </w:tc>
        <w:tc>
          <w:tcPr>
            <w:tcW w:w="2835" w:type="dxa"/>
          </w:tcPr>
          <w:p w14:paraId="3914B686" w14:textId="77777777" w:rsidR="003A6A0B" w:rsidRPr="003A6A0B" w:rsidRDefault="003A6A0B" w:rsidP="004D4D83">
            <w:pPr>
              <w:jc w:val="left"/>
              <w:rPr>
                <w:sz w:val="20"/>
                <w:szCs w:val="20"/>
              </w:rPr>
            </w:pPr>
            <w:r w:rsidRPr="003A6A0B">
              <w:rPr>
                <w:sz w:val="20"/>
                <w:szCs w:val="20"/>
              </w:rPr>
              <w:t>Tostevin 2013, 122-123</w:t>
            </w:r>
          </w:p>
        </w:tc>
        <w:tc>
          <w:tcPr>
            <w:tcW w:w="1417" w:type="dxa"/>
          </w:tcPr>
          <w:p w14:paraId="6AAB16B5" w14:textId="77777777" w:rsidR="003A6A0B" w:rsidRPr="003A6A0B" w:rsidRDefault="003A6A0B" w:rsidP="004D4D83">
            <w:pPr>
              <w:jc w:val="left"/>
              <w:rPr>
                <w:sz w:val="20"/>
                <w:szCs w:val="20"/>
              </w:rPr>
            </w:pPr>
            <w:r w:rsidRPr="003A6A0B">
              <w:rPr>
                <w:sz w:val="20"/>
                <w:szCs w:val="20"/>
              </w:rPr>
              <w:t>Nominal</w:t>
            </w:r>
          </w:p>
        </w:tc>
      </w:tr>
      <w:tr w:rsidR="003A6A0B" w:rsidRPr="003A6A0B" w14:paraId="3CC7D085" w14:textId="77777777" w:rsidTr="004D4D83">
        <w:tc>
          <w:tcPr>
            <w:tcW w:w="1838" w:type="dxa"/>
          </w:tcPr>
          <w:p w14:paraId="6402D36E" w14:textId="77777777" w:rsidR="003A6A0B" w:rsidRPr="003A6A0B" w:rsidRDefault="003A6A0B" w:rsidP="004D4D83">
            <w:pPr>
              <w:jc w:val="left"/>
              <w:rPr>
                <w:sz w:val="20"/>
                <w:szCs w:val="20"/>
              </w:rPr>
            </w:pPr>
            <w:r w:rsidRPr="003A6A0B">
              <w:rPr>
                <w:sz w:val="20"/>
                <w:szCs w:val="20"/>
              </w:rPr>
              <w:t>Direction B Number of Negatives</w:t>
            </w:r>
          </w:p>
        </w:tc>
        <w:tc>
          <w:tcPr>
            <w:tcW w:w="2693" w:type="dxa"/>
          </w:tcPr>
          <w:p w14:paraId="5B75FDC6" w14:textId="77777777" w:rsidR="003A6A0B" w:rsidRPr="003A6A0B" w:rsidRDefault="003A6A0B" w:rsidP="004D4D83">
            <w:pPr>
              <w:jc w:val="left"/>
              <w:rPr>
                <w:sz w:val="20"/>
                <w:szCs w:val="20"/>
              </w:rPr>
            </w:pPr>
            <w:r w:rsidRPr="003A6A0B">
              <w:rPr>
                <w:sz w:val="20"/>
                <w:szCs w:val="20"/>
              </w:rPr>
              <w:t>Integer</w:t>
            </w:r>
          </w:p>
        </w:tc>
        <w:tc>
          <w:tcPr>
            <w:tcW w:w="5387" w:type="dxa"/>
          </w:tcPr>
          <w:p w14:paraId="58957476" w14:textId="77777777" w:rsidR="003A6A0B" w:rsidRPr="003A6A0B" w:rsidRDefault="003A6A0B" w:rsidP="004D4D83">
            <w:pPr>
              <w:jc w:val="left"/>
              <w:rPr>
                <w:sz w:val="20"/>
                <w:szCs w:val="20"/>
              </w:rPr>
            </w:pPr>
            <w:r w:rsidRPr="003A6A0B">
              <w:rPr>
                <w:sz w:val="20"/>
                <w:szCs w:val="20"/>
              </w:rPr>
              <w:t>Clockwise definition of sectors</w:t>
            </w:r>
          </w:p>
        </w:tc>
        <w:tc>
          <w:tcPr>
            <w:tcW w:w="709" w:type="dxa"/>
          </w:tcPr>
          <w:p w14:paraId="78A1C368" w14:textId="77777777" w:rsidR="003A6A0B" w:rsidRPr="003A6A0B" w:rsidRDefault="003A6A0B" w:rsidP="004D4D83">
            <w:pPr>
              <w:jc w:val="left"/>
              <w:rPr>
                <w:sz w:val="20"/>
                <w:szCs w:val="20"/>
              </w:rPr>
            </w:pPr>
            <w:r w:rsidRPr="003A6A0B">
              <w:rPr>
                <w:sz w:val="20"/>
                <w:szCs w:val="20"/>
              </w:rPr>
              <w:t>NA</w:t>
            </w:r>
          </w:p>
        </w:tc>
        <w:tc>
          <w:tcPr>
            <w:tcW w:w="2835" w:type="dxa"/>
          </w:tcPr>
          <w:p w14:paraId="70D2663D" w14:textId="77777777" w:rsidR="003A6A0B" w:rsidRPr="003A6A0B" w:rsidRDefault="003A6A0B" w:rsidP="004D4D83">
            <w:pPr>
              <w:jc w:val="left"/>
              <w:rPr>
                <w:sz w:val="20"/>
                <w:szCs w:val="20"/>
              </w:rPr>
            </w:pPr>
            <w:r w:rsidRPr="003A6A0B">
              <w:rPr>
                <w:sz w:val="20"/>
                <w:szCs w:val="20"/>
              </w:rPr>
              <w:t>Tostevin 2013, 122-123</w:t>
            </w:r>
          </w:p>
        </w:tc>
        <w:tc>
          <w:tcPr>
            <w:tcW w:w="1417" w:type="dxa"/>
          </w:tcPr>
          <w:p w14:paraId="52A91CEF" w14:textId="77777777" w:rsidR="003A6A0B" w:rsidRPr="003A6A0B" w:rsidRDefault="003A6A0B" w:rsidP="004D4D83">
            <w:pPr>
              <w:jc w:val="left"/>
              <w:rPr>
                <w:sz w:val="20"/>
                <w:szCs w:val="20"/>
              </w:rPr>
            </w:pPr>
            <w:r w:rsidRPr="003A6A0B">
              <w:rPr>
                <w:sz w:val="20"/>
                <w:szCs w:val="20"/>
              </w:rPr>
              <w:t>Nominal</w:t>
            </w:r>
          </w:p>
        </w:tc>
      </w:tr>
      <w:tr w:rsidR="003A6A0B" w:rsidRPr="003A6A0B" w14:paraId="73D4458B" w14:textId="77777777" w:rsidTr="004D4D83">
        <w:tc>
          <w:tcPr>
            <w:tcW w:w="1838" w:type="dxa"/>
          </w:tcPr>
          <w:p w14:paraId="58975408" w14:textId="77777777" w:rsidR="003A6A0B" w:rsidRPr="003A6A0B" w:rsidRDefault="003A6A0B" w:rsidP="004D4D83">
            <w:pPr>
              <w:jc w:val="left"/>
              <w:rPr>
                <w:sz w:val="20"/>
                <w:szCs w:val="20"/>
              </w:rPr>
            </w:pPr>
            <w:r w:rsidRPr="003A6A0B">
              <w:rPr>
                <w:sz w:val="20"/>
                <w:szCs w:val="20"/>
              </w:rPr>
              <w:t>Direction C Number of Negatives</w:t>
            </w:r>
          </w:p>
        </w:tc>
        <w:tc>
          <w:tcPr>
            <w:tcW w:w="2693" w:type="dxa"/>
          </w:tcPr>
          <w:p w14:paraId="407FAF51" w14:textId="77777777" w:rsidR="003A6A0B" w:rsidRPr="003A6A0B" w:rsidRDefault="003A6A0B" w:rsidP="004D4D83">
            <w:pPr>
              <w:jc w:val="left"/>
              <w:rPr>
                <w:sz w:val="20"/>
                <w:szCs w:val="20"/>
              </w:rPr>
            </w:pPr>
            <w:r w:rsidRPr="003A6A0B">
              <w:rPr>
                <w:sz w:val="20"/>
                <w:szCs w:val="20"/>
              </w:rPr>
              <w:t>Integer</w:t>
            </w:r>
          </w:p>
        </w:tc>
        <w:tc>
          <w:tcPr>
            <w:tcW w:w="5387" w:type="dxa"/>
          </w:tcPr>
          <w:p w14:paraId="7D758C4A" w14:textId="77777777" w:rsidR="003A6A0B" w:rsidRPr="003A6A0B" w:rsidRDefault="003A6A0B" w:rsidP="004D4D83">
            <w:pPr>
              <w:jc w:val="left"/>
              <w:rPr>
                <w:sz w:val="20"/>
                <w:szCs w:val="20"/>
              </w:rPr>
            </w:pPr>
            <w:r w:rsidRPr="003A6A0B">
              <w:rPr>
                <w:sz w:val="20"/>
                <w:szCs w:val="20"/>
              </w:rPr>
              <w:t>Clockwise definition of sectors</w:t>
            </w:r>
          </w:p>
        </w:tc>
        <w:tc>
          <w:tcPr>
            <w:tcW w:w="709" w:type="dxa"/>
          </w:tcPr>
          <w:p w14:paraId="2193F93B" w14:textId="77777777" w:rsidR="003A6A0B" w:rsidRPr="003A6A0B" w:rsidRDefault="003A6A0B" w:rsidP="004D4D83">
            <w:pPr>
              <w:jc w:val="left"/>
              <w:rPr>
                <w:sz w:val="20"/>
                <w:szCs w:val="20"/>
              </w:rPr>
            </w:pPr>
            <w:r w:rsidRPr="003A6A0B">
              <w:rPr>
                <w:sz w:val="20"/>
                <w:szCs w:val="20"/>
              </w:rPr>
              <w:t>NA</w:t>
            </w:r>
          </w:p>
        </w:tc>
        <w:tc>
          <w:tcPr>
            <w:tcW w:w="2835" w:type="dxa"/>
          </w:tcPr>
          <w:p w14:paraId="44CD1A22" w14:textId="77777777" w:rsidR="003A6A0B" w:rsidRPr="003A6A0B" w:rsidRDefault="003A6A0B" w:rsidP="004D4D83">
            <w:pPr>
              <w:jc w:val="left"/>
              <w:rPr>
                <w:sz w:val="20"/>
                <w:szCs w:val="20"/>
              </w:rPr>
            </w:pPr>
            <w:r w:rsidRPr="003A6A0B">
              <w:rPr>
                <w:sz w:val="20"/>
                <w:szCs w:val="20"/>
              </w:rPr>
              <w:t>Tostevin 2013, 122-123</w:t>
            </w:r>
          </w:p>
        </w:tc>
        <w:tc>
          <w:tcPr>
            <w:tcW w:w="1417" w:type="dxa"/>
          </w:tcPr>
          <w:p w14:paraId="0B70720E" w14:textId="77777777" w:rsidR="003A6A0B" w:rsidRPr="003A6A0B" w:rsidRDefault="003A6A0B" w:rsidP="004D4D83">
            <w:pPr>
              <w:jc w:val="left"/>
              <w:rPr>
                <w:sz w:val="20"/>
                <w:szCs w:val="20"/>
              </w:rPr>
            </w:pPr>
            <w:r w:rsidRPr="003A6A0B">
              <w:rPr>
                <w:sz w:val="20"/>
                <w:szCs w:val="20"/>
              </w:rPr>
              <w:t>Nominal</w:t>
            </w:r>
          </w:p>
        </w:tc>
      </w:tr>
      <w:tr w:rsidR="003A6A0B" w:rsidRPr="003A6A0B" w14:paraId="643AB5A6" w14:textId="77777777" w:rsidTr="004D4D83">
        <w:tc>
          <w:tcPr>
            <w:tcW w:w="1838" w:type="dxa"/>
          </w:tcPr>
          <w:p w14:paraId="317CEA1F" w14:textId="77777777" w:rsidR="003A6A0B" w:rsidRPr="003A6A0B" w:rsidRDefault="003A6A0B" w:rsidP="004D4D83">
            <w:pPr>
              <w:jc w:val="left"/>
              <w:rPr>
                <w:sz w:val="20"/>
                <w:szCs w:val="20"/>
              </w:rPr>
            </w:pPr>
            <w:r w:rsidRPr="003A6A0B">
              <w:rPr>
                <w:sz w:val="20"/>
                <w:szCs w:val="20"/>
              </w:rPr>
              <w:t>Direction D Number of Negatives</w:t>
            </w:r>
          </w:p>
        </w:tc>
        <w:tc>
          <w:tcPr>
            <w:tcW w:w="2693" w:type="dxa"/>
          </w:tcPr>
          <w:p w14:paraId="202E6E39" w14:textId="77777777" w:rsidR="003A6A0B" w:rsidRPr="003A6A0B" w:rsidRDefault="003A6A0B" w:rsidP="004D4D83">
            <w:pPr>
              <w:jc w:val="left"/>
              <w:rPr>
                <w:sz w:val="20"/>
                <w:szCs w:val="20"/>
              </w:rPr>
            </w:pPr>
            <w:r w:rsidRPr="003A6A0B">
              <w:rPr>
                <w:sz w:val="20"/>
                <w:szCs w:val="20"/>
              </w:rPr>
              <w:t>Integer</w:t>
            </w:r>
          </w:p>
        </w:tc>
        <w:tc>
          <w:tcPr>
            <w:tcW w:w="5387" w:type="dxa"/>
          </w:tcPr>
          <w:p w14:paraId="304734B5" w14:textId="77777777" w:rsidR="003A6A0B" w:rsidRPr="003A6A0B" w:rsidRDefault="003A6A0B" w:rsidP="004D4D83">
            <w:pPr>
              <w:jc w:val="left"/>
              <w:rPr>
                <w:sz w:val="20"/>
                <w:szCs w:val="20"/>
              </w:rPr>
            </w:pPr>
            <w:r w:rsidRPr="003A6A0B">
              <w:rPr>
                <w:sz w:val="20"/>
                <w:szCs w:val="20"/>
              </w:rPr>
              <w:t>Clockwise definition of sectors</w:t>
            </w:r>
          </w:p>
        </w:tc>
        <w:tc>
          <w:tcPr>
            <w:tcW w:w="709" w:type="dxa"/>
          </w:tcPr>
          <w:p w14:paraId="36BDDFD7" w14:textId="77777777" w:rsidR="003A6A0B" w:rsidRPr="003A6A0B" w:rsidRDefault="003A6A0B" w:rsidP="004D4D83">
            <w:pPr>
              <w:jc w:val="left"/>
              <w:rPr>
                <w:sz w:val="20"/>
                <w:szCs w:val="20"/>
              </w:rPr>
            </w:pPr>
            <w:r w:rsidRPr="003A6A0B">
              <w:rPr>
                <w:sz w:val="20"/>
                <w:szCs w:val="20"/>
              </w:rPr>
              <w:t>NA</w:t>
            </w:r>
          </w:p>
        </w:tc>
        <w:tc>
          <w:tcPr>
            <w:tcW w:w="2835" w:type="dxa"/>
          </w:tcPr>
          <w:p w14:paraId="2D411E03" w14:textId="77777777" w:rsidR="003A6A0B" w:rsidRPr="003A6A0B" w:rsidRDefault="003A6A0B" w:rsidP="004D4D83">
            <w:pPr>
              <w:jc w:val="left"/>
              <w:rPr>
                <w:sz w:val="20"/>
                <w:szCs w:val="20"/>
              </w:rPr>
            </w:pPr>
            <w:r w:rsidRPr="003A6A0B">
              <w:rPr>
                <w:sz w:val="20"/>
                <w:szCs w:val="20"/>
              </w:rPr>
              <w:t>Tostevin 2013, 122-123</w:t>
            </w:r>
          </w:p>
        </w:tc>
        <w:tc>
          <w:tcPr>
            <w:tcW w:w="1417" w:type="dxa"/>
          </w:tcPr>
          <w:p w14:paraId="362929F0" w14:textId="77777777" w:rsidR="003A6A0B" w:rsidRPr="003A6A0B" w:rsidRDefault="003A6A0B" w:rsidP="004D4D83">
            <w:pPr>
              <w:jc w:val="left"/>
              <w:rPr>
                <w:sz w:val="20"/>
                <w:szCs w:val="20"/>
              </w:rPr>
            </w:pPr>
            <w:r w:rsidRPr="003A6A0B">
              <w:rPr>
                <w:sz w:val="20"/>
                <w:szCs w:val="20"/>
              </w:rPr>
              <w:t>Nominal</w:t>
            </w:r>
          </w:p>
        </w:tc>
      </w:tr>
      <w:tr w:rsidR="003A6A0B" w:rsidRPr="003A6A0B" w14:paraId="38ABB826" w14:textId="77777777" w:rsidTr="004D4D83">
        <w:tc>
          <w:tcPr>
            <w:tcW w:w="1838" w:type="dxa"/>
          </w:tcPr>
          <w:p w14:paraId="3B579CDD" w14:textId="77777777" w:rsidR="003A6A0B" w:rsidRPr="003A6A0B" w:rsidRDefault="003A6A0B" w:rsidP="004D4D83">
            <w:pPr>
              <w:jc w:val="left"/>
              <w:rPr>
                <w:sz w:val="20"/>
                <w:szCs w:val="20"/>
              </w:rPr>
            </w:pPr>
            <w:r w:rsidRPr="003A6A0B">
              <w:rPr>
                <w:sz w:val="20"/>
                <w:szCs w:val="20"/>
              </w:rPr>
              <w:t>Last operation</w:t>
            </w:r>
          </w:p>
        </w:tc>
        <w:tc>
          <w:tcPr>
            <w:tcW w:w="2693" w:type="dxa"/>
          </w:tcPr>
          <w:p w14:paraId="2B2991EB" w14:textId="77777777" w:rsidR="003A6A0B" w:rsidRPr="003A6A0B" w:rsidRDefault="003A6A0B" w:rsidP="004D4D83">
            <w:pPr>
              <w:jc w:val="left"/>
              <w:rPr>
                <w:sz w:val="20"/>
                <w:szCs w:val="20"/>
              </w:rPr>
            </w:pPr>
            <w:r w:rsidRPr="003A6A0B">
              <w:rPr>
                <w:sz w:val="20"/>
                <w:szCs w:val="20"/>
              </w:rPr>
              <w:t>Preparation, production, accident</w:t>
            </w:r>
          </w:p>
        </w:tc>
        <w:tc>
          <w:tcPr>
            <w:tcW w:w="5387" w:type="dxa"/>
          </w:tcPr>
          <w:p w14:paraId="74CFB0B8" w14:textId="77777777" w:rsidR="003A6A0B" w:rsidRPr="003A6A0B" w:rsidRDefault="003A6A0B" w:rsidP="004D4D83">
            <w:pPr>
              <w:jc w:val="left"/>
              <w:rPr>
                <w:sz w:val="20"/>
                <w:szCs w:val="20"/>
              </w:rPr>
            </w:pPr>
            <w:r w:rsidRPr="003A6A0B">
              <w:rPr>
                <w:sz w:val="20"/>
                <w:szCs w:val="20"/>
              </w:rPr>
              <w:t>Identification of the last step of the reduction process</w:t>
            </w:r>
          </w:p>
        </w:tc>
        <w:tc>
          <w:tcPr>
            <w:tcW w:w="709" w:type="dxa"/>
          </w:tcPr>
          <w:p w14:paraId="5EBB8691" w14:textId="77777777" w:rsidR="003A6A0B" w:rsidRPr="003A6A0B" w:rsidRDefault="003A6A0B" w:rsidP="004D4D83">
            <w:pPr>
              <w:jc w:val="left"/>
              <w:rPr>
                <w:sz w:val="20"/>
                <w:szCs w:val="20"/>
              </w:rPr>
            </w:pPr>
            <w:r w:rsidRPr="003A6A0B">
              <w:rPr>
                <w:sz w:val="20"/>
                <w:szCs w:val="20"/>
              </w:rPr>
              <w:t>NA</w:t>
            </w:r>
          </w:p>
        </w:tc>
        <w:tc>
          <w:tcPr>
            <w:tcW w:w="2835" w:type="dxa"/>
          </w:tcPr>
          <w:p w14:paraId="5B264F1A" w14:textId="77777777" w:rsidR="003A6A0B" w:rsidRPr="003A6A0B" w:rsidRDefault="003A6A0B" w:rsidP="004D4D83">
            <w:pPr>
              <w:jc w:val="left"/>
              <w:rPr>
                <w:sz w:val="20"/>
                <w:szCs w:val="20"/>
              </w:rPr>
            </w:pPr>
          </w:p>
        </w:tc>
        <w:tc>
          <w:tcPr>
            <w:tcW w:w="1417" w:type="dxa"/>
          </w:tcPr>
          <w:p w14:paraId="67B57DE5" w14:textId="77777777" w:rsidR="003A6A0B" w:rsidRPr="003A6A0B" w:rsidRDefault="003A6A0B" w:rsidP="004D4D83">
            <w:pPr>
              <w:jc w:val="left"/>
              <w:rPr>
                <w:sz w:val="20"/>
                <w:szCs w:val="20"/>
              </w:rPr>
            </w:pPr>
            <w:r w:rsidRPr="003A6A0B">
              <w:rPr>
                <w:sz w:val="20"/>
                <w:szCs w:val="20"/>
              </w:rPr>
              <w:t>Categorical</w:t>
            </w:r>
          </w:p>
        </w:tc>
      </w:tr>
      <w:tr w:rsidR="003A6A0B" w:rsidRPr="003A6A0B" w14:paraId="12355F00" w14:textId="77777777" w:rsidTr="004D4D83">
        <w:tc>
          <w:tcPr>
            <w:tcW w:w="1838" w:type="dxa"/>
          </w:tcPr>
          <w:p w14:paraId="2EC44A3F" w14:textId="77777777" w:rsidR="003A6A0B" w:rsidRPr="003A6A0B" w:rsidRDefault="003A6A0B" w:rsidP="004D4D83">
            <w:pPr>
              <w:jc w:val="left"/>
              <w:rPr>
                <w:sz w:val="20"/>
                <w:szCs w:val="20"/>
              </w:rPr>
            </w:pPr>
            <w:r w:rsidRPr="003A6A0B">
              <w:rPr>
                <w:sz w:val="20"/>
                <w:szCs w:val="20"/>
              </w:rPr>
              <w:t>Discard reason</w:t>
            </w:r>
          </w:p>
        </w:tc>
        <w:tc>
          <w:tcPr>
            <w:tcW w:w="2693" w:type="dxa"/>
          </w:tcPr>
          <w:p w14:paraId="3B610E75" w14:textId="77777777" w:rsidR="003A6A0B" w:rsidRPr="003A6A0B" w:rsidRDefault="003A6A0B" w:rsidP="004D4D83">
            <w:pPr>
              <w:jc w:val="left"/>
              <w:rPr>
                <w:sz w:val="20"/>
                <w:szCs w:val="20"/>
              </w:rPr>
            </w:pPr>
            <w:r w:rsidRPr="003A6A0B">
              <w:rPr>
                <w:sz w:val="20"/>
                <w:szCs w:val="20"/>
              </w:rPr>
              <w:t>Broken, accident, dimension, volume, angle, raw material, indetermined</w:t>
            </w:r>
          </w:p>
        </w:tc>
        <w:tc>
          <w:tcPr>
            <w:tcW w:w="5387" w:type="dxa"/>
          </w:tcPr>
          <w:p w14:paraId="1574617E" w14:textId="5C3D271A" w:rsidR="003A6A0B" w:rsidRPr="003A6A0B" w:rsidRDefault="003A6A0B" w:rsidP="004D4D83">
            <w:pPr>
              <w:jc w:val="left"/>
              <w:rPr>
                <w:sz w:val="20"/>
                <w:szCs w:val="20"/>
              </w:rPr>
            </w:pPr>
            <w:r w:rsidRPr="003A6A0B">
              <w:rPr>
                <w:sz w:val="20"/>
                <w:szCs w:val="20"/>
              </w:rPr>
              <w:t>Indicators such as size, hinge fractures</w:t>
            </w:r>
            <w:r w:rsidR="00747E61">
              <w:rPr>
                <w:sz w:val="20"/>
                <w:szCs w:val="20"/>
              </w:rPr>
              <w:t>,</w:t>
            </w:r>
            <w:r w:rsidRPr="003A6A0B">
              <w:rPr>
                <w:sz w:val="20"/>
                <w:szCs w:val="20"/>
              </w:rPr>
              <w:t xml:space="preserve"> or raw material failures point </w:t>
            </w:r>
            <w:r w:rsidR="00747E61">
              <w:rPr>
                <w:sz w:val="20"/>
                <w:szCs w:val="20"/>
              </w:rPr>
              <w:t>toward</w:t>
            </w:r>
            <w:r w:rsidRPr="003A6A0B">
              <w:rPr>
                <w:sz w:val="20"/>
                <w:szCs w:val="20"/>
              </w:rPr>
              <w:t xml:space="preserve"> the underlying reason for the discard of the core</w:t>
            </w:r>
          </w:p>
        </w:tc>
        <w:tc>
          <w:tcPr>
            <w:tcW w:w="709" w:type="dxa"/>
          </w:tcPr>
          <w:p w14:paraId="2CCCE116" w14:textId="77777777" w:rsidR="003A6A0B" w:rsidRPr="003A6A0B" w:rsidRDefault="003A6A0B" w:rsidP="004D4D83">
            <w:pPr>
              <w:jc w:val="left"/>
              <w:rPr>
                <w:sz w:val="20"/>
                <w:szCs w:val="20"/>
              </w:rPr>
            </w:pPr>
            <w:r w:rsidRPr="003A6A0B">
              <w:rPr>
                <w:sz w:val="20"/>
                <w:szCs w:val="20"/>
              </w:rPr>
              <w:t>NA</w:t>
            </w:r>
          </w:p>
        </w:tc>
        <w:tc>
          <w:tcPr>
            <w:tcW w:w="2835" w:type="dxa"/>
          </w:tcPr>
          <w:p w14:paraId="4AE3D951" w14:textId="77777777" w:rsidR="003A6A0B" w:rsidRPr="003A6A0B" w:rsidRDefault="003A6A0B" w:rsidP="004D4D83">
            <w:pPr>
              <w:jc w:val="left"/>
              <w:rPr>
                <w:sz w:val="20"/>
                <w:szCs w:val="20"/>
              </w:rPr>
            </w:pPr>
          </w:p>
        </w:tc>
        <w:tc>
          <w:tcPr>
            <w:tcW w:w="1417" w:type="dxa"/>
          </w:tcPr>
          <w:p w14:paraId="2214C77A" w14:textId="77777777" w:rsidR="003A6A0B" w:rsidRPr="003A6A0B" w:rsidRDefault="003A6A0B" w:rsidP="004D4D83">
            <w:pPr>
              <w:jc w:val="left"/>
              <w:rPr>
                <w:sz w:val="20"/>
                <w:szCs w:val="20"/>
              </w:rPr>
            </w:pPr>
            <w:r w:rsidRPr="003A6A0B">
              <w:rPr>
                <w:sz w:val="20"/>
                <w:szCs w:val="20"/>
              </w:rPr>
              <w:t>Categorical</w:t>
            </w:r>
          </w:p>
        </w:tc>
      </w:tr>
    </w:tbl>
    <w:p w14:paraId="248A4803" w14:textId="77777777" w:rsidR="003A6A0B" w:rsidRPr="003A6A0B" w:rsidRDefault="003A6A0B" w:rsidP="003A6A0B">
      <w:pPr>
        <w:jc w:val="left"/>
        <w:rPr>
          <w:sz w:val="20"/>
          <w:szCs w:val="20"/>
        </w:rPr>
      </w:pPr>
      <w:r w:rsidRPr="003A6A0B">
        <w:rPr>
          <w:sz w:val="20"/>
          <w:szCs w:val="20"/>
        </w:rPr>
        <w:t xml:space="preserve"> </w:t>
      </w:r>
    </w:p>
    <w:p w14:paraId="67F959BA" w14:textId="77777777" w:rsidR="003A6A0B" w:rsidRPr="003A6A0B" w:rsidRDefault="003A6A0B" w:rsidP="003A6A0B">
      <w:pPr>
        <w:jc w:val="left"/>
        <w:rPr>
          <w:sz w:val="20"/>
          <w:szCs w:val="20"/>
        </w:rPr>
      </w:pPr>
      <w:r w:rsidRPr="003A6A0B">
        <w:rPr>
          <w:sz w:val="20"/>
          <w:szCs w:val="20"/>
        </w:rPr>
        <w:br w:type="page"/>
      </w:r>
    </w:p>
    <w:p w14:paraId="63F42F14" w14:textId="77777777" w:rsidR="003A6A0B" w:rsidRPr="003A6A0B" w:rsidRDefault="003A6A0B" w:rsidP="003A6A0B">
      <w:pPr>
        <w:pStyle w:val="berschrift2"/>
      </w:pPr>
      <w:r w:rsidRPr="003A6A0B">
        <w:lastRenderedPageBreak/>
        <w:t>d) Tools</w:t>
      </w:r>
    </w:p>
    <w:tbl>
      <w:tblPr>
        <w:tblStyle w:val="Tabellenraster"/>
        <w:tblW w:w="14879" w:type="dxa"/>
        <w:tblLayout w:type="fixed"/>
        <w:tblLook w:val="04A0" w:firstRow="1" w:lastRow="0" w:firstColumn="1" w:lastColumn="0" w:noHBand="0" w:noVBand="1"/>
      </w:tblPr>
      <w:tblGrid>
        <w:gridCol w:w="1838"/>
        <w:gridCol w:w="2693"/>
        <w:gridCol w:w="5387"/>
        <w:gridCol w:w="709"/>
        <w:gridCol w:w="2835"/>
        <w:gridCol w:w="1417"/>
      </w:tblGrid>
      <w:tr w:rsidR="003A6A0B" w:rsidRPr="003A6A0B" w14:paraId="399A457E" w14:textId="77777777" w:rsidTr="004D4D83">
        <w:trPr>
          <w:tblHeader/>
        </w:trPr>
        <w:tc>
          <w:tcPr>
            <w:tcW w:w="1838" w:type="dxa"/>
            <w:shd w:val="clear" w:color="auto" w:fill="BFBFBF" w:themeFill="background1" w:themeFillShade="BF"/>
          </w:tcPr>
          <w:p w14:paraId="29BEEB6F" w14:textId="77777777" w:rsidR="003A6A0B" w:rsidRPr="003A6A0B" w:rsidRDefault="003A6A0B" w:rsidP="004D4D83">
            <w:pPr>
              <w:jc w:val="left"/>
              <w:rPr>
                <w:b/>
                <w:bCs/>
                <w:sz w:val="20"/>
                <w:szCs w:val="20"/>
              </w:rPr>
            </w:pPr>
            <w:r w:rsidRPr="003A6A0B">
              <w:rPr>
                <w:b/>
                <w:bCs/>
                <w:sz w:val="20"/>
                <w:szCs w:val="20"/>
              </w:rPr>
              <w:t>Attribute</w:t>
            </w:r>
          </w:p>
        </w:tc>
        <w:tc>
          <w:tcPr>
            <w:tcW w:w="2693" w:type="dxa"/>
            <w:shd w:val="clear" w:color="auto" w:fill="BFBFBF" w:themeFill="background1" w:themeFillShade="BF"/>
          </w:tcPr>
          <w:p w14:paraId="1C5ABAA6" w14:textId="77777777" w:rsidR="003A6A0B" w:rsidRPr="003A6A0B" w:rsidRDefault="003A6A0B" w:rsidP="004D4D83">
            <w:pPr>
              <w:jc w:val="left"/>
              <w:rPr>
                <w:b/>
                <w:bCs/>
                <w:sz w:val="20"/>
                <w:szCs w:val="20"/>
              </w:rPr>
            </w:pPr>
            <w:r w:rsidRPr="003A6A0B">
              <w:rPr>
                <w:b/>
                <w:bCs/>
                <w:sz w:val="20"/>
                <w:szCs w:val="20"/>
              </w:rPr>
              <w:t>Attribute States</w:t>
            </w:r>
          </w:p>
        </w:tc>
        <w:tc>
          <w:tcPr>
            <w:tcW w:w="5387" w:type="dxa"/>
            <w:shd w:val="clear" w:color="auto" w:fill="BFBFBF" w:themeFill="background1" w:themeFillShade="BF"/>
          </w:tcPr>
          <w:p w14:paraId="5FB7240E" w14:textId="77777777" w:rsidR="003A6A0B" w:rsidRPr="003A6A0B" w:rsidRDefault="003A6A0B" w:rsidP="004D4D83">
            <w:pPr>
              <w:jc w:val="left"/>
              <w:rPr>
                <w:b/>
                <w:bCs/>
                <w:sz w:val="20"/>
                <w:szCs w:val="20"/>
              </w:rPr>
            </w:pPr>
            <w:r w:rsidRPr="003A6A0B">
              <w:rPr>
                <w:b/>
                <w:bCs/>
                <w:sz w:val="20"/>
                <w:szCs w:val="20"/>
              </w:rPr>
              <w:t>Definitions</w:t>
            </w:r>
          </w:p>
        </w:tc>
        <w:tc>
          <w:tcPr>
            <w:tcW w:w="709" w:type="dxa"/>
            <w:shd w:val="clear" w:color="auto" w:fill="BFBFBF" w:themeFill="background1" w:themeFillShade="BF"/>
          </w:tcPr>
          <w:p w14:paraId="0FEF1E4E" w14:textId="77777777" w:rsidR="003A6A0B" w:rsidRPr="003A6A0B" w:rsidRDefault="003A6A0B" w:rsidP="004D4D83">
            <w:pPr>
              <w:jc w:val="left"/>
              <w:rPr>
                <w:b/>
                <w:bCs/>
                <w:sz w:val="20"/>
                <w:szCs w:val="20"/>
              </w:rPr>
            </w:pPr>
            <w:r w:rsidRPr="003A6A0B">
              <w:rPr>
                <w:b/>
                <w:bCs/>
                <w:sz w:val="20"/>
                <w:szCs w:val="20"/>
              </w:rPr>
              <w:t>Unit</w:t>
            </w:r>
          </w:p>
        </w:tc>
        <w:tc>
          <w:tcPr>
            <w:tcW w:w="2835" w:type="dxa"/>
            <w:shd w:val="clear" w:color="auto" w:fill="BFBFBF" w:themeFill="background1" w:themeFillShade="BF"/>
          </w:tcPr>
          <w:p w14:paraId="636A5B6B" w14:textId="77777777" w:rsidR="003A6A0B" w:rsidRPr="003A6A0B" w:rsidRDefault="003A6A0B" w:rsidP="004D4D83">
            <w:pPr>
              <w:jc w:val="left"/>
              <w:rPr>
                <w:b/>
                <w:bCs/>
                <w:sz w:val="20"/>
                <w:szCs w:val="20"/>
              </w:rPr>
            </w:pPr>
            <w:r w:rsidRPr="003A6A0B">
              <w:rPr>
                <w:b/>
                <w:bCs/>
                <w:sz w:val="20"/>
                <w:szCs w:val="20"/>
              </w:rPr>
              <w:t>Reference</w:t>
            </w:r>
          </w:p>
        </w:tc>
        <w:tc>
          <w:tcPr>
            <w:tcW w:w="1417" w:type="dxa"/>
            <w:shd w:val="clear" w:color="auto" w:fill="BFBFBF" w:themeFill="background1" w:themeFillShade="BF"/>
          </w:tcPr>
          <w:p w14:paraId="024203D9" w14:textId="77777777" w:rsidR="003A6A0B" w:rsidRPr="003A6A0B" w:rsidRDefault="003A6A0B" w:rsidP="004D4D83">
            <w:pPr>
              <w:jc w:val="left"/>
              <w:rPr>
                <w:b/>
                <w:bCs/>
                <w:sz w:val="20"/>
                <w:szCs w:val="20"/>
              </w:rPr>
            </w:pPr>
            <w:r w:rsidRPr="003A6A0B">
              <w:rPr>
                <w:b/>
                <w:bCs/>
                <w:sz w:val="20"/>
                <w:szCs w:val="20"/>
              </w:rPr>
              <w:t>Data type</w:t>
            </w:r>
          </w:p>
        </w:tc>
      </w:tr>
      <w:tr w:rsidR="003A6A0B" w:rsidRPr="003A6A0B" w14:paraId="693767EA" w14:textId="77777777" w:rsidTr="004D4D83">
        <w:tc>
          <w:tcPr>
            <w:tcW w:w="1838" w:type="dxa"/>
          </w:tcPr>
          <w:p w14:paraId="6E68CC50" w14:textId="77777777" w:rsidR="003A6A0B" w:rsidRPr="003A6A0B" w:rsidRDefault="003A6A0B" w:rsidP="004D4D83">
            <w:pPr>
              <w:jc w:val="left"/>
              <w:rPr>
                <w:sz w:val="20"/>
                <w:szCs w:val="20"/>
              </w:rPr>
            </w:pPr>
            <w:r w:rsidRPr="003A6A0B">
              <w:rPr>
                <w:sz w:val="20"/>
                <w:szCs w:val="20"/>
              </w:rPr>
              <w:t>Retouch position</w:t>
            </w:r>
          </w:p>
        </w:tc>
        <w:tc>
          <w:tcPr>
            <w:tcW w:w="2693" w:type="dxa"/>
          </w:tcPr>
          <w:p w14:paraId="45730C3A" w14:textId="77777777" w:rsidR="003A6A0B" w:rsidRPr="003A6A0B" w:rsidRDefault="003A6A0B" w:rsidP="004D4D83">
            <w:pPr>
              <w:jc w:val="left"/>
              <w:rPr>
                <w:sz w:val="20"/>
                <w:szCs w:val="20"/>
              </w:rPr>
            </w:pPr>
            <w:r w:rsidRPr="003A6A0B">
              <w:rPr>
                <w:sz w:val="20"/>
                <w:szCs w:val="20"/>
              </w:rPr>
              <w:t>Direct, inverse, alternate, alternating, crossed, bifacial</w:t>
            </w:r>
          </w:p>
        </w:tc>
        <w:tc>
          <w:tcPr>
            <w:tcW w:w="5387" w:type="dxa"/>
          </w:tcPr>
          <w:p w14:paraId="69A8EDF3" w14:textId="77777777" w:rsidR="003A6A0B" w:rsidRPr="003A6A0B" w:rsidRDefault="003A6A0B" w:rsidP="004D4D83">
            <w:pPr>
              <w:jc w:val="left"/>
              <w:rPr>
                <w:sz w:val="20"/>
                <w:szCs w:val="20"/>
              </w:rPr>
            </w:pPr>
            <w:r w:rsidRPr="003A6A0B">
              <w:rPr>
                <w:sz w:val="20"/>
                <w:szCs w:val="20"/>
              </w:rPr>
              <w:t>Direct equals a retouch on the dorsal face, while inverse refers to modifications on the ventral face</w:t>
            </w:r>
          </w:p>
        </w:tc>
        <w:tc>
          <w:tcPr>
            <w:tcW w:w="709" w:type="dxa"/>
          </w:tcPr>
          <w:p w14:paraId="10BD7E2A" w14:textId="77777777" w:rsidR="003A6A0B" w:rsidRPr="003A6A0B" w:rsidRDefault="003A6A0B" w:rsidP="004D4D83">
            <w:pPr>
              <w:jc w:val="left"/>
              <w:rPr>
                <w:sz w:val="20"/>
                <w:szCs w:val="20"/>
              </w:rPr>
            </w:pPr>
            <w:r w:rsidRPr="003A6A0B">
              <w:rPr>
                <w:sz w:val="20"/>
                <w:szCs w:val="20"/>
              </w:rPr>
              <w:t>NA</w:t>
            </w:r>
          </w:p>
        </w:tc>
        <w:tc>
          <w:tcPr>
            <w:tcW w:w="2835" w:type="dxa"/>
          </w:tcPr>
          <w:p w14:paraId="509DC089" w14:textId="77777777" w:rsidR="003A6A0B" w:rsidRPr="003A6A0B" w:rsidRDefault="003A6A0B" w:rsidP="004D4D83">
            <w:pPr>
              <w:jc w:val="left"/>
              <w:rPr>
                <w:sz w:val="20"/>
                <w:szCs w:val="20"/>
              </w:rPr>
            </w:pPr>
            <w:proofErr w:type="spellStart"/>
            <w:r w:rsidRPr="003A6A0B">
              <w:rPr>
                <w:sz w:val="20"/>
                <w:szCs w:val="20"/>
              </w:rPr>
              <w:t>Inizan</w:t>
            </w:r>
            <w:proofErr w:type="spellEnd"/>
            <w:r w:rsidRPr="003A6A0B">
              <w:rPr>
                <w:sz w:val="20"/>
                <w:szCs w:val="20"/>
              </w:rPr>
              <w:t xml:space="preserve"> et. al. 1999, </w:t>
            </w:r>
            <w:proofErr w:type="gramStart"/>
            <w:r w:rsidRPr="003A6A0B">
              <w:rPr>
                <w:sz w:val="20"/>
                <w:szCs w:val="20"/>
              </w:rPr>
              <w:t>81-87;</w:t>
            </w:r>
            <w:proofErr w:type="gramEnd"/>
          </w:p>
          <w:p w14:paraId="4EF03936" w14:textId="77777777" w:rsidR="003A6A0B" w:rsidRPr="003A6A0B" w:rsidRDefault="003A6A0B" w:rsidP="004D4D83">
            <w:pPr>
              <w:jc w:val="left"/>
              <w:rPr>
                <w:sz w:val="20"/>
                <w:szCs w:val="20"/>
              </w:rPr>
            </w:pPr>
            <w:proofErr w:type="spellStart"/>
            <w:r w:rsidRPr="003A6A0B">
              <w:rPr>
                <w:sz w:val="20"/>
                <w:szCs w:val="20"/>
              </w:rPr>
              <w:t>Debenath</w:t>
            </w:r>
            <w:proofErr w:type="spellEnd"/>
            <w:r w:rsidRPr="003A6A0B">
              <w:rPr>
                <w:sz w:val="20"/>
                <w:szCs w:val="20"/>
              </w:rPr>
              <w:t xml:space="preserve"> &amp; Dibble 1993, 33</w:t>
            </w:r>
          </w:p>
        </w:tc>
        <w:tc>
          <w:tcPr>
            <w:tcW w:w="1417" w:type="dxa"/>
          </w:tcPr>
          <w:p w14:paraId="70CFA69A" w14:textId="77777777" w:rsidR="003A6A0B" w:rsidRPr="003A6A0B" w:rsidRDefault="003A6A0B" w:rsidP="004D4D83">
            <w:pPr>
              <w:jc w:val="left"/>
              <w:rPr>
                <w:sz w:val="20"/>
                <w:szCs w:val="20"/>
              </w:rPr>
            </w:pPr>
            <w:r w:rsidRPr="003A6A0B">
              <w:rPr>
                <w:sz w:val="20"/>
                <w:szCs w:val="20"/>
              </w:rPr>
              <w:t>Categorical</w:t>
            </w:r>
          </w:p>
        </w:tc>
      </w:tr>
      <w:tr w:rsidR="003A6A0B" w:rsidRPr="003A6A0B" w14:paraId="6877841F" w14:textId="77777777" w:rsidTr="004D4D83">
        <w:tc>
          <w:tcPr>
            <w:tcW w:w="1838" w:type="dxa"/>
          </w:tcPr>
          <w:p w14:paraId="0D9A7386" w14:textId="77777777" w:rsidR="003A6A0B" w:rsidRPr="003A6A0B" w:rsidRDefault="003A6A0B" w:rsidP="004D4D83">
            <w:pPr>
              <w:jc w:val="left"/>
              <w:rPr>
                <w:sz w:val="20"/>
                <w:szCs w:val="20"/>
              </w:rPr>
            </w:pPr>
            <w:r w:rsidRPr="003A6A0B">
              <w:rPr>
                <w:sz w:val="20"/>
                <w:szCs w:val="20"/>
              </w:rPr>
              <w:t>Retouch localization</w:t>
            </w:r>
          </w:p>
        </w:tc>
        <w:tc>
          <w:tcPr>
            <w:tcW w:w="2693" w:type="dxa"/>
          </w:tcPr>
          <w:p w14:paraId="794E844A" w14:textId="77777777" w:rsidR="003A6A0B" w:rsidRPr="003A6A0B" w:rsidRDefault="003A6A0B" w:rsidP="004D4D83">
            <w:pPr>
              <w:jc w:val="left"/>
              <w:rPr>
                <w:sz w:val="20"/>
                <w:szCs w:val="20"/>
              </w:rPr>
            </w:pPr>
            <w:r w:rsidRPr="003A6A0B">
              <w:rPr>
                <w:sz w:val="20"/>
                <w:szCs w:val="20"/>
              </w:rPr>
              <w:t>Distal, medial, proximal, lateral right, lateral left</w:t>
            </w:r>
          </w:p>
        </w:tc>
        <w:tc>
          <w:tcPr>
            <w:tcW w:w="5387" w:type="dxa"/>
          </w:tcPr>
          <w:p w14:paraId="5435F5F4" w14:textId="0EA1B7F5" w:rsidR="003A6A0B" w:rsidRPr="003A6A0B" w:rsidRDefault="003A6A0B" w:rsidP="004D4D83">
            <w:pPr>
              <w:jc w:val="left"/>
              <w:rPr>
                <w:sz w:val="20"/>
                <w:szCs w:val="20"/>
              </w:rPr>
            </w:pPr>
            <w:r w:rsidRPr="003A6A0B">
              <w:rPr>
                <w:sz w:val="20"/>
                <w:szCs w:val="20"/>
              </w:rPr>
              <w:t xml:space="preserve">Specification of the location of the retouch relative to the technological axis of the artifact, multiple </w:t>
            </w:r>
            <w:r w:rsidR="00227721">
              <w:rPr>
                <w:sz w:val="20"/>
                <w:szCs w:val="20"/>
              </w:rPr>
              <w:t>selections</w:t>
            </w:r>
            <w:r w:rsidRPr="003A6A0B">
              <w:rPr>
                <w:sz w:val="20"/>
                <w:szCs w:val="20"/>
              </w:rPr>
              <w:t xml:space="preserve"> possible</w:t>
            </w:r>
          </w:p>
        </w:tc>
        <w:tc>
          <w:tcPr>
            <w:tcW w:w="709" w:type="dxa"/>
          </w:tcPr>
          <w:p w14:paraId="35298136" w14:textId="77777777" w:rsidR="003A6A0B" w:rsidRPr="003A6A0B" w:rsidRDefault="003A6A0B" w:rsidP="004D4D83">
            <w:pPr>
              <w:jc w:val="left"/>
              <w:rPr>
                <w:sz w:val="20"/>
                <w:szCs w:val="20"/>
              </w:rPr>
            </w:pPr>
            <w:r w:rsidRPr="003A6A0B">
              <w:rPr>
                <w:sz w:val="20"/>
                <w:szCs w:val="20"/>
              </w:rPr>
              <w:t>NA</w:t>
            </w:r>
          </w:p>
        </w:tc>
        <w:tc>
          <w:tcPr>
            <w:tcW w:w="2835" w:type="dxa"/>
          </w:tcPr>
          <w:p w14:paraId="144EB9DB" w14:textId="77777777" w:rsidR="003A6A0B" w:rsidRPr="003A6A0B" w:rsidRDefault="003A6A0B" w:rsidP="004D4D83">
            <w:pPr>
              <w:jc w:val="left"/>
              <w:rPr>
                <w:sz w:val="20"/>
                <w:szCs w:val="20"/>
              </w:rPr>
            </w:pPr>
            <w:proofErr w:type="spellStart"/>
            <w:r w:rsidRPr="003A6A0B">
              <w:rPr>
                <w:sz w:val="20"/>
                <w:szCs w:val="20"/>
              </w:rPr>
              <w:t>Inizan</w:t>
            </w:r>
            <w:proofErr w:type="spellEnd"/>
            <w:r w:rsidRPr="003A6A0B">
              <w:rPr>
                <w:sz w:val="20"/>
                <w:szCs w:val="20"/>
              </w:rPr>
              <w:t xml:space="preserve"> et. al. 1999, </w:t>
            </w:r>
            <w:proofErr w:type="gramStart"/>
            <w:r w:rsidRPr="003A6A0B">
              <w:rPr>
                <w:sz w:val="20"/>
                <w:szCs w:val="20"/>
              </w:rPr>
              <w:t>81-87;</w:t>
            </w:r>
            <w:proofErr w:type="gramEnd"/>
          </w:p>
          <w:p w14:paraId="2B3CB3BE" w14:textId="77777777" w:rsidR="003A6A0B" w:rsidRPr="003A6A0B" w:rsidRDefault="003A6A0B" w:rsidP="004D4D83">
            <w:pPr>
              <w:jc w:val="left"/>
              <w:rPr>
                <w:sz w:val="20"/>
                <w:szCs w:val="20"/>
              </w:rPr>
            </w:pPr>
            <w:proofErr w:type="spellStart"/>
            <w:r w:rsidRPr="003A6A0B">
              <w:rPr>
                <w:sz w:val="20"/>
                <w:szCs w:val="20"/>
              </w:rPr>
              <w:t>Debenath</w:t>
            </w:r>
            <w:proofErr w:type="spellEnd"/>
            <w:r w:rsidRPr="003A6A0B">
              <w:rPr>
                <w:sz w:val="20"/>
                <w:szCs w:val="20"/>
              </w:rPr>
              <w:t xml:space="preserve"> &amp; Dibble 1993, 33</w:t>
            </w:r>
          </w:p>
        </w:tc>
        <w:tc>
          <w:tcPr>
            <w:tcW w:w="1417" w:type="dxa"/>
          </w:tcPr>
          <w:p w14:paraId="52C847CE" w14:textId="77777777" w:rsidR="003A6A0B" w:rsidRPr="003A6A0B" w:rsidRDefault="003A6A0B" w:rsidP="004D4D83">
            <w:pPr>
              <w:jc w:val="left"/>
              <w:rPr>
                <w:sz w:val="20"/>
                <w:szCs w:val="20"/>
                <w:lang w:val="de-DE"/>
              </w:rPr>
            </w:pPr>
            <w:proofErr w:type="spellStart"/>
            <w:r w:rsidRPr="003A6A0B">
              <w:rPr>
                <w:sz w:val="20"/>
                <w:szCs w:val="20"/>
                <w:lang w:val="de-DE"/>
              </w:rPr>
              <w:t>Categorical</w:t>
            </w:r>
            <w:proofErr w:type="spellEnd"/>
          </w:p>
        </w:tc>
      </w:tr>
      <w:tr w:rsidR="003A6A0B" w:rsidRPr="003A6A0B" w14:paraId="0984D508" w14:textId="77777777" w:rsidTr="004D4D83">
        <w:tc>
          <w:tcPr>
            <w:tcW w:w="1838" w:type="dxa"/>
          </w:tcPr>
          <w:p w14:paraId="4C1494BE" w14:textId="77777777" w:rsidR="003A6A0B" w:rsidRPr="003A6A0B" w:rsidRDefault="003A6A0B" w:rsidP="004D4D83">
            <w:pPr>
              <w:jc w:val="left"/>
              <w:rPr>
                <w:sz w:val="20"/>
                <w:szCs w:val="20"/>
              </w:rPr>
            </w:pPr>
            <w:r w:rsidRPr="003A6A0B">
              <w:rPr>
                <w:sz w:val="20"/>
                <w:szCs w:val="20"/>
              </w:rPr>
              <w:t>Retouch distribution</w:t>
            </w:r>
          </w:p>
        </w:tc>
        <w:tc>
          <w:tcPr>
            <w:tcW w:w="2693" w:type="dxa"/>
          </w:tcPr>
          <w:p w14:paraId="4C9B240D" w14:textId="77777777" w:rsidR="003A6A0B" w:rsidRPr="003A6A0B" w:rsidRDefault="003A6A0B" w:rsidP="004D4D83">
            <w:pPr>
              <w:jc w:val="left"/>
              <w:rPr>
                <w:sz w:val="20"/>
                <w:szCs w:val="20"/>
              </w:rPr>
            </w:pPr>
            <w:r w:rsidRPr="003A6A0B">
              <w:rPr>
                <w:sz w:val="20"/>
                <w:szCs w:val="20"/>
              </w:rPr>
              <w:t>Continuous, discontinuous, partial</w:t>
            </w:r>
          </w:p>
        </w:tc>
        <w:tc>
          <w:tcPr>
            <w:tcW w:w="5387" w:type="dxa"/>
          </w:tcPr>
          <w:p w14:paraId="76C2D731" w14:textId="77777777" w:rsidR="003A6A0B" w:rsidRPr="003A6A0B" w:rsidRDefault="003A6A0B" w:rsidP="004D4D83">
            <w:pPr>
              <w:jc w:val="left"/>
              <w:rPr>
                <w:sz w:val="20"/>
                <w:szCs w:val="20"/>
              </w:rPr>
            </w:pPr>
            <w:r w:rsidRPr="003A6A0B">
              <w:rPr>
                <w:sz w:val="20"/>
                <w:szCs w:val="20"/>
              </w:rPr>
              <w:t>Relationship of the retouch to its extent on the edge</w:t>
            </w:r>
          </w:p>
        </w:tc>
        <w:tc>
          <w:tcPr>
            <w:tcW w:w="709" w:type="dxa"/>
          </w:tcPr>
          <w:p w14:paraId="2BC67627" w14:textId="77777777" w:rsidR="003A6A0B" w:rsidRPr="003A6A0B" w:rsidRDefault="003A6A0B" w:rsidP="004D4D83">
            <w:pPr>
              <w:jc w:val="left"/>
              <w:rPr>
                <w:sz w:val="20"/>
                <w:szCs w:val="20"/>
              </w:rPr>
            </w:pPr>
            <w:r w:rsidRPr="003A6A0B">
              <w:rPr>
                <w:sz w:val="20"/>
                <w:szCs w:val="20"/>
              </w:rPr>
              <w:t>NA</w:t>
            </w:r>
          </w:p>
        </w:tc>
        <w:tc>
          <w:tcPr>
            <w:tcW w:w="2835" w:type="dxa"/>
          </w:tcPr>
          <w:p w14:paraId="77AF79AD" w14:textId="77777777" w:rsidR="003A6A0B" w:rsidRPr="003A6A0B" w:rsidRDefault="003A6A0B" w:rsidP="004D4D83">
            <w:pPr>
              <w:jc w:val="left"/>
              <w:rPr>
                <w:sz w:val="20"/>
                <w:szCs w:val="20"/>
              </w:rPr>
            </w:pPr>
            <w:proofErr w:type="spellStart"/>
            <w:r w:rsidRPr="003A6A0B">
              <w:rPr>
                <w:sz w:val="20"/>
                <w:szCs w:val="20"/>
              </w:rPr>
              <w:t>Inizan</w:t>
            </w:r>
            <w:proofErr w:type="spellEnd"/>
            <w:r w:rsidRPr="003A6A0B">
              <w:rPr>
                <w:sz w:val="20"/>
                <w:szCs w:val="20"/>
              </w:rPr>
              <w:t xml:space="preserve"> et. al. 1999, 81-87; </w:t>
            </w:r>
            <w:proofErr w:type="spellStart"/>
            <w:r w:rsidRPr="003A6A0B">
              <w:rPr>
                <w:sz w:val="20"/>
                <w:szCs w:val="20"/>
              </w:rPr>
              <w:t>Debenath</w:t>
            </w:r>
            <w:proofErr w:type="spellEnd"/>
            <w:r w:rsidRPr="003A6A0B">
              <w:rPr>
                <w:sz w:val="20"/>
                <w:szCs w:val="20"/>
              </w:rPr>
              <w:t xml:space="preserve"> &amp; Dibble 1993, 33</w:t>
            </w:r>
          </w:p>
        </w:tc>
        <w:tc>
          <w:tcPr>
            <w:tcW w:w="1417" w:type="dxa"/>
          </w:tcPr>
          <w:p w14:paraId="21DBD4F1" w14:textId="77777777" w:rsidR="003A6A0B" w:rsidRPr="003A6A0B" w:rsidRDefault="003A6A0B" w:rsidP="004D4D83">
            <w:pPr>
              <w:jc w:val="left"/>
              <w:rPr>
                <w:sz w:val="20"/>
                <w:szCs w:val="20"/>
              </w:rPr>
            </w:pPr>
            <w:r w:rsidRPr="003A6A0B">
              <w:rPr>
                <w:sz w:val="20"/>
                <w:szCs w:val="20"/>
              </w:rPr>
              <w:t>Categorical</w:t>
            </w:r>
          </w:p>
        </w:tc>
      </w:tr>
      <w:tr w:rsidR="003A6A0B" w:rsidRPr="003A6A0B" w14:paraId="4212CFFB" w14:textId="77777777" w:rsidTr="004D4D83">
        <w:tc>
          <w:tcPr>
            <w:tcW w:w="1838" w:type="dxa"/>
          </w:tcPr>
          <w:p w14:paraId="47ED3F37" w14:textId="77777777" w:rsidR="003A6A0B" w:rsidRPr="003A6A0B" w:rsidRDefault="003A6A0B" w:rsidP="004D4D83">
            <w:pPr>
              <w:jc w:val="left"/>
              <w:rPr>
                <w:sz w:val="20"/>
                <w:szCs w:val="20"/>
              </w:rPr>
            </w:pPr>
            <w:r w:rsidRPr="003A6A0B">
              <w:rPr>
                <w:sz w:val="20"/>
                <w:szCs w:val="20"/>
              </w:rPr>
              <w:t>Retouch delineation</w:t>
            </w:r>
          </w:p>
        </w:tc>
        <w:tc>
          <w:tcPr>
            <w:tcW w:w="2693" w:type="dxa"/>
          </w:tcPr>
          <w:p w14:paraId="739EFA5E" w14:textId="77777777" w:rsidR="003A6A0B" w:rsidRPr="003A6A0B" w:rsidRDefault="003A6A0B" w:rsidP="004D4D83">
            <w:pPr>
              <w:jc w:val="left"/>
              <w:rPr>
                <w:sz w:val="20"/>
                <w:szCs w:val="20"/>
              </w:rPr>
            </w:pPr>
            <w:r w:rsidRPr="003A6A0B">
              <w:rPr>
                <w:sz w:val="20"/>
                <w:szCs w:val="20"/>
              </w:rPr>
              <w:t>Rectilinear, concave, convex, notched, denticulated, irregular</w:t>
            </w:r>
          </w:p>
        </w:tc>
        <w:tc>
          <w:tcPr>
            <w:tcW w:w="5387" w:type="dxa"/>
          </w:tcPr>
          <w:p w14:paraId="34F7DCBD" w14:textId="77777777" w:rsidR="003A6A0B" w:rsidRPr="003A6A0B" w:rsidRDefault="003A6A0B" w:rsidP="004D4D83">
            <w:pPr>
              <w:jc w:val="left"/>
              <w:rPr>
                <w:sz w:val="20"/>
                <w:szCs w:val="20"/>
              </w:rPr>
            </w:pPr>
            <w:r w:rsidRPr="003A6A0B">
              <w:rPr>
                <w:sz w:val="20"/>
                <w:szCs w:val="20"/>
              </w:rPr>
              <w:t>Simplified description of the geometrical shape produced by the retouch</w:t>
            </w:r>
          </w:p>
        </w:tc>
        <w:tc>
          <w:tcPr>
            <w:tcW w:w="709" w:type="dxa"/>
          </w:tcPr>
          <w:p w14:paraId="23DC0A6A" w14:textId="77777777" w:rsidR="003A6A0B" w:rsidRPr="003A6A0B" w:rsidRDefault="003A6A0B" w:rsidP="004D4D83">
            <w:pPr>
              <w:jc w:val="left"/>
              <w:rPr>
                <w:sz w:val="20"/>
                <w:szCs w:val="20"/>
              </w:rPr>
            </w:pPr>
            <w:r w:rsidRPr="003A6A0B">
              <w:rPr>
                <w:sz w:val="20"/>
                <w:szCs w:val="20"/>
              </w:rPr>
              <w:t>NA</w:t>
            </w:r>
          </w:p>
        </w:tc>
        <w:tc>
          <w:tcPr>
            <w:tcW w:w="2835" w:type="dxa"/>
          </w:tcPr>
          <w:p w14:paraId="4B88507C" w14:textId="77777777" w:rsidR="003A6A0B" w:rsidRPr="003A6A0B" w:rsidRDefault="003A6A0B" w:rsidP="004D4D83">
            <w:pPr>
              <w:jc w:val="left"/>
              <w:rPr>
                <w:sz w:val="20"/>
                <w:szCs w:val="20"/>
                <w:lang w:val="de-DE"/>
              </w:rPr>
            </w:pPr>
            <w:proofErr w:type="spellStart"/>
            <w:r w:rsidRPr="003A6A0B">
              <w:rPr>
                <w:sz w:val="20"/>
                <w:szCs w:val="20"/>
                <w:lang w:val="de-DE"/>
              </w:rPr>
              <w:t>Inizan</w:t>
            </w:r>
            <w:proofErr w:type="spellEnd"/>
            <w:r w:rsidRPr="003A6A0B">
              <w:rPr>
                <w:sz w:val="20"/>
                <w:szCs w:val="20"/>
                <w:lang w:val="de-DE"/>
              </w:rPr>
              <w:t xml:space="preserve"> et. al. 1999, 81-87</w:t>
            </w:r>
          </w:p>
        </w:tc>
        <w:tc>
          <w:tcPr>
            <w:tcW w:w="1417" w:type="dxa"/>
          </w:tcPr>
          <w:p w14:paraId="478485EE" w14:textId="77777777" w:rsidR="003A6A0B" w:rsidRPr="003A6A0B" w:rsidRDefault="003A6A0B" w:rsidP="004D4D83">
            <w:pPr>
              <w:jc w:val="left"/>
              <w:rPr>
                <w:sz w:val="20"/>
                <w:szCs w:val="20"/>
              </w:rPr>
            </w:pPr>
            <w:r w:rsidRPr="003A6A0B">
              <w:rPr>
                <w:sz w:val="20"/>
                <w:szCs w:val="20"/>
              </w:rPr>
              <w:t>Categorical</w:t>
            </w:r>
          </w:p>
        </w:tc>
      </w:tr>
      <w:tr w:rsidR="003A6A0B" w:rsidRPr="003A6A0B" w14:paraId="3F757A2F" w14:textId="77777777" w:rsidTr="004D4D83">
        <w:tc>
          <w:tcPr>
            <w:tcW w:w="1838" w:type="dxa"/>
          </w:tcPr>
          <w:p w14:paraId="66C1A5D3" w14:textId="77777777" w:rsidR="003A6A0B" w:rsidRPr="003A6A0B" w:rsidRDefault="003A6A0B" w:rsidP="004D4D83">
            <w:pPr>
              <w:jc w:val="left"/>
              <w:rPr>
                <w:sz w:val="20"/>
                <w:szCs w:val="20"/>
              </w:rPr>
            </w:pPr>
            <w:r w:rsidRPr="003A6A0B">
              <w:rPr>
                <w:sz w:val="20"/>
                <w:szCs w:val="20"/>
              </w:rPr>
              <w:t>Retouch extent</w:t>
            </w:r>
          </w:p>
        </w:tc>
        <w:tc>
          <w:tcPr>
            <w:tcW w:w="2693" w:type="dxa"/>
          </w:tcPr>
          <w:p w14:paraId="2E038118" w14:textId="77777777" w:rsidR="003A6A0B" w:rsidRPr="003A6A0B" w:rsidRDefault="003A6A0B" w:rsidP="004D4D83">
            <w:pPr>
              <w:jc w:val="left"/>
              <w:rPr>
                <w:sz w:val="20"/>
                <w:szCs w:val="20"/>
              </w:rPr>
            </w:pPr>
            <w:r w:rsidRPr="003A6A0B">
              <w:rPr>
                <w:sz w:val="20"/>
                <w:szCs w:val="20"/>
              </w:rPr>
              <w:t>Short, long, invasive, covering</w:t>
            </w:r>
          </w:p>
        </w:tc>
        <w:tc>
          <w:tcPr>
            <w:tcW w:w="5387" w:type="dxa"/>
          </w:tcPr>
          <w:p w14:paraId="577C4FB5" w14:textId="77777777" w:rsidR="003A6A0B" w:rsidRPr="003A6A0B" w:rsidRDefault="003A6A0B" w:rsidP="004D4D83">
            <w:pPr>
              <w:jc w:val="left"/>
              <w:rPr>
                <w:sz w:val="20"/>
                <w:szCs w:val="20"/>
              </w:rPr>
            </w:pPr>
            <w:r w:rsidRPr="003A6A0B">
              <w:rPr>
                <w:sz w:val="20"/>
                <w:szCs w:val="20"/>
              </w:rPr>
              <w:t>Description of the invasiveness of the retouch</w:t>
            </w:r>
          </w:p>
        </w:tc>
        <w:tc>
          <w:tcPr>
            <w:tcW w:w="709" w:type="dxa"/>
          </w:tcPr>
          <w:p w14:paraId="570AB25C" w14:textId="77777777" w:rsidR="003A6A0B" w:rsidRPr="003A6A0B" w:rsidRDefault="003A6A0B" w:rsidP="004D4D83">
            <w:pPr>
              <w:jc w:val="left"/>
              <w:rPr>
                <w:sz w:val="20"/>
                <w:szCs w:val="20"/>
              </w:rPr>
            </w:pPr>
            <w:r w:rsidRPr="003A6A0B">
              <w:rPr>
                <w:sz w:val="20"/>
                <w:szCs w:val="20"/>
              </w:rPr>
              <w:t>NA</w:t>
            </w:r>
          </w:p>
        </w:tc>
        <w:tc>
          <w:tcPr>
            <w:tcW w:w="2835" w:type="dxa"/>
          </w:tcPr>
          <w:p w14:paraId="50696AEF" w14:textId="77777777" w:rsidR="003A6A0B" w:rsidRPr="003A6A0B" w:rsidRDefault="003A6A0B" w:rsidP="004D4D83">
            <w:pPr>
              <w:jc w:val="left"/>
              <w:rPr>
                <w:sz w:val="20"/>
                <w:szCs w:val="20"/>
              </w:rPr>
            </w:pPr>
            <w:proofErr w:type="spellStart"/>
            <w:r w:rsidRPr="003A6A0B">
              <w:rPr>
                <w:sz w:val="20"/>
                <w:szCs w:val="20"/>
              </w:rPr>
              <w:t>Inizan</w:t>
            </w:r>
            <w:proofErr w:type="spellEnd"/>
            <w:r w:rsidRPr="003A6A0B">
              <w:rPr>
                <w:sz w:val="20"/>
                <w:szCs w:val="20"/>
              </w:rPr>
              <w:t xml:space="preserve"> et. al. 1999, 81-87; </w:t>
            </w:r>
            <w:proofErr w:type="spellStart"/>
            <w:r w:rsidRPr="003A6A0B">
              <w:rPr>
                <w:sz w:val="20"/>
                <w:szCs w:val="20"/>
              </w:rPr>
              <w:t>Debenath</w:t>
            </w:r>
            <w:proofErr w:type="spellEnd"/>
            <w:r w:rsidRPr="003A6A0B">
              <w:rPr>
                <w:sz w:val="20"/>
                <w:szCs w:val="20"/>
              </w:rPr>
              <w:t xml:space="preserve"> &amp; Dibble 1993, 33</w:t>
            </w:r>
          </w:p>
        </w:tc>
        <w:tc>
          <w:tcPr>
            <w:tcW w:w="1417" w:type="dxa"/>
          </w:tcPr>
          <w:p w14:paraId="773821CC" w14:textId="77777777" w:rsidR="003A6A0B" w:rsidRPr="003A6A0B" w:rsidRDefault="003A6A0B" w:rsidP="004D4D83">
            <w:pPr>
              <w:jc w:val="left"/>
              <w:rPr>
                <w:sz w:val="20"/>
                <w:szCs w:val="20"/>
              </w:rPr>
            </w:pPr>
            <w:r w:rsidRPr="003A6A0B">
              <w:rPr>
                <w:sz w:val="20"/>
                <w:szCs w:val="20"/>
              </w:rPr>
              <w:t>Categorical</w:t>
            </w:r>
          </w:p>
        </w:tc>
      </w:tr>
      <w:tr w:rsidR="003A6A0B" w:rsidRPr="003A6A0B" w14:paraId="1CEB3316" w14:textId="77777777" w:rsidTr="004D4D83">
        <w:tc>
          <w:tcPr>
            <w:tcW w:w="1838" w:type="dxa"/>
          </w:tcPr>
          <w:p w14:paraId="18DD2648" w14:textId="77777777" w:rsidR="003A6A0B" w:rsidRPr="003A6A0B" w:rsidRDefault="003A6A0B" w:rsidP="004D4D83">
            <w:pPr>
              <w:jc w:val="left"/>
              <w:rPr>
                <w:sz w:val="20"/>
                <w:szCs w:val="20"/>
              </w:rPr>
            </w:pPr>
            <w:r w:rsidRPr="003A6A0B">
              <w:rPr>
                <w:sz w:val="20"/>
                <w:szCs w:val="20"/>
              </w:rPr>
              <w:t>Retouch angle</w:t>
            </w:r>
          </w:p>
        </w:tc>
        <w:tc>
          <w:tcPr>
            <w:tcW w:w="2693" w:type="dxa"/>
          </w:tcPr>
          <w:p w14:paraId="77125D63" w14:textId="77777777" w:rsidR="003A6A0B" w:rsidRPr="003A6A0B" w:rsidRDefault="003A6A0B" w:rsidP="004D4D83">
            <w:pPr>
              <w:jc w:val="left"/>
              <w:rPr>
                <w:sz w:val="20"/>
                <w:szCs w:val="20"/>
              </w:rPr>
            </w:pPr>
            <w:r w:rsidRPr="003A6A0B">
              <w:rPr>
                <w:sz w:val="20"/>
                <w:szCs w:val="20"/>
              </w:rPr>
              <w:t>Abrupt, semi abrupt, low</w:t>
            </w:r>
          </w:p>
        </w:tc>
        <w:tc>
          <w:tcPr>
            <w:tcW w:w="5387" w:type="dxa"/>
          </w:tcPr>
          <w:p w14:paraId="169598E0" w14:textId="77777777" w:rsidR="003A6A0B" w:rsidRPr="003A6A0B" w:rsidRDefault="003A6A0B" w:rsidP="004D4D83">
            <w:pPr>
              <w:jc w:val="left"/>
              <w:rPr>
                <w:sz w:val="20"/>
                <w:szCs w:val="20"/>
              </w:rPr>
            </w:pPr>
            <w:r w:rsidRPr="003A6A0B">
              <w:rPr>
                <w:sz w:val="20"/>
                <w:szCs w:val="20"/>
              </w:rPr>
              <w:t>Verbalization of the edge angle of the functional edge, considered as abrupt at angles &gt;75°</w:t>
            </w:r>
          </w:p>
        </w:tc>
        <w:tc>
          <w:tcPr>
            <w:tcW w:w="709" w:type="dxa"/>
          </w:tcPr>
          <w:p w14:paraId="0416913C" w14:textId="77777777" w:rsidR="003A6A0B" w:rsidRPr="003A6A0B" w:rsidRDefault="003A6A0B" w:rsidP="004D4D83">
            <w:pPr>
              <w:jc w:val="left"/>
              <w:rPr>
                <w:sz w:val="20"/>
                <w:szCs w:val="20"/>
                <w:lang w:val="de-DE"/>
              </w:rPr>
            </w:pPr>
            <w:proofErr w:type="gramStart"/>
            <w:r w:rsidRPr="003A6A0B">
              <w:rPr>
                <w:sz w:val="20"/>
                <w:szCs w:val="20"/>
                <w:lang w:val="de-DE"/>
              </w:rPr>
              <w:t>NA</w:t>
            </w:r>
            <w:proofErr w:type="gramEnd"/>
          </w:p>
        </w:tc>
        <w:tc>
          <w:tcPr>
            <w:tcW w:w="2835" w:type="dxa"/>
          </w:tcPr>
          <w:p w14:paraId="70CE65B0" w14:textId="77777777" w:rsidR="003A6A0B" w:rsidRPr="003A6A0B" w:rsidRDefault="003A6A0B" w:rsidP="004D4D83">
            <w:pPr>
              <w:jc w:val="left"/>
              <w:rPr>
                <w:sz w:val="20"/>
                <w:szCs w:val="20"/>
              </w:rPr>
            </w:pPr>
            <w:proofErr w:type="spellStart"/>
            <w:r w:rsidRPr="003A6A0B">
              <w:rPr>
                <w:sz w:val="20"/>
                <w:szCs w:val="20"/>
              </w:rPr>
              <w:t>Inizan</w:t>
            </w:r>
            <w:proofErr w:type="spellEnd"/>
            <w:r w:rsidRPr="003A6A0B">
              <w:rPr>
                <w:sz w:val="20"/>
                <w:szCs w:val="20"/>
              </w:rPr>
              <w:t xml:space="preserve"> et. al. 1999, 81-87; </w:t>
            </w:r>
            <w:proofErr w:type="spellStart"/>
            <w:r w:rsidRPr="003A6A0B">
              <w:rPr>
                <w:sz w:val="20"/>
                <w:szCs w:val="20"/>
              </w:rPr>
              <w:t>Debenath</w:t>
            </w:r>
            <w:proofErr w:type="spellEnd"/>
            <w:r w:rsidRPr="003A6A0B">
              <w:rPr>
                <w:sz w:val="20"/>
                <w:szCs w:val="20"/>
              </w:rPr>
              <w:t xml:space="preserve"> &amp; Dibble 1993, 33</w:t>
            </w:r>
          </w:p>
        </w:tc>
        <w:tc>
          <w:tcPr>
            <w:tcW w:w="1417" w:type="dxa"/>
          </w:tcPr>
          <w:p w14:paraId="3920084D" w14:textId="77777777" w:rsidR="003A6A0B" w:rsidRPr="003A6A0B" w:rsidRDefault="003A6A0B" w:rsidP="004D4D83">
            <w:pPr>
              <w:jc w:val="left"/>
              <w:rPr>
                <w:sz w:val="20"/>
                <w:szCs w:val="20"/>
              </w:rPr>
            </w:pPr>
            <w:r w:rsidRPr="003A6A0B">
              <w:rPr>
                <w:sz w:val="20"/>
                <w:szCs w:val="20"/>
              </w:rPr>
              <w:t>Categorical</w:t>
            </w:r>
          </w:p>
        </w:tc>
      </w:tr>
      <w:tr w:rsidR="003A6A0B" w:rsidRPr="003A6A0B" w14:paraId="498F98D3" w14:textId="77777777" w:rsidTr="004D4D83">
        <w:tc>
          <w:tcPr>
            <w:tcW w:w="1838" w:type="dxa"/>
          </w:tcPr>
          <w:p w14:paraId="0613A6EA" w14:textId="77777777" w:rsidR="003A6A0B" w:rsidRPr="003A6A0B" w:rsidRDefault="003A6A0B" w:rsidP="004D4D83">
            <w:pPr>
              <w:jc w:val="left"/>
              <w:rPr>
                <w:sz w:val="20"/>
                <w:szCs w:val="20"/>
              </w:rPr>
            </w:pPr>
            <w:r w:rsidRPr="003A6A0B">
              <w:rPr>
                <w:sz w:val="20"/>
                <w:szCs w:val="20"/>
              </w:rPr>
              <w:t>Retouch morphology</w:t>
            </w:r>
          </w:p>
        </w:tc>
        <w:tc>
          <w:tcPr>
            <w:tcW w:w="2693" w:type="dxa"/>
          </w:tcPr>
          <w:p w14:paraId="3AF72345" w14:textId="77777777" w:rsidR="003A6A0B" w:rsidRPr="003A6A0B" w:rsidRDefault="003A6A0B" w:rsidP="004D4D83">
            <w:pPr>
              <w:jc w:val="left"/>
              <w:rPr>
                <w:sz w:val="20"/>
                <w:szCs w:val="20"/>
              </w:rPr>
            </w:pPr>
            <w:r w:rsidRPr="003A6A0B">
              <w:rPr>
                <w:sz w:val="20"/>
                <w:szCs w:val="20"/>
              </w:rPr>
              <w:t>Scaled, stepped, sub-parallel, parallel</w:t>
            </w:r>
          </w:p>
        </w:tc>
        <w:tc>
          <w:tcPr>
            <w:tcW w:w="5387" w:type="dxa"/>
          </w:tcPr>
          <w:p w14:paraId="3610D3C0" w14:textId="77777777" w:rsidR="003A6A0B" w:rsidRPr="003A6A0B" w:rsidRDefault="003A6A0B" w:rsidP="004D4D83">
            <w:pPr>
              <w:jc w:val="left"/>
              <w:rPr>
                <w:sz w:val="20"/>
                <w:szCs w:val="20"/>
              </w:rPr>
            </w:pPr>
            <w:r w:rsidRPr="003A6A0B">
              <w:rPr>
                <w:sz w:val="20"/>
                <w:szCs w:val="20"/>
              </w:rPr>
              <w:t>Description of the placement and relationship of each other potentially superimposing negatives</w:t>
            </w:r>
          </w:p>
        </w:tc>
        <w:tc>
          <w:tcPr>
            <w:tcW w:w="709" w:type="dxa"/>
          </w:tcPr>
          <w:p w14:paraId="3E9843BE" w14:textId="77777777" w:rsidR="003A6A0B" w:rsidRPr="003A6A0B" w:rsidRDefault="003A6A0B" w:rsidP="004D4D83">
            <w:pPr>
              <w:jc w:val="left"/>
              <w:rPr>
                <w:sz w:val="20"/>
                <w:szCs w:val="20"/>
              </w:rPr>
            </w:pPr>
            <w:r w:rsidRPr="003A6A0B">
              <w:rPr>
                <w:sz w:val="20"/>
                <w:szCs w:val="20"/>
              </w:rPr>
              <w:t>mm</w:t>
            </w:r>
          </w:p>
        </w:tc>
        <w:tc>
          <w:tcPr>
            <w:tcW w:w="2835" w:type="dxa"/>
          </w:tcPr>
          <w:p w14:paraId="726BA570" w14:textId="77777777" w:rsidR="003A6A0B" w:rsidRPr="003A6A0B" w:rsidRDefault="003A6A0B" w:rsidP="004D4D83">
            <w:pPr>
              <w:jc w:val="left"/>
              <w:rPr>
                <w:sz w:val="20"/>
                <w:szCs w:val="20"/>
              </w:rPr>
            </w:pPr>
            <w:proofErr w:type="spellStart"/>
            <w:r w:rsidRPr="003A6A0B">
              <w:rPr>
                <w:sz w:val="20"/>
                <w:szCs w:val="20"/>
              </w:rPr>
              <w:t>Inizan</w:t>
            </w:r>
            <w:proofErr w:type="spellEnd"/>
            <w:r w:rsidRPr="003A6A0B">
              <w:rPr>
                <w:sz w:val="20"/>
                <w:szCs w:val="20"/>
              </w:rPr>
              <w:t xml:space="preserve"> et. al. 1999, </w:t>
            </w:r>
            <w:proofErr w:type="gramStart"/>
            <w:r w:rsidRPr="003A6A0B">
              <w:rPr>
                <w:sz w:val="20"/>
                <w:szCs w:val="20"/>
              </w:rPr>
              <w:t>81-87;</w:t>
            </w:r>
            <w:proofErr w:type="gramEnd"/>
          </w:p>
          <w:p w14:paraId="26B6BC97" w14:textId="77777777" w:rsidR="003A6A0B" w:rsidRPr="003A6A0B" w:rsidRDefault="003A6A0B" w:rsidP="004D4D83">
            <w:pPr>
              <w:jc w:val="left"/>
              <w:rPr>
                <w:sz w:val="20"/>
                <w:szCs w:val="20"/>
              </w:rPr>
            </w:pPr>
            <w:proofErr w:type="spellStart"/>
            <w:r w:rsidRPr="003A6A0B">
              <w:rPr>
                <w:sz w:val="20"/>
                <w:szCs w:val="20"/>
              </w:rPr>
              <w:t>Debenath</w:t>
            </w:r>
            <w:proofErr w:type="spellEnd"/>
            <w:r w:rsidRPr="003A6A0B">
              <w:rPr>
                <w:sz w:val="20"/>
                <w:szCs w:val="20"/>
              </w:rPr>
              <w:t xml:space="preserve"> &amp; Dibble 1993, 33–34</w:t>
            </w:r>
          </w:p>
        </w:tc>
        <w:tc>
          <w:tcPr>
            <w:tcW w:w="1417" w:type="dxa"/>
          </w:tcPr>
          <w:p w14:paraId="4B6DACEB" w14:textId="77777777" w:rsidR="003A6A0B" w:rsidRPr="003A6A0B" w:rsidRDefault="003A6A0B" w:rsidP="004D4D83">
            <w:pPr>
              <w:jc w:val="left"/>
              <w:rPr>
                <w:sz w:val="20"/>
                <w:szCs w:val="20"/>
              </w:rPr>
            </w:pPr>
            <w:r w:rsidRPr="003A6A0B">
              <w:rPr>
                <w:sz w:val="20"/>
                <w:szCs w:val="20"/>
              </w:rPr>
              <w:t>Categorical</w:t>
            </w:r>
          </w:p>
        </w:tc>
      </w:tr>
      <w:tr w:rsidR="003A6A0B" w:rsidRPr="003A6A0B" w14:paraId="62C81FEA" w14:textId="77777777" w:rsidTr="004D4D83">
        <w:tc>
          <w:tcPr>
            <w:tcW w:w="1838" w:type="dxa"/>
          </w:tcPr>
          <w:p w14:paraId="24E6AE3F" w14:textId="77777777" w:rsidR="003A6A0B" w:rsidRPr="003A6A0B" w:rsidRDefault="003A6A0B" w:rsidP="004D4D83">
            <w:pPr>
              <w:jc w:val="left"/>
              <w:rPr>
                <w:sz w:val="20"/>
                <w:szCs w:val="20"/>
              </w:rPr>
            </w:pPr>
            <w:r w:rsidRPr="003A6A0B">
              <w:rPr>
                <w:sz w:val="20"/>
                <w:szCs w:val="20"/>
              </w:rPr>
              <w:t>Typology of retouch</w:t>
            </w:r>
          </w:p>
        </w:tc>
        <w:tc>
          <w:tcPr>
            <w:tcW w:w="2693" w:type="dxa"/>
          </w:tcPr>
          <w:p w14:paraId="40B76753" w14:textId="77777777" w:rsidR="003A6A0B" w:rsidRPr="003A6A0B" w:rsidRDefault="003A6A0B" w:rsidP="004D4D83">
            <w:pPr>
              <w:jc w:val="left"/>
              <w:rPr>
                <w:sz w:val="20"/>
                <w:szCs w:val="20"/>
              </w:rPr>
            </w:pPr>
            <w:r w:rsidRPr="003A6A0B">
              <w:rPr>
                <w:sz w:val="20"/>
                <w:szCs w:val="20"/>
              </w:rPr>
              <w:t xml:space="preserve">Regular, invasive, surface, backed, fine, notched, denticulated steep, splintered, burin, bifacial </w:t>
            </w:r>
          </w:p>
        </w:tc>
        <w:tc>
          <w:tcPr>
            <w:tcW w:w="5387" w:type="dxa"/>
          </w:tcPr>
          <w:p w14:paraId="5703BD15" w14:textId="77777777" w:rsidR="003A6A0B" w:rsidRPr="003A6A0B" w:rsidRDefault="003A6A0B" w:rsidP="004D4D83">
            <w:pPr>
              <w:jc w:val="left"/>
              <w:rPr>
                <w:sz w:val="20"/>
                <w:szCs w:val="20"/>
              </w:rPr>
            </w:pPr>
            <w:r w:rsidRPr="003A6A0B">
              <w:rPr>
                <w:sz w:val="20"/>
                <w:szCs w:val="20"/>
              </w:rPr>
              <w:t>Typological classes of retouches that form the basis for typological assignment of the tool type</w:t>
            </w:r>
          </w:p>
        </w:tc>
        <w:tc>
          <w:tcPr>
            <w:tcW w:w="709" w:type="dxa"/>
          </w:tcPr>
          <w:p w14:paraId="4579B7FA" w14:textId="77777777" w:rsidR="003A6A0B" w:rsidRPr="003A6A0B" w:rsidRDefault="003A6A0B" w:rsidP="004D4D83">
            <w:pPr>
              <w:jc w:val="left"/>
              <w:rPr>
                <w:sz w:val="20"/>
                <w:szCs w:val="20"/>
              </w:rPr>
            </w:pPr>
          </w:p>
        </w:tc>
        <w:tc>
          <w:tcPr>
            <w:tcW w:w="2835" w:type="dxa"/>
          </w:tcPr>
          <w:p w14:paraId="6993DA7E" w14:textId="77777777" w:rsidR="003A6A0B" w:rsidRPr="003A6A0B" w:rsidRDefault="003A6A0B" w:rsidP="004D4D83">
            <w:pPr>
              <w:jc w:val="left"/>
              <w:rPr>
                <w:sz w:val="20"/>
                <w:szCs w:val="20"/>
              </w:rPr>
            </w:pPr>
            <w:proofErr w:type="spellStart"/>
            <w:r w:rsidRPr="003A6A0B">
              <w:rPr>
                <w:sz w:val="20"/>
                <w:szCs w:val="20"/>
                <w:lang w:val="de-DE"/>
              </w:rPr>
              <w:t>Debenath</w:t>
            </w:r>
            <w:proofErr w:type="spellEnd"/>
            <w:r w:rsidRPr="003A6A0B">
              <w:rPr>
                <w:sz w:val="20"/>
                <w:szCs w:val="20"/>
                <w:lang w:val="de-DE"/>
              </w:rPr>
              <w:t xml:space="preserve"> &amp; Dibble 1993, 33–34</w:t>
            </w:r>
          </w:p>
        </w:tc>
        <w:tc>
          <w:tcPr>
            <w:tcW w:w="1417" w:type="dxa"/>
          </w:tcPr>
          <w:p w14:paraId="68320A75" w14:textId="77777777" w:rsidR="003A6A0B" w:rsidRPr="003A6A0B" w:rsidRDefault="003A6A0B" w:rsidP="004D4D83">
            <w:pPr>
              <w:jc w:val="left"/>
              <w:rPr>
                <w:sz w:val="20"/>
                <w:szCs w:val="20"/>
              </w:rPr>
            </w:pPr>
            <w:r w:rsidRPr="003A6A0B">
              <w:rPr>
                <w:sz w:val="20"/>
                <w:szCs w:val="20"/>
              </w:rPr>
              <w:t>Categorical</w:t>
            </w:r>
          </w:p>
        </w:tc>
      </w:tr>
      <w:tr w:rsidR="003A6A0B" w:rsidRPr="003A6A0B" w14:paraId="467EAE38" w14:textId="77777777" w:rsidTr="004D4D83">
        <w:tc>
          <w:tcPr>
            <w:tcW w:w="1838" w:type="dxa"/>
          </w:tcPr>
          <w:p w14:paraId="327D460D" w14:textId="77777777" w:rsidR="003A6A0B" w:rsidRPr="003A6A0B" w:rsidRDefault="003A6A0B" w:rsidP="004D4D83">
            <w:pPr>
              <w:jc w:val="left"/>
              <w:rPr>
                <w:sz w:val="20"/>
                <w:szCs w:val="20"/>
              </w:rPr>
            </w:pPr>
            <w:r w:rsidRPr="003A6A0B">
              <w:rPr>
                <w:sz w:val="20"/>
                <w:szCs w:val="20"/>
              </w:rPr>
              <w:t>Typology of tool</w:t>
            </w:r>
          </w:p>
        </w:tc>
        <w:tc>
          <w:tcPr>
            <w:tcW w:w="2693" w:type="dxa"/>
          </w:tcPr>
          <w:p w14:paraId="0AF525BC" w14:textId="77777777" w:rsidR="003A6A0B" w:rsidRPr="003A6A0B" w:rsidRDefault="003A6A0B" w:rsidP="004D4D83">
            <w:pPr>
              <w:jc w:val="left"/>
              <w:rPr>
                <w:sz w:val="20"/>
                <w:szCs w:val="20"/>
              </w:rPr>
            </w:pPr>
            <w:r w:rsidRPr="003A6A0B">
              <w:rPr>
                <w:sz w:val="20"/>
                <w:szCs w:val="20"/>
              </w:rPr>
              <w:t>Notch, denticulate, end scraper, side scraper, unifacial point, bifacial point, naturally backed tool, denticulate, notch, etc.</w:t>
            </w:r>
          </w:p>
        </w:tc>
        <w:tc>
          <w:tcPr>
            <w:tcW w:w="5387" w:type="dxa"/>
          </w:tcPr>
          <w:p w14:paraId="79B55BEF" w14:textId="77777777" w:rsidR="003A6A0B" w:rsidRPr="003A6A0B" w:rsidRDefault="003A6A0B" w:rsidP="004D4D83">
            <w:pPr>
              <w:jc w:val="left"/>
              <w:rPr>
                <w:sz w:val="20"/>
                <w:szCs w:val="20"/>
              </w:rPr>
            </w:pPr>
            <w:r w:rsidRPr="003A6A0B">
              <w:rPr>
                <w:sz w:val="20"/>
                <w:szCs w:val="20"/>
              </w:rPr>
              <w:t xml:space="preserve">Morphological and typological tool types </w:t>
            </w:r>
          </w:p>
        </w:tc>
        <w:tc>
          <w:tcPr>
            <w:tcW w:w="709" w:type="dxa"/>
          </w:tcPr>
          <w:p w14:paraId="3D94DA55" w14:textId="77777777" w:rsidR="003A6A0B" w:rsidRPr="003A6A0B" w:rsidRDefault="003A6A0B" w:rsidP="004D4D83">
            <w:pPr>
              <w:jc w:val="left"/>
              <w:rPr>
                <w:sz w:val="20"/>
                <w:szCs w:val="20"/>
              </w:rPr>
            </w:pPr>
          </w:p>
        </w:tc>
        <w:tc>
          <w:tcPr>
            <w:tcW w:w="2835" w:type="dxa"/>
          </w:tcPr>
          <w:p w14:paraId="1288C81F" w14:textId="77777777" w:rsidR="003A6A0B" w:rsidRPr="003A6A0B" w:rsidRDefault="003A6A0B" w:rsidP="004D4D83">
            <w:pPr>
              <w:jc w:val="left"/>
              <w:rPr>
                <w:sz w:val="20"/>
                <w:szCs w:val="20"/>
              </w:rPr>
            </w:pPr>
            <w:proofErr w:type="spellStart"/>
            <w:r w:rsidRPr="003A6A0B">
              <w:rPr>
                <w:sz w:val="20"/>
                <w:szCs w:val="20"/>
                <w:lang w:val="de-DE"/>
              </w:rPr>
              <w:t>Debenath</w:t>
            </w:r>
            <w:proofErr w:type="spellEnd"/>
            <w:r w:rsidRPr="003A6A0B">
              <w:rPr>
                <w:sz w:val="20"/>
                <w:szCs w:val="20"/>
                <w:lang w:val="de-DE"/>
              </w:rPr>
              <w:t xml:space="preserve"> &amp; Dibble 1993, 33-38, Conard et al. 2012; Will et al. 2014; Bader et al. 2015</w:t>
            </w:r>
          </w:p>
        </w:tc>
        <w:tc>
          <w:tcPr>
            <w:tcW w:w="1417" w:type="dxa"/>
          </w:tcPr>
          <w:p w14:paraId="24720D8D" w14:textId="77777777" w:rsidR="003A6A0B" w:rsidRPr="003A6A0B" w:rsidRDefault="003A6A0B" w:rsidP="004D4D83">
            <w:pPr>
              <w:jc w:val="left"/>
              <w:rPr>
                <w:sz w:val="20"/>
                <w:szCs w:val="20"/>
              </w:rPr>
            </w:pPr>
            <w:r w:rsidRPr="003A6A0B">
              <w:rPr>
                <w:sz w:val="20"/>
                <w:szCs w:val="20"/>
              </w:rPr>
              <w:t>Categorical</w:t>
            </w:r>
          </w:p>
        </w:tc>
      </w:tr>
      <w:tr w:rsidR="003A6A0B" w:rsidRPr="003A6A0B" w14:paraId="751F32B7" w14:textId="77777777" w:rsidTr="004D4D83">
        <w:tc>
          <w:tcPr>
            <w:tcW w:w="1838" w:type="dxa"/>
          </w:tcPr>
          <w:p w14:paraId="04EE6593" w14:textId="77777777" w:rsidR="003A6A0B" w:rsidRPr="003A6A0B" w:rsidRDefault="003A6A0B" w:rsidP="004D4D83">
            <w:pPr>
              <w:jc w:val="left"/>
              <w:rPr>
                <w:sz w:val="20"/>
                <w:szCs w:val="20"/>
              </w:rPr>
            </w:pPr>
            <w:r w:rsidRPr="003A6A0B">
              <w:rPr>
                <w:sz w:val="20"/>
                <w:szCs w:val="20"/>
              </w:rPr>
              <w:lastRenderedPageBreak/>
              <w:t>Tool class</w:t>
            </w:r>
          </w:p>
        </w:tc>
        <w:tc>
          <w:tcPr>
            <w:tcW w:w="2693" w:type="dxa"/>
          </w:tcPr>
          <w:p w14:paraId="48BB79F7" w14:textId="77777777" w:rsidR="003A6A0B" w:rsidRPr="003A6A0B" w:rsidRDefault="003A6A0B" w:rsidP="004D4D83">
            <w:pPr>
              <w:jc w:val="left"/>
              <w:rPr>
                <w:sz w:val="20"/>
                <w:szCs w:val="20"/>
              </w:rPr>
            </w:pPr>
            <w:r w:rsidRPr="003A6A0B">
              <w:rPr>
                <w:sz w:val="20"/>
                <w:szCs w:val="20"/>
              </w:rPr>
              <w:t xml:space="preserve">Formal tool, broken tool, </w:t>
            </w:r>
            <w:proofErr w:type="spellStart"/>
            <w:r w:rsidRPr="003A6A0B">
              <w:rPr>
                <w:sz w:val="20"/>
                <w:szCs w:val="20"/>
              </w:rPr>
              <w:t>Tongati</w:t>
            </w:r>
            <w:proofErr w:type="spellEnd"/>
            <w:r w:rsidRPr="003A6A0B">
              <w:rPr>
                <w:sz w:val="20"/>
                <w:szCs w:val="20"/>
              </w:rPr>
              <w:t xml:space="preserve">, </w:t>
            </w:r>
            <w:proofErr w:type="spellStart"/>
            <w:r w:rsidRPr="003A6A0B">
              <w:rPr>
                <w:sz w:val="20"/>
                <w:szCs w:val="20"/>
              </w:rPr>
              <w:t>Nwedwe</w:t>
            </w:r>
            <w:proofErr w:type="spellEnd"/>
            <w:r w:rsidRPr="003A6A0B">
              <w:rPr>
                <w:sz w:val="20"/>
                <w:szCs w:val="20"/>
              </w:rPr>
              <w:t>, etc.</w:t>
            </w:r>
          </w:p>
        </w:tc>
        <w:tc>
          <w:tcPr>
            <w:tcW w:w="5387" w:type="dxa"/>
          </w:tcPr>
          <w:p w14:paraId="5B42D018" w14:textId="77777777" w:rsidR="003A6A0B" w:rsidRPr="003A6A0B" w:rsidRDefault="003A6A0B" w:rsidP="004D4D83">
            <w:pPr>
              <w:jc w:val="left"/>
              <w:rPr>
                <w:sz w:val="20"/>
                <w:szCs w:val="20"/>
              </w:rPr>
            </w:pPr>
            <w:r w:rsidRPr="003A6A0B">
              <w:rPr>
                <w:sz w:val="20"/>
                <w:szCs w:val="20"/>
              </w:rPr>
              <w:t>Overarching techno-functional classes of tools</w:t>
            </w:r>
          </w:p>
        </w:tc>
        <w:tc>
          <w:tcPr>
            <w:tcW w:w="709" w:type="dxa"/>
          </w:tcPr>
          <w:p w14:paraId="2D3620FB" w14:textId="77777777" w:rsidR="003A6A0B" w:rsidRPr="003A6A0B" w:rsidRDefault="003A6A0B" w:rsidP="004D4D83">
            <w:pPr>
              <w:jc w:val="left"/>
              <w:rPr>
                <w:sz w:val="20"/>
                <w:szCs w:val="20"/>
              </w:rPr>
            </w:pPr>
          </w:p>
        </w:tc>
        <w:tc>
          <w:tcPr>
            <w:tcW w:w="2835" w:type="dxa"/>
          </w:tcPr>
          <w:p w14:paraId="109C051E" w14:textId="77777777" w:rsidR="003A6A0B" w:rsidRPr="003A6A0B" w:rsidRDefault="003A6A0B" w:rsidP="004D4D83">
            <w:pPr>
              <w:jc w:val="left"/>
              <w:rPr>
                <w:sz w:val="20"/>
                <w:szCs w:val="20"/>
              </w:rPr>
            </w:pPr>
            <w:proofErr w:type="spellStart"/>
            <w:r w:rsidRPr="003A6A0B">
              <w:rPr>
                <w:sz w:val="20"/>
                <w:szCs w:val="20"/>
                <w:lang w:val="de-DE"/>
              </w:rPr>
              <w:t>Debenath</w:t>
            </w:r>
            <w:proofErr w:type="spellEnd"/>
            <w:r w:rsidRPr="003A6A0B">
              <w:rPr>
                <w:sz w:val="20"/>
                <w:szCs w:val="20"/>
                <w:lang w:val="de-DE"/>
              </w:rPr>
              <w:t xml:space="preserve"> &amp; Dibble 1993, 33-38, Conard et al. 2012; Will et al. 2014; Bader et al. 2015</w:t>
            </w:r>
          </w:p>
        </w:tc>
        <w:tc>
          <w:tcPr>
            <w:tcW w:w="1417" w:type="dxa"/>
          </w:tcPr>
          <w:p w14:paraId="4C7D11C3" w14:textId="77777777" w:rsidR="003A6A0B" w:rsidRPr="003A6A0B" w:rsidRDefault="003A6A0B" w:rsidP="004D4D83">
            <w:pPr>
              <w:jc w:val="left"/>
              <w:rPr>
                <w:sz w:val="20"/>
                <w:szCs w:val="20"/>
              </w:rPr>
            </w:pPr>
            <w:r w:rsidRPr="003A6A0B">
              <w:rPr>
                <w:sz w:val="20"/>
                <w:szCs w:val="20"/>
              </w:rPr>
              <w:t>Categorical</w:t>
            </w:r>
          </w:p>
        </w:tc>
      </w:tr>
    </w:tbl>
    <w:p w14:paraId="4C6D67E9" w14:textId="77777777" w:rsidR="00615EC2" w:rsidRDefault="00615EC2"/>
    <w:sectPr w:rsidR="00615EC2" w:rsidSect="003A6A0B">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52ECE" w14:textId="77777777" w:rsidR="00DD20A0" w:rsidRDefault="00DD20A0" w:rsidP="008A7BF1">
      <w:pPr>
        <w:spacing w:line="240" w:lineRule="auto"/>
      </w:pPr>
      <w:r>
        <w:separator/>
      </w:r>
    </w:p>
  </w:endnote>
  <w:endnote w:type="continuationSeparator" w:id="0">
    <w:p w14:paraId="266A2AB1" w14:textId="77777777" w:rsidR="00DD20A0" w:rsidRDefault="00DD20A0" w:rsidP="008A7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3266D" w14:textId="77777777" w:rsidR="008A7BF1" w:rsidRDefault="008A7B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199966"/>
      <w:docPartObj>
        <w:docPartGallery w:val="Page Numbers (Bottom of Page)"/>
        <w:docPartUnique/>
      </w:docPartObj>
    </w:sdtPr>
    <w:sdtContent>
      <w:p w14:paraId="7147CD0F" w14:textId="19F0AE59" w:rsidR="008A7BF1" w:rsidRDefault="008A7BF1">
        <w:pPr>
          <w:pStyle w:val="Fuzeile"/>
          <w:jc w:val="right"/>
        </w:pPr>
        <w:r>
          <w:fldChar w:fldCharType="begin"/>
        </w:r>
        <w:r>
          <w:instrText>PAGE   \* MERGEFORMAT</w:instrText>
        </w:r>
        <w:r>
          <w:fldChar w:fldCharType="separate"/>
        </w:r>
        <w:r>
          <w:rPr>
            <w:lang w:val="de-DE"/>
          </w:rPr>
          <w:t>2</w:t>
        </w:r>
        <w:r>
          <w:fldChar w:fldCharType="end"/>
        </w:r>
      </w:p>
    </w:sdtContent>
  </w:sdt>
  <w:p w14:paraId="76E0C18C" w14:textId="77777777" w:rsidR="008A7BF1" w:rsidRDefault="008A7B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E846" w14:textId="77777777" w:rsidR="008A7BF1" w:rsidRDefault="008A7B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81F66" w14:textId="77777777" w:rsidR="00DD20A0" w:rsidRDefault="00DD20A0" w:rsidP="008A7BF1">
      <w:pPr>
        <w:spacing w:line="240" w:lineRule="auto"/>
      </w:pPr>
      <w:r>
        <w:separator/>
      </w:r>
    </w:p>
  </w:footnote>
  <w:footnote w:type="continuationSeparator" w:id="0">
    <w:p w14:paraId="521109B8" w14:textId="77777777" w:rsidR="00DD20A0" w:rsidRDefault="00DD20A0" w:rsidP="008A7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AEFD4" w14:textId="77777777" w:rsidR="008A7BF1" w:rsidRDefault="008A7B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F2B3" w14:textId="77777777" w:rsidR="008A7BF1" w:rsidRDefault="008A7B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11B4" w14:textId="77777777" w:rsidR="008A7BF1" w:rsidRDefault="008A7B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2MDExNDE3NbMwNTRV0lEKTi0uzszPAykwrAUAafd7xCwAAAA="/>
  </w:docVars>
  <w:rsids>
    <w:rsidRoot w:val="003A6A0B"/>
    <w:rsid w:val="001F23EF"/>
    <w:rsid w:val="00227721"/>
    <w:rsid w:val="00390137"/>
    <w:rsid w:val="003A6A0B"/>
    <w:rsid w:val="004B71A0"/>
    <w:rsid w:val="0058440E"/>
    <w:rsid w:val="005E2569"/>
    <w:rsid w:val="00615EC2"/>
    <w:rsid w:val="00747E61"/>
    <w:rsid w:val="007903E5"/>
    <w:rsid w:val="008A7BF1"/>
    <w:rsid w:val="009F5D47"/>
    <w:rsid w:val="00BE65C2"/>
    <w:rsid w:val="00BF10A3"/>
    <w:rsid w:val="00C51026"/>
    <w:rsid w:val="00D820C5"/>
    <w:rsid w:val="00DD20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4F4F3"/>
  <w15:chartTrackingRefBased/>
  <w15:docId w15:val="{3B52EF24-EB05-4A48-9D2B-EFB75F44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_Standard"/>
    <w:qFormat/>
    <w:rsid w:val="003A6A0B"/>
    <w:pPr>
      <w:spacing w:after="0" w:line="360" w:lineRule="auto"/>
      <w:jc w:val="both"/>
    </w:pPr>
    <w:rPr>
      <w:rFonts w:ascii="Times New Roman" w:hAnsi="Times New Roman" w:cs="Times New Roman"/>
      <w:kern w:val="0"/>
      <w:sz w:val="24"/>
      <w:szCs w:val="24"/>
      <w14:ligatures w14:val="none"/>
    </w:rPr>
  </w:style>
  <w:style w:type="paragraph" w:styleId="berschrift1">
    <w:name w:val="heading 1"/>
    <w:basedOn w:val="Standard"/>
    <w:next w:val="Standard"/>
    <w:link w:val="berschrift1Zchn"/>
    <w:uiPriority w:val="9"/>
    <w:qFormat/>
    <w:rsid w:val="003A6A0B"/>
    <w:pPr>
      <w:keepNext/>
      <w:keepLines/>
      <w:spacing w:before="360" w:after="80" w:line="259" w:lineRule="auto"/>
      <w:jc w:val="left"/>
      <w:outlineLvl w:val="0"/>
    </w:pPr>
    <w:rPr>
      <w:rFonts w:eastAsiaTheme="majorEastAsia" w:cstheme="majorBidi"/>
      <w:color w:val="000000" w:themeColor="text1"/>
      <w:kern w:val="2"/>
      <w:sz w:val="20"/>
      <w:szCs w:val="40"/>
      <w14:ligatures w14:val="standardContextual"/>
    </w:rPr>
  </w:style>
  <w:style w:type="paragraph" w:styleId="berschrift2">
    <w:name w:val="heading 2"/>
    <w:basedOn w:val="Standard"/>
    <w:next w:val="Standard"/>
    <w:link w:val="berschrift2Zchn"/>
    <w:uiPriority w:val="9"/>
    <w:unhideWhenUsed/>
    <w:qFormat/>
    <w:rsid w:val="003A6A0B"/>
    <w:pPr>
      <w:keepNext/>
      <w:keepLines/>
      <w:spacing w:before="160" w:after="80" w:line="259" w:lineRule="auto"/>
      <w:jc w:val="left"/>
      <w:outlineLvl w:val="1"/>
    </w:pPr>
    <w:rPr>
      <w:rFonts w:eastAsiaTheme="majorEastAsia" w:cstheme="majorBidi"/>
      <w:color w:val="000000" w:themeColor="text1"/>
      <w:kern w:val="2"/>
      <w:sz w:val="20"/>
      <w:szCs w:val="32"/>
      <w14:ligatures w14:val="standardContextual"/>
    </w:rPr>
  </w:style>
  <w:style w:type="paragraph" w:styleId="berschrift3">
    <w:name w:val="heading 3"/>
    <w:basedOn w:val="Standard"/>
    <w:next w:val="Standard"/>
    <w:link w:val="berschrift3Zchn"/>
    <w:uiPriority w:val="9"/>
    <w:unhideWhenUsed/>
    <w:qFormat/>
    <w:rsid w:val="003A6A0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3A6A0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berschrift5">
    <w:name w:val="heading 5"/>
    <w:basedOn w:val="Standard"/>
    <w:next w:val="Standard"/>
    <w:link w:val="berschrift5Zchn"/>
    <w:uiPriority w:val="9"/>
    <w:semiHidden/>
    <w:unhideWhenUsed/>
    <w:qFormat/>
    <w:rsid w:val="003A6A0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berschrift6">
    <w:name w:val="heading 6"/>
    <w:basedOn w:val="Standard"/>
    <w:next w:val="Standard"/>
    <w:link w:val="berschrift6Zchn"/>
    <w:uiPriority w:val="9"/>
    <w:semiHidden/>
    <w:unhideWhenUsed/>
    <w:qFormat/>
    <w:rsid w:val="003A6A0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erschrift7">
    <w:name w:val="heading 7"/>
    <w:basedOn w:val="Standard"/>
    <w:next w:val="Standard"/>
    <w:link w:val="berschrift7Zchn"/>
    <w:uiPriority w:val="9"/>
    <w:semiHidden/>
    <w:unhideWhenUsed/>
    <w:qFormat/>
    <w:rsid w:val="003A6A0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erschrift8">
    <w:name w:val="heading 8"/>
    <w:basedOn w:val="Standard"/>
    <w:next w:val="Standard"/>
    <w:link w:val="berschrift8Zchn"/>
    <w:uiPriority w:val="9"/>
    <w:semiHidden/>
    <w:unhideWhenUsed/>
    <w:qFormat/>
    <w:rsid w:val="003A6A0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erschrift9">
    <w:name w:val="heading 9"/>
    <w:basedOn w:val="Standard"/>
    <w:next w:val="Standard"/>
    <w:link w:val="berschrift9Zchn"/>
    <w:uiPriority w:val="9"/>
    <w:semiHidden/>
    <w:unhideWhenUsed/>
    <w:qFormat/>
    <w:rsid w:val="003A6A0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6A0B"/>
    <w:rPr>
      <w:rFonts w:ascii="Times New Roman" w:eastAsiaTheme="majorEastAsia" w:hAnsi="Times New Roman" w:cstheme="majorBidi"/>
      <w:color w:val="000000" w:themeColor="text1"/>
      <w:sz w:val="20"/>
      <w:szCs w:val="40"/>
    </w:rPr>
  </w:style>
  <w:style w:type="character" w:customStyle="1" w:styleId="berschrift2Zchn">
    <w:name w:val="Überschrift 2 Zchn"/>
    <w:basedOn w:val="Absatz-Standardschriftart"/>
    <w:link w:val="berschrift2"/>
    <w:uiPriority w:val="9"/>
    <w:rsid w:val="003A6A0B"/>
    <w:rPr>
      <w:rFonts w:ascii="Times New Roman" w:eastAsiaTheme="majorEastAsia" w:hAnsi="Times New Roman" w:cstheme="majorBidi"/>
      <w:color w:val="000000" w:themeColor="text1"/>
      <w:sz w:val="20"/>
      <w:szCs w:val="32"/>
    </w:rPr>
  </w:style>
  <w:style w:type="character" w:customStyle="1" w:styleId="berschrift3Zchn">
    <w:name w:val="Überschrift 3 Zchn"/>
    <w:basedOn w:val="Absatz-Standardschriftart"/>
    <w:link w:val="berschrift3"/>
    <w:uiPriority w:val="9"/>
    <w:rsid w:val="003A6A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6A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6A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6A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6A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6A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6A0B"/>
    <w:rPr>
      <w:rFonts w:eastAsiaTheme="majorEastAsia" w:cstheme="majorBidi"/>
      <w:color w:val="272727" w:themeColor="text1" w:themeTint="D8"/>
    </w:rPr>
  </w:style>
  <w:style w:type="paragraph" w:styleId="Titel">
    <w:name w:val="Title"/>
    <w:basedOn w:val="Standard"/>
    <w:next w:val="Standard"/>
    <w:link w:val="TitelZchn"/>
    <w:uiPriority w:val="10"/>
    <w:qFormat/>
    <w:rsid w:val="003A6A0B"/>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3A6A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6A0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3A6A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6A0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ZitatZchn">
    <w:name w:val="Zitat Zchn"/>
    <w:basedOn w:val="Absatz-Standardschriftart"/>
    <w:link w:val="Zitat"/>
    <w:uiPriority w:val="29"/>
    <w:rsid w:val="003A6A0B"/>
    <w:rPr>
      <w:i/>
      <w:iCs/>
      <w:color w:val="404040" w:themeColor="text1" w:themeTint="BF"/>
    </w:rPr>
  </w:style>
  <w:style w:type="paragraph" w:styleId="Listenabsatz">
    <w:name w:val="List Paragraph"/>
    <w:basedOn w:val="Standard"/>
    <w:uiPriority w:val="34"/>
    <w:qFormat/>
    <w:rsid w:val="003A6A0B"/>
    <w:pPr>
      <w:spacing w:after="160" w:line="259" w:lineRule="auto"/>
      <w:ind w:left="720"/>
      <w:contextualSpacing/>
      <w:jc w:val="left"/>
    </w:pPr>
    <w:rPr>
      <w:rFonts w:asciiTheme="minorHAnsi" w:hAnsiTheme="minorHAnsi" w:cstheme="minorBidi"/>
      <w:kern w:val="2"/>
      <w:sz w:val="22"/>
      <w:szCs w:val="22"/>
      <w14:ligatures w14:val="standardContextual"/>
    </w:rPr>
  </w:style>
  <w:style w:type="character" w:styleId="IntensiveHervorhebung">
    <w:name w:val="Intense Emphasis"/>
    <w:basedOn w:val="Absatz-Standardschriftart"/>
    <w:uiPriority w:val="21"/>
    <w:qFormat/>
    <w:rsid w:val="003A6A0B"/>
    <w:rPr>
      <w:i/>
      <w:iCs/>
      <w:color w:val="0F4761" w:themeColor="accent1" w:themeShade="BF"/>
    </w:rPr>
  </w:style>
  <w:style w:type="paragraph" w:styleId="IntensivesZitat">
    <w:name w:val="Intense Quote"/>
    <w:basedOn w:val="Standard"/>
    <w:next w:val="Standard"/>
    <w:link w:val="IntensivesZitatZchn"/>
    <w:uiPriority w:val="30"/>
    <w:qFormat/>
    <w:rsid w:val="003A6A0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ivesZitatZchn">
    <w:name w:val="Intensives Zitat Zchn"/>
    <w:basedOn w:val="Absatz-Standardschriftart"/>
    <w:link w:val="IntensivesZitat"/>
    <w:uiPriority w:val="30"/>
    <w:rsid w:val="003A6A0B"/>
    <w:rPr>
      <w:i/>
      <w:iCs/>
      <w:color w:val="0F4761" w:themeColor="accent1" w:themeShade="BF"/>
    </w:rPr>
  </w:style>
  <w:style w:type="character" w:styleId="IntensiverVerweis">
    <w:name w:val="Intense Reference"/>
    <w:basedOn w:val="Absatz-Standardschriftart"/>
    <w:uiPriority w:val="32"/>
    <w:qFormat/>
    <w:rsid w:val="003A6A0B"/>
    <w:rPr>
      <w:b/>
      <w:bCs/>
      <w:smallCaps/>
      <w:color w:val="0F4761" w:themeColor="accent1" w:themeShade="BF"/>
      <w:spacing w:val="5"/>
    </w:rPr>
  </w:style>
  <w:style w:type="table" w:styleId="Tabellenraster">
    <w:name w:val="Table Grid"/>
    <w:basedOn w:val="NormaleTabelle"/>
    <w:uiPriority w:val="39"/>
    <w:rsid w:val="003A6A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3A6A0B"/>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fzeile">
    <w:name w:val="header"/>
    <w:basedOn w:val="Standard"/>
    <w:link w:val="KopfzeileZchn"/>
    <w:uiPriority w:val="99"/>
    <w:unhideWhenUsed/>
    <w:rsid w:val="008A7BF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A7BF1"/>
    <w:rPr>
      <w:rFonts w:ascii="Times New Roman" w:hAnsi="Times New Roman" w:cs="Times New Roman"/>
      <w:kern w:val="0"/>
      <w:sz w:val="24"/>
      <w:szCs w:val="24"/>
      <w14:ligatures w14:val="none"/>
    </w:rPr>
  </w:style>
  <w:style w:type="paragraph" w:styleId="Fuzeile">
    <w:name w:val="footer"/>
    <w:basedOn w:val="Standard"/>
    <w:link w:val="FuzeileZchn"/>
    <w:uiPriority w:val="99"/>
    <w:unhideWhenUsed/>
    <w:rsid w:val="008A7BF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A7BF1"/>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3121</Words>
  <Characters>18002</Characters>
  <Application>Microsoft Office Word</Application>
  <DocSecurity>0</DocSecurity>
  <Lines>875</Lines>
  <Paragraphs>540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Moeller</dc:creator>
  <cp:keywords/>
  <dc:description/>
  <cp:lastModifiedBy>Gunther Moeller</cp:lastModifiedBy>
  <cp:revision>6</cp:revision>
  <dcterms:created xsi:type="dcterms:W3CDTF">2024-05-13T05:47:00Z</dcterms:created>
  <dcterms:modified xsi:type="dcterms:W3CDTF">2024-07-24T15:39:00Z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8d00161519f29b0dcecf395a6c1c4abfc8269345a3f782c014203e8d7a2a15d1</vt:lpwstr>
  </property>
</Properties>
</file>