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4FA416" w14:textId="200A97E3" w:rsidR="00853C71" w:rsidRPr="00BA2573" w:rsidRDefault="00853C71" w:rsidP="00853C71">
      <w:pPr>
        <w:jc w:val="center"/>
        <w:rPr>
          <w:rFonts w:ascii="Times New Roman" w:hAnsi="Times New Roman" w:cs="Times New Roman"/>
          <w:b/>
          <w:bCs/>
          <w:noProof/>
          <w:sz w:val="32"/>
          <w:szCs w:val="32"/>
          <w:u w:val="single"/>
        </w:rPr>
      </w:pPr>
      <w:r w:rsidRPr="00BA2573">
        <w:rPr>
          <w:rFonts w:ascii="Times New Roman" w:hAnsi="Times New Roman" w:cs="Times New Roman"/>
          <w:b/>
          <w:bCs/>
          <w:noProof/>
          <w:sz w:val="32"/>
          <w:szCs w:val="32"/>
          <w:u w:val="single"/>
        </w:rPr>
        <w:t xml:space="preserve">Supplementary Material </w:t>
      </w:r>
      <w:r w:rsidR="00BA2573" w:rsidRPr="00BA2573">
        <w:rPr>
          <w:rFonts w:ascii="Times New Roman" w:hAnsi="Times New Roman" w:cs="Times New Roman"/>
          <w:b/>
          <w:bCs/>
          <w:noProof/>
          <w:sz w:val="32"/>
          <w:szCs w:val="32"/>
          <w:u w:val="single"/>
        </w:rPr>
        <w:t>2</w:t>
      </w:r>
    </w:p>
    <w:p w14:paraId="43F786F4" w14:textId="62A2CBBB" w:rsidR="00853C71" w:rsidRPr="00BA2573" w:rsidRDefault="00853C71" w:rsidP="00853C71">
      <w:pPr>
        <w:jc w:val="center"/>
        <w:rPr>
          <w:rFonts w:ascii="Times New Roman" w:hAnsi="Times New Roman" w:cs="Times New Roman"/>
          <w:b/>
          <w:bCs/>
          <w:noProof/>
          <w:sz w:val="32"/>
          <w:szCs w:val="32"/>
          <w:u w:val="single"/>
        </w:rPr>
      </w:pPr>
      <w:r w:rsidRPr="00BA2573">
        <w:rPr>
          <w:rFonts w:ascii="Times New Roman" w:hAnsi="Times New Roman" w:cs="Times New Roman"/>
          <w:b/>
          <w:bCs/>
          <w:noProof/>
          <w:sz w:val="32"/>
          <w:szCs w:val="32"/>
          <w:u w:val="single"/>
        </w:rPr>
        <w:t xml:space="preserve">Phylogenetic </w:t>
      </w:r>
      <w:r w:rsidR="00C05AB0" w:rsidRPr="00BA2573">
        <w:rPr>
          <w:rFonts w:ascii="Times New Roman" w:hAnsi="Times New Roman" w:cs="Times New Roman"/>
          <w:b/>
          <w:bCs/>
          <w:noProof/>
          <w:sz w:val="32"/>
          <w:szCs w:val="32"/>
          <w:u w:val="single"/>
        </w:rPr>
        <w:t>Analysis</w:t>
      </w:r>
    </w:p>
    <w:p w14:paraId="53E5C41A" w14:textId="77777777" w:rsidR="00C05AB0" w:rsidRPr="00CC0B64" w:rsidRDefault="00C05AB0" w:rsidP="00853C71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</w:pPr>
    </w:p>
    <w:p w14:paraId="2A1DA3A2" w14:textId="77777777" w:rsidR="00C05AB0" w:rsidRPr="00CC0B64" w:rsidRDefault="00C05AB0" w:rsidP="00853C71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</w:pPr>
    </w:p>
    <w:p w14:paraId="4AC6EA1B" w14:textId="470ED16D" w:rsidR="00403B99" w:rsidRPr="00CC0B64" w:rsidRDefault="00C05AB0" w:rsidP="00C05AB0">
      <w:pP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</w:pPr>
      <w:r w:rsidRPr="00CC0B64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Klebsiella pneumoniae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 strain ABSKSLAB01</w:t>
      </w:r>
      <w:r w:rsidRPr="00CC0B64">
        <w:rPr>
          <w:rFonts w:ascii="Times New Roman" w:hAnsi="Times New Roman" w:cs="Times New Roman"/>
          <w:b/>
          <w:bCs/>
          <w:noProof/>
          <w:sz w:val="24"/>
          <w:szCs w:val="24"/>
        </w:rPr>
        <w:t>:</w:t>
      </w:r>
    </w:p>
    <w:p w14:paraId="75783126" w14:textId="77777777" w:rsidR="00C05AB0" w:rsidRPr="00CC0B64" w:rsidRDefault="00C05AB0" w:rsidP="00C05AB0">
      <w:pP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</w:pPr>
    </w:p>
    <w:p w14:paraId="57158E0F" w14:textId="573246E9" w:rsidR="00C05AB0" w:rsidRPr="00CC0B64" w:rsidRDefault="00BA2573" w:rsidP="00D558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 xml:space="preserve">Table S1: </w:t>
      </w:r>
      <w:r w:rsidR="00C05AB0" w:rsidRPr="00CC0B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>Maximum Likelihood Estimate of Substitution Matrix</w:t>
      </w:r>
    </w:p>
    <w:p w14:paraId="4FE6DF7A" w14:textId="77777777" w:rsidR="00D55846" w:rsidRPr="00CC0B64" w:rsidRDefault="00D55846" w:rsidP="00C05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Style w:val="PlainTable1"/>
        <w:tblW w:w="7200" w:type="dxa"/>
        <w:jc w:val="center"/>
        <w:tblLook w:val="04A0" w:firstRow="1" w:lastRow="0" w:firstColumn="1" w:lastColumn="0" w:noHBand="0" w:noVBand="1"/>
      </w:tblPr>
      <w:tblGrid>
        <w:gridCol w:w="1196"/>
        <w:gridCol w:w="1501"/>
        <w:gridCol w:w="1501"/>
        <w:gridCol w:w="1501"/>
        <w:gridCol w:w="1501"/>
      </w:tblGrid>
      <w:tr w:rsidR="00C05AB0" w:rsidRPr="00CC0B64" w14:paraId="4A2BE790" w14:textId="77777777" w:rsidTr="001A59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F7B102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hideMark/>
          </w:tcPr>
          <w:p w14:paraId="694E9894" w14:textId="77777777" w:rsidR="00C05AB0" w:rsidRPr="00CC0B64" w:rsidRDefault="00C05A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hideMark/>
          </w:tcPr>
          <w:p w14:paraId="0740538A" w14:textId="77777777" w:rsidR="00C05AB0" w:rsidRPr="00CC0B64" w:rsidRDefault="00C05A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T/U</w:t>
            </w:r>
          </w:p>
        </w:tc>
        <w:tc>
          <w:tcPr>
            <w:tcW w:w="0" w:type="auto"/>
            <w:hideMark/>
          </w:tcPr>
          <w:p w14:paraId="49D18C94" w14:textId="77777777" w:rsidR="00C05AB0" w:rsidRPr="00CC0B64" w:rsidRDefault="00C05A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hideMark/>
          </w:tcPr>
          <w:p w14:paraId="070AF37E" w14:textId="77777777" w:rsidR="00C05AB0" w:rsidRPr="00CC0B64" w:rsidRDefault="00C05A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G</w:t>
            </w:r>
          </w:p>
        </w:tc>
      </w:tr>
      <w:tr w:rsidR="00C05AB0" w:rsidRPr="00CC0B64" w14:paraId="138CE1D2" w14:textId="77777777" w:rsidTr="001A59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5F6166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noWrap/>
            <w:hideMark/>
          </w:tcPr>
          <w:p w14:paraId="1328309E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7DDD779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3.75</w:t>
            </w:r>
          </w:p>
        </w:tc>
        <w:tc>
          <w:tcPr>
            <w:tcW w:w="0" w:type="auto"/>
            <w:noWrap/>
            <w:hideMark/>
          </w:tcPr>
          <w:p w14:paraId="649FE7AA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4.33</w:t>
            </w:r>
          </w:p>
        </w:tc>
        <w:tc>
          <w:tcPr>
            <w:tcW w:w="0" w:type="auto"/>
            <w:noWrap/>
            <w:hideMark/>
          </w:tcPr>
          <w:p w14:paraId="65875320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13.28</w:t>
            </w:r>
          </w:p>
        </w:tc>
      </w:tr>
      <w:tr w:rsidR="00C05AB0" w:rsidRPr="00CC0B64" w14:paraId="0EA09BE4" w14:textId="77777777" w:rsidTr="001A597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BFFE0C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T/U</w:t>
            </w:r>
          </w:p>
        </w:tc>
        <w:tc>
          <w:tcPr>
            <w:tcW w:w="0" w:type="auto"/>
            <w:noWrap/>
            <w:hideMark/>
          </w:tcPr>
          <w:p w14:paraId="4681D425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4.79</w:t>
            </w:r>
          </w:p>
        </w:tc>
        <w:tc>
          <w:tcPr>
            <w:tcW w:w="0" w:type="auto"/>
            <w:noWrap/>
            <w:hideMark/>
          </w:tcPr>
          <w:p w14:paraId="7DB47BB6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FFAE104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20.57</w:t>
            </w:r>
          </w:p>
        </w:tc>
        <w:tc>
          <w:tcPr>
            <w:tcW w:w="0" w:type="auto"/>
            <w:noWrap/>
            <w:hideMark/>
          </w:tcPr>
          <w:p w14:paraId="26971F83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6.01</w:t>
            </w:r>
          </w:p>
        </w:tc>
      </w:tr>
      <w:tr w:rsidR="00C05AB0" w:rsidRPr="00CC0B64" w14:paraId="2706F9C9" w14:textId="77777777" w:rsidTr="001A59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892F41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noWrap/>
            <w:hideMark/>
          </w:tcPr>
          <w:p w14:paraId="23E697A6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4.79</w:t>
            </w:r>
          </w:p>
        </w:tc>
        <w:tc>
          <w:tcPr>
            <w:tcW w:w="0" w:type="auto"/>
            <w:noWrap/>
            <w:hideMark/>
          </w:tcPr>
          <w:p w14:paraId="60547646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17.79</w:t>
            </w:r>
          </w:p>
        </w:tc>
        <w:tc>
          <w:tcPr>
            <w:tcW w:w="0" w:type="auto"/>
            <w:noWrap/>
            <w:hideMark/>
          </w:tcPr>
          <w:p w14:paraId="234A3366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70A28CF8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6.01</w:t>
            </w:r>
          </w:p>
        </w:tc>
      </w:tr>
      <w:tr w:rsidR="00C05AB0" w:rsidRPr="00CC0B64" w14:paraId="3B930BE0" w14:textId="77777777" w:rsidTr="001A597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A958E1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G</w:t>
            </w:r>
          </w:p>
        </w:tc>
        <w:tc>
          <w:tcPr>
            <w:tcW w:w="0" w:type="auto"/>
            <w:noWrap/>
            <w:hideMark/>
          </w:tcPr>
          <w:p w14:paraId="68C386CE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10.58</w:t>
            </w:r>
          </w:p>
        </w:tc>
        <w:tc>
          <w:tcPr>
            <w:tcW w:w="0" w:type="auto"/>
            <w:noWrap/>
            <w:hideMark/>
          </w:tcPr>
          <w:p w14:paraId="30176939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3.75</w:t>
            </w:r>
          </w:p>
        </w:tc>
        <w:tc>
          <w:tcPr>
            <w:tcW w:w="0" w:type="auto"/>
            <w:noWrap/>
            <w:hideMark/>
          </w:tcPr>
          <w:p w14:paraId="0D2C8820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4.33</w:t>
            </w:r>
          </w:p>
        </w:tc>
        <w:tc>
          <w:tcPr>
            <w:tcW w:w="0" w:type="auto"/>
            <w:noWrap/>
            <w:hideMark/>
          </w:tcPr>
          <w:p w14:paraId="006EF3FE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</w:tr>
    </w:tbl>
    <w:p w14:paraId="133B577C" w14:textId="77777777" w:rsidR="00C05AB0" w:rsidRPr="00CC0B64" w:rsidRDefault="00C05AB0" w:rsidP="00C05A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1B216003" w14:textId="242FE7AA" w:rsidR="00D55846" w:rsidRPr="00CC0B64" w:rsidRDefault="00C05AB0" w:rsidP="00C05A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Each entry is the probability of substitution (</w:t>
      </w:r>
      <w:r w:rsidRPr="00CC0B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N"/>
        </w:rPr>
        <w:t>r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) from one base (row) to another base (column). Substitution pattern and rates were estimated under the Tamura-Nei model</w:t>
      </w:r>
      <w:r w:rsidR="00D55846"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. 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Rates of different transitional substitutions are shown in </w:t>
      </w:r>
      <w:r w:rsidRPr="00CC0B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bold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 and those of </w:t>
      </w:r>
      <w:proofErr w:type="spellStart"/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transversionsal</w:t>
      </w:r>
      <w:proofErr w:type="spellEnd"/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substitutions are shown in </w:t>
      </w:r>
      <w:r w:rsidRPr="00CC0B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N"/>
        </w:rPr>
        <w:t>italics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. Relative values of instantaneous </w:t>
      </w:r>
      <w:r w:rsidRPr="00CC0B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N"/>
        </w:rPr>
        <w:t>r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 </w:t>
      </w:r>
      <w:r w:rsidR="00D55846"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were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considered </w:t>
      </w:r>
      <w:r w:rsidR="00D55846"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during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evaluati</w:t>
      </w:r>
      <w:r w:rsidR="00D55846"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on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. </w:t>
      </w:r>
      <w:r w:rsidR="001A5977"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For simplicity, sum of </w:t>
      </w:r>
      <w:r w:rsidR="001A5977" w:rsidRPr="00CC0B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N"/>
        </w:rPr>
        <w:t>r</w:t>
      </w:r>
      <w:r w:rsidR="001A5977"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 values is made equal to 100, The nucleotide frequencies are A = 25.37%, T/U = 19.85%, C = 22.94%, and G = 31.84%. This analysis involved 20 nucleotide sequences. There were a total of 1397 positions in the final dataset.</w:t>
      </w:r>
    </w:p>
    <w:p w14:paraId="778FCD15" w14:textId="77777777" w:rsidR="00D55846" w:rsidRPr="00CC0B64" w:rsidRDefault="00D55846" w:rsidP="00C05A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3DDBBEAB" w14:textId="77777777" w:rsidR="001A5977" w:rsidRPr="00CC0B64" w:rsidRDefault="001A5977" w:rsidP="00C05A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26C16864" w14:textId="77777777" w:rsidR="00D55846" w:rsidRPr="00CC0B64" w:rsidRDefault="00D55846" w:rsidP="00C05A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773950B7" w14:textId="77777777" w:rsidR="00C05AB0" w:rsidRPr="00CC0B64" w:rsidRDefault="00C05AB0" w:rsidP="00C05AB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</w:pPr>
    </w:p>
    <w:p w14:paraId="13CBC476" w14:textId="77777777" w:rsidR="00C05AB0" w:rsidRPr="00CC0B64" w:rsidRDefault="00C05AB0" w:rsidP="00C05AB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</w:pPr>
    </w:p>
    <w:p w14:paraId="39DCEC4B" w14:textId="53EC32CE" w:rsidR="00C05AB0" w:rsidRPr="00CC0B64" w:rsidRDefault="00BA2573" w:rsidP="00D558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 xml:space="preserve">Table S2: </w:t>
      </w:r>
      <w:r w:rsidR="00C05AB0" w:rsidRPr="00CC0B64">
        <w:rPr>
          <w:rFonts w:ascii="Times New Roman" w:hAnsi="Times New Roman" w:cs="Times New Roman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346B00F" wp14:editId="359E9117">
                <wp:simplePos x="0" y="0"/>
                <wp:positionH relativeFrom="column">
                  <wp:posOffset>6647815</wp:posOffset>
                </wp:positionH>
                <wp:positionV relativeFrom="paragraph">
                  <wp:posOffset>88265</wp:posOffset>
                </wp:positionV>
                <wp:extent cx="130175" cy="85090"/>
                <wp:effectExtent l="8890" t="12065" r="13335" b="7620"/>
                <wp:wrapNone/>
                <wp:docPr id="2051416189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 noChangeAspect="1" noEditPoints="1" noChangeArrowheads="1" noChangeShapeType="1"/>
                      </wps:cNvSpPr>
                      <wps:spPr bwMode="auto">
                        <a:xfrm>
                          <a:off x="0" y="0"/>
                          <a:ext cx="130175" cy="85090"/>
                        </a:xfrm>
                        <a:prstGeom prst="rect">
                          <a:avLst/>
                        </a:prstGeom>
                        <a:noFill/>
                        <a:ln w="12600" cap="rnd" algn="ctr">
                          <a:solidFill>
                            <a:srgbClr val="33CC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D739A0" id="Rectangle 1" o:spid="_x0000_s1026" style="position:absolute;margin-left:523.45pt;margin-top:6.95pt;width:10.25pt;height:6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" filled="f" strokecolor="#3cf" strokeweight=".35mm">
                <v:stroke endcap="round"/>
                <o:lock v:ext="edit" rotation="t" aspectratio="t" verticies="t" shapetype="t"/>
              </v:rect>
            </w:pict>
          </mc:Fallback>
        </mc:AlternateContent>
      </w:r>
      <w:r w:rsidR="00C05AB0" w:rsidRPr="00CC0B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>Maximum Composite Likelihood Estimate of the Pattern of Nucleotide Substitution</w:t>
      </w:r>
    </w:p>
    <w:p w14:paraId="2B6DEDEF" w14:textId="77777777" w:rsidR="00D55846" w:rsidRPr="00CC0B64" w:rsidRDefault="00D55846" w:rsidP="00C05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Style w:val="PlainTable1"/>
        <w:tblW w:w="7200" w:type="dxa"/>
        <w:jc w:val="center"/>
        <w:tblLook w:val="04A0" w:firstRow="1" w:lastRow="0" w:firstColumn="1" w:lastColumn="0" w:noHBand="0" w:noVBand="1"/>
      </w:tblPr>
      <w:tblGrid>
        <w:gridCol w:w="853"/>
        <w:gridCol w:w="1391"/>
        <w:gridCol w:w="1652"/>
        <w:gridCol w:w="1652"/>
        <w:gridCol w:w="1652"/>
      </w:tblGrid>
      <w:tr w:rsidR="00C05AB0" w:rsidRPr="00CC0B64" w14:paraId="2BA1351B" w14:textId="77777777" w:rsidTr="001A59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61BF9A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hideMark/>
          </w:tcPr>
          <w:p w14:paraId="2000664B" w14:textId="77777777" w:rsidR="00C05AB0" w:rsidRPr="00CC0B64" w:rsidRDefault="00C05A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hideMark/>
          </w:tcPr>
          <w:p w14:paraId="4A60FBB9" w14:textId="77777777" w:rsidR="00C05AB0" w:rsidRPr="00CC0B64" w:rsidRDefault="00C05A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</w:t>
            </w:r>
          </w:p>
        </w:tc>
        <w:tc>
          <w:tcPr>
            <w:tcW w:w="0" w:type="auto"/>
            <w:hideMark/>
          </w:tcPr>
          <w:p w14:paraId="05A5D60E" w14:textId="77777777" w:rsidR="00C05AB0" w:rsidRPr="00CC0B64" w:rsidRDefault="00C05A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hideMark/>
          </w:tcPr>
          <w:p w14:paraId="46119580" w14:textId="77777777" w:rsidR="00C05AB0" w:rsidRPr="00CC0B64" w:rsidRDefault="00C05A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G</w:t>
            </w:r>
          </w:p>
        </w:tc>
      </w:tr>
      <w:tr w:rsidR="00C05AB0" w:rsidRPr="00CC0B64" w14:paraId="2A1399FE" w14:textId="77777777" w:rsidTr="001A59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7F0BF9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hideMark/>
          </w:tcPr>
          <w:p w14:paraId="3EFB2E04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hideMark/>
          </w:tcPr>
          <w:p w14:paraId="45213222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4.07</w:t>
            </w:r>
          </w:p>
        </w:tc>
        <w:tc>
          <w:tcPr>
            <w:tcW w:w="0" w:type="auto"/>
            <w:hideMark/>
          </w:tcPr>
          <w:p w14:paraId="258D24A9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4.71</w:t>
            </w:r>
          </w:p>
        </w:tc>
        <w:tc>
          <w:tcPr>
            <w:tcW w:w="0" w:type="auto"/>
            <w:hideMark/>
          </w:tcPr>
          <w:p w14:paraId="32C426DC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13.81</w:t>
            </w:r>
          </w:p>
        </w:tc>
      </w:tr>
      <w:tr w:rsidR="00C05AB0" w:rsidRPr="00CC0B64" w14:paraId="189D4667" w14:textId="77777777" w:rsidTr="001A597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077778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</w:t>
            </w:r>
          </w:p>
        </w:tc>
        <w:tc>
          <w:tcPr>
            <w:tcW w:w="0" w:type="auto"/>
            <w:hideMark/>
          </w:tcPr>
          <w:p w14:paraId="327F1A66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5.21</w:t>
            </w:r>
          </w:p>
        </w:tc>
        <w:tc>
          <w:tcPr>
            <w:tcW w:w="0" w:type="auto"/>
            <w:hideMark/>
          </w:tcPr>
          <w:p w14:paraId="512492CC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hideMark/>
          </w:tcPr>
          <w:p w14:paraId="03206A7D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18.31</w:t>
            </w:r>
          </w:p>
        </w:tc>
        <w:tc>
          <w:tcPr>
            <w:tcW w:w="0" w:type="auto"/>
            <w:hideMark/>
          </w:tcPr>
          <w:p w14:paraId="0DA1F0BD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6.53</w:t>
            </w:r>
          </w:p>
        </w:tc>
      </w:tr>
      <w:tr w:rsidR="00C05AB0" w:rsidRPr="00CC0B64" w14:paraId="7A94BF53" w14:textId="77777777" w:rsidTr="001A59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A28953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hideMark/>
          </w:tcPr>
          <w:p w14:paraId="4A7B1FED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5.21</w:t>
            </w:r>
          </w:p>
        </w:tc>
        <w:tc>
          <w:tcPr>
            <w:tcW w:w="0" w:type="auto"/>
            <w:hideMark/>
          </w:tcPr>
          <w:p w14:paraId="70849AB7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15.85</w:t>
            </w:r>
          </w:p>
        </w:tc>
        <w:tc>
          <w:tcPr>
            <w:tcW w:w="0" w:type="auto"/>
            <w:hideMark/>
          </w:tcPr>
          <w:p w14:paraId="2A305398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hideMark/>
          </w:tcPr>
          <w:p w14:paraId="1B03C477" w14:textId="77777777" w:rsidR="00C05AB0" w:rsidRPr="00CC0B64" w:rsidRDefault="00C05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6.53</w:t>
            </w:r>
          </w:p>
        </w:tc>
      </w:tr>
      <w:tr w:rsidR="00C05AB0" w:rsidRPr="00CC0B64" w14:paraId="1E2CA2B3" w14:textId="77777777" w:rsidTr="001A597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7CD8E6" w14:textId="77777777" w:rsidR="00C05AB0" w:rsidRPr="00CC0B64" w:rsidRDefault="00C05A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G</w:t>
            </w:r>
          </w:p>
        </w:tc>
        <w:tc>
          <w:tcPr>
            <w:tcW w:w="0" w:type="auto"/>
            <w:hideMark/>
          </w:tcPr>
          <w:p w14:paraId="4B99D23C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0" w:type="auto"/>
            <w:hideMark/>
          </w:tcPr>
          <w:p w14:paraId="67232A1A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4.07</w:t>
            </w:r>
          </w:p>
        </w:tc>
        <w:tc>
          <w:tcPr>
            <w:tcW w:w="0" w:type="auto"/>
            <w:hideMark/>
          </w:tcPr>
          <w:p w14:paraId="4B130D46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4.71</w:t>
            </w:r>
          </w:p>
        </w:tc>
        <w:tc>
          <w:tcPr>
            <w:tcW w:w="0" w:type="auto"/>
            <w:hideMark/>
          </w:tcPr>
          <w:p w14:paraId="34F10A80" w14:textId="77777777" w:rsidR="00C05AB0" w:rsidRPr="00CC0B64" w:rsidRDefault="00C05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</w:tr>
    </w:tbl>
    <w:p w14:paraId="45058B39" w14:textId="77777777" w:rsidR="00D55846" w:rsidRPr="00CC0B64" w:rsidRDefault="00D55846" w:rsidP="00C05A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142C8EB8" w14:textId="5415C586" w:rsidR="001A5977" w:rsidRPr="00CC0B64" w:rsidRDefault="00C05AB0" w:rsidP="00C05A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Each entry shows the probability of substitution (r) from one base (row) to another base (column). For simplicity, the sum of r values is made equal to 100. Rates of different transitional substitutions are shown in </w:t>
      </w:r>
      <w:r w:rsidRPr="00CC0B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bold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 and those of </w:t>
      </w:r>
      <w:proofErr w:type="spellStart"/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transversional</w:t>
      </w:r>
      <w:proofErr w:type="spellEnd"/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substitutions are shown in </w:t>
      </w:r>
      <w:r w:rsidRPr="00CC0B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IN"/>
        </w:rPr>
        <w:t>italics</w:t>
      </w: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. The nucleotide frequencies are 25.38% (A), 19.85% (T/U), 22.93% (C), and 31.85% (G). This analysis involved 20 nucleotide sequences. All ambiguous positions were removed for each sequence pair (pairwise deletion option). There were a total of 1397 positions in the final dataset. </w:t>
      </w:r>
    </w:p>
    <w:p w14:paraId="22C49262" w14:textId="77777777" w:rsidR="001A5977" w:rsidRPr="00CC0B64" w:rsidRDefault="001A5977" w:rsidP="00C05A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3A31AB1E" w14:textId="77777777" w:rsidR="00C05AB0" w:rsidRPr="00CC0B64" w:rsidRDefault="00C05AB0" w:rsidP="00C05AB0">
      <w:pP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</w:pPr>
    </w:p>
    <w:p w14:paraId="345D2160" w14:textId="15CB6A8D" w:rsidR="00AF1119" w:rsidRPr="00CC0B64" w:rsidRDefault="00F31DCF" w:rsidP="00AF1119">
      <w:pPr>
        <w:jc w:val="both"/>
        <w:rPr>
          <w:rFonts w:ascii="Times New Roman" w:hAnsi="Times New Roman" w:cs="Times New Roman"/>
          <w:sz w:val="24"/>
          <w:szCs w:val="24"/>
        </w:rPr>
      </w:pPr>
      <w:r w:rsidRPr="00CC0B6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7C36AC8" wp14:editId="7C909C13">
            <wp:extent cx="5731510" cy="5509880"/>
            <wp:effectExtent l="19050" t="19050" r="21590" b="15240"/>
            <wp:docPr id="13120816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081609" name="Picture 1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1662" t="3991" r="2283" b="2913"/>
                    <a:stretch/>
                  </pic:blipFill>
                  <pic:spPr bwMode="auto">
                    <a:xfrm>
                      <a:off x="0" y="0"/>
                      <a:ext cx="5735055" cy="5513288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D639DC" w14:textId="0D6F759B" w:rsidR="00AF1119" w:rsidRPr="00CC0B64" w:rsidRDefault="00AF1119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853C71"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A25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53C71" w:rsidRPr="00CC0B6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B15E6" w:rsidRPr="00CC0B6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: Phylogenetic Tree for </w:t>
      </w:r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Klebsiella pneumoniae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 strain ABSKSLAB01</w:t>
      </w:r>
    </w:p>
    <w:p w14:paraId="5578493C" w14:textId="77777777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237611" w14:textId="77777777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FBEA6F" w14:textId="77777777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A7C47" w14:textId="77777777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8B7BFF" w14:textId="77777777" w:rsidR="00FB15E6" w:rsidRPr="00CC0B64" w:rsidRDefault="00FB15E6" w:rsidP="00FB15E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20B6C8" w14:textId="1AC4E0E6" w:rsidR="00FB15E6" w:rsidRPr="00CC0B64" w:rsidRDefault="00FB15E6" w:rsidP="00FB15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E88E2C9" wp14:editId="5754045D">
            <wp:extent cx="5730875" cy="4044462"/>
            <wp:effectExtent l="0" t="0" r="3175" b="0"/>
            <wp:docPr id="687263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6"/>
                    <a:stretch/>
                  </pic:blipFill>
                  <pic:spPr bwMode="auto">
                    <a:xfrm>
                      <a:off x="0" y="0"/>
                      <a:ext cx="5737015" cy="404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AFB5AE" w14:textId="07FF6E0A" w:rsidR="00FB15E6" w:rsidRPr="00CC0B64" w:rsidRDefault="00FB15E6" w:rsidP="00FB15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BA25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1(b): Phylogenetic Heat Map for </w:t>
      </w:r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Klebsiella pneumoniae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 strain ABSKSLAB01</w:t>
      </w:r>
    </w:p>
    <w:p w14:paraId="46D5EDE6" w14:textId="77777777" w:rsidR="00FB15E6" w:rsidRPr="00CC0B64" w:rsidRDefault="00FB15E6" w:rsidP="00FB15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E67A80" w14:textId="77777777" w:rsidR="00FB15E6" w:rsidRPr="00CC0B64" w:rsidRDefault="00FB15E6" w:rsidP="00FB15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673116" w14:textId="77777777" w:rsidR="00FB15E6" w:rsidRPr="00CC0B64" w:rsidRDefault="00FB15E6" w:rsidP="00FB15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424381" w14:textId="77777777" w:rsidR="00FB15E6" w:rsidRPr="00CC0B64" w:rsidRDefault="00FB15E6" w:rsidP="00FB15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B22E86" w14:textId="77777777" w:rsidR="00FB15E6" w:rsidRPr="00CC0B64" w:rsidRDefault="00FB15E6" w:rsidP="00FB15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110BFF" w14:textId="77777777" w:rsidR="00FB15E6" w:rsidRPr="00CC0B64" w:rsidRDefault="00FB15E6" w:rsidP="00FB15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05FA59" w14:textId="00E4D86F" w:rsidR="00FB15E6" w:rsidRPr="00CC0B64" w:rsidRDefault="00FB15E6" w:rsidP="00FB15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1F176" w14:textId="77777777" w:rsidR="00FB15E6" w:rsidRPr="00CC0B64" w:rsidRDefault="00FB15E6" w:rsidP="00FB15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79207E" w14:textId="6EDFB0C7" w:rsidR="00FB15E6" w:rsidRPr="00CC0B64" w:rsidRDefault="00FB15E6" w:rsidP="00FB15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E07FE0" w14:textId="77777777" w:rsidR="00FB15E6" w:rsidRPr="00CC0B64" w:rsidRDefault="00FB15E6" w:rsidP="00FB15E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C21AAF" w14:textId="77777777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C76B2E4" w14:textId="78347228" w:rsidR="00AF1119" w:rsidRPr="00CC0B64" w:rsidRDefault="00AF1119" w:rsidP="00AF11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2AE353" w14:textId="77777777" w:rsidR="00B64F2E" w:rsidRPr="00CC0B64" w:rsidRDefault="00B64F2E" w:rsidP="00AF11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569AA6" w14:textId="77777777" w:rsidR="00B64F2E" w:rsidRPr="00CC0B64" w:rsidRDefault="00B64F2E" w:rsidP="00AF11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3C99D5" w14:textId="77777777" w:rsidR="00B64F2E" w:rsidRPr="00CC0B64" w:rsidRDefault="00B64F2E" w:rsidP="00AF11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E2D1E6" w14:textId="7834EAC8" w:rsidR="00B64F2E" w:rsidRPr="00CC0B64" w:rsidRDefault="00B64F2E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2. </w:t>
      </w:r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Klebsiella </w:t>
      </w:r>
      <w:proofErr w:type="spellStart"/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quasipneumoniae</w:t>
      </w:r>
      <w:proofErr w:type="spellEnd"/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>strain ABSKSLAB02:</w:t>
      </w:r>
    </w:p>
    <w:p w14:paraId="03A7E134" w14:textId="77777777" w:rsidR="00953AF0" w:rsidRPr="00CC0B64" w:rsidRDefault="00953AF0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A92324" w14:textId="246216F3" w:rsidR="00953AF0" w:rsidRPr="00CC0B64" w:rsidRDefault="00BA2573" w:rsidP="00953A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 xml:space="preserve">Table S3: </w:t>
      </w:r>
      <w:r w:rsidR="00953AF0" w:rsidRPr="00953A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>Maximum Likelihood Estimate of Substitution Matrix</w:t>
      </w:r>
    </w:p>
    <w:p w14:paraId="70678FEF" w14:textId="77777777" w:rsidR="00953AF0" w:rsidRPr="00953AF0" w:rsidRDefault="00953AF0" w:rsidP="00953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Style w:val="PlainTable1"/>
        <w:tblW w:w="7200" w:type="dxa"/>
        <w:jc w:val="center"/>
        <w:tblLook w:val="04A0" w:firstRow="1" w:lastRow="0" w:firstColumn="1" w:lastColumn="0" w:noHBand="0" w:noVBand="1"/>
      </w:tblPr>
      <w:tblGrid>
        <w:gridCol w:w="1261"/>
        <w:gridCol w:w="1301"/>
        <w:gridCol w:w="1546"/>
        <w:gridCol w:w="1546"/>
        <w:gridCol w:w="1546"/>
      </w:tblGrid>
      <w:tr w:rsidR="00953AF0" w:rsidRPr="00953AF0" w14:paraId="70F7DD6B" w14:textId="77777777" w:rsidTr="00953A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B5D5FF" w14:textId="77777777" w:rsidR="00953AF0" w:rsidRPr="00953AF0" w:rsidRDefault="00953AF0" w:rsidP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hideMark/>
          </w:tcPr>
          <w:p w14:paraId="0EDF8124" w14:textId="77777777" w:rsidR="00953AF0" w:rsidRPr="00953AF0" w:rsidRDefault="00953AF0" w:rsidP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hideMark/>
          </w:tcPr>
          <w:p w14:paraId="2F69EBF7" w14:textId="77777777" w:rsidR="00953AF0" w:rsidRPr="00953AF0" w:rsidRDefault="00953AF0" w:rsidP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T/U</w:t>
            </w:r>
          </w:p>
        </w:tc>
        <w:tc>
          <w:tcPr>
            <w:tcW w:w="0" w:type="auto"/>
            <w:hideMark/>
          </w:tcPr>
          <w:p w14:paraId="0D8E2AD1" w14:textId="77777777" w:rsidR="00953AF0" w:rsidRPr="00953AF0" w:rsidRDefault="00953AF0" w:rsidP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hideMark/>
          </w:tcPr>
          <w:p w14:paraId="220D3D5D" w14:textId="77777777" w:rsidR="00953AF0" w:rsidRPr="00953AF0" w:rsidRDefault="00953AF0" w:rsidP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</w:t>
            </w:r>
          </w:p>
        </w:tc>
      </w:tr>
      <w:tr w:rsidR="00953AF0" w:rsidRPr="00953AF0" w14:paraId="304875BB" w14:textId="77777777" w:rsidTr="00953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FF63A65" w14:textId="77777777" w:rsidR="00953AF0" w:rsidRPr="00953AF0" w:rsidRDefault="00953AF0" w:rsidP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noWrap/>
            <w:hideMark/>
          </w:tcPr>
          <w:p w14:paraId="542B1D84" w14:textId="77777777" w:rsidR="00953AF0" w:rsidRPr="00953AF0" w:rsidRDefault="00953AF0" w:rsidP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15182F4A" w14:textId="77777777" w:rsidR="00953AF0" w:rsidRPr="00953AF0" w:rsidRDefault="00953AF0" w:rsidP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3.97</w:t>
            </w:r>
          </w:p>
        </w:tc>
        <w:tc>
          <w:tcPr>
            <w:tcW w:w="0" w:type="auto"/>
            <w:noWrap/>
            <w:hideMark/>
          </w:tcPr>
          <w:p w14:paraId="5BDAF7A8" w14:textId="77777777" w:rsidR="00953AF0" w:rsidRPr="00953AF0" w:rsidRDefault="00953AF0" w:rsidP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4.53</w:t>
            </w:r>
          </w:p>
        </w:tc>
        <w:tc>
          <w:tcPr>
            <w:tcW w:w="0" w:type="auto"/>
            <w:noWrap/>
            <w:hideMark/>
          </w:tcPr>
          <w:p w14:paraId="7A5BD6B2" w14:textId="77777777" w:rsidR="00953AF0" w:rsidRPr="00953AF0" w:rsidRDefault="00953AF0" w:rsidP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10.92</w:t>
            </w:r>
          </w:p>
        </w:tc>
      </w:tr>
      <w:tr w:rsidR="00953AF0" w:rsidRPr="00953AF0" w14:paraId="5DD0AE52" w14:textId="77777777" w:rsidTr="00953AF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6D96591" w14:textId="77777777" w:rsidR="00953AF0" w:rsidRPr="00953AF0" w:rsidRDefault="00953AF0" w:rsidP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T/U</w:t>
            </w:r>
          </w:p>
        </w:tc>
        <w:tc>
          <w:tcPr>
            <w:tcW w:w="0" w:type="auto"/>
            <w:noWrap/>
            <w:hideMark/>
          </w:tcPr>
          <w:p w14:paraId="3D1A5553" w14:textId="77777777" w:rsidR="00953AF0" w:rsidRPr="00953AF0" w:rsidRDefault="00953AF0" w:rsidP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5.05</w:t>
            </w:r>
          </w:p>
        </w:tc>
        <w:tc>
          <w:tcPr>
            <w:tcW w:w="0" w:type="auto"/>
            <w:noWrap/>
            <w:hideMark/>
          </w:tcPr>
          <w:p w14:paraId="36482F57" w14:textId="77777777" w:rsidR="00953AF0" w:rsidRPr="00953AF0" w:rsidRDefault="00953AF0" w:rsidP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A4CDC73" w14:textId="77777777" w:rsidR="00953AF0" w:rsidRPr="00953AF0" w:rsidRDefault="00953AF0" w:rsidP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21.62</w:t>
            </w:r>
          </w:p>
        </w:tc>
        <w:tc>
          <w:tcPr>
            <w:tcW w:w="0" w:type="auto"/>
            <w:noWrap/>
            <w:hideMark/>
          </w:tcPr>
          <w:p w14:paraId="41B1D1F6" w14:textId="77777777" w:rsidR="00953AF0" w:rsidRPr="00953AF0" w:rsidRDefault="00953AF0" w:rsidP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6.38</w:t>
            </w:r>
          </w:p>
        </w:tc>
      </w:tr>
      <w:tr w:rsidR="00953AF0" w:rsidRPr="00953AF0" w14:paraId="4E187646" w14:textId="77777777" w:rsidTr="00953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BC6578" w14:textId="77777777" w:rsidR="00953AF0" w:rsidRPr="00953AF0" w:rsidRDefault="00953AF0" w:rsidP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noWrap/>
            <w:hideMark/>
          </w:tcPr>
          <w:p w14:paraId="3B8D72BA" w14:textId="77777777" w:rsidR="00953AF0" w:rsidRPr="00953AF0" w:rsidRDefault="00953AF0" w:rsidP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5.05</w:t>
            </w:r>
          </w:p>
        </w:tc>
        <w:tc>
          <w:tcPr>
            <w:tcW w:w="0" w:type="auto"/>
            <w:noWrap/>
            <w:hideMark/>
          </w:tcPr>
          <w:p w14:paraId="3C772402" w14:textId="77777777" w:rsidR="00953AF0" w:rsidRPr="00953AF0" w:rsidRDefault="00953AF0" w:rsidP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18.95</w:t>
            </w:r>
          </w:p>
        </w:tc>
        <w:tc>
          <w:tcPr>
            <w:tcW w:w="0" w:type="auto"/>
            <w:noWrap/>
            <w:hideMark/>
          </w:tcPr>
          <w:p w14:paraId="41AD43C8" w14:textId="77777777" w:rsidR="00953AF0" w:rsidRPr="00953AF0" w:rsidRDefault="00953AF0" w:rsidP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2F0E2E71" w14:textId="77777777" w:rsidR="00953AF0" w:rsidRPr="00953AF0" w:rsidRDefault="00953AF0" w:rsidP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6.38</w:t>
            </w:r>
          </w:p>
        </w:tc>
      </w:tr>
      <w:tr w:rsidR="00953AF0" w:rsidRPr="00953AF0" w14:paraId="05725AD4" w14:textId="77777777" w:rsidTr="00953AF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7E3160" w14:textId="77777777" w:rsidR="00953AF0" w:rsidRPr="00953AF0" w:rsidRDefault="00953AF0" w:rsidP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</w:t>
            </w:r>
          </w:p>
        </w:tc>
        <w:tc>
          <w:tcPr>
            <w:tcW w:w="0" w:type="auto"/>
            <w:noWrap/>
            <w:hideMark/>
          </w:tcPr>
          <w:p w14:paraId="5338F076" w14:textId="77777777" w:rsidR="00953AF0" w:rsidRPr="00953AF0" w:rsidRDefault="00953AF0" w:rsidP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8.65</w:t>
            </w:r>
          </w:p>
        </w:tc>
        <w:tc>
          <w:tcPr>
            <w:tcW w:w="0" w:type="auto"/>
            <w:noWrap/>
            <w:hideMark/>
          </w:tcPr>
          <w:p w14:paraId="4A6DCEBC" w14:textId="77777777" w:rsidR="00953AF0" w:rsidRPr="00953AF0" w:rsidRDefault="00953AF0" w:rsidP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3.97</w:t>
            </w:r>
          </w:p>
        </w:tc>
        <w:tc>
          <w:tcPr>
            <w:tcW w:w="0" w:type="auto"/>
            <w:noWrap/>
            <w:hideMark/>
          </w:tcPr>
          <w:p w14:paraId="71A0E367" w14:textId="77777777" w:rsidR="00953AF0" w:rsidRPr="00953AF0" w:rsidRDefault="00953AF0" w:rsidP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4.53</w:t>
            </w:r>
          </w:p>
        </w:tc>
        <w:tc>
          <w:tcPr>
            <w:tcW w:w="0" w:type="auto"/>
            <w:noWrap/>
            <w:hideMark/>
          </w:tcPr>
          <w:p w14:paraId="4440CFD8" w14:textId="77777777" w:rsidR="00953AF0" w:rsidRPr="00953AF0" w:rsidRDefault="00953AF0" w:rsidP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3AF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</w:tr>
    </w:tbl>
    <w:p w14:paraId="6F85F9DC" w14:textId="77777777" w:rsidR="00953AF0" w:rsidRPr="00CC0B64" w:rsidRDefault="00953AF0" w:rsidP="00953A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0F1323D3" w14:textId="210BA8B6" w:rsidR="00953AF0" w:rsidRDefault="00953AF0" w:rsidP="00953A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53AF0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The nucleotide frequencies are A = 25.35%, T/U = 19.93%, C = 22.74%, and G = 31.99%. For estimating ML values, a tree topology was automatically computed. This analysis involved 20 nucleotide sequences. There were a total of 1285 positions in the final dataset. </w:t>
      </w:r>
    </w:p>
    <w:p w14:paraId="7A0AADF0" w14:textId="77777777" w:rsidR="00CC0B64" w:rsidRPr="00953AF0" w:rsidRDefault="00CC0B64" w:rsidP="00953A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29C0473F" w14:textId="77777777" w:rsidR="00953AF0" w:rsidRPr="00CC0B64" w:rsidRDefault="00953AF0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330658" w14:textId="77777777" w:rsidR="00B64F2E" w:rsidRPr="00CC0B64" w:rsidRDefault="00B64F2E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0408E0" w14:textId="77777777" w:rsidR="00B64F2E" w:rsidRPr="00CC0B64" w:rsidRDefault="00B64F2E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7D00AE" w14:textId="55A92389" w:rsidR="00B64F2E" w:rsidRPr="00CC0B64" w:rsidRDefault="00BA2573" w:rsidP="00953A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 xml:space="preserve">Table S4: </w:t>
      </w:r>
      <w:r w:rsidR="00B64F2E" w:rsidRPr="00CC0B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>Maximum Composite Likelihood Estimate of the Pattern of Nucleotide Substitution</w:t>
      </w:r>
    </w:p>
    <w:p w14:paraId="228C8877" w14:textId="77777777" w:rsidR="00953AF0" w:rsidRPr="00CC0B64" w:rsidRDefault="00953AF0" w:rsidP="00953A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en-IN"/>
        </w:rPr>
      </w:pPr>
    </w:p>
    <w:tbl>
      <w:tblPr>
        <w:tblStyle w:val="PlainTable1"/>
        <w:tblW w:w="8647" w:type="dxa"/>
        <w:jc w:val="center"/>
        <w:tblLook w:val="04A0" w:firstRow="1" w:lastRow="0" w:firstColumn="1" w:lastColumn="0" w:noHBand="0" w:noVBand="1"/>
      </w:tblPr>
      <w:tblGrid>
        <w:gridCol w:w="994"/>
        <w:gridCol w:w="565"/>
        <w:gridCol w:w="1619"/>
        <w:gridCol w:w="1925"/>
        <w:gridCol w:w="1619"/>
        <w:gridCol w:w="1925"/>
      </w:tblGrid>
      <w:tr w:rsidR="00B64F2E" w:rsidRPr="00CC0B64" w14:paraId="080738B9" w14:textId="77777777" w:rsidTr="00953A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8FF9CA" w14:textId="77777777" w:rsidR="00B64F2E" w:rsidRPr="00CC0B64" w:rsidRDefault="00B64F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</w:tcPr>
          <w:p w14:paraId="046E876A" w14:textId="77777777" w:rsidR="00B64F2E" w:rsidRPr="00CC0B64" w:rsidRDefault="00B64F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hideMark/>
          </w:tcPr>
          <w:p w14:paraId="1F4D967F" w14:textId="77777777" w:rsidR="00B64F2E" w:rsidRPr="00CC0B64" w:rsidRDefault="00B64F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hideMark/>
          </w:tcPr>
          <w:p w14:paraId="7E934752" w14:textId="77777777" w:rsidR="00B64F2E" w:rsidRPr="00CC0B64" w:rsidRDefault="00B64F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</w:t>
            </w:r>
          </w:p>
        </w:tc>
        <w:tc>
          <w:tcPr>
            <w:tcW w:w="0" w:type="auto"/>
            <w:hideMark/>
          </w:tcPr>
          <w:p w14:paraId="7324160A" w14:textId="77777777" w:rsidR="00B64F2E" w:rsidRPr="00CC0B64" w:rsidRDefault="00B64F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hideMark/>
          </w:tcPr>
          <w:p w14:paraId="4A6E6436" w14:textId="77777777" w:rsidR="00B64F2E" w:rsidRPr="00CC0B64" w:rsidRDefault="00B64F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G</w:t>
            </w:r>
          </w:p>
        </w:tc>
      </w:tr>
      <w:tr w:rsidR="00B64F2E" w:rsidRPr="00CC0B64" w14:paraId="600F2626" w14:textId="77777777" w:rsidTr="00953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17C12A" w14:textId="77777777" w:rsidR="00B64F2E" w:rsidRPr="00CC0B64" w:rsidRDefault="00B64F2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</w:tcPr>
          <w:p w14:paraId="625A2553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hideMark/>
          </w:tcPr>
          <w:p w14:paraId="3756BC6A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hideMark/>
          </w:tcPr>
          <w:p w14:paraId="1587117E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4.55</w:t>
            </w:r>
          </w:p>
        </w:tc>
        <w:tc>
          <w:tcPr>
            <w:tcW w:w="0" w:type="auto"/>
            <w:hideMark/>
          </w:tcPr>
          <w:p w14:paraId="79B6C039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5.19</w:t>
            </w:r>
          </w:p>
        </w:tc>
        <w:tc>
          <w:tcPr>
            <w:tcW w:w="0" w:type="auto"/>
            <w:hideMark/>
          </w:tcPr>
          <w:p w14:paraId="72F94669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12.09</w:t>
            </w:r>
          </w:p>
        </w:tc>
      </w:tr>
      <w:tr w:rsidR="00B64F2E" w:rsidRPr="00CC0B64" w14:paraId="66670A2B" w14:textId="77777777" w:rsidTr="00953AF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377152" w14:textId="77777777" w:rsidR="00B64F2E" w:rsidRPr="00CC0B64" w:rsidRDefault="00B64F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</w:t>
            </w:r>
          </w:p>
        </w:tc>
        <w:tc>
          <w:tcPr>
            <w:tcW w:w="0" w:type="auto"/>
          </w:tcPr>
          <w:p w14:paraId="2A0337BF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hideMark/>
          </w:tcPr>
          <w:p w14:paraId="587E75DF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5.79</w:t>
            </w:r>
          </w:p>
        </w:tc>
        <w:tc>
          <w:tcPr>
            <w:tcW w:w="0" w:type="auto"/>
            <w:hideMark/>
          </w:tcPr>
          <w:p w14:paraId="067CE3E7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hideMark/>
          </w:tcPr>
          <w:p w14:paraId="003FBA03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17.4</w:t>
            </w:r>
          </w:p>
        </w:tc>
        <w:tc>
          <w:tcPr>
            <w:tcW w:w="0" w:type="auto"/>
            <w:hideMark/>
          </w:tcPr>
          <w:p w14:paraId="27CFB532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7.3</w:t>
            </w:r>
          </w:p>
        </w:tc>
      </w:tr>
      <w:tr w:rsidR="00B64F2E" w:rsidRPr="00CC0B64" w14:paraId="7C0CE85E" w14:textId="77777777" w:rsidTr="00953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FDF508" w14:textId="77777777" w:rsidR="00B64F2E" w:rsidRPr="00CC0B64" w:rsidRDefault="00B64F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</w:tcPr>
          <w:p w14:paraId="3EADEC7A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hideMark/>
          </w:tcPr>
          <w:p w14:paraId="3155E37B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5.79</w:t>
            </w:r>
          </w:p>
        </w:tc>
        <w:tc>
          <w:tcPr>
            <w:tcW w:w="0" w:type="auto"/>
            <w:hideMark/>
          </w:tcPr>
          <w:p w14:paraId="4704B362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15.25</w:t>
            </w:r>
          </w:p>
        </w:tc>
        <w:tc>
          <w:tcPr>
            <w:tcW w:w="0" w:type="auto"/>
            <w:hideMark/>
          </w:tcPr>
          <w:p w14:paraId="1A629E4E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hideMark/>
          </w:tcPr>
          <w:p w14:paraId="545FD8CC" w14:textId="77777777" w:rsidR="00B64F2E" w:rsidRPr="00CC0B64" w:rsidRDefault="00B64F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7.3</w:t>
            </w:r>
          </w:p>
        </w:tc>
      </w:tr>
      <w:tr w:rsidR="00B64F2E" w:rsidRPr="00CC0B64" w14:paraId="7AD9FAB5" w14:textId="77777777" w:rsidTr="00953AF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3B4B52" w14:textId="77777777" w:rsidR="00B64F2E" w:rsidRPr="00CC0B64" w:rsidRDefault="00B64F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G</w:t>
            </w:r>
          </w:p>
        </w:tc>
        <w:tc>
          <w:tcPr>
            <w:tcW w:w="0" w:type="auto"/>
          </w:tcPr>
          <w:p w14:paraId="7BC5554A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hideMark/>
          </w:tcPr>
          <w:p w14:paraId="5C65E32E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9.58</w:t>
            </w:r>
          </w:p>
        </w:tc>
        <w:tc>
          <w:tcPr>
            <w:tcW w:w="0" w:type="auto"/>
            <w:hideMark/>
          </w:tcPr>
          <w:p w14:paraId="4BC939BF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4.55</w:t>
            </w:r>
          </w:p>
        </w:tc>
        <w:tc>
          <w:tcPr>
            <w:tcW w:w="0" w:type="auto"/>
            <w:hideMark/>
          </w:tcPr>
          <w:p w14:paraId="01B92CA8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5.19</w:t>
            </w:r>
          </w:p>
        </w:tc>
        <w:tc>
          <w:tcPr>
            <w:tcW w:w="0" w:type="auto"/>
            <w:hideMark/>
          </w:tcPr>
          <w:p w14:paraId="37F2DB75" w14:textId="77777777" w:rsidR="00B64F2E" w:rsidRPr="00CC0B64" w:rsidRDefault="00B64F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</w:tr>
    </w:tbl>
    <w:p w14:paraId="7E08BA7A" w14:textId="77777777" w:rsidR="00953AF0" w:rsidRPr="00CC0B64" w:rsidRDefault="00953AF0" w:rsidP="00B64F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1773F57B" w14:textId="55CBF19B" w:rsidR="00B64F2E" w:rsidRPr="00CC0B64" w:rsidRDefault="00B64F2E" w:rsidP="00B64F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The nucleotide frequencies are 25.36% (A), 19.92% (T/U), 22.73% (C), and 31.99% (G). This analysis involved 20 nucleotide sequences. All ambiguous positions were removed for each sequence pair (pairwise deletion option). There were a total of 1285 positions in the final dataset. </w:t>
      </w:r>
    </w:p>
    <w:p w14:paraId="14875AEC" w14:textId="77777777" w:rsidR="00B64F2E" w:rsidRPr="00CC0B64" w:rsidRDefault="00B64F2E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E14677" w14:textId="77777777" w:rsidR="00B64F2E" w:rsidRPr="00CC0B64" w:rsidRDefault="00B64F2E" w:rsidP="00AF11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8C866E" w14:textId="77777777" w:rsidR="00B64F2E" w:rsidRPr="00CC0B64" w:rsidRDefault="00B64F2E" w:rsidP="00AF11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B9CC56" w14:textId="2B249540" w:rsidR="00AF1119" w:rsidRPr="00CC0B64" w:rsidRDefault="00F31DCF" w:rsidP="00AF1119">
      <w:pPr>
        <w:jc w:val="both"/>
        <w:rPr>
          <w:rFonts w:ascii="Times New Roman" w:hAnsi="Times New Roman" w:cs="Times New Roman"/>
          <w:sz w:val="24"/>
          <w:szCs w:val="24"/>
        </w:rPr>
      </w:pPr>
      <w:r w:rsidRPr="00CC0B6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57E8F18" wp14:editId="53445333">
            <wp:extent cx="5727065" cy="5448300"/>
            <wp:effectExtent l="19050" t="19050" r="26035" b="19050"/>
            <wp:docPr id="14806682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668225" name="Picture 1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1841" t="4004" r="1577" b="2251"/>
                    <a:stretch/>
                  </pic:blipFill>
                  <pic:spPr bwMode="auto">
                    <a:xfrm>
                      <a:off x="0" y="0"/>
                      <a:ext cx="5727065" cy="5448300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0F4A8" w14:textId="54C50FFE" w:rsidR="00AF1119" w:rsidRPr="00CC0B64" w:rsidRDefault="00AF1119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853C71"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A25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53C71" w:rsidRPr="00CC0B6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B15E6" w:rsidRPr="00CC0B6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: Phylogenetic Tree for </w:t>
      </w:r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Klebsiella </w:t>
      </w:r>
      <w:proofErr w:type="spellStart"/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quasipneumoniae</w:t>
      </w:r>
      <w:proofErr w:type="spellEnd"/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 strain ABSKSLAB02</w:t>
      </w:r>
    </w:p>
    <w:p w14:paraId="1DFBCA22" w14:textId="77777777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15E061" w14:textId="0A4DD510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F388E6" wp14:editId="0679ABCA">
            <wp:extent cx="5683250" cy="3952855"/>
            <wp:effectExtent l="0" t="0" r="0" b="0"/>
            <wp:docPr id="19111593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4" t="2296" r="6396" b="62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500" cy="396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7BB83" w14:textId="27035938" w:rsidR="00FB15E6" w:rsidRPr="00CC0B64" w:rsidRDefault="00FB15E6" w:rsidP="00FB15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BA25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2(b): Phylogenetic </w:t>
      </w:r>
      <w:r w:rsidR="00D93266"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Heat Map for </w:t>
      </w:r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Klebsiella </w:t>
      </w:r>
      <w:proofErr w:type="spellStart"/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quasipneumoniae</w:t>
      </w:r>
      <w:proofErr w:type="spellEnd"/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 strain ABSKSLAB02</w:t>
      </w:r>
    </w:p>
    <w:p w14:paraId="24D6278B" w14:textId="77777777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899700" w14:textId="06BFC874" w:rsidR="00AF1119" w:rsidRPr="00CC0B64" w:rsidRDefault="00B64F2E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Streptomyces minutiscleroticus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 strain ABSKSLAB03:</w:t>
      </w:r>
    </w:p>
    <w:p w14:paraId="35E7D1BA" w14:textId="77777777" w:rsidR="00953AF0" w:rsidRPr="00CC0B64" w:rsidRDefault="00953AF0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20CA83" w14:textId="29636AA0" w:rsidR="00953AF0" w:rsidRPr="00CC0B64" w:rsidRDefault="00BA2573" w:rsidP="00CC0B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 xml:space="preserve">Table S5: </w:t>
      </w:r>
      <w:r w:rsidR="00953AF0" w:rsidRPr="00CC0B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>Maximum Likelihood Estimate of Substitution Matrix</w:t>
      </w:r>
    </w:p>
    <w:p w14:paraId="599BDC57" w14:textId="77777777" w:rsidR="00CC0B64" w:rsidRPr="00CC0B64" w:rsidRDefault="00CC0B64" w:rsidP="00CC0B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Style w:val="PlainTable1"/>
        <w:tblW w:w="7200" w:type="dxa"/>
        <w:jc w:val="center"/>
        <w:tblLook w:val="04A0" w:firstRow="1" w:lastRow="0" w:firstColumn="1" w:lastColumn="0" w:noHBand="0" w:noVBand="1"/>
      </w:tblPr>
      <w:tblGrid>
        <w:gridCol w:w="1282"/>
        <w:gridCol w:w="1352"/>
        <w:gridCol w:w="1352"/>
        <w:gridCol w:w="1607"/>
        <w:gridCol w:w="1607"/>
      </w:tblGrid>
      <w:tr w:rsidR="00953AF0" w:rsidRPr="00CC0B64" w14:paraId="49E49487" w14:textId="77777777" w:rsidTr="00CC0B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05D662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hideMark/>
          </w:tcPr>
          <w:p w14:paraId="7BFE62C9" w14:textId="77777777" w:rsidR="00953AF0" w:rsidRPr="00CC0B64" w:rsidRDefault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hideMark/>
          </w:tcPr>
          <w:p w14:paraId="6920BC84" w14:textId="77777777" w:rsidR="00953AF0" w:rsidRPr="00CC0B64" w:rsidRDefault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T/U</w:t>
            </w:r>
          </w:p>
        </w:tc>
        <w:tc>
          <w:tcPr>
            <w:tcW w:w="0" w:type="auto"/>
            <w:hideMark/>
          </w:tcPr>
          <w:p w14:paraId="27ED0BC4" w14:textId="77777777" w:rsidR="00953AF0" w:rsidRPr="00CC0B64" w:rsidRDefault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hideMark/>
          </w:tcPr>
          <w:p w14:paraId="4BE922B0" w14:textId="77777777" w:rsidR="00953AF0" w:rsidRPr="00CC0B64" w:rsidRDefault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G</w:t>
            </w:r>
          </w:p>
        </w:tc>
      </w:tr>
      <w:tr w:rsidR="00953AF0" w:rsidRPr="00CC0B64" w14:paraId="4469A839" w14:textId="77777777" w:rsidTr="00CC0B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122C9AB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noWrap/>
            <w:hideMark/>
          </w:tcPr>
          <w:p w14:paraId="0E9FA208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1D17B884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5.22</w:t>
            </w:r>
          </w:p>
        </w:tc>
        <w:tc>
          <w:tcPr>
            <w:tcW w:w="0" w:type="auto"/>
            <w:noWrap/>
            <w:hideMark/>
          </w:tcPr>
          <w:p w14:paraId="320E6EDB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7.30</w:t>
            </w:r>
          </w:p>
        </w:tc>
        <w:tc>
          <w:tcPr>
            <w:tcW w:w="0" w:type="auto"/>
            <w:noWrap/>
            <w:hideMark/>
          </w:tcPr>
          <w:p w14:paraId="6EBF854C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14.38</w:t>
            </w:r>
          </w:p>
        </w:tc>
      </w:tr>
      <w:tr w:rsidR="00953AF0" w:rsidRPr="00CC0B64" w14:paraId="6FE6D983" w14:textId="77777777" w:rsidTr="00CC0B6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67770A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T/U</w:t>
            </w:r>
          </w:p>
        </w:tc>
        <w:tc>
          <w:tcPr>
            <w:tcW w:w="0" w:type="auto"/>
            <w:noWrap/>
            <w:hideMark/>
          </w:tcPr>
          <w:p w14:paraId="304E766D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6.49</w:t>
            </w:r>
          </w:p>
        </w:tc>
        <w:tc>
          <w:tcPr>
            <w:tcW w:w="0" w:type="auto"/>
            <w:noWrap/>
            <w:hideMark/>
          </w:tcPr>
          <w:p w14:paraId="4D220B7D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2E1F96B9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10.72</w:t>
            </w:r>
          </w:p>
        </w:tc>
        <w:tc>
          <w:tcPr>
            <w:tcW w:w="0" w:type="auto"/>
            <w:noWrap/>
            <w:hideMark/>
          </w:tcPr>
          <w:p w14:paraId="0CE608A8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9.87</w:t>
            </w:r>
          </w:p>
        </w:tc>
      </w:tr>
      <w:tr w:rsidR="00953AF0" w:rsidRPr="00CC0B64" w14:paraId="09D77760" w14:textId="77777777" w:rsidTr="00CC0B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633778C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noWrap/>
            <w:hideMark/>
          </w:tcPr>
          <w:p w14:paraId="7F7DDA32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6.49</w:t>
            </w:r>
          </w:p>
        </w:tc>
        <w:tc>
          <w:tcPr>
            <w:tcW w:w="0" w:type="auto"/>
            <w:noWrap/>
            <w:hideMark/>
          </w:tcPr>
          <w:p w14:paraId="1A28B40A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7.66</w:t>
            </w:r>
          </w:p>
        </w:tc>
        <w:tc>
          <w:tcPr>
            <w:tcW w:w="0" w:type="auto"/>
            <w:noWrap/>
            <w:hideMark/>
          </w:tcPr>
          <w:p w14:paraId="268FB17C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7198B151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9.87</w:t>
            </w:r>
          </w:p>
        </w:tc>
      </w:tr>
      <w:tr w:rsidR="00953AF0" w:rsidRPr="00CC0B64" w14:paraId="0AB6A8C8" w14:textId="77777777" w:rsidTr="00CC0B6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A0B5699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G</w:t>
            </w:r>
          </w:p>
        </w:tc>
        <w:tc>
          <w:tcPr>
            <w:tcW w:w="0" w:type="auto"/>
            <w:noWrap/>
            <w:hideMark/>
          </w:tcPr>
          <w:p w14:paraId="1005F251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9.46</w:t>
            </w:r>
          </w:p>
        </w:tc>
        <w:tc>
          <w:tcPr>
            <w:tcW w:w="0" w:type="auto"/>
            <w:noWrap/>
            <w:hideMark/>
          </w:tcPr>
          <w:p w14:paraId="4F2DD2E2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5.22</w:t>
            </w:r>
          </w:p>
        </w:tc>
        <w:tc>
          <w:tcPr>
            <w:tcW w:w="0" w:type="auto"/>
            <w:noWrap/>
            <w:hideMark/>
          </w:tcPr>
          <w:p w14:paraId="2C00108E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7.30</w:t>
            </w:r>
          </w:p>
        </w:tc>
        <w:tc>
          <w:tcPr>
            <w:tcW w:w="0" w:type="auto"/>
            <w:noWrap/>
            <w:hideMark/>
          </w:tcPr>
          <w:p w14:paraId="1987D302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</w:tr>
    </w:tbl>
    <w:p w14:paraId="1C75A4D9" w14:textId="77777777" w:rsidR="00953AF0" w:rsidRPr="00CC0B64" w:rsidRDefault="00953AF0" w:rsidP="00953A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6841E867" w14:textId="24C3A56E" w:rsidR="00953AF0" w:rsidRPr="00CC0B64" w:rsidRDefault="00953AF0" w:rsidP="00953A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The nucleotide frequencies are A = 22.47%, T/U = 18.07%, C = 25.28%, and G = 34.17%. For estimating ML values, a tree topology was automatically computed. This analysis involved 20 nucleotide sequences. There were a total of 1025 positions in the final dataset. </w:t>
      </w:r>
    </w:p>
    <w:p w14:paraId="6877C0CD" w14:textId="77777777" w:rsidR="00953AF0" w:rsidRPr="00CC0B64" w:rsidRDefault="00953AF0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29BB9" w14:textId="32A8A80C" w:rsidR="00953AF0" w:rsidRPr="00CC0B64" w:rsidRDefault="00BA2573" w:rsidP="00CC0B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 xml:space="preserve">Table S6: </w:t>
      </w:r>
      <w:r w:rsidR="00953AF0" w:rsidRPr="00CC0B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IN"/>
        </w:rPr>
        <w:t>Maximum Composite Likelihood Estimate of the Pattern of Nucleotide Substitution</w:t>
      </w:r>
    </w:p>
    <w:p w14:paraId="39FD4DCA" w14:textId="77777777" w:rsidR="00CC0B64" w:rsidRPr="00CC0B64" w:rsidRDefault="00CC0B64" w:rsidP="00CC0B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Style w:val="PlainTable1"/>
        <w:tblW w:w="7200" w:type="dxa"/>
        <w:jc w:val="center"/>
        <w:tblLook w:val="04A0" w:firstRow="1" w:lastRow="0" w:firstColumn="1" w:lastColumn="0" w:noHBand="0" w:noVBand="1"/>
      </w:tblPr>
      <w:tblGrid>
        <w:gridCol w:w="884"/>
        <w:gridCol w:w="1443"/>
        <w:gridCol w:w="1443"/>
        <w:gridCol w:w="1715"/>
        <w:gridCol w:w="1715"/>
      </w:tblGrid>
      <w:tr w:rsidR="00953AF0" w:rsidRPr="00CC0B64" w14:paraId="0F7098F1" w14:textId="77777777" w:rsidTr="00CC0B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BCDA2E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0" w:type="auto"/>
            <w:hideMark/>
          </w:tcPr>
          <w:p w14:paraId="070AE59D" w14:textId="77777777" w:rsidR="00953AF0" w:rsidRPr="00CC0B64" w:rsidRDefault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hideMark/>
          </w:tcPr>
          <w:p w14:paraId="481775C7" w14:textId="77777777" w:rsidR="00953AF0" w:rsidRPr="00CC0B64" w:rsidRDefault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</w:t>
            </w:r>
          </w:p>
        </w:tc>
        <w:tc>
          <w:tcPr>
            <w:tcW w:w="0" w:type="auto"/>
            <w:hideMark/>
          </w:tcPr>
          <w:p w14:paraId="470E208B" w14:textId="77777777" w:rsidR="00953AF0" w:rsidRPr="00CC0B64" w:rsidRDefault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hideMark/>
          </w:tcPr>
          <w:p w14:paraId="040358C1" w14:textId="77777777" w:rsidR="00953AF0" w:rsidRPr="00CC0B64" w:rsidRDefault="00953A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G</w:t>
            </w:r>
          </w:p>
        </w:tc>
      </w:tr>
      <w:tr w:rsidR="00953AF0" w:rsidRPr="00CC0B64" w14:paraId="693158F9" w14:textId="77777777" w:rsidTr="00CC0B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A80B32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hideMark/>
          </w:tcPr>
          <w:p w14:paraId="62C27F76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hideMark/>
          </w:tcPr>
          <w:p w14:paraId="5AA0CD46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4.73</w:t>
            </w:r>
          </w:p>
        </w:tc>
        <w:tc>
          <w:tcPr>
            <w:tcW w:w="0" w:type="auto"/>
            <w:hideMark/>
          </w:tcPr>
          <w:p w14:paraId="65EFD67C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6.62</w:t>
            </w:r>
          </w:p>
        </w:tc>
        <w:tc>
          <w:tcPr>
            <w:tcW w:w="0" w:type="auto"/>
            <w:hideMark/>
          </w:tcPr>
          <w:p w14:paraId="3D044E01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14.78</w:t>
            </w:r>
          </w:p>
        </w:tc>
      </w:tr>
      <w:tr w:rsidR="00953AF0" w:rsidRPr="00CC0B64" w14:paraId="0AB2790B" w14:textId="77777777" w:rsidTr="00CC0B6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2F35C8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T</w:t>
            </w:r>
          </w:p>
        </w:tc>
        <w:tc>
          <w:tcPr>
            <w:tcW w:w="0" w:type="auto"/>
            <w:hideMark/>
          </w:tcPr>
          <w:p w14:paraId="1F2EEDA9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5.88</w:t>
            </w:r>
          </w:p>
        </w:tc>
        <w:tc>
          <w:tcPr>
            <w:tcW w:w="0" w:type="auto"/>
            <w:hideMark/>
          </w:tcPr>
          <w:p w14:paraId="6660221E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hideMark/>
          </w:tcPr>
          <w:p w14:paraId="1109BBCF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13.51</w:t>
            </w:r>
          </w:p>
        </w:tc>
        <w:tc>
          <w:tcPr>
            <w:tcW w:w="0" w:type="auto"/>
            <w:hideMark/>
          </w:tcPr>
          <w:p w14:paraId="3D769EAF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8.95</w:t>
            </w:r>
          </w:p>
        </w:tc>
      </w:tr>
      <w:tr w:rsidR="00953AF0" w:rsidRPr="00CC0B64" w14:paraId="60B929FE" w14:textId="77777777" w:rsidTr="00CC0B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DA49D3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t>C</w:t>
            </w:r>
          </w:p>
        </w:tc>
        <w:tc>
          <w:tcPr>
            <w:tcW w:w="0" w:type="auto"/>
            <w:hideMark/>
          </w:tcPr>
          <w:p w14:paraId="004F11A7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5.88</w:t>
            </w:r>
          </w:p>
        </w:tc>
        <w:tc>
          <w:tcPr>
            <w:tcW w:w="0" w:type="auto"/>
            <w:hideMark/>
          </w:tcPr>
          <w:p w14:paraId="7464D9A7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9.65</w:t>
            </w:r>
          </w:p>
        </w:tc>
        <w:tc>
          <w:tcPr>
            <w:tcW w:w="0" w:type="auto"/>
            <w:hideMark/>
          </w:tcPr>
          <w:p w14:paraId="5BFEDF64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0" w:type="auto"/>
            <w:hideMark/>
          </w:tcPr>
          <w:p w14:paraId="5BCCF3FD" w14:textId="77777777" w:rsidR="00953AF0" w:rsidRPr="00CC0B64" w:rsidRDefault="0095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8.95</w:t>
            </w:r>
          </w:p>
        </w:tc>
      </w:tr>
      <w:tr w:rsidR="00953AF0" w:rsidRPr="00CC0B64" w14:paraId="092E1568" w14:textId="77777777" w:rsidTr="00CC0B6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8CE37E" w14:textId="77777777" w:rsidR="00953AF0" w:rsidRPr="00CC0B64" w:rsidRDefault="00953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n-IN"/>
              </w:rPr>
              <w:lastRenderedPageBreak/>
              <w:t>G</w:t>
            </w:r>
          </w:p>
        </w:tc>
        <w:tc>
          <w:tcPr>
            <w:tcW w:w="0" w:type="auto"/>
            <w:hideMark/>
          </w:tcPr>
          <w:p w14:paraId="4A003A08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9.71</w:t>
            </w:r>
          </w:p>
        </w:tc>
        <w:tc>
          <w:tcPr>
            <w:tcW w:w="0" w:type="auto"/>
            <w:hideMark/>
          </w:tcPr>
          <w:p w14:paraId="05BF15E8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4.73</w:t>
            </w:r>
          </w:p>
        </w:tc>
        <w:tc>
          <w:tcPr>
            <w:tcW w:w="0" w:type="auto"/>
            <w:hideMark/>
          </w:tcPr>
          <w:p w14:paraId="0EB82653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IN"/>
              </w:rPr>
              <w:t>6.62</w:t>
            </w:r>
          </w:p>
        </w:tc>
        <w:tc>
          <w:tcPr>
            <w:tcW w:w="0" w:type="auto"/>
            <w:hideMark/>
          </w:tcPr>
          <w:p w14:paraId="49A2E4BD" w14:textId="77777777" w:rsidR="00953AF0" w:rsidRPr="00CC0B64" w:rsidRDefault="00953A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C0B6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</w:t>
            </w:r>
          </w:p>
        </w:tc>
      </w:tr>
    </w:tbl>
    <w:p w14:paraId="5D0E6E0F" w14:textId="77777777" w:rsidR="00CC0B64" w:rsidRPr="00CC0B64" w:rsidRDefault="00CC0B64" w:rsidP="00953A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47F7FC17" w14:textId="4B60D66A" w:rsidR="00953AF0" w:rsidRPr="00CC0B64" w:rsidRDefault="00953AF0" w:rsidP="00953A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CC0B64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The nucleotide frequencies are 22.47% (A), 18.07% (T/U), 25.28% (C), and 34.17% (G). This analysis involved 20 nucleotide sequences. All ambiguous positions were removed for each sequence pair (pairwise deletion option). There were a total of 1025 positions in the final dataset. </w:t>
      </w:r>
    </w:p>
    <w:p w14:paraId="486A66E6" w14:textId="77777777" w:rsidR="00953AF0" w:rsidRPr="00CC0B64" w:rsidRDefault="00953AF0" w:rsidP="00AF11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C9808D" w14:textId="508E5EE4" w:rsidR="00AF1119" w:rsidRPr="00CC0B64" w:rsidRDefault="00F31DCF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DB2307" wp14:editId="11F4ADA0">
            <wp:extent cx="5731510" cy="5669915"/>
            <wp:effectExtent l="19050" t="19050" r="21590" b="26035"/>
            <wp:docPr id="8021053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105319" name="Picture 1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1759" t="3214" r="3200" b="2009"/>
                    <a:stretch/>
                  </pic:blipFill>
                  <pic:spPr bwMode="auto">
                    <a:xfrm>
                      <a:off x="0" y="0"/>
                      <a:ext cx="5731510" cy="5669915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556C13" w14:textId="3C657B1D" w:rsidR="00AF1119" w:rsidRPr="00CC0B64" w:rsidRDefault="00AF1119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BA2573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="00FB15E6" w:rsidRPr="00CC0B6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: Phylogenetic Tree for </w:t>
      </w:r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Streptomyces minutiscleroticus 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>strain ABSKSLAB03</w:t>
      </w:r>
    </w:p>
    <w:p w14:paraId="543AF89C" w14:textId="77777777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54B793" w14:textId="42138D18" w:rsidR="00FB15E6" w:rsidRPr="00CC0B64" w:rsidRDefault="00FB15E6" w:rsidP="00AF11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18B3F4" wp14:editId="566C9329">
            <wp:extent cx="5796665" cy="4473526"/>
            <wp:effectExtent l="0" t="0" r="0" b="3810"/>
            <wp:docPr id="596252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1" t="3770" r="8496" b="6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953" cy="448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25DE5" w14:textId="1C30EE6A" w:rsidR="00FB15E6" w:rsidRPr="00CC0B64" w:rsidRDefault="00FB15E6" w:rsidP="00FB15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BA257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3(b): Phylogenetic </w:t>
      </w:r>
      <w:r w:rsidR="00D93266" w:rsidRPr="00CC0B64">
        <w:rPr>
          <w:rFonts w:ascii="Times New Roman" w:hAnsi="Times New Roman" w:cs="Times New Roman"/>
          <w:b/>
          <w:bCs/>
          <w:sz w:val="24"/>
          <w:szCs w:val="24"/>
        </w:rPr>
        <w:t xml:space="preserve">Heat Map for </w:t>
      </w:r>
      <w:r w:rsidRPr="00CC0B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Streptomyces minutiscleroticus </w:t>
      </w:r>
      <w:r w:rsidRPr="00CC0B64">
        <w:rPr>
          <w:rFonts w:ascii="Times New Roman" w:hAnsi="Times New Roman" w:cs="Times New Roman"/>
          <w:b/>
          <w:bCs/>
          <w:sz w:val="24"/>
          <w:szCs w:val="24"/>
        </w:rPr>
        <w:t>strain ABSKSLAB03</w:t>
      </w:r>
    </w:p>
    <w:p w14:paraId="349E11F8" w14:textId="77777777" w:rsidR="00A508AF" w:rsidRPr="00CC0B64" w:rsidRDefault="00A508AF">
      <w:pPr>
        <w:rPr>
          <w:rFonts w:ascii="Times New Roman" w:hAnsi="Times New Roman" w:cs="Times New Roman"/>
          <w:sz w:val="24"/>
          <w:szCs w:val="24"/>
        </w:rPr>
      </w:pPr>
    </w:p>
    <w:sectPr w:rsidR="00A508AF" w:rsidRPr="00CC0B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Q1NDI3MDU1NzUzNDFQ0lEKTi0uzszPAykwqwUAwzzJuSwAAAA="/>
  </w:docVars>
  <w:rsids>
    <w:rsidRoot w:val="00231A75"/>
    <w:rsid w:val="001A5977"/>
    <w:rsid w:val="00231A75"/>
    <w:rsid w:val="00276C65"/>
    <w:rsid w:val="002F5E63"/>
    <w:rsid w:val="00312746"/>
    <w:rsid w:val="003F3971"/>
    <w:rsid w:val="00403B99"/>
    <w:rsid w:val="004D2D39"/>
    <w:rsid w:val="0068684C"/>
    <w:rsid w:val="006C353B"/>
    <w:rsid w:val="00853C71"/>
    <w:rsid w:val="00953AF0"/>
    <w:rsid w:val="00996D87"/>
    <w:rsid w:val="00A508AF"/>
    <w:rsid w:val="00AF1119"/>
    <w:rsid w:val="00B64F2E"/>
    <w:rsid w:val="00BA2573"/>
    <w:rsid w:val="00C05AB0"/>
    <w:rsid w:val="00CC0B64"/>
    <w:rsid w:val="00D55846"/>
    <w:rsid w:val="00D93266"/>
    <w:rsid w:val="00E9177F"/>
    <w:rsid w:val="00F31DCF"/>
    <w:rsid w:val="00FB15E6"/>
    <w:rsid w:val="00FC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F7C18"/>
  <w15:chartTrackingRefBased/>
  <w15:docId w15:val="{D86572D3-C9F8-46AD-989E-D5C3A4904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5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D5584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iguretitle">
    <w:name w:val="figuretitle"/>
    <w:basedOn w:val="DefaultParagraphFont"/>
    <w:rsid w:val="00953AF0"/>
  </w:style>
  <w:style w:type="character" w:customStyle="1" w:styleId="apple-converted-space">
    <w:name w:val="apple-converted-space"/>
    <w:basedOn w:val="DefaultParagraphFont"/>
    <w:rsid w:val="00953A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97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1063</TotalTime>
  <Pages>8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Anushka Bhrdwaj</dc:creator>
  <cp:keywords/>
  <dc:description/>
  <cp:lastModifiedBy>Anushka Bhrdwaj</cp:lastModifiedBy>
  <cp:revision>13</cp:revision>
  <dcterms:created xsi:type="dcterms:W3CDTF">2024-01-12T05:58:00Z</dcterms:created>
  <dcterms:modified xsi:type="dcterms:W3CDTF">2024-07-27T12:33:00Z</dcterms:modified>
</cp:coreProperties>
</file>