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4055BB" w14:textId="554A7679" w:rsidR="00A508AF" w:rsidRDefault="003F789A" w:rsidP="003F789A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C1696B">
        <w:rPr>
          <w:rFonts w:ascii="Times New Roman" w:hAnsi="Times New Roman" w:cs="Times New Roman"/>
          <w:b/>
          <w:bCs/>
          <w:sz w:val="32"/>
          <w:szCs w:val="32"/>
          <w:u w:val="single"/>
        </w:rPr>
        <w:t>Supplementary Material 3</w:t>
      </w:r>
    </w:p>
    <w:p w14:paraId="037347C8" w14:textId="77777777" w:rsidR="00C1696B" w:rsidRPr="00C1696B" w:rsidRDefault="00C1696B" w:rsidP="003F789A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72C70CF0" w14:textId="6DE70A68" w:rsidR="003F789A" w:rsidRDefault="003F789A" w:rsidP="003F789A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C1696B">
        <w:rPr>
          <w:rFonts w:ascii="Times New Roman" w:hAnsi="Times New Roman" w:cs="Times New Roman"/>
          <w:b/>
          <w:bCs/>
          <w:sz w:val="32"/>
          <w:szCs w:val="32"/>
          <w:u w:val="single"/>
        </w:rPr>
        <w:t>Plackett Burman Experimental Design</w:t>
      </w:r>
    </w:p>
    <w:p w14:paraId="58B1134E" w14:textId="77777777" w:rsidR="0054688B" w:rsidRPr="00C1696B" w:rsidRDefault="0054688B" w:rsidP="003F789A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38E86C87" w14:textId="5AA1610A" w:rsidR="0029727E" w:rsidRDefault="0029727E" w:rsidP="0027592A">
      <w:pPr>
        <w:shd w:val="clear" w:color="auto" w:fill="FFFFFF"/>
        <w:jc w:val="center"/>
        <w:rPr>
          <w:rFonts w:ascii="Times New Roman" w:hAnsi="Times New Roman"/>
          <w:b/>
          <w:bCs/>
          <w:sz w:val="24"/>
          <w:szCs w:val="24"/>
        </w:rPr>
      </w:pPr>
      <w:r w:rsidRPr="0029727E"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 wp14:anchorId="7C14A06F" wp14:editId="2DBD6E38">
            <wp:extent cx="5731510" cy="5021580"/>
            <wp:effectExtent l="19050" t="19050" r="21590" b="26670"/>
            <wp:docPr id="5014545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45452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2158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B41FD5A" w14:textId="5F241D04" w:rsidR="0027592A" w:rsidRDefault="0027592A" w:rsidP="0027592A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0611B">
        <w:rPr>
          <w:rFonts w:ascii="Times New Roman" w:hAnsi="Times New Roman"/>
          <w:b/>
          <w:bCs/>
          <w:sz w:val="24"/>
          <w:szCs w:val="24"/>
        </w:rPr>
        <w:t>Fig.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F2FC1">
        <w:rPr>
          <w:rFonts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>1:</w:t>
      </w:r>
      <w:r w:rsidRPr="00D0611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B00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Pareto Chart for Coefficient </w:t>
      </w:r>
      <w:r w:rsidRPr="00CB00C9">
        <w:rPr>
          <w:rFonts w:ascii="Times New Roman" w:hAnsi="Times New Roman"/>
          <w:b/>
          <w:bCs/>
          <w:sz w:val="24"/>
          <w:szCs w:val="24"/>
        </w:rPr>
        <w:t>Main Effects</w:t>
      </w:r>
      <w:r w:rsidRPr="00CB00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of Plackett Burman Design</w:t>
      </w:r>
    </w:p>
    <w:p w14:paraId="65728AFE" w14:textId="77777777" w:rsidR="00551375" w:rsidRDefault="00551375" w:rsidP="0027592A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7A48EAAC" w14:textId="77777777" w:rsidR="00551375" w:rsidRDefault="00551375" w:rsidP="0055137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A935DF">
        <w:rPr>
          <w:rFonts w:ascii="Times New Roman" w:eastAsia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6E8022B" wp14:editId="6C27E0D1">
            <wp:extent cx="5731510" cy="5312410"/>
            <wp:effectExtent l="19050" t="19050" r="21590" b="21590"/>
            <wp:docPr id="16133818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38182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1241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A5FC3D1" w14:textId="3807E7CF" w:rsidR="00551375" w:rsidRDefault="00551375" w:rsidP="0055137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9966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Fig.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S2</w:t>
      </w:r>
      <w:r w:rsidRPr="009966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t-value plot</w:t>
      </w:r>
      <w:r w:rsidRPr="009966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for</w:t>
      </w:r>
      <w:r w:rsidRPr="009966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Plackett Burman Design</w:t>
      </w:r>
    </w:p>
    <w:p w14:paraId="385043E1" w14:textId="77777777" w:rsidR="00551375" w:rsidRDefault="00551375" w:rsidP="0027592A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70D2604A" w14:textId="77777777" w:rsidR="00F06555" w:rsidRPr="002B4264" w:rsidRDefault="00F06555" w:rsidP="0027592A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</w:rPr>
      </w:pPr>
    </w:p>
    <w:p w14:paraId="6DA14873" w14:textId="77777777" w:rsidR="0027592A" w:rsidRDefault="0027592A" w:rsidP="0027592A">
      <w:pPr>
        <w:tabs>
          <w:tab w:val="left" w:pos="1351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233D35A" w14:textId="77777777" w:rsidR="0027592A" w:rsidRPr="00D0611B" w:rsidRDefault="0027592A" w:rsidP="0027592A">
      <w:pPr>
        <w:tabs>
          <w:tab w:val="left" w:pos="1351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3FCCE7" w14:textId="077A0E94" w:rsidR="0027592A" w:rsidRDefault="0027592A" w:rsidP="0027592A">
      <w:pPr>
        <w:tabs>
          <w:tab w:val="left" w:pos="1351"/>
        </w:tabs>
        <w:jc w:val="center"/>
        <w:rPr>
          <w:rFonts w:ascii="Times New Roman" w:hAnsi="Times New Roman"/>
          <w:sz w:val="24"/>
          <w:szCs w:val="24"/>
        </w:rPr>
      </w:pPr>
    </w:p>
    <w:p w14:paraId="21B69C8F" w14:textId="77777777" w:rsidR="001B574D" w:rsidRDefault="001B574D" w:rsidP="0027592A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36BBCBD6" w14:textId="77777777" w:rsidR="001B574D" w:rsidRDefault="001B574D" w:rsidP="0027592A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38BEE6C4" w14:textId="44A740DF" w:rsidR="001B574D" w:rsidRDefault="001B09E6" w:rsidP="0027592A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1B09E6">
        <w:rPr>
          <w:rFonts w:ascii="Times New Roman" w:eastAsia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F70957C" wp14:editId="07E44650">
            <wp:extent cx="5731510" cy="4914900"/>
            <wp:effectExtent l="19050" t="19050" r="21590" b="19050"/>
            <wp:docPr id="16191792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17927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1490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FA4B660" w14:textId="26345D35" w:rsidR="0027592A" w:rsidRDefault="0027592A" w:rsidP="0027592A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9966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Fig. </w:t>
      </w:r>
      <w:r w:rsidR="002F2FC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S</w:t>
      </w:r>
      <w:r w:rsidR="0055137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3</w:t>
      </w:r>
      <w:r w:rsidRPr="009966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: Normal Plot of Standardized Effect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for</w:t>
      </w:r>
      <w:r w:rsidRPr="009966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Plackett Burman Design</w:t>
      </w:r>
    </w:p>
    <w:p w14:paraId="7CF54F65" w14:textId="11F0F016" w:rsidR="0027592A" w:rsidRDefault="0027592A" w:rsidP="0027592A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3FA841C6" w14:textId="77777777" w:rsidR="00A935DF" w:rsidRDefault="00A935DF" w:rsidP="0027592A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7A4A9E8E" w14:textId="77777777" w:rsidR="00A935DF" w:rsidRDefault="00A935DF" w:rsidP="0027592A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73BDB656" w14:textId="77777777" w:rsidR="00587C91" w:rsidRDefault="00587C91" w:rsidP="0027592A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296A0713" w14:textId="77777777" w:rsidR="00587C91" w:rsidRDefault="00587C91" w:rsidP="00587C91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377EFF6" w14:textId="77777777" w:rsidR="00587C91" w:rsidRDefault="00587C91" w:rsidP="00587C91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330E1D3" w14:textId="77777777" w:rsidR="00587C91" w:rsidRDefault="00587C91" w:rsidP="00587C91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7369B3E" w14:textId="77777777" w:rsidR="00587C91" w:rsidRDefault="00587C91" w:rsidP="00587C91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C0E79FA" w14:textId="77777777" w:rsidR="00587C91" w:rsidRDefault="00587C91" w:rsidP="00587C91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C003B20" w14:textId="77777777" w:rsidR="00587C91" w:rsidRDefault="00587C91" w:rsidP="00587C91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DC8539F" w14:textId="77777777" w:rsidR="00587C91" w:rsidRDefault="00587C91" w:rsidP="00587C91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8ADED16" w14:textId="7B9C64E4" w:rsidR="00587C91" w:rsidRPr="00C1696B" w:rsidRDefault="00587C91" w:rsidP="00587C91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C1696B">
        <w:rPr>
          <w:rFonts w:ascii="Times New Roman" w:hAnsi="Times New Roman" w:cs="Times New Roman"/>
          <w:b/>
          <w:bCs/>
          <w:sz w:val="32"/>
          <w:szCs w:val="32"/>
          <w:u w:val="single"/>
        </w:rPr>
        <w:lastRenderedPageBreak/>
        <w:t>Box ‒ Behnken</w:t>
      </w:r>
      <w:r w:rsidR="0054688B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Experimental</w:t>
      </w:r>
      <w:r w:rsidRPr="00C1696B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Design</w:t>
      </w:r>
    </w:p>
    <w:p w14:paraId="4944C283" w14:textId="77777777" w:rsidR="00C1696B" w:rsidRPr="00587C91" w:rsidRDefault="00C1696B" w:rsidP="00587C91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36D2CFF" w14:textId="77777777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1C3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DF70661" wp14:editId="4FB28BDE">
            <wp:extent cx="4736449" cy="4171287"/>
            <wp:effectExtent l="19050" t="19050" r="26670" b="20320"/>
            <wp:docPr id="17671154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11540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50617" cy="418376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E6421D4" w14:textId="58F7AC7A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1C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DE5AA5">
        <w:rPr>
          <w:rFonts w:ascii="Times New Roman" w:hAnsi="Times New Roman" w:cs="Times New Roman"/>
          <w:b/>
          <w:bCs/>
          <w:sz w:val="24"/>
          <w:szCs w:val="24"/>
        </w:rPr>
        <w:t>. S4</w:t>
      </w:r>
      <w:r w:rsidRPr="008A21C3">
        <w:rPr>
          <w:rFonts w:ascii="Times New Roman" w:hAnsi="Times New Roman" w:cs="Times New Roman"/>
          <w:b/>
          <w:bCs/>
          <w:sz w:val="24"/>
          <w:szCs w:val="24"/>
        </w:rPr>
        <w:t>: Box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8A21C3">
        <w:rPr>
          <w:rFonts w:ascii="Times New Roman" w:hAnsi="Times New Roman" w:cs="Times New Roman"/>
          <w:b/>
          <w:bCs/>
          <w:sz w:val="24"/>
          <w:szCs w:val="24"/>
        </w:rPr>
        <w:t>cox plot for power transform</w:t>
      </w:r>
      <w:r w:rsidR="00DE5AA5">
        <w:rPr>
          <w:rFonts w:ascii="Times New Roman" w:hAnsi="Times New Roman" w:cs="Times New Roman"/>
          <w:b/>
          <w:bCs/>
          <w:sz w:val="24"/>
          <w:szCs w:val="24"/>
        </w:rPr>
        <w:t xml:space="preserve"> for RSM</w:t>
      </w:r>
    </w:p>
    <w:p w14:paraId="1272B123" w14:textId="77777777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024D93" w14:textId="77777777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1C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6023356" wp14:editId="02A359A4">
            <wp:extent cx="5464602" cy="4262755"/>
            <wp:effectExtent l="19050" t="19050" r="22225" b="23495"/>
            <wp:docPr id="18268841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884162" name=""/>
                    <pic:cNvPicPr/>
                  </pic:nvPicPr>
                  <pic:blipFill rotWithShape="1">
                    <a:blip r:embed="rId8"/>
                    <a:srcRect t="-1513"/>
                    <a:stretch/>
                  </pic:blipFill>
                  <pic:spPr bwMode="auto">
                    <a:xfrm>
                      <a:off x="0" y="0"/>
                      <a:ext cx="5469452" cy="4266538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66F3A4" w14:textId="1E5BCB7F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1C3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DE5AA5"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Pr="008A21C3">
        <w:rPr>
          <w:rFonts w:ascii="Times New Roman" w:hAnsi="Times New Roman" w:cs="Times New Roman"/>
          <w:b/>
          <w:bCs/>
          <w:sz w:val="24"/>
          <w:szCs w:val="24"/>
        </w:rPr>
        <w:t>: Residuals v/s Run Plot</w:t>
      </w:r>
    </w:p>
    <w:p w14:paraId="0C9DC25B" w14:textId="77777777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35E67E" w14:textId="77777777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1C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521619E" wp14:editId="40D75485">
            <wp:extent cx="6063175" cy="4693285"/>
            <wp:effectExtent l="19050" t="19050" r="13970" b="12065"/>
            <wp:docPr id="14629191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91913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66711" cy="469602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DD8238C" w14:textId="77777777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D89F67" w14:textId="13CCFC9D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1C3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DE5AA5">
        <w:rPr>
          <w:rFonts w:ascii="Times New Roman" w:hAnsi="Times New Roman" w:cs="Times New Roman"/>
          <w:b/>
          <w:bCs/>
          <w:sz w:val="24"/>
          <w:szCs w:val="24"/>
        </w:rPr>
        <w:t xml:space="preserve"> S6:</w:t>
      </w:r>
      <w:r w:rsidRPr="008A21C3">
        <w:rPr>
          <w:rFonts w:ascii="Times New Roman" w:hAnsi="Times New Roman" w:cs="Times New Roman"/>
          <w:b/>
          <w:bCs/>
          <w:sz w:val="24"/>
          <w:szCs w:val="24"/>
        </w:rPr>
        <w:t xml:space="preserve"> Normal Plot of Residuals</w:t>
      </w:r>
    </w:p>
    <w:p w14:paraId="7C6821D5" w14:textId="77777777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1E6EC67" w14:textId="77777777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1C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ED82298" wp14:editId="6F50287C">
            <wp:extent cx="5731510" cy="4948555"/>
            <wp:effectExtent l="19050" t="19050" r="21590" b="23495"/>
            <wp:docPr id="15554835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548351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4855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308075B" w14:textId="534C5573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1C3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DE5AA5">
        <w:rPr>
          <w:rFonts w:ascii="Times New Roman" w:hAnsi="Times New Roman" w:cs="Times New Roman"/>
          <w:b/>
          <w:bCs/>
          <w:sz w:val="24"/>
          <w:szCs w:val="24"/>
        </w:rPr>
        <w:t xml:space="preserve">S7: </w:t>
      </w:r>
      <w:r w:rsidRPr="008A21C3">
        <w:rPr>
          <w:rFonts w:ascii="Times New Roman" w:hAnsi="Times New Roman" w:cs="Times New Roman"/>
          <w:b/>
          <w:bCs/>
          <w:sz w:val="24"/>
          <w:szCs w:val="24"/>
        </w:rPr>
        <w:t xml:space="preserve">Normal Plot of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A21C3">
        <w:rPr>
          <w:rFonts w:ascii="Times New Roman" w:hAnsi="Times New Roman" w:cs="Times New Roman"/>
          <w:b/>
          <w:bCs/>
          <w:sz w:val="24"/>
          <w:szCs w:val="24"/>
        </w:rPr>
        <w:t xml:space="preserve">tandardised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A21C3">
        <w:rPr>
          <w:rFonts w:ascii="Times New Roman" w:hAnsi="Times New Roman" w:cs="Times New Roman"/>
          <w:b/>
          <w:bCs/>
          <w:sz w:val="24"/>
          <w:szCs w:val="24"/>
        </w:rPr>
        <w:t>ffect</w:t>
      </w:r>
    </w:p>
    <w:p w14:paraId="760F0306" w14:textId="77777777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F3FCA2" w14:textId="77777777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2FABA5" w14:textId="77777777" w:rsidR="00587C91" w:rsidRPr="008A21C3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1C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1CB4425" wp14:editId="0D6A9CF0">
            <wp:extent cx="5731510" cy="4959350"/>
            <wp:effectExtent l="19050" t="19050" r="21590" b="12700"/>
            <wp:docPr id="6722080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20806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5935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6D895C8" w14:textId="6CB96464" w:rsidR="00587C91" w:rsidRDefault="00587C91" w:rsidP="00587C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21C3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DE5AA5">
        <w:rPr>
          <w:rFonts w:ascii="Times New Roman" w:hAnsi="Times New Roman" w:cs="Times New Roman"/>
          <w:b/>
          <w:bCs/>
          <w:sz w:val="24"/>
          <w:szCs w:val="24"/>
        </w:rPr>
        <w:t xml:space="preserve"> S8:</w:t>
      </w:r>
      <w:r w:rsidRPr="008A21C3">
        <w:rPr>
          <w:rFonts w:ascii="Times New Roman" w:hAnsi="Times New Roman" w:cs="Times New Roman"/>
          <w:b/>
          <w:bCs/>
          <w:sz w:val="24"/>
          <w:szCs w:val="24"/>
        </w:rPr>
        <w:t xml:space="preserve"> Predicted v/s Actual Values</w:t>
      </w:r>
    </w:p>
    <w:p w14:paraId="04CB6144" w14:textId="77777777" w:rsidR="00587C91" w:rsidRDefault="00587C91" w:rsidP="0027592A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486E9C1B" w14:textId="77777777" w:rsidR="003F789A" w:rsidRPr="003F789A" w:rsidRDefault="003F789A" w:rsidP="003F789A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sectPr w:rsidR="003F789A" w:rsidRPr="003F78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Q2sbSwMLI0NTcyNjJX0lEKTi0uzszPAykwqgUA2tgeQiwAAAA="/>
  </w:docVars>
  <w:rsids>
    <w:rsidRoot w:val="00255083"/>
    <w:rsid w:val="001B09E6"/>
    <w:rsid w:val="001B574D"/>
    <w:rsid w:val="00255083"/>
    <w:rsid w:val="00267C79"/>
    <w:rsid w:val="0027592A"/>
    <w:rsid w:val="0029727E"/>
    <w:rsid w:val="002F2FC1"/>
    <w:rsid w:val="003F3971"/>
    <w:rsid w:val="003F789A"/>
    <w:rsid w:val="00540DC4"/>
    <w:rsid w:val="0054688B"/>
    <w:rsid w:val="00551375"/>
    <w:rsid w:val="00556CFA"/>
    <w:rsid w:val="00587C91"/>
    <w:rsid w:val="00614C71"/>
    <w:rsid w:val="00651B29"/>
    <w:rsid w:val="00660AF5"/>
    <w:rsid w:val="0068684C"/>
    <w:rsid w:val="006C353B"/>
    <w:rsid w:val="00991331"/>
    <w:rsid w:val="00A508AF"/>
    <w:rsid w:val="00A935DF"/>
    <w:rsid w:val="00C1696B"/>
    <w:rsid w:val="00C30627"/>
    <w:rsid w:val="00DE5AA5"/>
    <w:rsid w:val="00E816B1"/>
    <w:rsid w:val="00E9177F"/>
    <w:rsid w:val="00F0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FDEAB"/>
  <w15:chartTrackingRefBased/>
  <w15:docId w15:val="{A622C8A2-79A2-41EE-B7C0-82AB5DD5F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8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Anushka Bhrdwaj</dc:creator>
  <cp:keywords/>
  <dc:description/>
  <cp:lastModifiedBy>Anushka Bhrdwaj</cp:lastModifiedBy>
  <cp:revision>19</cp:revision>
  <dcterms:created xsi:type="dcterms:W3CDTF">2024-02-02T12:18:00Z</dcterms:created>
  <dcterms:modified xsi:type="dcterms:W3CDTF">2024-07-27T09:22:00Z</dcterms:modified>
</cp:coreProperties>
</file>