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DC963">
      <w:pPr>
        <w:jc w:val="center"/>
        <w:rPr>
          <w:rFonts w:hint="default"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Overexpression of NAC transcription factors from the desert ephemeral plant </w:t>
      </w:r>
      <w:r>
        <w:rPr>
          <w:rFonts w:hint="default" w:ascii="Times New Roman" w:hAnsi="Times New Roman" w:cs="Times New Roman"/>
          <w:b/>
          <w:bCs/>
          <w:i/>
          <w:iCs/>
          <w:sz w:val="20"/>
          <w:szCs w:val="20"/>
        </w:rPr>
        <w:t>Eremopyrum triticeum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promoted abiotic stress tolerance in </w:t>
      </w:r>
      <w:r>
        <w:rPr>
          <w:rFonts w:hint="default" w:ascii="Times New Roman" w:hAnsi="Times New Roman" w:cs="Times New Roman"/>
          <w:b/>
          <w:bCs/>
          <w:i/>
          <w:iCs/>
          <w:sz w:val="20"/>
          <w:szCs w:val="20"/>
        </w:rPr>
        <w:t>Arabidopsis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sz w:val="20"/>
          <w:szCs w:val="20"/>
        </w:rPr>
        <w:t>thaliana</w:t>
      </w:r>
    </w:p>
    <w:p w14:paraId="1447F05F">
      <w:pPr>
        <w:ind w:firstLine="400" w:firstLineChars="200"/>
        <w:jc w:val="center"/>
        <w:rPr>
          <w:rFonts w:hint="default" w:ascii="Times New Roman" w:hAnsi="Times New Roman" w:eastAsia="Arial Unicode MS" w:cs="Times New Roman"/>
          <w:b/>
          <w:bCs/>
          <w:i/>
          <w:iCs/>
          <w:sz w:val="20"/>
          <w:szCs w:val="20"/>
        </w:rPr>
      </w:pPr>
      <w:r>
        <w:rPr>
          <w:rFonts w:hint="default" w:ascii="Times New Roman" w:hAnsi="Times New Roman" w:eastAsia="Arial Unicode MS" w:cs="Times New Roman"/>
          <w:b/>
          <w:bCs/>
          <w:i/>
          <w:iCs/>
          <w:sz w:val="20"/>
          <w:szCs w:val="20"/>
        </w:rPr>
        <w:t>Xuni Zhong, Jiujie Peng, Linglu Zeng, Xiuli Yang, Li Sun</w:t>
      </w:r>
      <w:r>
        <w:rPr>
          <w:rFonts w:hint="default" w:ascii="Times New Roman" w:hAnsi="Times New Roman" w:eastAsia="Arial Unicode MS" w:cs="Times New Roman"/>
          <w:b/>
          <w:bCs/>
          <w:i/>
          <w:iCs/>
          <w:sz w:val="20"/>
          <w:szCs w:val="20"/>
          <w:vertAlign w:val="superscript"/>
        </w:rPr>
        <w:t>*</w:t>
      </w:r>
    </w:p>
    <w:p w14:paraId="64034CDF">
      <w:pPr>
        <w:ind w:firstLine="400" w:firstLineChars="200"/>
        <w:jc w:val="center"/>
        <w:rPr>
          <w:rFonts w:hint="default" w:ascii="Times New Roman" w:hAnsi="Times New Roman" w:eastAsia="Arial Unicode MS" w:cs="Times New Roman"/>
          <w:i/>
          <w:iCs/>
          <w:sz w:val="20"/>
          <w:szCs w:val="20"/>
          <w:lang w:val="en-US" w:eastAsia="zh-CN"/>
        </w:rPr>
      </w:pPr>
      <w:r>
        <w:rPr>
          <w:rFonts w:hint="default" w:ascii="Times New Roman" w:hAnsi="Times New Roman" w:eastAsia="Arial Unicode MS" w:cs="Times New Roman"/>
          <w:i/>
          <w:iCs/>
          <w:sz w:val="20"/>
          <w:szCs w:val="20"/>
        </w:rPr>
        <w:t>College of Life Sciences, Shihezi University, Shihezi, Xinjiang, China</w:t>
      </w:r>
    </w:p>
    <w:p w14:paraId="2A157013">
      <w:pPr>
        <w:ind w:firstLine="400" w:firstLineChars="200"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  <w:r>
        <w:rPr>
          <w:rFonts w:hint="default" w:ascii="Times New Roman" w:hAnsi="Times New Roman" w:cs="Times New Roman"/>
          <w:sz w:val="20"/>
          <w:szCs w:val="20"/>
          <w:lang w:val="pt-BR"/>
        </w:rPr>
        <w:t>e-mail address :</w:t>
      </w:r>
      <w:r>
        <w:fldChar w:fldCharType="begin"/>
      </w:r>
      <w:r>
        <w:instrText xml:space="preserve"> HYPERLINK "mailto:lis@shzu.edu.cn"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0"/>
          <w:szCs w:val="20"/>
        </w:rPr>
        <w:t>lis@shz</w:t>
      </w:r>
      <w:bookmarkStart w:id="2" w:name="_GoBack"/>
      <w:bookmarkEnd w:id="2"/>
      <w:r>
        <w:rPr>
          <w:rStyle w:val="8"/>
          <w:rFonts w:ascii="Times New Roman" w:hAnsi="Times New Roman" w:cs="Times New Roman"/>
          <w:sz w:val="20"/>
          <w:szCs w:val="20"/>
        </w:rPr>
        <w:t>u.edu.cn</w:t>
      </w:r>
      <w:r>
        <w:rPr>
          <w:rStyle w:val="8"/>
          <w:rFonts w:ascii="Times New Roman" w:hAnsi="Times New Roman" w:cs="Times New Roman"/>
          <w:sz w:val="20"/>
          <w:szCs w:val="20"/>
        </w:rPr>
        <w:fldChar w:fldCharType="end"/>
      </w:r>
    </w:p>
    <w:p w14:paraId="0CEB11F5">
      <w:pPr>
        <w:jc w:val="center"/>
        <w:rPr>
          <w:rFonts w:hint="default" w:ascii="Times New Roman" w:hAnsi="Times New Roman" w:cs="Times New Roman"/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477034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</w:t>
      </w:r>
      <w:r>
        <w:rPr>
          <w:rFonts w:hint="eastAsia" w:ascii="Times New Roman" w:hAnsi="Times New Roman" w:cs="Times New Roman"/>
          <w:b/>
          <w:bCs/>
        </w:rPr>
        <w:t>le</w:t>
      </w:r>
      <w:r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Tab.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Gene specific primers used for cloning and qRT-PCR</w:t>
      </w:r>
    </w:p>
    <w:tbl>
      <w:tblPr>
        <w:tblStyle w:val="6"/>
        <w:tblW w:w="52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4043"/>
        <w:gridCol w:w="3111"/>
      </w:tblGrid>
      <w:tr w14:paraId="4344C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6509C1FA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1"/>
                <w:szCs w:val="22"/>
              </w:rPr>
              <w:t>Primer name</w:t>
            </w:r>
          </w:p>
        </w:tc>
        <w:tc>
          <w:tcPr>
            <w:tcW w:w="227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5EC47C07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sz w:val="21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1"/>
                <w:szCs w:val="22"/>
              </w:rPr>
              <w:t>Primer sequence (5</w:t>
            </w: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2"/>
              </w:rPr>
              <w:t>’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1"/>
                <w:szCs w:val="22"/>
              </w:rPr>
              <w:t xml:space="preserve"> to 3</w:t>
            </w: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2"/>
              </w:rPr>
              <w:t>’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1"/>
                <w:szCs w:val="22"/>
              </w:rPr>
              <w:t>)</w:t>
            </w:r>
          </w:p>
        </w:tc>
        <w:tc>
          <w:tcPr>
            <w:tcW w:w="1752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536B9699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1"/>
                <w:szCs w:val="22"/>
              </w:rPr>
              <w:t>Application</w:t>
            </w:r>
          </w:p>
        </w:tc>
      </w:tr>
      <w:tr w14:paraId="59FB9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5786CE75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EtNAC1</w:t>
            </w:r>
            <w:r>
              <w:rPr>
                <w:rFonts w:ascii="Times New Roman" w:hAnsi="Times New Roman"/>
                <w:sz w:val="18"/>
                <w:szCs w:val="20"/>
              </w:rPr>
              <w:t>-F</w:t>
            </w:r>
          </w:p>
        </w:tc>
        <w:tc>
          <w:tcPr>
            <w:tcW w:w="227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3E728A86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  <w:lang w:val="pt-BR"/>
              </w:rPr>
              <w:t>ATGAATTCGCTGAGCATGGT</w:t>
            </w:r>
          </w:p>
        </w:tc>
        <w:tc>
          <w:tcPr>
            <w:tcW w:w="175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0817E9E3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EtNAC1</w:t>
            </w:r>
            <w:r>
              <w:rPr>
                <w:rFonts w:hint="eastAsia" w:ascii="Times New Roman" w:hAnsi="Times New Roman"/>
                <w:i/>
                <w:iCs/>
                <w:sz w:val="18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Gene cloning </w:t>
            </w:r>
          </w:p>
        </w:tc>
      </w:tr>
      <w:tr w14:paraId="2B5F7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1CE73BC7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EtNAC1</w:t>
            </w:r>
            <w:r>
              <w:rPr>
                <w:rFonts w:ascii="Times New Roman" w:hAnsi="Times New Roman"/>
                <w:sz w:val="18"/>
                <w:szCs w:val="20"/>
              </w:rPr>
              <w:t>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6F360F52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  <w:lang w:val="pt-BR"/>
              </w:rPr>
              <w:t>TCAATTGAGTGAGTTCCACA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65BC32B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EtNAC1</w:t>
            </w:r>
            <w:r>
              <w:rPr>
                <w:rFonts w:hint="eastAsia" w:ascii="Times New Roman" w:hAnsi="Times New Roman"/>
                <w:i/>
                <w:iCs/>
                <w:sz w:val="18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Gene cloning </w:t>
            </w:r>
          </w:p>
        </w:tc>
      </w:tr>
      <w:tr w14:paraId="0359A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5739E3FF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EtNAC2</w:t>
            </w:r>
            <w:r>
              <w:rPr>
                <w:rFonts w:ascii="Times New Roman" w:hAnsi="Times New Roman"/>
                <w:sz w:val="18"/>
                <w:szCs w:val="20"/>
              </w:rPr>
              <w:t>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456F04F9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  <w:lang w:val="pt-BR"/>
              </w:rPr>
              <w:t>ATGACTTCACTGAGCATGGT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2B0443C1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</w:t>
            </w:r>
            <w:r>
              <w:rPr>
                <w:rFonts w:hint="eastAsia" w:ascii="Times New Roman" w:hAnsi="Times New Roman"/>
                <w:i/>
                <w:iCs/>
                <w:sz w:val="18"/>
                <w:szCs w:val="20"/>
              </w:rPr>
              <w:t xml:space="preserve">2 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Gene cloning </w:t>
            </w:r>
          </w:p>
        </w:tc>
      </w:tr>
      <w:tr w14:paraId="63E3D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6624A536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  <w:lang w:val="pt-BR"/>
              </w:rPr>
              <w:t>Et</w:t>
            </w: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NAC2</w:t>
            </w:r>
            <w:r>
              <w:rPr>
                <w:rFonts w:ascii="Times New Roman" w:hAnsi="Times New Roman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sz w:val="18"/>
                <w:szCs w:val="20"/>
              </w:rPr>
              <w:t>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687ECC1A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  <w:lang w:val="pt-BR"/>
              </w:rPr>
              <w:t>TCAATTGAGTGAGTTCCACA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6D8BEE37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</w:t>
            </w:r>
            <w:r>
              <w:rPr>
                <w:rFonts w:hint="eastAsia" w:ascii="Times New Roman" w:hAnsi="Times New Roman"/>
                <w:i/>
                <w:iCs/>
                <w:sz w:val="18"/>
                <w:szCs w:val="20"/>
              </w:rPr>
              <w:t xml:space="preserve">2 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Gene cloning </w:t>
            </w:r>
          </w:p>
        </w:tc>
      </w:tr>
      <w:tr w14:paraId="774FE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01DD99EC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  <w:lang w:val="pt-BR"/>
              </w:rPr>
              <w:t>Et</w:t>
            </w:r>
            <w:r>
              <w:rPr>
                <w:rFonts w:ascii="Times New Roman" w:hAnsi="Times New Roman"/>
                <w:sz w:val="18"/>
                <w:szCs w:val="20"/>
                <w:lang w:val="pt-BR"/>
              </w:rPr>
              <w:t>18S-F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334FE98F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  <w:lang w:val="pt-BR"/>
              </w:rPr>
              <w:t>CCTGAGAAACGGCTACCACAT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23C976C2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Real-time PCR</w:t>
            </w:r>
          </w:p>
        </w:tc>
      </w:tr>
      <w:tr w14:paraId="16B0D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454641FD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  <w:lang w:val="pt-BR"/>
              </w:rPr>
              <w:t>Et</w:t>
            </w:r>
            <w:r>
              <w:rPr>
                <w:rFonts w:ascii="Times New Roman" w:hAnsi="Times New Roman"/>
                <w:sz w:val="18"/>
                <w:szCs w:val="20"/>
                <w:lang w:val="pt-BR"/>
              </w:rPr>
              <w:t>18S-R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627D348A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  <w:lang w:val="pt-BR"/>
              </w:rPr>
              <w:t>GCCCAAGGTCCAACTACGAG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1986D7B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Real-time PCR</w:t>
            </w:r>
          </w:p>
        </w:tc>
      </w:tr>
      <w:tr w14:paraId="2D195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6E77EC06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EtNAC1</w:t>
            </w:r>
            <w:r>
              <w:rPr>
                <w:rFonts w:ascii="Times New Roman" w:hAnsi="Times New Roman"/>
                <w:sz w:val="18"/>
                <w:szCs w:val="20"/>
              </w:rPr>
              <w:t>-RT-F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79889292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  <w:lang w:val="pt-BR"/>
              </w:rPr>
              <w:t>TGAGGGACAGGAAGTACGCT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3A830BE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Real-time PCR</w:t>
            </w:r>
          </w:p>
        </w:tc>
      </w:tr>
      <w:tr w14:paraId="1DAE4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0A8B6282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20"/>
              </w:rPr>
              <w:t>EtNAC1</w:t>
            </w:r>
            <w:r>
              <w:rPr>
                <w:rFonts w:ascii="Times New Roman" w:hAnsi="Times New Roman"/>
                <w:sz w:val="18"/>
                <w:szCs w:val="20"/>
              </w:rPr>
              <w:t>-RT-R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2E56C631">
            <w:pPr>
              <w:pStyle w:val="4"/>
              <w:widowControl/>
              <w:spacing w:line="360" w:lineRule="auto"/>
              <w:rPr>
                <w:rFonts w:ascii="Times New Roman" w:hAnsi="Times New Roman"/>
                <w:sz w:val="18"/>
                <w:szCs w:val="20"/>
              </w:rPr>
            </w:pPr>
            <w:bookmarkStart w:id="0" w:name="OLE_LINK21"/>
            <w:r>
              <w:rPr>
                <w:rFonts w:ascii="Times New Roman" w:hAnsi="Times New Roman"/>
                <w:sz w:val="18"/>
                <w:szCs w:val="20"/>
                <w:lang w:val="pt-BR"/>
              </w:rPr>
              <w:t>GGCTCTGCCTTGATAGAACACT</w:t>
            </w:r>
            <w:bookmarkEnd w:id="0"/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6E8B52D8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Real-time PCR</w:t>
            </w:r>
          </w:p>
        </w:tc>
      </w:tr>
      <w:tr w14:paraId="3E37D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1A9F5105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</w:rPr>
              <w:t>EtNAC2</w:t>
            </w: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  <w:r>
              <w:rPr>
                <w:rFonts w:ascii="Times New Roman" w:hAnsi="Times New Roman"/>
                <w:sz w:val="18"/>
                <w:szCs w:val="20"/>
              </w:rPr>
              <w:t>RT-F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60D6E090">
            <w:pPr>
              <w:pStyle w:val="4"/>
              <w:widowControl/>
              <w:spacing w:line="360" w:lineRule="auto"/>
              <w:rPr>
                <w:rFonts w:ascii="Times New Roman" w:hAnsi="Times New Roman"/>
                <w:color w:val="000000"/>
                <w:sz w:val="18"/>
                <w:szCs w:val="20"/>
              </w:rPr>
            </w:pPr>
            <w:bookmarkStart w:id="1" w:name="OLE_LINK4"/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ACTGGGAAAGACCGTGCGATAA</w:t>
            </w:r>
            <w:bookmarkEnd w:id="1"/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EEB23AC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Real-time PCR</w:t>
            </w:r>
          </w:p>
        </w:tc>
      </w:tr>
      <w:tr w14:paraId="6B07F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5B6C4091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</w:rPr>
              <w:t>NAC2</w:t>
            </w: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sz w:val="18"/>
                <w:szCs w:val="20"/>
                <w:lang w:val="pt-BR"/>
              </w:rPr>
              <w:t>RT-R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03F15802">
            <w:pPr>
              <w:pStyle w:val="4"/>
              <w:widowControl/>
              <w:spacing w:line="360" w:lineRule="auto"/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GGCTTGGCGATGGTTGTCCT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7B2AD0F4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Real-time PCR</w:t>
            </w:r>
          </w:p>
        </w:tc>
      </w:tr>
      <w:tr w14:paraId="2A65E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1AF406F9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val="pt-B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pYES2-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EtNAC1</w:t>
            </w:r>
            <w:r>
              <w:rPr>
                <w:rFonts w:ascii="Times New Roman" w:hAnsi="Times New Roman"/>
                <w:sz w:val="18"/>
                <w:szCs w:val="18"/>
              </w:rPr>
              <w:t>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10CFD11B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CGC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GGATCC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ATGAATTCGCTGAGCATGGTC</w:t>
            </w:r>
          </w:p>
          <w:p w14:paraId="6EFFFA13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BamH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14B6DB65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pYES2</w:t>
            </w:r>
            <w:r>
              <w:rPr>
                <w:rFonts w:hint="eastAsia"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</w:rPr>
              <w:t>EtNAC1</w:t>
            </w:r>
            <w:r>
              <w:rPr>
                <w:rFonts w:hint="eastAsia" w:ascii="Times New Roman" w:hAnsi="Times New Roman"/>
                <w:i/>
                <w:iCs/>
                <w:color w:val="000000"/>
                <w:sz w:val="18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construction</w:t>
            </w:r>
          </w:p>
        </w:tc>
      </w:tr>
      <w:tr w14:paraId="602E4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41B3E539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val="pt-B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pYES2-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EtNAC1</w:t>
            </w:r>
            <w:r>
              <w:rPr>
                <w:rFonts w:ascii="Times New Roman" w:hAnsi="Times New Roman"/>
                <w:sz w:val="18"/>
                <w:szCs w:val="18"/>
              </w:rPr>
              <w:t>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7E716AC9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CTCGAG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TCAATTGAGTGAGTTCCACA</w:t>
            </w:r>
          </w:p>
          <w:p w14:paraId="65AB8F06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Xho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FE3FE48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pYES2</w:t>
            </w:r>
            <w:r>
              <w:rPr>
                <w:rFonts w:hint="eastAsia"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color w:val="000000"/>
                <w:sz w:val="18"/>
                <w:szCs w:val="20"/>
              </w:rPr>
              <w:t>EtNAC1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1E9F3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50E83108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val="pt-B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pYES2-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EtNAC2</w:t>
            </w:r>
            <w:r>
              <w:rPr>
                <w:rFonts w:ascii="Times New Roman" w:hAnsi="Times New Roman"/>
                <w:sz w:val="18"/>
                <w:szCs w:val="18"/>
              </w:rPr>
              <w:t>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20DAFE74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CGGATCC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ATGACTTCACTGAGCATGGTC</w:t>
            </w:r>
          </w:p>
          <w:p w14:paraId="0E3B636A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BamH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552FFFD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pYES2</w:t>
            </w:r>
            <w:r>
              <w:rPr>
                <w:rFonts w:hint="eastAsia"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EtNAC2</w:t>
            </w:r>
            <w:r>
              <w:rPr>
                <w:rFonts w:hint="eastAsia" w:ascii="Times New Roman" w:hAnsi="Times New Roman"/>
                <w:i/>
                <w:iCs/>
                <w:color w:val="000000"/>
                <w:sz w:val="18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construction</w:t>
            </w:r>
          </w:p>
        </w:tc>
      </w:tr>
      <w:tr w14:paraId="71269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26694F6F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lang w:val="pt-B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pYES2-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EtNAC2</w:t>
            </w:r>
            <w:r>
              <w:rPr>
                <w:rFonts w:ascii="Times New Roman" w:hAnsi="Times New Roman"/>
                <w:sz w:val="18"/>
                <w:szCs w:val="18"/>
              </w:rPr>
              <w:t>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769084F0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CTCGAG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TCAATTGAGTGAGTTCCACA</w:t>
            </w:r>
          </w:p>
          <w:p w14:paraId="4D475674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Xho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F56C559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pYES2</w:t>
            </w:r>
            <w:r>
              <w:rPr>
                <w:rFonts w:hint="eastAsia"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</w:rPr>
              <w:t>EtNAC2</w:t>
            </w:r>
            <w:r>
              <w:rPr>
                <w:rFonts w:hint="eastAsia" w:ascii="Times New Roman" w:hAnsi="Times New Roman"/>
                <w:i/>
                <w:iCs/>
                <w:color w:val="000000"/>
                <w:sz w:val="18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construction</w:t>
            </w:r>
          </w:p>
        </w:tc>
      </w:tr>
      <w:tr w14:paraId="385FD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770E95F4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p2300-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EtNAC1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07290DA4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TCC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CCCGGG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ATGAATTCGCTGAGCATGGTT</w:t>
            </w:r>
          </w:p>
          <w:p w14:paraId="497F07E0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Sma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8E2923C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CAMBIA</w:t>
            </w: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2300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EtNAC1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21C8D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0275F054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p2300-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EtNAC1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780FBF7D">
            <w:pPr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GC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TCTAGA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TCAATTGAGTGAGTTCCACA</w:t>
            </w:r>
          </w:p>
          <w:p w14:paraId="503D3630">
            <w:pPr>
              <w:ind w:firstLine="400" w:firstLineChars="20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Xba</w:t>
            </w: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 xml:space="preserve"> I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32E08968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CAMBIA</w:t>
            </w: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2300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EtNAC1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09B32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4CBCBB60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p2300-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EtNAC2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66CC2C0C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TCC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CCCGGG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ATGACTTCACTGAGCATGGTT</w:t>
            </w:r>
          </w:p>
          <w:p w14:paraId="212AFE5B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Sma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C2B0907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CAMBIA</w:t>
            </w: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2300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EtNAC2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72005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6FE6C0AF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p2300-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EtNAC2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6318BEC0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GCT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CTAGA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TCAATTGAGTGAGTTCCACA</w:t>
            </w:r>
          </w:p>
          <w:p w14:paraId="22717157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Xba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480D79B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p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>CAMBIA</w:t>
            </w:r>
            <w:r>
              <w:rPr>
                <w:rFonts w:ascii="Times New Roman" w:hAnsi="Times New Roman"/>
                <w:color w:val="000000"/>
                <w:sz w:val="18"/>
                <w:szCs w:val="20"/>
                <w:lang w:val="pt-BR"/>
              </w:rPr>
              <w:t>2300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EtNAC2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4DB5F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4F2E02BC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  <w:t>EtNAC1</w:t>
            </w:r>
            <w:r>
              <w:rPr>
                <w:rFonts w:ascii="Times New Roman" w:hAnsi="Times New Roman" w:cs="Times New Roman"/>
                <w:kern w:val="0"/>
                <w:sz w:val="18"/>
                <w:szCs w:val="20"/>
                <w:lang w:val="pt-BR"/>
              </w:rPr>
              <w:t>-GFP-F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3D49EEC3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CGC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GGATCC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ATGAATTCGCTGAGCATGGTG</w:t>
            </w:r>
          </w:p>
          <w:p w14:paraId="29D1DFEA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BamH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524B4B45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pBI121-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EtNAC1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31485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03391F7F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  <w:t>EtNAC1</w:t>
            </w:r>
            <w:r>
              <w:rPr>
                <w:rFonts w:ascii="Times New Roman" w:hAnsi="Times New Roman" w:cs="Times New Roman"/>
                <w:kern w:val="0"/>
                <w:sz w:val="18"/>
                <w:szCs w:val="20"/>
                <w:lang w:val="pt-BR"/>
              </w:rPr>
              <w:t>-GFP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0"/>
                <w:lang w:val="pt-BR"/>
              </w:rPr>
              <w:t>R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14035D4A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GGTACC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ATTGAGTGAGTTCCACATCT</w:t>
            </w:r>
          </w:p>
          <w:p w14:paraId="054103CE">
            <w:pPr>
              <w:spacing w:line="140" w:lineRule="atLeast"/>
              <w:ind w:firstLine="400" w:firstLineChars="20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</w:rPr>
              <w:t xml:space="preserve">Kpn </w:t>
            </w:r>
            <w:r>
              <w:rPr>
                <w:rFonts w:hint="eastAsia" w:ascii="Times New Roman" w:hAnsi="Times New Roman" w:eastAsia="宋体" w:cs="Times New Roman"/>
                <w:sz w:val="20"/>
                <w:szCs w:val="21"/>
              </w:rPr>
              <w:t xml:space="preserve">I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0654C07B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pBI121-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EtNAC1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5A7BF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</w:tcPr>
          <w:p w14:paraId="63997708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  <w:t>EtNAC2</w:t>
            </w:r>
            <w:r>
              <w:rPr>
                <w:rFonts w:ascii="Times New Roman" w:hAnsi="Times New Roman" w:cs="Times New Roman"/>
                <w:kern w:val="0"/>
                <w:sz w:val="18"/>
                <w:szCs w:val="20"/>
                <w:lang w:val="pt-BR"/>
              </w:rPr>
              <w:t>-GFP-F</w:t>
            </w:r>
          </w:p>
        </w:tc>
        <w:tc>
          <w:tcPr>
            <w:tcW w:w="2277" w:type="pct"/>
            <w:tcBorders>
              <w:top w:val="nil"/>
              <w:left w:val="nil"/>
              <w:bottom w:val="nil"/>
              <w:right w:val="nil"/>
            </w:tcBorders>
          </w:tcPr>
          <w:p w14:paraId="39B32DB9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CGC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GGATCC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ATGACTTCACTGAGCATGGTG</w:t>
            </w:r>
          </w:p>
          <w:p w14:paraId="5B567289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BamH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nil"/>
              <w:right w:val="nil"/>
            </w:tcBorders>
          </w:tcPr>
          <w:p w14:paraId="6443B092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pBI121-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EtNAC2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  <w:tr w14:paraId="41966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70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13AB2C0C">
            <w:pP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20"/>
                <w:lang w:val="pt-BR"/>
              </w:rPr>
              <w:t>EtNAC2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20"/>
                <w:lang w:val="pt-BR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0"/>
                <w:lang w:val="pt-BR"/>
              </w:rPr>
              <w:t>GFP-R</w:t>
            </w:r>
          </w:p>
        </w:tc>
        <w:tc>
          <w:tcPr>
            <w:tcW w:w="2277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2E57EB67">
            <w:pPr>
              <w:spacing w:line="140" w:lineRule="atLeast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pt-BR"/>
              </w:rPr>
              <w:t>GGTACC</w:t>
            </w: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ATTGAGTGAGTTCCACATCT</w:t>
            </w:r>
          </w:p>
          <w:p w14:paraId="00918BC8">
            <w:pPr>
              <w:spacing w:line="140" w:lineRule="atLeast"/>
              <w:ind w:firstLine="400" w:firstLineChars="2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1"/>
                <w:lang w:val="pt-BR"/>
              </w:rPr>
              <w:t>（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1"/>
                <w:lang w:val="pt-BR"/>
              </w:rPr>
              <w:t>Kpn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pt-BR"/>
              </w:rPr>
              <w:t xml:space="preserve"> 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site is underlined）</w:t>
            </w:r>
          </w:p>
        </w:tc>
        <w:tc>
          <w:tcPr>
            <w:tcW w:w="1752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3A93BF02">
            <w:pPr>
              <w:pStyle w:val="4"/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20"/>
                <w:lang w:val="pt-BR"/>
              </w:rPr>
              <w:t>pBI121-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20"/>
                <w:lang w:val="pt-BR"/>
              </w:rPr>
              <w:t>EtNAC2</w:t>
            </w:r>
            <w:r>
              <w:rPr>
                <w:rFonts w:hint="eastAsia" w:ascii="Times New Roman" w:hAnsi="Times New Roman"/>
                <w:color w:val="000000"/>
                <w:sz w:val="18"/>
                <w:szCs w:val="20"/>
              </w:rPr>
              <w:t xml:space="preserve"> construction</w:t>
            </w:r>
          </w:p>
        </w:tc>
      </w:tr>
    </w:tbl>
    <w:p w14:paraId="6E7B5933">
      <w:pPr>
        <w:rPr>
          <w:rFonts w:ascii="Times New Roman" w:hAnsi="Times New Roman" w:cs="Times New Roman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4OGEyYjYzMmZiOTgzODM1OGMzZDMxMzE1ZDM2NjQifQ=="/>
  </w:docVars>
  <w:rsids>
    <w:rsidRoot w:val="209B0A58"/>
    <w:rsid w:val="000506AA"/>
    <w:rsid w:val="00181C1F"/>
    <w:rsid w:val="00590ECF"/>
    <w:rsid w:val="0075498C"/>
    <w:rsid w:val="008D093C"/>
    <w:rsid w:val="0098369A"/>
    <w:rsid w:val="00AB5566"/>
    <w:rsid w:val="00AD63F3"/>
    <w:rsid w:val="00C57196"/>
    <w:rsid w:val="00EF1BC7"/>
    <w:rsid w:val="00F1313A"/>
    <w:rsid w:val="0B4B26BF"/>
    <w:rsid w:val="1A6A3696"/>
    <w:rsid w:val="1DAA1EAB"/>
    <w:rsid w:val="209B0A58"/>
    <w:rsid w:val="3122044E"/>
    <w:rsid w:val="32083003"/>
    <w:rsid w:val="368468AA"/>
    <w:rsid w:val="43392FC6"/>
    <w:rsid w:val="6BF95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1894</Characters>
  <Lines>13</Lines>
  <Paragraphs>3</Paragraphs>
  <TotalTime>0</TotalTime>
  <ScaleCrop>false</ScaleCrop>
  <LinksUpToDate>false</LinksUpToDate>
  <CharactersWithSpaces>2023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2024-07-10T07:06:00Z</dcterms:created>
  <dc:creator>陌北安柒✨</dc:creator>
  <cp:lastModifiedBy>陌北安柒✨</cp:lastModifiedBy>
  <dcterms:modified xsi:type="dcterms:W3CDTF">2024-08-13T19:25:58Z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D5C8C351FF364A639AC8C7DD461EE1FC_13</vt:lpwstr>
  </property>
</Properties>
</file>