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7DAB77" w14:textId="77777777" w:rsidR="004E05D5" w:rsidRPr="00492030" w:rsidRDefault="004E05D5" w:rsidP="004E05D5">
      <w:pPr>
        <w:pStyle w:val="ListParagraph"/>
        <w:numPr>
          <w:ilvl w:val="0"/>
          <w:numId w:val="1"/>
        </w:numPr>
        <w:jc w:val="both"/>
      </w:pPr>
      <w:r w:rsidRPr="00492030">
        <w:t>Appendix: Search Strategy</w:t>
      </w:r>
    </w:p>
    <w:p w14:paraId="0F27D0FF" w14:textId="77777777" w:rsidR="004E05D5" w:rsidRPr="00492030" w:rsidRDefault="004E05D5" w:rsidP="004E05D5">
      <w:pPr>
        <w:jc w:val="both"/>
      </w:pPr>
      <w:r w:rsidRPr="00492030">
        <w:t>PubMed – 228 - (robot OR robotic OR robotics OR (robot-assisted) OR robotically) AND ((ventricle AND shunt) OR (cerebrospinal fluid) OR ventriculostomy OR hydrocephalus OR CSF diversion OR intraventricular OR ((ventricle OR ventricular) AND catheter AND (brain OR cerebral)) OR (intracranial pressure) OR (ventricular drain))</w:t>
      </w:r>
    </w:p>
    <w:p w14:paraId="0589752C" w14:textId="77777777" w:rsidR="004E05D5" w:rsidRPr="00492030" w:rsidRDefault="004E05D5" w:rsidP="004E05D5">
      <w:pPr>
        <w:jc w:val="both"/>
      </w:pPr>
    </w:p>
    <w:p w14:paraId="0560C4BF" w14:textId="77777777" w:rsidR="004E05D5" w:rsidRPr="00492030" w:rsidRDefault="004E05D5" w:rsidP="004E05D5">
      <w:pPr>
        <w:jc w:val="both"/>
      </w:pPr>
      <w:r w:rsidRPr="00492030">
        <w:t>Embase – 593 - ('robot'/exp OR robot OR robotic OR 'robotics'/exp OR robotics OR 'robot assisted' OR robotically) AND (ventricle AND ('shunt'/exp OR shunt) OR 'cerebrospinal fluid'/exp OR 'cerebrospinal fluid' OR (cerebrospinal AND ('fluid'/exp OR fluid)) OR 'ventriculostomy'/exp OR ventriculostomy OR 'hydrocephalus'/exp OR hydrocephalus OR 'csf diversion' OR (('csf'/exp OR csf) AND ('diversion'/exp OR diversion)) OR intraventricular OR ((ventricle OR ventricular) AND ('catheter'/exp OR catheter) AND ('brain'/exp OR brain OR cerebral)) OR 'intracranial pressure'/exp OR 'intracranial pressure' OR (intracranial AND ('pressure'/exp OR pressure)) OR 'ventricular drain'/exp OR 'ventricular drain' OR (ventricular AND ('drain'/exp OR drain)))</w:t>
      </w:r>
    </w:p>
    <w:p w14:paraId="6C6889DB" w14:textId="77777777" w:rsidR="004E05D5" w:rsidRPr="00492030" w:rsidRDefault="004E05D5" w:rsidP="004E05D5">
      <w:pPr>
        <w:jc w:val="both"/>
      </w:pPr>
    </w:p>
    <w:p w14:paraId="017D98CA" w14:textId="77777777" w:rsidR="004E05D5" w:rsidRPr="00492030" w:rsidRDefault="004E05D5" w:rsidP="004E05D5">
      <w:pPr>
        <w:jc w:val="both"/>
      </w:pPr>
      <w:r w:rsidRPr="00492030">
        <w:t>Scopus – 38 - ( robot OR robotic OR robotics OR ( robot-assisted ) OR robotically ) AND ( ( ventricle AND shunt ) OR ( cerebrospinal AND fluid ) OR ventriculostomy OR hydrocephalus OR csf AND diversion OR intraventricular OR ( ( ventricle OR ventricular ) AND catheter AND ( brain OR cerebral ) ) OR ( intracranial AND pressure ) OR ( ventricular AND drain ) )</w:t>
      </w:r>
    </w:p>
    <w:p w14:paraId="4A5B252B" w14:textId="77777777" w:rsidR="004E05D5" w:rsidRPr="00492030" w:rsidRDefault="004E05D5" w:rsidP="004E05D5">
      <w:pPr>
        <w:jc w:val="both"/>
      </w:pPr>
    </w:p>
    <w:p w14:paraId="25ADCDC6" w14:textId="77777777" w:rsidR="004E05D5" w:rsidRPr="00492030" w:rsidRDefault="004E05D5" w:rsidP="004E05D5">
      <w:pPr>
        <w:jc w:val="both"/>
      </w:pPr>
      <w:r w:rsidRPr="00492030">
        <w:t>Cochrane Reviews – 36 - (robot OR robotic OR robotics OR (robot-assisted) OR robotically) AND ((ventricle AND shunt) OR (cerebrospinal fluid) OR ventriculostomy OR hydrocephalus OR CSF diversion OR intraventricular OR ((ventricle OR ventricular) AND catheter AND (brain OR cerebral)) OR (intracranial pressure) OR (ventricular drain)) in Title Abstract Keyword</w:t>
      </w:r>
    </w:p>
    <w:p w14:paraId="17BBDA22" w14:textId="77777777" w:rsidR="004E05D5" w:rsidRPr="00492030" w:rsidRDefault="004E05D5" w:rsidP="004E05D5">
      <w:pPr>
        <w:jc w:val="both"/>
      </w:pPr>
    </w:p>
    <w:p w14:paraId="1CABFC7B" w14:textId="77777777" w:rsidR="004E05D5" w:rsidRPr="00492030" w:rsidRDefault="004E05D5" w:rsidP="004E05D5">
      <w:pPr>
        <w:jc w:val="both"/>
      </w:pPr>
      <w:r w:rsidRPr="00492030">
        <w:t>Web of Science – 362 - (robot OR robotic OR robotics OR (robot-assisted) OR robotically) AND ((ventricle AND shunt) OR (cerebrospinal fluid) OR ventriculostomy OR hydrocephalus OR CSF diversion OR intraventricular OR ((ventricle OR ventricular) AND catheter AND (brain OR cerebral)) OR (intracranial pressure) OR (ventricular drain))</w:t>
      </w:r>
    </w:p>
    <w:p w14:paraId="195F9906" w14:textId="77777777" w:rsidR="00E8638D" w:rsidRDefault="00E8638D"/>
    <w:sectPr w:rsidR="00E863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43C91"/>
    <w:multiLevelType w:val="hybridMultilevel"/>
    <w:tmpl w:val="90BE2C32"/>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026100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5D5"/>
    <w:rsid w:val="000C76F0"/>
    <w:rsid w:val="00146709"/>
    <w:rsid w:val="004E05D5"/>
    <w:rsid w:val="00E86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D4091"/>
  <w15:chartTrackingRefBased/>
  <w15:docId w15:val="{1DDD1ACC-42B0-4DF7-BE71-97BB5B54D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5D5"/>
    <w:pPr>
      <w:spacing w:after="0" w:line="240" w:lineRule="auto"/>
    </w:pPr>
    <w:rPr>
      <w:rFonts w:ascii="Times New Roman" w:eastAsiaTheme="minorEastAsia" w:hAnsi="Times New Roman" w:cs="Times New Roman"/>
      <w:kern w:val="0"/>
      <w:lang w:eastAsia="pl-PL"/>
      <w14:ligatures w14:val="none"/>
    </w:rPr>
  </w:style>
  <w:style w:type="paragraph" w:styleId="Heading1">
    <w:name w:val="heading 1"/>
    <w:basedOn w:val="Normal"/>
    <w:next w:val="Normal"/>
    <w:link w:val="Heading1Char"/>
    <w:uiPriority w:val="9"/>
    <w:qFormat/>
    <w:rsid w:val="004E05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05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05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05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05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05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05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05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05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05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05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05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05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05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05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05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05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05D5"/>
    <w:rPr>
      <w:rFonts w:eastAsiaTheme="majorEastAsia" w:cstheme="majorBidi"/>
      <w:color w:val="272727" w:themeColor="text1" w:themeTint="D8"/>
    </w:rPr>
  </w:style>
  <w:style w:type="paragraph" w:styleId="Title">
    <w:name w:val="Title"/>
    <w:basedOn w:val="Normal"/>
    <w:next w:val="Normal"/>
    <w:link w:val="TitleChar"/>
    <w:uiPriority w:val="10"/>
    <w:qFormat/>
    <w:rsid w:val="004E05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05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05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05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05D5"/>
    <w:pPr>
      <w:spacing w:before="160"/>
      <w:jc w:val="center"/>
    </w:pPr>
    <w:rPr>
      <w:i/>
      <w:iCs/>
      <w:color w:val="404040" w:themeColor="text1" w:themeTint="BF"/>
    </w:rPr>
  </w:style>
  <w:style w:type="character" w:customStyle="1" w:styleId="QuoteChar">
    <w:name w:val="Quote Char"/>
    <w:basedOn w:val="DefaultParagraphFont"/>
    <w:link w:val="Quote"/>
    <w:uiPriority w:val="29"/>
    <w:rsid w:val="004E05D5"/>
    <w:rPr>
      <w:i/>
      <w:iCs/>
      <w:color w:val="404040" w:themeColor="text1" w:themeTint="BF"/>
    </w:rPr>
  </w:style>
  <w:style w:type="paragraph" w:styleId="ListParagraph">
    <w:name w:val="List Paragraph"/>
    <w:basedOn w:val="Normal"/>
    <w:uiPriority w:val="34"/>
    <w:qFormat/>
    <w:rsid w:val="004E05D5"/>
    <w:pPr>
      <w:ind w:left="720"/>
      <w:contextualSpacing/>
    </w:pPr>
  </w:style>
  <w:style w:type="character" w:styleId="IntenseEmphasis">
    <w:name w:val="Intense Emphasis"/>
    <w:basedOn w:val="DefaultParagraphFont"/>
    <w:uiPriority w:val="21"/>
    <w:qFormat/>
    <w:rsid w:val="004E05D5"/>
    <w:rPr>
      <w:i/>
      <w:iCs/>
      <w:color w:val="0F4761" w:themeColor="accent1" w:themeShade="BF"/>
    </w:rPr>
  </w:style>
  <w:style w:type="paragraph" w:styleId="IntenseQuote">
    <w:name w:val="Intense Quote"/>
    <w:basedOn w:val="Normal"/>
    <w:next w:val="Normal"/>
    <w:link w:val="IntenseQuoteChar"/>
    <w:uiPriority w:val="30"/>
    <w:qFormat/>
    <w:rsid w:val="004E05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05D5"/>
    <w:rPr>
      <w:i/>
      <w:iCs/>
      <w:color w:val="0F4761" w:themeColor="accent1" w:themeShade="BF"/>
    </w:rPr>
  </w:style>
  <w:style w:type="character" w:styleId="IntenseReference">
    <w:name w:val="Intense Reference"/>
    <w:basedOn w:val="DefaultParagraphFont"/>
    <w:uiPriority w:val="32"/>
    <w:qFormat/>
    <w:rsid w:val="004E05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1837</Characters>
  <Application>Microsoft Office Word</Application>
  <DocSecurity>0</DocSecurity>
  <Lines>15</Lines>
  <Paragraphs>4</Paragraphs>
  <ScaleCrop>false</ScaleCrop>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2024-09-10T15:41:00Z</dcterms:created>
  <dcterms:modified xsi:type="dcterms:W3CDTF">2024-09-10T15:41:00Z</dcterms:modified>
</cp:coreProperties>
</file>