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542CB" w14:textId="21B4E515" w:rsidR="006508F3" w:rsidRDefault="006508F3" w:rsidP="002C74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E"/>
          <w14:ligatures w14:val="none"/>
        </w:rPr>
        <w:t>Supplementary Materials</w:t>
      </w:r>
    </w:p>
    <w:p w14:paraId="4B02A379" w14:textId="77777777" w:rsidR="006508F3" w:rsidRDefault="006508F3" w:rsidP="002C746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E"/>
          <w14:ligatures w14:val="none"/>
        </w:rPr>
      </w:pPr>
    </w:p>
    <w:p w14:paraId="6FA5C1EE" w14:textId="77777777" w:rsidR="003871BC" w:rsidRPr="003871BC" w:rsidRDefault="003871BC" w:rsidP="003871BC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bookmarkStart w:id="0" w:name="_heading=h.gjdgxs" w:colFirst="0" w:colLast="0"/>
      <w:bookmarkStart w:id="1" w:name="_heading=h.aepdae70clqu" w:colFirst="0" w:colLast="0"/>
      <w:bookmarkEnd w:id="0"/>
      <w:bookmarkEnd w:id="1"/>
      <w:r w:rsidRPr="003871BC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Stomach parasite burden and health status of stranded common dolphins</w:t>
      </w:r>
      <w:r w:rsidRPr="003871B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GB"/>
        </w:rPr>
        <w:t>, Delphinus delphis</w:t>
      </w:r>
    </w:p>
    <w:p w14:paraId="37357BBD" w14:textId="1D4059EB" w:rsidR="00C937AD" w:rsidRPr="009A404C" w:rsidRDefault="00282A4F" w:rsidP="00C937AD">
      <w:pPr>
        <w:spacing w:line="360" w:lineRule="auto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</w:pPr>
      <w:r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H. A.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 S. S. Alwis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1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 Sofia Albrecht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1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 Sinéad Murphy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1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 Jim O'Donovan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3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 Simon Berrow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1,2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 Mags Daly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2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 Stephanie Levesque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2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, Katie O'Dwyer</w:t>
      </w:r>
      <w:r w:rsidR="00C937AD" w:rsidRPr="009A404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1</w:t>
      </w:r>
    </w:p>
    <w:p w14:paraId="319653F9" w14:textId="77777777" w:rsidR="00C07788" w:rsidRPr="00C07788" w:rsidRDefault="00C07788" w:rsidP="00C07788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  <w:bdr w:val="none" w:sz="0" w:space="0" w:color="auto" w:frame="1"/>
        </w:rPr>
      </w:pPr>
      <w:r w:rsidRPr="00C07788">
        <w:rPr>
          <w:color w:val="242424"/>
          <w:bdr w:val="none" w:sz="0" w:space="0" w:color="auto" w:frame="1"/>
          <w:vertAlign w:val="superscript"/>
        </w:rPr>
        <w:t>1</w:t>
      </w:r>
      <w:r w:rsidRPr="00C07788">
        <w:rPr>
          <w:color w:val="242424"/>
          <w:bdr w:val="none" w:sz="0" w:space="0" w:color="auto" w:frame="1"/>
        </w:rPr>
        <w:t>Marine and Freshwater Research Centre, Department of Natural Resources and the Environment, School of Science and Computing, Atlantic Technological University, Galway, Ireland</w:t>
      </w:r>
    </w:p>
    <w:p w14:paraId="6F205411" w14:textId="77777777" w:rsidR="00C07788" w:rsidRPr="00C07788" w:rsidRDefault="00C07788" w:rsidP="00C07788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</w:rPr>
      </w:pPr>
    </w:p>
    <w:p w14:paraId="4645FD7F" w14:textId="77777777" w:rsidR="00C07788" w:rsidRDefault="00C07788" w:rsidP="00C07788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  <w:bdr w:val="none" w:sz="0" w:space="0" w:color="auto" w:frame="1"/>
        </w:rPr>
      </w:pPr>
      <w:r w:rsidRPr="00C07788">
        <w:rPr>
          <w:color w:val="242424"/>
          <w:bdr w:val="none" w:sz="0" w:space="0" w:color="auto" w:frame="1"/>
          <w:vertAlign w:val="superscript"/>
        </w:rPr>
        <w:t>2</w:t>
      </w:r>
      <w:r w:rsidRPr="00C07788">
        <w:rPr>
          <w:color w:val="242424"/>
          <w:bdr w:val="none" w:sz="0" w:space="0" w:color="auto" w:frame="1"/>
        </w:rPr>
        <w:t xml:space="preserve">Irish Whale and Dolphin Group, Merchants Quay, </w:t>
      </w:r>
      <w:proofErr w:type="spellStart"/>
      <w:r w:rsidRPr="00C07788">
        <w:rPr>
          <w:color w:val="242424"/>
          <w:bdr w:val="none" w:sz="0" w:space="0" w:color="auto" w:frame="1"/>
        </w:rPr>
        <w:t>Kilrush</w:t>
      </w:r>
      <w:proofErr w:type="spellEnd"/>
      <w:r w:rsidRPr="00C07788">
        <w:rPr>
          <w:color w:val="242424"/>
          <w:bdr w:val="none" w:sz="0" w:space="0" w:color="auto" w:frame="1"/>
        </w:rPr>
        <w:t>, Clare, Ireland</w:t>
      </w:r>
    </w:p>
    <w:p w14:paraId="7E6F5885" w14:textId="77777777" w:rsidR="00E71DD6" w:rsidRDefault="00E71DD6" w:rsidP="00C07788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  <w:bdr w:val="none" w:sz="0" w:space="0" w:color="auto" w:frame="1"/>
        </w:rPr>
      </w:pPr>
    </w:p>
    <w:p w14:paraId="3108809F" w14:textId="77777777" w:rsidR="00933B1E" w:rsidRDefault="00933B1E" w:rsidP="00933B1E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Calibri" w:hAnsi="Calibri" w:cs="Calibri"/>
          <w:color w:val="242424"/>
        </w:rPr>
      </w:pPr>
      <w:r w:rsidRPr="00FB1094">
        <w:rPr>
          <w:color w:val="242424"/>
          <w:bdr w:val="none" w:sz="0" w:space="0" w:color="auto" w:frame="1"/>
          <w:vertAlign w:val="superscript"/>
        </w:rPr>
        <w:t>3</w:t>
      </w:r>
      <w:r>
        <w:rPr>
          <w:color w:val="242424"/>
          <w:bdr w:val="none" w:sz="0" w:space="0" w:color="auto" w:frame="1"/>
        </w:rPr>
        <w:t>Department of Agriculture, Food and the Marine, Regional Veterinary Laboratory, Cork, Ireland</w:t>
      </w:r>
    </w:p>
    <w:p w14:paraId="5244D3A6" w14:textId="77777777" w:rsidR="00933B1E" w:rsidRPr="00C07788" w:rsidRDefault="00933B1E" w:rsidP="00C07788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  <w:bdr w:val="none" w:sz="0" w:space="0" w:color="auto" w:frame="1"/>
        </w:rPr>
      </w:pPr>
    </w:p>
    <w:p w14:paraId="061ACB94" w14:textId="77777777" w:rsidR="00C07788" w:rsidRPr="00C07788" w:rsidRDefault="00C07788" w:rsidP="00C07788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color w:val="242424"/>
        </w:rPr>
      </w:pPr>
    </w:p>
    <w:p w14:paraId="6BA4B0F7" w14:textId="77777777" w:rsidR="00B86A5B" w:rsidRPr="00C07788" w:rsidRDefault="00B86A5B" w:rsidP="00B86A5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788">
        <w:rPr>
          <w:rFonts w:ascii="Times New Roman" w:eastAsia="Times New Roman" w:hAnsi="Times New Roman" w:cs="Times New Roman"/>
          <w:sz w:val="24"/>
          <w:szCs w:val="24"/>
        </w:rPr>
        <w:t>*Corresponding author</w:t>
      </w:r>
    </w:p>
    <w:p w14:paraId="2825F0A3" w14:textId="77777777" w:rsidR="00B86A5B" w:rsidRPr="00FA23A4" w:rsidRDefault="00000000" w:rsidP="00B86A5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B86A5B" w:rsidRPr="00FA23A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sewwandialwis95@gmail.com</w:t>
        </w:r>
      </w:hyperlink>
    </w:p>
    <w:p w14:paraId="57126E69" w14:textId="26836FC3" w:rsidR="00091866" w:rsidRPr="00BD36EC" w:rsidRDefault="00091866" w:rsidP="00091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04F95">
        <w:rPr>
          <w:rFonts w:ascii="Times New Roman" w:hAnsi="Times New Roman" w:cs="Times New Roman"/>
          <w:sz w:val="24"/>
          <w:szCs w:val="24"/>
        </w:rPr>
        <w:lastRenderedPageBreak/>
        <w:t>Table S1</w:t>
      </w:r>
      <w:r w:rsidR="00CA61D5">
        <w:rPr>
          <w:rFonts w:ascii="Times New Roman" w:hAnsi="Times New Roman" w:cs="Times New Roman"/>
          <w:sz w:val="24"/>
          <w:szCs w:val="24"/>
        </w:rPr>
        <w:t>:</w:t>
      </w:r>
      <w:r w:rsidR="005254F9" w:rsidRPr="005254F9">
        <w:t xml:space="preserve"> </w:t>
      </w:r>
      <w:r w:rsidR="005254F9" w:rsidRPr="005254F9">
        <w:rPr>
          <w:rFonts w:ascii="Times New Roman" w:hAnsi="Times New Roman" w:cs="Times New Roman"/>
          <w:sz w:val="24"/>
          <w:szCs w:val="24"/>
        </w:rPr>
        <w:t>Output of generalised linear model examining parasite biomass in relation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5254F9" w:rsidRPr="005254F9">
        <w:rPr>
          <w:rFonts w:ascii="Times New Roman" w:hAnsi="Times New Roman" w:cs="Times New Roman"/>
          <w:sz w:val="24"/>
          <w:szCs w:val="24"/>
        </w:rPr>
        <w:t xml:space="preserve"> </w:t>
      </w:r>
      <w:r w:rsidRPr="00D422DD">
        <w:rPr>
          <w:rFonts w:ascii="Times New Roman" w:hAnsi="Times New Roman" w:cs="Times New Roman"/>
          <w:sz w:val="24"/>
          <w:szCs w:val="24"/>
          <w:lang w:val="en-US"/>
        </w:rPr>
        <w:t>sex, length, nutritional status, and year of stranding as predictors</w:t>
      </w:r>
    </w:p>
    <w:p w14:paraId="2624502A" w14:textId="792283AA" w:rsidR="00101014" w:rsidRPr="00CE2668" w:rsidRDefault="00101014" w:rsidP="000918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791"/>
        <w:gridCol w:w="1792"/>
        <w:gridCol w:w="1786"/>
        <w:gridCol w:w="1788"/>
      </w:tblGrid>
      <w:tr w:rsidR="00091866" w:rsidRPr="00CE2668" w14:paraId="57D227E9" w14:textId="77777777" w:rsidTr="00091866">
        <w:trPr>
          <w:jc w:val="center"/>
        </w:trPr>
        <w:tc>
          <w:tcPr>
            <w:tcW w:w="1869" w:type="dxa"/>
            <w:tcBorders>
              <w:bottom w:val="single" w:sz="12" w:space="0" w:color="auto"/>
            </w:tcBorders>
          </w:tcPr>
          <w:p w14:paraId="2A45EA6C" w14:textId="77777777" w:rsidR="00091866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Effect</w:t>
            </w:r>
          </w:p>
          <w:p w14:paraId="573EE861" w14:textId="77777777" w:rsidR="00091866" w:rsidRPr="00CE2668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bottom w:val="single" w:sz="12" w:space="0" w:color="auto"/>
            </w:tcBorders>
          </w:tcPr>
          <w:p w14:paraId="2365C574" w14:textId="77777777" w:rsidR="00091866" w:rsidRPr="00CE2668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Estimate</w:t>
            </w: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14:paraId="1254C26B" w14:textId="77777777" w:rsidR="00091866" w:rsidRPr="00CE2668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Standard Error</w:t>
            </w:r>
          </w:p>
        </w:tc>
        <w:tc>
          <w:tcPr>
            <w:tcW w:w="1786" w:type="dxa"/>
            <w:tcBorders>
              <w:bottom w:val="single" w:sz="12" w:space="0" w:color="auto"/>
            </w:tcBorders>
          </w:tcPr>
          <w:p w14:paraId="58B33D17" w14:textId="77777777" w:rsidR="00091866" w:rsidRPr="00CE2668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 xml:space="preserve"> value</w:t>
            </w:r>
          </w:p>
        </w:tc>
        <w:tc>
          <w:tcPr>
            <w:tcW w:w="1788" w:type="dxa"/>
            <w:tcBorders>
              <w:bottom w:val="single" w:sz="12" w:space="0" w:color="auto"/>
            </w:tcBorders>
          </w:tcPr>
          <w:p w14:paraId="6F3B7A5D" w14:textId="77777777" w:rsidR="00091866" w:rsidRPr="00CE2668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Pr (&gt;|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|)</w:t>
            </w:r>
          </w:p>
        </w:tc>
      </w:tr>
      <w:tr w:rsidR="00091866" w:rsidRPr="00CE2668" w14:paraId="6944D15E" w14:textId="77777777" w:rsidTr="00091866">
        <w:trPr>
          <w:jc w:val="center"/>
        </w:trPr>
        <w:tc>
          <w:tcPr>
            <w:tcW w:w="1869" w:type="dxa"/>
            <w:tcBorders>
              <w:top w:val="single" w:sz="12" w:space="0" w:color="auto"/>
            </w:tcBorders>
          </w:tcPr>
          <w:p w14:paraId="345205AA" w14:textId="77777777" w:rsidR="00091866" w:rsidRPr="003F2404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01370" w14:textId="77777777" w:rsidR="00091866" w:rsidRPr="003F2404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sz w:val="24"/>
                <w:szCs w:val="24"/>
              </w:rPr>
              <w:t>(Intercept)</w:t>
            </w:r>
          </w:p>
        </w:tc>
        <w:tc>
          <w:tcPr>
            <w:tcW w:w="1791" w:type="dxa"/>
            <w:tcBorders>
              <w:top w:val="single" w:sz="12" w:space="0" w:color="auto"/>
            </w:tcBorders>
            <w:vAlign w:val="bottom"/>
          </w:tcPr>
          <w:p w14:paraId="02E690E0" w14:textId="77777777" w:rsidR="00091866" w:rsidRPr="003F2404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92" w:type="dxa"/>
            <w:tcBorders>
              <w:top w:val="single" w:sz="12" w:space="0" w:color="auto"/>
            </w:tcBorders>
            <w:vAlign w:val="bottom"/>
          </w:tcPr>
          <w:p w14:paraId="6250850A" w14:textId="77777777" w:rsidR="00091866" w:rsidRPr="003F2404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0.371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vAlign w:val="bottom"/>
          </w:tcPr>
          <w:p w14:paraId="460CBC28" w14:textId="77777777" w:rsidR="00091866" w:rsidRPr="003F2404" w:rsidRDefault="00091866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788" w:type="dxa"/>
            <w:tcBorders>
              <w:top w:val="single" w:sz="12" w:space="0" w:color="auto"/>
            </w:tcBorders>
            <w:vAlign w:val="bottom"/>
          </w:tcPr>
          <w:p w14:paraId="719B2E1C" w14:textId="77777777" w:rsidR="00091866" w:rsidRPr="003F2404" w:rsidRDefault="00091866" w:rsidP="0061536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0.024</w:t>
            </w:r>
          </w:p>
        </w:tc>
      </w:tr>
      <w:tr w:rsidR="00091866" w:rsidRPr="00CE2668" w14:paraId="10594A35" w14:textId="77777777" w:rsidTr="00091866">
        <w:trPr>
          <w:jc w:val="center"/>
        </w:trPr>
        <w:tc>
          <w:tcPr>
            <w:tcW w:w="1869" w:type="dxa"/>
            <w:vAlign w:val="bottom"/>
          </w:tcPr>
          <w:p w14:paraId="10210441" w14:textId="06FE4908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791" w:type="dxa"/>
            <w:vAlign w:val="bottom"/>
          </w:tcPr>
          <w:p w14:paraId="5DACE3D0" w14:textId="2D9C5A03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2" w:type="dxa"/>
            <w:vAlign w:val="bottom"/>
          </w:tcPr>
          <w:p w14:paraId="4CAC973A" w14:textId="48DB8C2A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0.217</w:t>
            </w:r>
          </w:p>
        </w:tc>
        <w:tc>
          <w:tcPr>
            <w:tcW w:w="1786" w:type="dxa"/>
            <w:vAlign w:val="bottom"/>
          </w:tcPr>
          <w:p w14:paraId="14325ECB" w14:textId="06AD545A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1788" w:type="dxa"/>
            <w:vAlign w:val="bottom"/>
          </w:tcPr>
          <w:p w14:paraId="6B6B599A" w14:textId="3A80CEBF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0.394</w:t>
            </w:r>
          </w:p>
        </w:tc>
      </w:tr>
      <w:tr w:rsidR="00091866" w:rsidRPr="00CE2668" w14:paraId="3087970F" w14:textId="77777777" w:rsidTr="00091866">
        <w:trPr>
          <w:jc w:val="center"/>
        </w:trPr>
        <w:tc>
          <w:tcPr>
            <w:tcW w:w="1869" w:type="dxa"/>
            <w:vAlign w:val="bottom"/>
          </w:tcPr>
          <w:p w14:paraId="4C807DE3" w14:textId="56D9ECC5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Length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(centred)</w:t>
            </w:r>
          </w:p>
        </w:tc>
        <w:tc>
          <w:tcPr>
            <w:tcW w:w="1791" w:type="dxa"/>
            <w:vAlign w:val="bottom"/>
          </w:tcPr>
          <w:p w14:paraId="786A54DD" w14:textId="5B2CD23A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792" w:type="dxa"/>
            <w:vAlign w:val="bottom"/>
          </w:tcPr>
          <w:p w14:paraId="2246959A" w14:textId="0376F541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786" w:type="dxa"/>
            <w:vAlign w:val="bottom"/>
          </w:tcPr>
          <w:p w14:paraId="08E5FD68" w14:textId="1E83BFAD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788" w:type="dxa"/>
            <w:vAlign w:val="bottom"/>
          </w:tcPr>
          <w:p w14:paraId="7A3724B1" w14:textId="6EB4348E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091866" w:rsidRPr="00CE2668" w14:paraId="524AAAA5" w14:textId="77777777" w:rsidTr="00091866">
        <w:trPr>
          <w:jc w:val="center"/>
        </w:trPr>
        <w:tc>
          <w:tcPr>
            <w:tcW w:w="1869" w:type="dxa"/>
            <w:vAlign w:val="bottom"/>
          </w:tcPr>
          <w:p w14:paraId="5CBADE8F" w14:textId="41DB97FD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NS_Moderate</w:t>
            </w:r>
          </w:p>
        </w:tc>
        <w:tc>
          <w:tcPr>
            <w:tcW w:w="1791" w:type="dxa"/>
            <w:vAlign w:val="bottom"/>
          </w:tcPr>
          <w:p w14:paraId="07F8F210" w14:textId="20628ABF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92" w:type="dxa"/>
            <w:vAlign w:val="bottom"/>
          </w:tcPr>
          <w:p w14:paraId="746B08AE" w14:textId="7F717FF3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0.336</w:t>
            </w:r>
          </w:p>
        </w:tc>
        <w:tc>
          <w:tcPr>
            <w:tcW w:w="1786" w:type="dxa"/>
            <w:vAlign w:val="bottom"/>
          </w:tcPr>
          <w:p w14:paraId="4938F63E" w14:textId="404680D1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788" w:type="dxa"/>
            <w:vAlign w:val="bottom"/>
          </w:tcPr>
          <w:p w14:paraId="294B8C1B" w14:textId="6BC8AF36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0.096</w:t>
            </w:r>
          </w:p>
        </w:tc>
      </w:tr>
      <w:tr w:rsidR="00091866" w:rsidRPr="00CE2668" w14:paraId="3BD2620A" w14:textId="77777777" w:rsidTr="00091866">
        <w:trPr>
          <w:jc w:val="center"/>
        </w:trPr>
        <w:tc>
          <w:tcPr>
            <w:tcW w:w="1869" w:type="dxa"/>
            <w:vAlign w:val="bottom"/>
          </w:tcPr>
          <w:p w14:paraId="158156AF" w14:textId="0CF689EE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NS_Poor</w:t>
            </w:r>
          </w:p>
        </w:tc>
        <w:tc>
          <w:tcPr>
            <w:tcW w:w="1791" w:type="dxa"/>
            <w:vAlign w:val="bottom"/>
          </w:tcPr>
          <w:p w14:paraId="1DE729C7" w14:textId="691624BC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2" w:type="dxa"/>
            <w:vAlign w:val="bottom"/>
          </w:tcPr>
          <w:p w14:paraId="483A8598" w14:textId="118C1FC2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786" w:type="dxa"/>
            <w:vAlign w:val="bottom"/>
          </w:tcPr>
          <w:p w14:paraId="0823EAF1" w14:textId="47AB18B0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1788" w:type="dxa"/>
            <w:vAlign w:val="bottom"/>
          </w:tcPr>
          <w:p w14:paraId="64F8E768" w14:textId="09DEEF28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0.008</w:t>
            </w:r>
          </w:p>
        </w:tc>
      </w:tr>
      <w:tr w:rsidR="00091866" w:rsidRPr="00CE2668" w14:paraId="3CE6CAF5" w14:textId="77777777" w:rsidTr="00091866">
        <w:trPr>
          <w:jc w:val="center"/>
        </w:trPr>
        <w:tc>
          <w:tcPr>
            <w:tcW w:w="1869" w:type="dxa"/>
            <w:vAlign w:val="bottom"/>
          </w:tcPr>
          <w:p w14:paraId="1107EAA2" w14:textId="055784A4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Year_2018</w:t>
            </w:r>
          </w:p>
        </w:tc>
        <w:tc>
          <w:tcPr>
            <w:tcW w:w="1791" w:type="dxa"/>
            <w:vAlign w:val="bottom"/>
          </w:tcPr>
          <w:p w14:paraId="77C109E3" w14:textId="098831D7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-0.213</w:t>
            </w:r>
          </w:p>
        </w:tc>
        <w:tc>
          <w:tcPr>
            <w:tcW w:w="1792" w:type="dxa"/>
            <w:vAlign w:val="bottom"/>
          </w:tcPr>
          <w:p w14:paraId="43A53CC8" w14:textId="48ECC9AA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1786" w:type="dxa"/>
            <w:vAlign w:val="bottom"/>
          </w:tcPr>
          <w:p w14:paraId="35198D1D" w14:textId="3F016051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1788" w:type="dxa"/>
            <w:vAlign w:val="bottom"/>
          </w:tcPr>
          <w:p w14:paraId="30475DD0" w14:textId="32D8C9EF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0.409</w:t>
            </w:r>
          </w:p>
        </w:tc>
      </w:tr>
      <w:tr w:rsidR="00091866" w:rsidRPr="00CE2668" w14:paraId="5B25A967" w14:textId="77777777" w:rsidTr="00091866">
        <w:trPr>
          <w:jc w:val="center"/>
        </w:trPr>
        <w:tc>
          <w:tcPr>
            <w:tcW w:w="1869" w:type="dxa"/>
            <w:vAlign w:val="bottom"/>
          </w:tcPr>
          <w:p w14:paraId="7D04DD09" w14:textId="41C7ACBE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Year_2019</w:t>
            </w:r>
          </w:p>
        </w:tc>
        <w:tc>
          <w:tcPr>
            <w:tcW w:w="1791" w:type="dxa"/>
            <w:vAlign w:val="bottom"/>
          </w:tcPr>
          <w:p w14:paraId="3EA09FC6" w14:textId="243AC37A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2" w:type="dxa"/>
            <w:vAlign w:val="bottom"/>
          </w:tcPr>
          <w:p w14:paraId="331E525C" w14:textId="7D69D99C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1786" w:type="dxa"/>
            <w:vAlign w:val="bottom"/>
          </w:tcPr>
          <w:p w14:paraId="2D4A6EB0" w14:textId="60CE4203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-1.16</w:t>
            </w:r>
          </w:p>
        </w:tc>
        <w:tc>
          <w:tcPr>
            <w:tcW w:w="1788" w:type="dxa"/>
            <w:vAlign w:val="bottom"/>
          </w:tcPr>
          <w:p w14:paraId="1B85128F" w14:textId="63C74F2B" w:rsidR="00091866" w:rsidRPr="003F2404" w:rsidRDefault="00091866" w:rsidP="000918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404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0.249</w:t>
            </w:r>
          </w:p>
        </w:tc>
      </w:tr>
    </w:tbl>
    <w:p w14:paraId="087D874B" w14:textId="7D08DAB4" w:rsidR="00BD36EC" w:rsidRPr="00091866" w:rsidRDefault="00091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values less than 0.05 are highlighted in bold. Abbreviations; NS: Nutritional Status</w:t>
      </w:r>
      <w:r w:rsidR="001A783F">
        <w:rPr>
          <w:rFonts w:ascii="Times New Roman" w:hAnsi="Times New Roman" w:cs="Times New Roman"/>
          <w:sz w:val="24"/>
          <w:szCs w:val="24"/>
        </w:rPr>
        <w:br w:type="page"/>
      </w:r>
    </w:p>
    <w:p w14:paraId="111F1519" w14:textId="11CEB66C" w:rsidR="00BD36EC" w:rsidRPr="00BD36EC" w:rsidRDefault="00BD3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S2</w:t>
      </w:r>
      <w:r w:rsidR="00CA61D5">
        <w:rPr>
          <w:rFonts w:ascii="Times New Roman" w:hAnsi="Times New Roman" w:cs="Times New Roman"/>
          <w:sz w:val="24"/>
          <w:szCs w:val="24"/>
        </w:rPr>
        <w:t>:</w:t>
      </w:r>
      <w:r w:rsidR="00D422DD">
        <w:rPr>
          <w:rFonts w:ascii="Times New Roman" w:hAnsi="Times New Roman" w:cs="Times New Roman"/>
          <w:sz w:val="24"/>
          <w:szCs w:val="24"/>
        </w:rPr>
        <w:t xml:space="preserve"> </w:t>
      </w:r>
      <w:r w:rsidR="00D422DD" w:rsidRPr="005254F9">
        <w:rPr>
          <w:rFonts w:ascii="Times New Roman" w:hAnsi="Times New Roman" w:cs="Times New Roman"/>
          <w:sz w:val="24"/>
          <w:szCs w:val="24"/>
        </w:rPr>
        <w:t xml:space="preserve">Output of generalised linear model examining parasite </w:t>
      </w:r>
      <w:r w:rsidR="00D422DD">
        <w:rPr>
          <w:rFonts w:ascii="Times New Roman" w:hAnsi="Times New Roman" w:cs="Times New Roman"/>
          <w:sz w:val="24"/>
          <w:szCs w:val="24"/>
        </w:rPr>
        <w:t>abundance</w:t>
      </w:r>
      <w:r w:rsidR="00D422DD" w:rsidRPr="005254F9">
        <w:rPr>
          <w:rFonts w:ascii="Times New Roman" w:hAnsi="Times New Roman" w:cs="Times New Roman"/>
          <w:sz w:val="24"/>
          <w:szCs w:val="24"/>
        </w:rPr>
        <w:t xml:space="preserve"> in relation to</w:t>
      </w:r>
      <w:r w:rsidR="00D422DD">
        <w:rPr>
          <w:rFonts w:ascii="Times New Roman" w:hAnsi="Times New Roman" w:cs="Times New Roman"/>
          <w:sz w:val="24"/>
          <w:szCs w:val="24"/>
        </w:rPr>
        <w:t xml:space="preserve"> </w:t>
      </w:r>
      <w:r w:rsidR="00D422DD" w:rsidRPr="00D422DD">
        <w:rPr>
          <w:rFonts w:ascii="Times New Roman" w:hAnsi="Times New Roman" w:cs="Times New Roman"/>
          <w:sz w:val="24"/>
          <w:szCs w:val="24"/>
          <w:lang w:val="en-US"/>
        </w:rPr>
        <w:t>sex, length, nutritional status, and year of stranding as predictors</w:t>
      </w:r>
    </w:p>
    <w:p w14:paraId="0CDFD003" w14:textId="22FBF13D" w:rsidR="00230C11" w:rsidRPr="00CE2668" w:rsidRDefault="00230C11" w:rsidP="00CE26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621"/>
        <w:gridCol w:w="1803"/>
        <w:gridCol w:w="1803"/>
        <w:gridCol w:w="1804"/>
      </w:tblGrid>
      <w:tr w:rsidR="00D422DD" w:rsidRPr="00CE2668" w14:paraId="5937D744" w14:textId="77777777" w:rsidTr="00982065">
        <w:trPr>
          <w:jc w:val="center"/>
        </w:trPr>
        <w:tc>
          <w:tcPr>
            <w:tcW w:w="1985" w:type="dxa"/>
            <w:tcBorders>
              <w:bottom w:val="single" w:sz="12" w:space="0" w:color="auto"/>
            </w:tcBorders>
          </w:tcPr>
          <w:p w14:paraId="78D17EC3" w14:textId="77777777" w:rsidR="00D422DD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Effect</w:t>
            </w:r>
          </w:p>
          <w:p w14:paraId="17F908C9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bottom w:val="single" w:sz="12" w:space="0" w:color="auto"/>
            </w:tcBorders>
          </w:tcPr>
          <w:p w14:paraId="47D2C9EE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Estimate</w:t>
            </w:r>
          </w:p>
        </w:tc>
        <w:tc>
          <w:tcPr>
            <w:tcW w:w="1803" w:type="dxa"/>
            <w:tcBorders>
              <w:bottom w:val="single" w:sz="12" w:space="0" w:color="auto"/>
            </w:tcBorders>
          </w:tcPr>
          <w:p w14:paraId="7C99912A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Standard Error</w:t>
            </w:r>
          </w:p>
        </w:tc>
        <w:tc>
          <w:tcPr>
            <w:tcW w:w="1803" w:type="dxa"/>
            <w:tcBorders>
              <w:bottom w:val="single" w:sz="12" w:space="0" w:color="auto"/>
            </w:tcBorders>
          </w:tcPr>
          <w:p w14:paraId="2A62F311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Z value</w:t>
            </w:r>
          </w:p>
        </w:tc>
        <w:tc>
          <w:tcPr>
            <w:tcW w:w="1804" w:type="dxa"/>
            <w:tcBorders>
              <w:bottom w:val="single" w:sz="12" w:space="0" w:color="auto"/>
            </w:tcBorders>
          </w:tcPr>
          <w:p w14:paraId="3113A1ED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Pr (&gt;|z|)</w:t>
            </w:r>
          </w:p>
        </w:tc>
      </w:tr>
      <w:tr w:rsidR="00D422DD" w:rsidRPr="00CE2668" w14:paraId="3045C57C" w14:textId="77777777" w:rsidTr="00982065">
        <w:trPr>
          <w:jc w:val="center"/>
        </w:trPr>
        <w:tc>
          <w:tcPr>
            <w:tcW w:w="1985" w:type="dxa"/>
            <w:tcBorders>
              <w:top w:val="single" w:sz="12" w:space="0" w:color="auto"/>
            </w:tcBorders>
          </w:tcPr>
          <w:p w14:paraId="4E4A2132" w14:textId="77777777" w:rsidR="00D422DD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85EAC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sz w:val="24"/>
                <w:szCs w:val="24"/>
              </w:rPr>
              <w:t>(Intercept)</w:t>
            </w:r>
          </w:p>
        </w:tc>
        <w:tc>
          <w:tcPr>
            <w:tcW w:w="1621" w:type="dxa"/>
            <w:tcBorders>
              <w:top w:val="single" w:sz="12" w:space="0" w:color="auto"/>
            </w:tcBorders>
            <w:vAlign w:val="bottom"/>
          </w:tcPr>
          <w:p w14:paraId="4984A85A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7.591</w:t>
            </w:r>
          </w:p>
        </w:tc>
        <w:tc>
          <w:tcPr>
            <w:tcW w:w="1803" w:type="dxa"/>
            <w:tcBorders>
              <w:top w:val="single" w:sz="12" w:space="0" w:color="auto"/>
            </w:tcBorders>
            <w:vAlign w:val="bottom"/>
          </w:tcPr>
          <w:p w14:paraId="013B638F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0.702</w:t>
            </w:r>
          </w:p>
        </w:tc>
        <w:tc>
          <w:tcPr>
            <w:tcW w:w="1803" w:type="dxa"/>
            <w:tcBorders>
              <w:top w:val="single" w:sz="12" w:space="0" w:color="auto"/>
            </w:tcBorders>
            <w:vAlign w:val="bottom"/>
          </w:tcPr>
          <w:p w14:paraId="5E6716C6" w14:textId="77777777" w:rsidR="00D422DD" w:rsidRPr="00CE2668" w:rsidRDefault="00D422DD" w:rsidP="006153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10.8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12" w:space="0" w:color="auto"/>
            </w:tcBorders>
          </w:tcPr>
          <w:p w14:paraId="33E1A21E" w14:textId="77777777" w:rsidR="00D422DD" w:rsidRDefault="00D422DD" w:rsidP="006153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52553" w14:textId="77777777" w:rsidR="00D422DD" w:rsidRPr="00CE2668" w:rsidRDefault="00D422DD" w:rsidP="0061536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</w:t>
            </w:r>
          </w:p>
        </w:tc>
      </w:tr>
      <w:tr w:rsidR="00D422DD" w:rsidRPr="00CE2668" w14:paraId="1E8C6D79" w14:textId="77777777" w:rsidTr="00982065">
        <w:trPr>
          <w:jc w:val="center"/>
        </w:trPr>
        <w:tc>
          <w:tcPr>
            <w:tcW w:w="1985" w:type="dxa"/>
            <w:vAlign w:val="bottom"/>
          </w:tcPr>
          <w:p w14:paraId="7FB5E1E9" w14:textId="70E28B45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21" w:type="dxa"/>
            <w:vAlign w:val="bottom"/>
          </w:tcPr>
          <w:p w14:paraId="7FA8ACDD" w14:textId="00504E5F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3" w:type="dxa"/>
            <w:vAlign w:val="bottom"/>
          </w:tcPr>
          <w:p w14:paraId="04FC98D8" w14:textId="2FF8D6FD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1803" w:type="dxa"/>
            <w:vAlign w:val="bottom"/>
          </w:tcPr>
          <w:p w14:paraId="69804200" w14:textId="0C9A7A94" w:rsidR="00D422DD" w:rsidRPr="00CE2668" w:rsidRDefault="00D422DD" w:rsidP="00D42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bottom"/>
          </w:tcPr>
          <w:p w14:paraId="7870E84B" w14:textId="19AC3868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0.230</w:t>
            </w:r>
          </w:p>
        </w:tc>
      </w:tr>
      <w:tr w:rsidR="00D422DD" w:rsidRPr="00CE2668" w14:paraId="3B2E91F5" w14:textId="77777777" w:rsidTr="00982065">
        <w:trPr>
          <w:jc w:val="center"/>
        </w:trPr>
        <w:tc>
          <w:tcPr>
            <w:tcW w:w="1985" w:type="dxa"/>
            <w:vAlign w:val="bottom"/>
          </w:tcPr>
          <w:p w14:paraId="0C5087E9" w14:textId="7CA27DBB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Length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(centred)</w:t>
            </w:r>
          </w:p>
        </w:tc>
        <w:tc>
          <w:tcPr>
            <w:tcW w:w="1621" w:type="dxa"/>
            <w:vAlign w:val="bottom"/>
          </w:tcPr>
          <w:p w14:paraId="087ABE07" w14:textId="2569BB80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803" w:type="dxa"/>
            <w:vAlign w:val="bottom"/>
          </w:tcPr>
          <w:p w14:paraId="67D8D7D9" w14:textId="27C0E728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803" w:type="dxa"/>
            <w:vAlign w:val="bottom"/>
          </w:tcPr>
          <w:p w14:paraId="04DDA0B6" w14:textId="33A86BDA" w:rsidR="00D422DD" w:rsidRPr="00CE2668" w:rsidRDefault="00D422DD" w:rsidP="00D42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3.78</w:t>
            </w:r>
          </w:p>
        </w:tc>
        <w:tc>
          <w:tcPr>
            <w:tcW w:w="1804" w:type="dxa"/>
            <w:vAlign w:val="bottom"/>
          </w:tcPr>
          <w:p w14:paraId="456B29C7" w14:textId="782E97D3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&lt; </w:t>
            </w:r>
            <w:r w:rsidRPr="00CE2668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422DD" w:rsidRPr="00CE2668" w14:paraId="11D91645" w14:textId="77777777" w:rsidTr="00982065">
        <w:trPr>
          <w:jc w:val="center"/>
        </w:trPr>
        <w:tc>
          <w:tcPr>
            <w:tcW w:w="1985" w:type="dxa"/>
            <w:vAlign w:val="bottom"/>
          </w:tcPr>
          <w:p w14:paraId="04A2359B" w14:textId="5679D3EC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1621" w:type="dxa"/>
            <w:vAlign w:val="bottom"/>
          </w:tcPr>
          <w:p w14:paraId="5DEF275D" w14:textId="1AC3E6BF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1.48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3" w:type="dxa"/>
            <w:vAlign w:val="bottom"/>
          </w:tcPr>
          <w:p w14:paraId="3AC6137F" w14:textId="6877DF5D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0.636</w:t>
            </w:r>
          </w:p>
        </w:tc>
        <w:tc>
          <w:tcPr>
            <w:tcW w:w="1803" w:type="dxa"/>
            <w:vAlign w:val="bottom"/>
          </w:tcPr>
          <w:p w14:paraId="5BE6BA83" w14:textId="6DCC0B58" w:rsidR="00D422DD" w:rsidRPr="00CE2668" w:rsidRDefault="00D422DD" w:rsidP="00D42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2.3</w:t>
            </w:r>
            <w:r w:rsidR="009A4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4" w:type="dxa"/>
            <w:vAlign w:val="bottom"/>
          </w:tcPr>
          <w:p w14:paraId="3D8E2974" w14:textId="5559FD94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0.019</w:t>
            </w:r>
          </w:p>
        </w:tc>
      </w:tr>
      <w:tr w:rsidR="00D422DD" w:rsidRPr="00CE2668" w14:paraId="3AA2DABF" w14:textId="77777777" w:rsidTr="00982065">
        <w:trPr>
          <w:jc w:val="center"/>
        </w:trPr>
        <w:tc>
          <w:tcPr>
            <w:tcW w:w="1985" w:type="dxa"/>
            <w:vAlign w:val="bottom"/>
          </w:tcPr>
          <w:p w14:paraId="50380159" w14:textId="786203DC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1621" w:type="dxa"/>
            <w:vAlign w:val="bottom"/>
          </w:tcPr>
          <w:p w14:paraId="0F989A96" w14:textId="633AFABE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1.64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3" w:type="dxa"/>
            <w:vAlign w:val="bottom"/>
          </w:tcPr>
          <w:p w14:paraId="6C6F2B81" w14:textId="68B2338C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0.627</w:t>
            </w:r>
          </w:p>
        </w:tc>
        <w:tc>
          <w:tcPr>
            <w:tcW w:w="1803" w:type="dxa"/>
            <w:vAlign w:val="bottom"/>
          </w:tcPr>
          <w:p w14:paraId="7FE4EAD9" w14:textId="17706A9D" w:rsidR="00D422DD" w:rsidRPr="00CE2668" w:rsidRDefault="00D422DD" w:rsidP="00D42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bottom"/>
          </w:tcPr>
          <w:p w14:paraId="0C1271C2" w14:textId="4EB6B9F6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0.00</w:t>
            </w:r>
            <w:r w:rsidRPr="00CE26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422DD" w:rsidRPr="00CE2668" w14:paraId="3A51F223" w14:textId="77777777" w:rsidTr="00982065">
        <w:trPr>
          <w:jc w:val="center"/>
        </w:trPr>
        <w:tc>
          <w:tcPr>
            <w:tcW w:w="1985" w:type="dxa"/>
            <w:vAlign w:val="bottom"/>
          </w:tcPr>
          <w:p w14:paraId="14AE9EDE" w14:textId="511C61F5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21" w:type="dxa"/>
            <w:vAlign w:val="bottom"/>
          </w:tcPr>
          <w:p w14:paraId="0A115716" w14:textId="48E6D077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03" w:type="dxa"/>
            <w:vAlign w:val="bottom"/>
          </w:tcPr>
          <w:p w14:paraId="56468F74" w14:textId="59D8449D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0.485</w:t>
            </w:r>
          </w:p>
        </w:tc>
        <w:tc>
          <w:tcPr>
            <w:tcW w:w="1803" w:type="dxa"/>
            <w:vAlign w:val="bottom"/>
          </w:tcPr>
          <w:p w14:paraId="6BFA3246" w14:textId="58CD1DA4" w:rsidR="00D422DD" w:rsidRPr="00CE2668" w:rsidRDefault="00D422DD" w:rsidP="00D42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-0.80</w:t>
            </w:r>
          </w:p>
        </w:tc>
        <w:tc>
          <w:tcPr>
            <w:tcW w:w="1804" w:type="dxa"/>
            <w:vAlign w:val="bottom"/>
          </w:tcPr>
          <w:p w14:paraId="78679F29" w14:textId="4FF6F7EA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0.422</w:t>
            </w:r>
          </w:p>
        </w:tc>
      </w:tr>
      <w:tr w:rsidR="00D422DD" w:rsidRPr="00CE2668" w14:paraId="0EED442F" w14:textId="77777777" w:rsidTr="00982065">
        <w:trPr>
          <w:jc w:val="center"/>
        </w:trPr>
        <w:tc>
          <w:tcPr>
            <w:tcW w:w="1985" w:type="dxa"/>
            <w:vAlign w:val="bottom"/>
          </w:tcPr>
          <w:p w14:paraId="74C3077F" w14:textId="5091B5F5" w:rsidR="00D422DD" w:rsidRPr="0065328D" w:rsidRDefault="00D422DD" w:rsidP="00D422D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21" w:type="dxa"/>
            <w:vAlign w:val="bottom"/>
          </w:tcPr>
          <w:p w14:paraId="79038AB8" w14:textId="00FE4BB4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-1.325</w:t>
            </w:r>
          </w:p>
        </w:tc>
        <w:tc>
          <w:tcPr>
            <w:tcW w:w="1803" w:type="dxa"/>
            <w:vAlign w:val="bottom"/>
          </w:tcPr>
          <w:p w14:paraId="17EDB127" w14:textId="36AAE7BF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0.480</w:t>
            </w:r>
          </w:p>
        </w:tc>
        <w:tc>
          <w:tcPr>
            <w:tcW w:w="1803" w:type="dxa"/>
            <w:vAlign w:val="bottom"/>
          </w:tcPr>
          <w:p w14:paraId="14B1E5D6" w14:textId="55895C6F" w:rsidR="00D422DD" w:rsidRPr="00CE2668" w:rsidRDefault="00D422DD" w:rsidP="00D422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804" w:type="dxa"/>
            <w:vAlign w:val="bottom"/>
          </w:tcPr>
          <w:p w14:paraId="07CAECDB" w14:textId="11ABEFA9" w:rsidR="00D422DD" w:rsidRPr="00CE2668" w:rsidRDefault="00D422DD" w:rsidP="00D422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668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</w:rPr>
              <w:t>0.00</w:t>
            </w:r>
            <w:r w:rsidRPr="00CE26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14:paraId="70AFFB98" w14:textId="7E7B17BF" w:rsidR="00DD320A" w:rsidRPr="001A783F" w:rsidRDefault="00D42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values less than 0.05 are highlighted in bold. Abbreviations; NS: Nutritional Status</w:t>
      </w:r>
    </w:p>
    <w:sectPr w:rsidR="00DD320A" w:rsidRPr="001A7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8"/>
    <w:rsid w:val="00091866"/>
    <w:rsid w:val="00101014"/>
    <w:rsid w:val="0015192C"/>
    <w:rsid w:val="001A783F"/>
    <w:rsid w:val="00230C11"/>
    <w:rsid w:val="00282A4F"/>
    <w:rsid w:val="002C7468"/>
    <w:rsid w:val="00333027"/>
    <w:rsid w:val="003871BC"/>
    <w:rsid w:val="003F2404"/>
    <w:rsid w:val="003F311A"/>
    <w:rsid w:val="004910C5"/>
    <w:rsid w:val="0050312C"/>
    <w:rsid w:val="005254F9"/>
    <w:rsid w:val="005A7A04"/>
    <w:rsid w:val="005E12A2"/>
    <w:rsid w:val="006508F3"/>
    <w:rsid w:val="0065328D"/>
    <w:rsid w:val="006637E2"/>
    <w:rsid w:val="007154E3"/>
    <w:rsid w:val="0076579C"/>
    <w:rsid w:val="007C345E"/>
    <w:rsid w:val="007E4EC6"/>
    <w:rsid w:val="007F0C7D"/>
    <w:rsid w:val="008237E2"/>
    <w:rsid w:val="008A07E4"/>
    <w:rsid w:val="00933B1E"/>
    <w:rsid w:val="00955F7B"/>
    <w:rsid w:val="00982065"/>
    <w:rsid w:val="009A404C"/>
    <w:rsid w:val="00B05D2D"/>
    <w:rsid w:val="00B26D7B"/>
    <w:rsid w:val="00B81F32"/>
    <w:rsid w:val="00B86A5B"/>
    <w:rsid w:val="00BD36EC"/>
    <w:rsid w:val="00C07788"/>
    <w:rsid w:val="00C937AD"/>
    <w:rsid w:val="00CA61D5"/>
    <w:rsid w:val="00CE2668"/>
    <w:rsid w:val="00D13288"/>
    <w:rsid w:val="00D422DD"/>
    <w:rsid w:val="00DD320A"/>
    <w:rsid w:val="00E04F95"/>
    <w:rsid w:val="00E71DD6"/>
    <w:rsid w:val="00EE2B46"/>
    <w:rsid w:val="00F41084"/>
    <w:rsid w:val="00F446CB"/>
    <w:rsid w:val="00F62C29"/>
    <w:rsid w:val="00F91602"/>
    <w:rsid w:val="00F92BD8"/>
    <w:rsid w:val="00FA23A4"/>
    <w:rsid w:val="00F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686AD"/>
  <w15:chartTrackingRefBased/>
  <w15:docId w15:val="{2BD6B8BD-DC53-46B6-8B7E-B4F5A2F0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6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C7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C74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3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3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2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20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E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10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6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wwandialwis9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0BBB43-3288-7E44-85BD-FA6F369B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Sewwandi Alwis</dc:creator>
  <cp:keywords/>
  <dc:description/>
  <cp:lastModifiedBy>Hetti Arachchige Shashikala Sewwandi Alwis</cp:lastModifiedBy>
  <cp:revision>15</cp:revision>
  <cp:lastPrinted>2024-01-28T17:10:00Z</cp:lastPrinted>
  <dcterms:created xsi:type="dcterms:W3CDTF">2024-05-26T19:56:00Z</dcterms:created>
  <dcterms:modified xsi:type="dcterms:W3CDTF">2024-08-11T16:16:00Z</dcterms:modified>
</cp:coreProperties>
</file>