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1F8FF" w14:textId="77777777" w:rsidR="00752E03" w:rsidRPr="00212655" w:rsidRDefault="00752E03" w:rsidP="00752E03">
      <w:pPr>
        <w:rPr>
          <w:rFonts w:asciiTheme="majorBidi" w:hAnsiTheme="majorBidi" w:cstheme="majorBidi"/>
          <w:sz w:val="24"/>
          <w:szCs w:val="24"/>
        </w:rPr>
      </w:pPr>
      <w:r w:rsidRPr="00212655">
        <w:rPr>
          <w:rFonts w:asciiTheme="majorBidi" w:hAnsiTheme="majorBidi" w:cstheme="majorBidi"/>
          <w:sz w:val="24"/>
          <w:szCs w:val="24"/>
        </w:rPr>
        <w:t>Table 1: Characteristics of the participants</w:t>
      </w:r>
    </w:p>
    <w:tbl>
      <w:tblPr>
        <w:tblStyle w:val="TableGrid"/>
        <w:tblW w:w="10353" w:type="dxa"/>
        <w:tblLook w:val="04A0" w:firstRow="1" w:lastRow="0" w:firstColumn="1" w:lastColumn="0" w:noHBand="0" w:noVBand="1"/>
      </w:tblPr>
      <w:tblGrid>
        <w:gridCol w:w="2047"/>
        <w:gridCol w:w="5418"/>
        <w:gridCol w:w="1444"/>
        <w:gridCol w:w="1444"/>
      </w:tblGrid>
      <w:tr w:rsidR="00752E03" w:rsidRPr="00212655" w14:paraId="2AA391B6" w14:textId="77777777" w:rsidTr="006A1976">
        <w:trPr>
          <w:trHeight w:val="432"/>
        </w:trPr>
        <w:tc>
          <w:tcPr>
            <w:tcW w:w="7465" w:type="dxa"/>
            <w:gridSpan w:val="2"/>
            <w:vAlign w:val="center"/>
          </w:tcPr>
          <w:p w14:paraId="228A2A80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Characteristics</w:t>
            </w:r>
          </w:p>
        </w:tc>
        <w:tc>
          <w:tcPr>
            <w:tcW w:w="2888" w:type="dxa"/>
            <w:gridSpan w:val="2"/>
            <w:vAlign w:val="center"/>
          </w:tcPr>
          <w:p w14:paraId="298D3E81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Number of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Participants</w:t>
            </w: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 (%)</w:t>
            </w:r>
          </w:p>
        </w:tc>
      </w:tr>
      <w:tr w:rsidR="00752E03" w:rsidRPr="00212655" w14:paraId="036A6257" w14:textId="77777777" w:rsidTr="006A1976">
        <w:trPr>
          <w:trHeight w:val="432"/>
        </w:trPr>
        <w:tc>
          <w:tcPr>
            <w:tcW w:w="2047" w:type="dxa"/>
            <w:vMerge w:val="restart"/>
            <w:vAlign w:val="center"/>
          </w:tcPr>
          <w:p w14:paraId="6019CB7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Age (years)</w:t>
            </w:r>
          </w:p>
        </w:tc>
        <w:tc>
          <w:tcPr>
            <w:tcW w:w="5418" w:type="dxa"/>
            <w:vAlign w:val="center"/>
          </w:tcPr>
          <w:p w14:paraId="589F2743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&lt; 30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6CB2146C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06C66055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(30.8)</w:t>
            </w:r>
          </w:p>
        </w:tc>
      </w:tr>
      <w:tr w:rsidR="00752E03" w:rsidRPr="00212655" w14:paraId="3283E6CC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234B65B2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1E89191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30–39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0C94160B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281E6E8D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(40.4)</w:t>
            </w:r>
          </w:p>
        </w:tc>
      </w:tr>
      <w:tr w:rsidR="00752E03" w:rsidRPr="00212655" w14:paraId="30B012A3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0939F63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0FA6F76B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40–49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136E852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11F64B36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(17.7)</w:t>
            </w:r>
          </w:p>
        </w:tc>
      </w:tr>
      <w:tr w:rsidR="00752E03" w:rsidRPr="00212655" w14:paraId="57DF2272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6DC7BDA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22C35941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50–59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3B43E54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36BEFC3B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(7.6)</w:t>
            </w:r>
          </w:p>
        </w:tc>
      </w:tr>
      <w:tr w:rsidR="00752E03" w:rsidRPr="00212655" w14:paraId="54999D4E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26396667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031A41FB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≥ 60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2161F561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460F50C0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(3.5)</w:t>
            </w:r>
          </w:p>
        </w:tc>
      </w:tr>
      <w:tr w:rsidR="00752E03" w:rsidRPr="00212655" w14:paraId="3AC0A2A0" w14:textId="77777777" w:rsidTr="006A1976">
        <w:trPr>
          <w:trHeight w:val="432"/>
        </w:trPr>
        <w:tc>
          <w:tcPr>
            <w:tcW w:w="2047" w:type="dxa"/>
            <w:vMerge w:val="restart"/>
            <w:vAlign w:val="center"/>
          </w:tcPr>
          <w:p w14:paraId="2434A51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Gender</w:t>
            </w:r>
          </w:p>
        </w:tc>
        <w:tc>
          <w:tcPr>
            <w:tcW w:w="5418" w:type="dxa"/>
            <w:vAlign w:val="center"/>
          </w:tcPr>
          <w:p w14:paraId="12ADF81D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3714301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21265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1C8523F1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(55.1)</w:t>
            </w:r>
          </w:p>
        </w:tc>
      </w:tr>
      <w:tr w:rsidR="00752E03" w:rsidRPr="00212655" w14:paraId="470FCF6C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0B2BB84F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274A5C8F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6ACD93B7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87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6BA8D567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(43.9)</w:t>
            </w:r>
          </w:p>
        </w:tc>
      </w:tr>
      <w:tr w:rsidR="00752E03" w:rsidRPr="00212655" w14:paraId="6F838511" w14:textId="77777777" w:rsidTr="006A1976">
        <w:trPr>
          <w:trHeight w:val="432"/>
        </w:trPr>
        <w:tc>
          <w:tcPr>
            <w:tcW w:w="2047" w:type="dxa"/>
            <w:vMerge w:val="restart"/>
            <w:vAlign w:val="center"/>
          </w:tcPr>
          <w:p w14:paraId="44953794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Professional Rank</w:t>
            </w:r>
          </w:p>
        </w:tc>
        <w:tc>
          <w:tcPr>
            <w:tcW w:w="5418" w:type="dxa"/>
            <w:vAlign w:val="center"/>
          </w:tcPr>
          <w:p w14:paraId="2B81FE5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Resident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3506ED5A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65CC73CE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(40.9)</w:t>
            </w:r>
          </w:p>
        </w:tc>
      </w:tr>
      <w:tr w:rsidR="00752E03" w:rsidRPr="00212655" w14:paraId="43CDA5D6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2394D83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20374CFC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Specialist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0491305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50F78C49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(27.3)</w:t>
            </w:r>
          </w:p>
        </w:tc>
      </w:tr>
      <w:tr w:rsidR="00752E03" w:rsidRPr="00212655" w14:paraId="1CA6B3D5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435FCA00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4CD531E0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Consultant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29E729FB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2442403A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(31.8)</w:t>
            </w:r>
          </w:p>
        </w:tc>
      </w:tr>
      <w:tr w:rsidR="00752E03" w:rsidRPr="00212655" w14:paraId="591E6B87" w14:textId="77777777" w:rsidTr="006A1976">
        <w:trPr>
          <w:trHeight w:val="432"/>
        </w:trPr>
        <w:tc>
          <w:tcPr>
            <w:tcW w:w="2047" w:type="dxa"/>
            <w:vMerge w:val="restart"/>
            <w:vAlign w:val="center"/>
          </w:tcPr>
          <w:p w14:paraId="424DC62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Years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in</w:t>
            </w:r>
            <w:r w:rsidRPr="00212655">
              <w:rPr>
                <w:rFonts w:asciiTheme="majorBidi" w:hAnsiTheme="majorBidi" w:cstheme="majorBidi"/>
                <w:sz w:val="24"/>
                <w:szCs w:val="24"/>
              </w:rPr>
              <w:t xml:space="preserve"> Practice</w:t>
            </w:r>
          </w:p>
        </w:tc>
        <w:tc>
          <w:tcPr>
            <w:tcW w:w="5418" w:type="dxa"/>
            <w:vAlign w:val="center"/>
          </w:tcPr>
          <w:p w14:paraId="3CB77C7E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Less than 1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662FBBB2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50409845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(10.1)</w:t>
            </w:r>
          </w:p>
        </w:tc>
      </w:tr>
      <w:tr w:rsidR="00752E03" w:rsidRPr="00212655" w14:paraId="4F389983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7F0FF96C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22E0AD3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1 to 5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20617F3B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72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575ABE05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(36.3)</w:t>
            </w:r>
          </w:p>
        </w:tc>
      </w:tr>
      <w:tr w:rsidR="00752E03" w:rsidRPr="00212655" w14:paraId="457B74F3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49660C4F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6AF304BE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6 to 10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0809E942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7F4642BE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(19.7)</w:t>
            </w:r>
          </w:p>
        </w:tc>
      </w:tr>
      <w:tr w:rsidR="00752E03" w:rsidRPr="00212655" w14:paraId="7321EB49" w14:textId="77777777" w:rsidTr="006A1976">
        <w:trPr>
          <w:trHeight w:val="432"/>
        </w:trPr>
        <w:tc>
          <w:tcPr>
            <w:tcW w:w="2047" w:type="dxa"/>
            <w:vMerge/>
            <w:vAlign w:val="center"/>
          </w:tcPr>
          <w:p w14:paraId="2C4266EB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0A731AA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More than 10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7CD1D42D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67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18C5B0F2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(33.8)</w:t>
            </w:r>
          </w:p>
        </w:tc>
      </w:tr>
      <w:tr w:rsidR="00752E03" w:rsidRPr="00212655" w14:paraId="2D493E04" w14:textId="77777777" w:rsidTr="006A1976">
        <w:trPr>
          <w:trHeight w:val="432"/>
        </w:trPr>
        <w:tc>
          <w:tcPr>
            <w:tcW w:w="2047" w:type="dxa"/>
            <w:vMerge w:val="restart"/>
            <w:vAlign w:val="center"/>
          </w:tcPr>
          <w:p w14:paraId="774C324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12655">
              <w:rPr>
                <w:rFonts w:asciiTheme="majorBidi" w:hAnsiTheme="majorBidi" w:cstheme="majorBidi"/>
                <w:sz w:val="24"/>
                <w:szCs w:val="24"/>
              </w:rPr>
              <w:t>Institution</w:t>
            </w:r>
          </w:p>
        </w:tc>
        <w:tc>
          <w:tcPr>
            <w:tcW w:w="5418" w:type="dxa"/>
            <w:vAlign w:val="center"/>
          </w:tcPr>
          <w:p w14:paraId="413190DB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Armed Forces Hospital in Jubail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258EEAEA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76D6E62D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(3.0)</w:t>
            </w:r>
          </w:p>
        </w:tc>
      </w:tr>
      <w:tr w:rsidR="00752E03" w:rsidRPr="00212655" w14:paraId="1C678310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6DDCE80E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4EBF61AA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Dammam Medical Complex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1F1284E9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2481A36E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(11.1)</w:t>
            </w:r>
          </w:p>
        </w:tc>
      </w:tr>
      <w:tr w:rsidR="00752E03" w:rsidRPr="00212655" w14:paraId="3107E0F4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4A1BB6F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2446AD0C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King Fahad Specialist Hospital in Dammam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4669693F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54F75F17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(16.2)</w:t>
            </w:r>
          </w:p>
        </w:tc>
      </w:tr>
      <w:tr w:rsidR="00752E03" w:rsidRPr="00212655" w14:paraId="0A676F20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164DC430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406C2D38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 xml:space="preserve">King Fahd Hospital in </w:t>
            </w:r>
            <w:proofErr w:type="spellStart"/>
            <w:r w:rsidRPr="00D64EDE">
              <w:rPr>
                <w:rFonts w:asciiTheme="majorBidi" w:hAnsiTheme="majorBidi" w:cstheme="majorBidi"/>
                <w:sz w:val="24"/>
                <w:szCs w:val="24"/>
              </w:rPr>
              <w:t>Hofuf</w:t>
            </w:r>
            <w:proofErr w:type="spellEnd"/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110F97A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1E38F6F9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(12.1)</w:t>
            </w:r>
          </w:p>
        </w:tc>
      </w:tr>
      <w:tr w:rsidR="00752E03" w:rsidRPr="00212655" w14:paraId="70BD22DF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3D1EC8BC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6107B148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King Fahd Hospital of the University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7F2900F4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63167CC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(16.7)</w:t>
            </w:r>
          </w:p>
        </w:tc>
      </w:tr>
      <w:tr w:rsidR="00752E03" w:rsidRPr="00212655" w14:paraId="04346756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22EFC3A5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63314384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King Fahd Military Medical Complex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73F81018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0E8E4D33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(11.6)</w:t>
            </w:r>
          </w:p>
        </w:tc>
      </w:tr>
      <w:tr w:rsidR="00752E03" w:rsidRPr="00212655" w14:paraId="43FF9120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696CFE7E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156C2714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Qatif Central Hospital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7123F50B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0B7C8B7A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(6.1)</w:t>
            </w:r>
          </w:p>
        </w:tc>
      </w:tr>
      <w:tr w:rsidR="00752E03" w:rsidRPr="00212655" w14:paraId="78C055FB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3E6F4F3E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4F3FD676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Royal Commission Health Services Program in Jubail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5F135E02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050A5736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(2.5)</w:t>
            </w:r>
          </w:p>
        </w:tc>
      </w:tr>
      <w:tr w:rsidR="00752E03" w:rsidRPr="00212655" w14:paraId="242E388C" w14:textId="77777777" w:rsidTr="006A1976">
        <w:trPr>
          <w:trHeight w:val="432"/>
        </w:trPr>
        <w:tc>
          <w:tcPr>
            <w:tcW w:w="2047" w:type="dxa"/>
            <w:vMerge/>
            <w:vAlign w:val="bottom"/>
          </w:tcPr>
          <w:p w14:paraId="05AF7433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8" w:type="dxa"/>
            <w:vAlign w:val="center"/>
          </w:tcPr>
          <w:p w14:paraId="37097F4D" w14:textId="77777777" w:rsidR="00752E03" w:rsidRPr="00212655" w:rsidRDefault="00752E03" w:rsidP="006A19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 xml:space="preserve">Private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D64EDE">
              <w:rPr>
                <w:rFonts w:asciiTheme="majorBidi" w:hAnsiTheme="majorBidi" w:cstheme="majorBidi"/>
                <w:sz w:val="24"/>
                <w:szCs w:val="24"/>
              </w:rPr>
              <w:t>ospitals</w:t>
            </w:r>
          </w:p>
        </w:tc>
        <w:tc>
          <w:tcPr>
            <w:tcW w:w="1444" w:type="dxa"/>
            <w:tcBorders>
              <w:right w:val="single" w:sz="4" w:space="0" w:color="FFFFFF"/>
            </w:tcBorders>
            <w:vAlign w:val="center"/>
          </w:tcPr>
          <w:p w14:paraId="02657E59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1444" w:type="dxa"/>
            <w:tcBorders>
              <w:left w:val="single" w:sz="4" w:space="0" w:color="FFFFFF"/>
            </w:tcBorders>
            <w:vAlign w:val="center"/>
          </w:tcPr>
          <w:p w14:paraId="0AACD9DA" w14:textId="77777777" w:rsidR="00752E03" w:rsidRPr="00212655" w:rsidRDefault="00752E03" w:rsidP="006A197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64EDE">
              <w:rPr>
                <w:rFonts w:asciiTheme="majorBidi" w:hAnsiTheme="majorBidi" w:cstheme="majorBidi"/>
                <w:sz w:val="24"/>
                <w:szCs w:val="24"/>
              </w:rPr>
              <w:t>(20.7)</w:t>
            </w:r>
          </w:p>
        </w:tc>
      </w:tr>
    </w:tbl>
    <w:p w14:paraId="105BDCE8" w14:textId="483C583D" w:rsidR="005B493D" w:rsidRPr="00752E03" w:rsidRDefault="005B493D" w:rsidP="00752E03">
      <w:bookmarkStart w:id="0" w:name="_GoBack"/>
      <w:bookmarkEnd w:id="0"/>
    </w:p>
    <w:sectPr w:rsidR="005B493D" w:rsidRPr="00752E03" w:rsidSect="00D76B0A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3D"/>
    <w:rsid w:val="00015314"/>
    <w:rsid w:val="0001734D"/>
    <w:rsid w:val="000961C9"/>
    <w:rsid w:val="00107AE4"/>
    <w:rsid w:val="00155FE5"/>
    <w:rsid w:val="00163F3B"/>
    <w:rsid w:val="0017131E"/>
    <w:rsid w:val="001E52EE"/>
    <w:rsid w:val="00210921"/>
    <w:rsid w:val="00212655"/>
    <w:rsid w:val="00255CC9"/>
    <w:rsid w:val="002A63DB"/>
    <w:rsid w:val="002B1CF9"/>
    <w:rsid w:val="003166F4"/>
    <w:rsid w:val="00397BCC"/>
    <w:rsid w:val="003D7107"/>
    <w:rsid w:val="004025EC"/>
    <w:rsid w:val="0041658C"/>
    <w:rsid w:val="004F3D98"/>
    <w:rsid w:val="004F6094"/>
    <w:rsid w:val="00505E6E"/>
    <w:rsid w:val="00564B90"/>
    <w:rsid w:val="00584F76"/>
    <w:rsid w:val="005B26C7"/>
    <w:rsid w:val="005B493D"/>
    <w:rsid w:val="006268D4"/>
    <w:rsid w:val="00637F4B"/>
    <w:rsid w:val="006C2D9D"/>
    <w:rsid w:val="006E003B"/>
    <w:rsid w:val="00752E03"/>
    <w:rsid w:val="00767028"/>
    <w:rsid w:val="007A3EE6"/>
    <w:rsid w:val="007B0134"/>
    <w:rsid w:val="007D06AB"/>
    <w:rsid w:val="007D4586"/>
    <w:rsid w:val="007E28E2"/>
    <w:rsid w:val="007F077D"/>
    <w:rsid w:val="00802E66"/>
    <w:rsid w:val="00812CE8"/>
    <w:rsid w:val="00850DBA"/>
    <w:rsid w:val="00864009"/>
    <w:rsid w:val="008E2B98"/>
    <w:rsid w:val="00906B00"/>
    <w:rsid w:val="00907F45"/>
    <w:rsid w:val="009A6F3E"/>
    <w:rsid w:val="009D0B66"/>
    <w:rsid w:val="009F1423"/>
    <w:rsid w:val="009F1A5C"/>
    <w:rsid w:val="00A5274D"/>
    <w:rsid w:val="00A84F51"/>
    <w:rsid w:val="00AA4321"/>
    <w:rsid w:val="00AE142E"/>
    <w:rsid w:val="00B06C07"/>
    <w:rsid w:val="00B06CA2"/>
    <w:rsid w:val="00B13D90"/>
    <w:rsid w:val="00B82434"/>
    <w:rsid w:val="00B83D12"/>
    <w:rsid w:val="00BD1912"/>
    <w:rsid w:val="00BF07E8"/>
    <w:rsid w:val="00C26A95"/>
    <w:rsid w:val="00C473EF"/>
    <w:rsid w:val="00C8203D"/>
    <w:rsid w:val="00CB4AED"/>
    <w:rsid w:val="00CB7CF6"/>
    <w:rsid w:val="00CF172A"/>
    <w:rsid w:val="00D16DFA"/>
    <w:rsid w:val="00D250E1"/>
    <w:rsid w:val="00D3192E"/>
    <w:rsid w:val="00D3548D"/>
    <w:rsid w:val="00D64EDE"/>
    <w:rsid w:val="00D75E96"/>
    <w:rsid w:val="00D76B0A"/>
    <w:rsid w:val="00D965BB"/>
    <w:rsid w:val="00DC4CF2"/>
    <w:rsid w:val="00DD3D62"/>
    <w:rsid w:val="00DE201C"/>
    <w:rsid w:val="00E06BB4"/>
    <w:rsid w:val="00E27304"/>
    <w:rsid w:val="00E8489D"/>
    <w:rsid w:val="00EF0850"/>
    <w:rsid w:val="00EF720E"/>
    <w:rsid w:val="00F337DA"/>
    <w:rsid w:val="00F37DB6"/>
    <w:rsid w:val="00F46726"/>
    <w:rsid w:val="00F824A9"/>
    <w:rsid w:val="00F84A3A"/>
    <w:rsid w:val="00FA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CC82"/>
  <w15:chartTrackingRefBased/>
  <w15:docId w15:val="{9BD9CD2F-BCC1-4555-8B61-1081C493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4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1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109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81</cp:revision>
  <dcterms:created xsi:type="dcterms:W3CDTF">2019-07-25T11:36:00Z</dcterms:created>
  <dcterms:modified xsi:type="dcterms:W3CDTF">2019-08-22T20:01:00Z</dcterms:modified>
</cp:coreProperties>
</file>