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AAF" w:rsidRPr="001318D2" w:rsidRDefault="00553AAF" w:rsidP="00553AAF">
      <w:pPr>
        <w:jc w:val="center"/>
        <w:rPr>
          <w:b/>
          <w:bCs/>
        </w:rPr>
      </w:pPr>
      <w:bookmarkStart w:id="0" w:name="_GoBack"/>
      <w:r w:rsidRPr="001318D2">
        <w:rPr>
          <w:b/>
          <w:bCs/>
        </w:rPr>
        <w:t>Oral health-related quality of life in children attending the pain service at the University Dental Clinic Vienna at the onset of the COVID-19 pandemic in 2020</w:t>
      </w:r>
    </w:p>
    <w:p w:rsidR="00553AAF" w:rsidRPr="006654B2" w:rsidRDefault="00553AAF" w:rsidP="00553AAF">
      <w:r w:rsidRPr="006654B2">
        <w:t>Ali Al Ibraheem. Clara Dürsch. Katrin Bekes.</w:t>
      </w:r>
    </w:p>
    <w:p w:rsidR="00553AAF" w:rsidRDefault="00553AAF" w:rsidP="00553AAF">
      <w:pPr>
        <w:rPr>
          <w:b/>
          <w:bCs/>
        </w:rPr>
      </w:pPr>
      <w:proofErr w:type="spellStart"/>
      <w:r>
        <w:rPr>
          <w:b/>
          <w:bCs/>
        </w:rPr>
        <w:t>Corrsepondence</w:t>
      </w:r>
      <w:proofErr w:type="spellEnd"/>
      <w:r>
        <w:rPr>
          <w:b/>
          <w:bCs/>
        </w:rPr>
        <w:t>:</w:t>
      </w:r>
    </w:p>
    <w:p w:rsidR="00553AAF" w:rsidRPr="004162A8" w:rsidRDefault="00553AAF" w:rsidP="00553AAF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 xml:space="preserve">Medical University Vienna, University Clinic of Dentistry </w:t>
      </w:r>
    </w:p>
    <w:p w:rsidR="00553AAF" w:rsidRPr="004162A8" w:rsidRDefault="00553AAF" w:rsidP="00553AAF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Department of Paediatric Dentistry</w:t>
      </w:r>
    </w:p>
    <w:p w:rsidR="00553AAF" w:rsidRDefault="00553AAF" w:rsidP="00553AAF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val="en-GB" w:eastAsia="de-DE"/>
        </w:rPr>
      </w:pPr>
      <w:r w:rsidRPr="004162A8">
        <w:rPr>
          <w:rFonts w:ascii="Calibri" w:eastAsia="Times New Roman" w:hAnsi="Calibri" w:cs="Times New Roman"/>
          <w:sz w:val="24"/>
          <w:szCs w:val="24"/>
          <w:lang w:val="en-GB" w:eastAsia="de-DE"/>
        </w:rPr>
        <w:t>Sensengasse 2a, 1090 Vienna, Austria</w:t>
      </w:r>
    </w:p>
    <w:p w:rsidR="00553AAF" w:rsidRPr="00AF6347" w:rsidRDefault="00553AAF" w:rsidP="00553AAF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Tel: +43-1-400702801, Fax: +43-1-400702809</w:t>
      </w:r>
    </w:p>
    <w:p w:rsidR="00553AAF" w:rsidRPr="00AF6347" w:rsidRDefault="00553AAF" w:rsidP="00553AAF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AF6347">
        <w:rPr>
          <w:rFonts w:ascii="Calibri" w:eastAsia="Times New Roman" w:hAnsi="Calibri" w:cs="Times New Roman"/>
          <w:sz w:val="24"/>
          <w:szCs w:val="24"/>
          <w:lang w:eastAsia="de-DE"/>
        </w:rPr>
        <w:t>E-Mail: katrin.bekes@meduniwien.ac.at</w:t>
      </w:r>
    </w:p>
    <w:p w:rsidR="00553AAF" w:rsidRDefault="00553AAF" w:rsidP="00A011FE">
      <w:pPr>
        <w:rPr>
          <w:b/>
          <w:bCs/>
        </w:rPr>
      </w:pPr>
    </w:p>
    <w:p w:rsidR="00553AAF" w:rsidRDefault="00553AAF" w:rsidP="00553AAF">
      <w:pPr>
        <w:rPr>
          <w:b/>
          <w:bCs/>
        </w:rPr>
      </w:pPr>
      <w:r>
        <w:rPr>
          <w:b/>
          <w:bCs/>
        </w:rPr>
        <w:t xml:space="preserve">Journal’s Name: </w:t>
      </w:r>
      <w:r w:rsidRPr="00553AAF">
        <w:t>Clinical Oral Investigations</w:t>
      </w:r>
      <w:r>
        <w:rPr>
          <w:b/>
          <w:bCs/>
        </w:rPr>
        <w:t xml:space="preserve"> </w:t>
      </w:r>
    </w:p>
    <w:bookmarkEnd w:id="0"/>
    <w:p w:rsidR="00553AAF" w:rsidRDefault="00553AAF" w:rsidP="00A011FE">
      <w:pPr>
        <w:rPr>
          <w:b/>
          <w:bCs/>
        </w:rPr>
      </w:pPr>
    </w:p>
    <w:p w:rsidR="00553AAF" w:rsidRDefault="00553AAF" w:rsidP="00A011FE">
      <w:pPr>
        <w:rPr>
          <w:b/>
          <w:bCs/>
        </w:rPr>
      </w:pPr>
    </w:p>
    <w:p w:rsidR="00CA15FE" w:rsidRDefault="00A011FE" w:rsidP="00A011FE">
      <w:r w:rsidRPr="00A011FE">
        <w:rPr>
          <w:b/>
          <w:bCs/>
        </w:rPr>
        <w:t>Table 1: Characteristics of the study population for ECOHIS and CPQ groups.</w:t>
      </w:r>
    </w:p>
    <w:p w:rsidR="00A011FE" w:rsidRDefault="00A011FE"/>
    <w:p w:rsidR="00A011FE" w:rsidRDefault="00A011FE"/>
    <w:tbl>
      <w:tblPr>
        <w:tblStyle w:val="TableGrid"/>
        <w:tblW w:w="10170" w:type="dxa"/>
        <w:tblInd w:w="-635" w:type="dxa"/>
        <w:tblLook w:val="04A0" w:firstRow="1" w:lastRow="0" w:firstColumn="1" w:lastColumn="0" w:noHBand="0" w:noVBand="1"/>
      </w:tblPr>
      <w:tblGrid>
        <w:gridCol w:w="4876"/>
        <w:gridCol w:w="5294"/>
      </w:tblGrid>
      <w:tr w:rsidR="00A011FE" w:rsidRPr="00A011FE" w:rsidTr="004A4B4D">
        <w:trPr>
          <w:trHeight w:val="4192"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636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88"/>
              <w:gridCol w:w="3448"/>
            </w:tblGrid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 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ECOHIS group (0-6 years)</w:t>
                  </w:r>
                </w:p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 xml:space="preserve"> Gender 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Overall n (%)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 xml:space="preserve">Male </w:t>
                  </w:r>
                  <w:r w:rsidRPr="00A011FE">
                    <w:rPr>
                      <w:rFonts w:ascii="Segoe UI Symbol" w:hAnsi="Segoe UI Symbol" w:cs="Segoe UI Symbol"/>
                    </w:rPr>
                    <w:t>♂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20 (43)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 xml:space="preserve">Female </w:t>
                  </w:r>
                  <w:r w:rsidRPr="00A011FE">
                    <w:rPr>
                      <w:rFonts w:ascii="Segoe UI Symbol" w:hAnsi="Segoe UI Symbol" w:cs="Segoe UI Symbol"/>
                    </w:rPr>
                    <w:t>♀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26 (56)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Overall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46 (100)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Age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 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Mean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4 y</w:t>
                  </w:r>
                </w:p>
              </w:tc>
            </w:tr>
            <w:tr w:rsidR="00A011FE" w:rsidRPr="00A011FE" w:rsidTr="004A4B4D">
              <w:trPr>
                <w:trHeight w:val="24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sym w:font="Symbol" w:char="F0B1"/>
                  </w:r>
                  <w:r w:rsidRPr="00A011FE">
                    <w:t xml:space="preserve"> Standard deviation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</w:p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1,6</w:t>
                  </w:r>
                </w:p>
              </w:tc>
            </w:tr>
            <w:tr w:rsidR="00A011FE" w:rsidRPr="00A011FE" w:rsidTr="004A4B4D">
              <w:trPr>
                <w:trHeight w:val="268"/>
                <w:jc w:val="center"/>
              </w:trPr>
              <w:tc>
                <w:tcPr>
                  <w:tcW w:w="11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Range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0 – 7 y</w:t>
                  </w:r>
                </w:p>
              </w:tc>
            </w:tr>
          </w:tbl>
          <w:p w:rsidR="00A011FE" w:rsidRPr="00A011FE" w:rsidRDefault="00A011FE" w:rsidP="00A011FE">
            <w:pPr>
              <w:rPr>
                <w:b/>
                <w:bCs/>
              </w:rPr>
            </w:pPr>
          </w:p>
          <w:p w:rsidR="00A011FE" w:rsidRPr="00A011FE" w:rsidRDefault="00A011FE" w:rsidP="00A011FE">
            <w:r w:rsidRPr="00A011FE">
              <w:rPr>
                <w:b/>
                <w:bCs/>
                <w:sz w:val="20"/>
                <w:szCs w:val="20"/>
              </w:rPr>
              <w:t>Table 1: Characteristics of the study population for ECOHIS and CPQ groups.</w:t>
            </w:r>
          </w:p>
        </w:tc>
        <w:tc>
          <w:tcPr>
            <w:tcW w:w="52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78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17"/>
              <w:gridCol w:w="3561"/>
            </w:tblGrid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CPQ group (7-10 years)</w:t>
                  </w:r>
                </w:p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Gender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8D8D8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Overall n (%)</w:t>
                  </w: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 xml:space="preserve">Male </w:t>
                  </w:r>
                  <w:r w:rsidRPr="00A011FE">
                    <w:rPr>
                      <w:rFonts w:ascii="Segoe UI Symbol" w:hAnsi="Segoe UI Symbol" w:cs="Segoe UI Symbol"/>
                    </w:rPr>
                    <w:t>♂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33 (62)</w:t>
                  </w: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 xml:space="preserve">Female </w:t>
                  </w:r>
                  <w:r w:rsidRPr="00A011FE">
                    <w:rPr>
                      <w:rFonts w:ascii="Segoe UI Symbol" w:hAnsi="Segoe UI Symbol" w:cs="Segoe UI Symbol"/>
                    </w:rPr>
                    <w:t>♀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20 (38)</w:t>
                  </w: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Overall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53 (100)</w:t>
                  </w: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Age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A011FE">
                    <w:rPr>
                      <w:b/>
                      <w:bCs/>
                    </w:rPr>
                    <w:t> </w:t>
                  </w:r>
                </w:p>
              </w:tc>
            </w:tr>
            <w:tr w:rsidR="00A011FE" w:rsidRPr="00A011FE" w:rsidTr="004A4B4D">
              <w:trPr>
                <w:trHeight w:val="25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Mean</w:t>
                  </w:r>
                </w:p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rPr>
                      <w:lang w:val="de-DE"/>
                    </w:rPr>
                    <w:sym w:font="Symbol" w:char="F0B1"/>
                  </w:r>
                  <w:r w:rsidRPr="00A011FE">
                    <w:t xml:space="preserve"> Standard Deviation 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8 y</w:t>
                  </w:r>
                </w:p>
                <w:p w:rsidR="00A011FE" w:rsidRPr="00A011FE" w:rsidRDefault="00A011FE" w:rsidP="00A011FE">
                  <w:pPr>
                    <w:spacing w:after="0" w:line="240" w:lineRule="auto"/>
                  </w:pPr>
                </w:p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2,1</w:t>
                  </w:r>
                </w:p>
              </w:tc>
            </w:tr>
            <w:tr w:rsidR="00A011FE" w:rsidRPr="00A011FE" w:rsidTr="004A4B4D">
              <w:trPr>
                <w:trHeight w:val="308"/>
                <w:jc w:val="center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Range</w:t>
                  </w:r>
                </w:p>
              </w:tc>
              <w:tc>
                <w:tcPr>
                  <w:tcW w:w="3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vAlign w:val="center"/>
                  <w:hideMark/>
                </w:tcPr>
                <w:p w:rsidR="00A011FE" w:rsidRPr="00A011FE" w:rsidRDefault="00A011FE" w:rsidP="00A011FE">
                  <w:pPr>
                    <w:spacing w:after="0" w:line="240" w:lineRule="auto"/>
                  </w:pPr>
                  <w:r w:rsidRPr="00A011FE">
                    <w:t>5 – 14 y</w:t>
                  </w:r>
                </w:p>
              </w:tc>
            </w:tr>
          </w:tbl>
          <w:p w:rsidR="00A011FE" w:rsidRPr="00A011FE" w:rsidRDefault="00A011FE" w:rsidP="00A011FE"/>
        </w:tc>
      </w:tr>
    </w:tbl>
    <w:p w:rsidR="00A011FE" w:rsidRDefault="00A011FE"/>
    <w:sectPr w:rsidR="00A011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99"/>
    <w:rsid w:val="00553AAF"/>
    <w:rsid w:val="009B14B8"/>
    <w:rsid w:val="00A011FE"/>
    <w:rsid w:val="00D25699"/>
    <w:rsid w:val="00E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A7CBA0-C48C-4CFE-921F-08132459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dcterms:created xsi:type="dcterms:W3CDTF">2024-08-11T14:48:00Z</dcterms:created>
  <dcterms:modified xsi:type="dcterms:W3CDTF">2024-08-11T17:51:00Z</dcterms:modified>
</cp:coreProperties>
</file>