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99765"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</w:rPr>
      </w:pPr>
      <w:bookmarkStart w:id="0" w:name="OLE_LINK2"/>
      <w:bookmarkStart w:id="1" w:name="OLE_LINK10"/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</w:rPr>
        <w:t>Supplementary material</w:t>
      </w:r>
    </w:p>
    <w:bookmarkEnd w:id="0"/>
    <w:p w14:paraId="570F9AD7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  <w:bookmarkStart w:id="6" w:name="_GoBack"/>
      <w:bookmarkEnd w:id="6"/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2407920</wp:posOffset>
                </wp:positionH>
                <wp:positionV relativeFrom="paragraph">
                  <wp:posOffset>75565</wp:posOffset>
                </wp:positionV>
                <wp:extent cx="3422015" cy="4907915"/>
                <wp:effectExtent l="4445" t="4445" r="17780" b="1016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2015" cy="4907913"/>
                          <a:chOff x="0" y="0"/>
                          <a:chExt cx="3422087" cy="3883548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1866337" y="787400"/>
                            <a:ext cx="1543050" cy="482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8AC1D5F">
                              <w:pPr>
                                <w:pStyle w:val="3"/>
                                <w:keepNext w:val="0"/>
                                <w:keepLines w:val="0"/>
                                <w:widowControl/>
                                <w:suppressLineNumbers w:val="0"/>
                                <w:pBdr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</w:pBdr>
                                <w:shd w:val="clear" w:fill="FFFFFF"/>
                                <w:wordWrap w:val="0"/>
                                <w:spacing w:before="0" w:beforeAutospacing="0" w:after="0" w:afterAutospacing="0" w:line="14" w:lineRule="atLeast"/>
                                <w:ind w:left="0" w:right="0" w:firstLine="0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Excluded participants &lt;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20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ye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ars old (n=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17,520)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1872654" y="1627321"/>
                            <a:ext cx="1549433" cy="6289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851E4CE">
                              <w:pPr>
                                <w:pStyle w:val="3"/>
                                <w:keepNext w:val="0"/>
                                <w:keepLines w:val="0"/>
                                <w:widowControl/>
                                <w:suppressLineNumbers w:val="0"/>
                                <w:pBdr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</w:pBdr>
                                <w:shd w:val="clear" w:fill="FFFFFF"/>
                                <w:wordWrap w:val="0"/>
                                <w:spacing w:before="0" w:beforeAutospacing="0" w:after="0" w:afterAutospacing="0" w:line="14" w:lineRule="atLeast"/>
                                <w:ind w:left="0" w:right="0" w:firstLine="0"/>
                                <w:jc w:val="left"/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xcluded participants without </w:t>
                              </w:r>
                              <w:bookmarkStart w:id="4" w:name="OLE_LINK25"/>
                              <w:bookmarkStart w:id="5" w:name="OLE_LINK40"/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/>
                                </w:rPr>
                                <w:t>Anthropometric</w:t>
                              </w:r>
                              <w:bookmarkEnd w:id="4"/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bookmarkEnd w:id="5"/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I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/>
                                </w:rPr>
                                <w:t>ndices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 xml:space="preserve"> specime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ns (n=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13,235)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1872019" y="2572117"/>
                            <a:ext cx="1536732" cy="6135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83AC255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fr-FR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fr-FR"/>
                                </w:rPr>
                                <w:t>Excluded participants with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 xml:space="preserve">out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/>
                                </w:rPr>
                                <w:t>Obstructive Sleep Apnea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fr-FR"/>
                                </w:rPr>
                                <w:t xml:space="preserve"> (n =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1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fr-FR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15241" y="3490621"/>
                            <a:ext cx="1543082" cy="3929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BF385B">
                              <w:pPr>
                                <w:jc w:val="left"/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8,966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 xml:space="preserve"> particip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ants were included in the study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0" y="0"/>
                            <a:ext cx="1543082" cy="5446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1064C01">
                              <w:pP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Total subjects in NHANES</w:t>
                              </w:r>
                            </w:p>
                            <w:p w14:paraId="10828C31">
                              <w:pP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/>
                                </w:rPr>
                                <w:t>05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–20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20 and 2015-2018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 xml:space="preserve"> (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i/>
                                  <w:iCs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=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  <w:lang w:val="en-US" w:eastAsia="zh-CN"/>
                                </w:rPr>
                                <w:t>39,722</w:t>
                              </w:r>
                              <w:r>
                                <w:rPr>
                                  <w:rFonts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highlight w:val="none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</wps:wsp>
                      <wps:wsp>
                        <wps:cNvPr id="9" name="直接箭头连接符 9"/>
                        <wps:cNvCnPr>
                          <a:stCxn id="8" idx="2"/>
                        </wps:cNvCnPr>
                        <wps:spPr>
                          <a:xfrm flipH="1">
                            <a:off x="767080" y="544640"/>
                            <a:ext cx="4445" cy="292585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箭头连接符 10"/>
                        <wps:cNvCnPr>
                          <a:endCxn id="2" idx="1"/>
                        </wps:cNvCnPr>
                        <wps:spPr>
                          <a:xfrm flipV="1">
                            <a:off x="786837" y="1028700"/>
                            <a:ext cx="1079500" cy="63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箭头连接符 11"/>
                        <wps:cNvCnPr>
                          <a:endCxn id="3" idx="1"/>
                        </wps:cNvCnPr>
                        <wps:spPr>
                          <a:xfrm flipV="1">
                            <a:off x="793187" y="1941960"/>
                            <a:ext cx="1079500" cy="127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2"/>
                        <wps:cNvCnPr/>
                        <wps:spPr>
                          <a:xfrm>
                            <a:off x="764556" y="2873093"/>
                            <a:ext cx="1092223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6pt;margin-top:5.95pt;height:386.45pt;width:269.45pt;z-index:251659264;mso-width-relative:page;mso-height-relative:page;" coordsize="3422087,3883548" o:gfxdata="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">
                <o:lock v:ext="edit" aspectratio="f"/>
                <v:shape id="_x0000_s1026" o:spid="_x0000_s1026" o:spt="202" type="#_x0000_t202" style="position:absolute;left:1866337;top:787400;height:482600;width:1543050;" fillcolor="#FFFFFF [3201]" filled="t" stroked="t" coordsize="21600,21600" o:gfxdata="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bwNh+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38AC1D5F"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hd w:val="clear" w:fill="FFFFFF"/>
                          <w:wordWrap w:val="0"/>
                          <w:spacing w:before="0" w:beforeAutospacing="0" w:after="0" w:afterAutospacing="0" w:line="14" w:lineRule="atLeast"/>
                          <w:ind w:left="0" w:right="0" w:firstLine="0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Excluded participants &lt;</w:t>
                        </w: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20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 ye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ars old (n=</w:t>
                        </w: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17,520)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72654;top:1627321;height:628965;width:1549433;" fillcolor="#FFFFFF [3201]" filled="t" stroked="t" coordsize="21600,21600" o:gfxdata="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m8k4S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7851E4CE"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hd w:val="clear" w:fill="FFFFFF"/>
                          <w:wordWrap w:val="0"/>
                          <w:spacing w:before="0" w:beforeAutospacing="0" w:after="0" w:afterAutospacing="0" w:line="14" w:lineRule="atLeast"/>
                          <w:ind w:left="0" w:right="0" w:firstLine="0"/>
                          <w:jc w:val="left"/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 xml:space="preserve">xcluded participants without </w:t>
                        </w:r>
                        <w:bookmarkStart w:id="4" w:name="OLE_LINK25"/>
                        <w:bookmarkStart w:id="5" w:name="OLE_LINK40"/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/>
                          </w:rPr>
                          <w:t>Anthropometric</w:t>
                        </w:r>
                        <w:bookmarkEnd w:id="4"/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bookmarkEnd w:id="5"/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I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/>
                          </w:rPr>
                          <w:t>ndices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 xml:space="preserve"> specime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ns (n=</w:t>
                        </w:r>
                        <w:r>
                          <w:rPr>
                            <w:rFonts w:hint="eastAsia" w:ascii="Times New Roman" w:hAnsi="Times New Roman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13,235)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872019;top:2572117;height:613509;width:1536732;" fillcolor="#FFFFFF [3201]" filled="t" stroked="t" coordsize="21600,21600" o:gfxdata="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ZVC/C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683AC255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fr-FR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fr-FR"/>
                          </w:rPr>
                          <w:t>Excluded participants with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 xml:space="preserve">out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/>
                          </w:rPr>
                          <w:t>Obstructive Sleep Apnea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fr-FR"/>
                          </w:rPr>
                          <w:t xml:space="preserve"> (n =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1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fr-FR"/>
                          </w:rPr>
                          <w:t>)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241;top:3490621;height:392927;width:1543082;" fillcolor="#FFFFFF [3201]" filled="t" stroked="t" coordsize="21600,21600" o:gfxdata="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HlYe2AAAA2gAAAA8A&#10;AAAAAAAAAQAgAAAAIgAAAGRycy9kb3ducmV2LnhtbFBLAQIUABQAAAAIAIdO4kAzLwWeOwAAADkA&#10;AAAQAAAAAAAAAAEAIAAAAAUBAABkcnMvc2hhcGV4bWwueG1sUEsFBgAAAAAGAAYAWwEAAK8DAAAA&#10;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71BF385B">
                        <w:pPr>
                          <w:jc w:val="left"/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8,966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 xml:space="preserve"> particip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ants were included in the study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0;height:544672;width:1543082;" fillcolor="#FFFFFF [3201]" filled="t" stroked="t" coordsize="21600,21600" o:gfxdata="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PcYAfWzAAAA2gAAAA8AAAAA&#10;AAAAAQAgAAAAIgAAAGRycy9kb3ducmV2LnhtbFBLAQIUABQAAAAIAIdO4kAzLwWeOwAAADkAAAAQ&#10;AAAAAAAAAAEAIAAAAAIBAABkcnMvc2hhcGV4bWwueG1sUEsFBgAAAAAGAAYAWwEAAKwD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 w14:paraId="51064C01">
                        <w:pP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Total subjects in NHANES</w:t>
                        </w:r>
                      </w:p>
                      <w:p w14:paraId="10828C31">
                        <w:pP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</w:rPr>
                          <w:t>20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/>
                          </w:rPr>
                          <w:t>05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–20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20 and 2015-2018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 xml:space="preserve"> (</w:t>
                        </w:r>
                        <w:r>
                          <w:rPr>
                            <w:rFonts w:ascii="Times New Roman" w:hAnsi="Times New Roman" w:eastAsia="宋体" w:cs="Times New Roman"/>
                            <w:i/>
                            <w:iCs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n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=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  <w:lang w:val="en-US" w:eastAsia="zh-CN"/>
                          </w:rPr>
                          <w:t>39,722</w:t>
                        </w:r>
                        <w:r>
                          <w:rPr>
                            <w:rFonts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highlight w:val="none"/>
                          </w:rPr>
                          <w:t>)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67080;top:544640;flip:x;height:2925852;width:4445;" filled="f" stroked="t" coordsize="21600,21600" o:gfxdata="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CRFe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86837;top:1028700;flip:y;height:6350;width:1079500;" filled="f" stroked="t" coordsize="21600,21600" o:gfxdata="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Y9U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93187;top:1941960;flip:y;height:12700;width:1079500;" filled="f" stroked="t" coordsize="21600,21600" o:gfxdata="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L3CD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764556;top:2873093;height:0;width:1092223;" filled="f" stroked="t" coordsize="21600,21600" o:gfxdata="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LtGcG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00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6295AA4C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7090465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365D867A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3CB546C8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44CFF7D7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44DC16FD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082DF51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62D5673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8B19974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0917ACE5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069DC28E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76DB1C3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459A3040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7ABAE6C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1F375B86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0871F42B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9E82579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519D8FF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3BF7FCAB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7CAC0D9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93D9014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70F05FAA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F17B6D9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1CE4B7E2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5D00AEF7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1033AA5B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04A4F757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6BD25D38">
      <w:pPr>
        <w:spacing w:line="360" w:lineRule="auto"/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Fig. S1.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Flowchart for inclusion of study participants</w:t>
      </w:r>
    </w:p>
    <w:p w14:paraId="209A37CF">
      <w:pPr>
        <w:spacing w:line="360" w:lineRule="auto"/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Abbreviation:</w:t>
      </w:r>
      <w: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NHANES,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</w:rPr>
        <w:t>National Health and Nutrition Examination Survey</w:t>
      </w:r>
    </w:p>
    <w:p w14:paraId="5DD4EB60">
      <w:pPr>
        <w:widowControl/>
        <w:jc w:val="both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</w:p>
    <w:p w14:paraId="1CECB865">
      <w:pPr>
        <w:widowControl/>
        <w:jc w:val="center"/>
        <w:rPr>
          <w:rFonts w:hint="default" w:ascii="Times New Roman" w:hAnsi="Times New Roman" w:eastAsia="宋体"/>
          <w:color w:val="000000"/>
          <w:kern w:val="0"/>
          <w:sz w:val="18"/>
          <w:szCs w:val="18"/>
          <w:lang w:val="en-US" w:eastAsia="zh-CN"/>
        </w:rPr>
      </w:pPr>
      <w:bookmarkStart w:id="2" w:name="OLE_LINK17"/>
    </w:p>
    <w:p w14:paraId="76CED82C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76B086B0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51A33721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3F092F4C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3CAB1155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3D0F8EDD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3041EB7B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0C393934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13879537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39D4CAB0">
      <w:pPr>
        <w:jc w:val="both"/>
        <w:rPr>
          <w:rFonts w:ascii="Times New Roman" w:hAnsi="Times New Roman"/>
          <w:b w:val="0"/>
          <w:bCs w:val="0"/>
          <w:sz w:val="18"/>
          <w:szCs w:val="18"/>
          <w:highlight w:val="none"/>
        </w:rPr>
      </w:pPr>
    </w:p>
    <w:p w14:paraId="37B9B116">
      <w:pPr>
        <w:jc w:val="center"/>
        <w:rPr>
          <w:rFonts w:hint="default" w:ascii="Times New Roman" w:hAnsi="Times New Roman"/>
          <w:b w:val="0"/>
          <w:bCs w:val="0"/>
          <w:sz w:val="18"/>
          <w:szCs w:val="18"/>
          <w:highlight w:val="none"/>
          <w:lang w:val="en-US"/>
        </w:rPr>
      </w:pPr>
      <w:r>
        <w:rPr>
          <w:rFonts w:ascii="Times New Roman" w:hAnsi="Times New Roman"/>
          <w:b w:val="0"/>
          <w:bCs w:val="0"/>
          <w:sz w:val="18"/>
          <w:szCs w:val="18"/>
          <w:highlight w:val="none"/>
        </w:rPr>
        <w:t xml:space="preserve">Table S1. </w:t>
      </w:r>
      <w:r>
        <w:rPr>
          <w:rFonts w:hint="eastAsia" w:ascii="Times New Roman" w:hAnsi="Times New Roman"/>
          <w:b w:val="0"/>
          <w:bCs w:val="0"/>
          <w:sz w:val="18"/>
          <w:szCs w:val="18"/>
          <w:highlight w:val="none"/>
          <w:lang w:val="en-US" w:eastAsia="zh-CN"/>
        </w:rPr>
        <w:t>Confounding variable list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816"/>
        <w:gridCol w:w="815"/>
        <w:gridCol w:w="5633"/>
      </w:tblGrid>
      <w:tr w14:paraId="36987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74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Covariate</w:t>
            </w:r>
          </w:p>
        </w:tc>
        <w:tc>
          <w:tcPr>
            <w:tcW w:w="0" w:type="auto"/>
            <w:gridSpan w:val="2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 w14:paraId="7243D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Detailed definition</w:t>
            </w:r>
          </w:p>
        </w:tc>
      </w:tr>
      <w:tr w14:paraId="32B05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CD8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Categorical variable</w:t>
            </w:r>
          </w:p>
        </w:tc>
      </w:tr>
      <w:tr w14:paraId="39A69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11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Sex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7A4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Male</w:t>
            </w:r>
          </w:p>
        </w:tc>
      </w:tr>
      <w:tr w14:paraId="05256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D8D5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1AE7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Female</w:t>
            </w:r>
          </w:p>
        </w:tc>
      </w:tr>
      <w:tr w14:paraId="7C9F8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CB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Race/ethnicity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74CD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Non-Hispanic white</w:t>
            </w:r>
          </w:p>
        </w:tc>
      </w:tr>
      <w:tr w14:paraId="35E4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03C46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ED76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Non-Hispanic black</w:t>
            </w:r>
          </w:p>
        </w:tc>
      </w:tr>
      <w:tr w14:paraId="18F52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417AD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A108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Mexican American</w:t>
            </w:r>
          </w:p>
        </w:tc>
      </w:tr>
      <w:tr w14:paraId="5A0D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161FA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02B8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Other Hispanic</w:t>
            </w:r>
          </w:p>
        </w:tc>
      </w:tr>
      <w:tr w14:paraId="0ED9E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EBC6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A683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Other race/multiple races</w:t>
            </w:r>
          </w:p>
        </w:tc>
      </w:tr>
      <w:tr w14:paraId="67B3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75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Education level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AD8F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&lt;High school</w:t>
            </w:r>
          </w:p>
        </w:tc>
      </w:tr>
      <w:tr w14:paraId="33305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2177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FEC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Completed high school</w:t>
            </w:r>
          </w:p>
        </w:tc>
      </w:tr>
      <w:tr w14:paraId="245D6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5395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A5ED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&gt;High school</w:t>
            </w:r>
          </w:p>
        </w:tc>
      </w:tr>
      <w:tr w14:paraId="3E8D5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22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Marital status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96A9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Married/Living with partner</w:t>
            </w:r>
          </w:p>
        </w:tc>
      </w:tr>
      <w:tr w14:paraId="04F41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46F1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noWrap/>
            <w:vAlign w:val="center"/>
          </w:tcPr>
          <w:p w14:paraId="52ED7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Widowed/Divorced/Separated/Never married</w:t>
            </w:r>
          </w:p>
        </w:tc>
      </w:tr>
      <w:tr w14:paraId="2B801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72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Alcohol consumption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99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Yes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C841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etermined by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answers to the question, “Have you had at least 12 alcohol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drinks a year?” (yes/no).</w:t>
            </w:r>
          </w:p>
        </w:tc>
      </w:tr>
      <w:tr w14:paraId="6F79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68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E4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No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9F5C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35" w:firstLineChars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 w14:paraId="6AA0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E2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Smoking status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3B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Never smoking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9A4C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Smoked &lt;100 cigarettes.</w:t>
            </w:r>
          </w:p>
        </w:tc>
      </w:tr>
      <w:tr w14:paraId="79F1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277FE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C4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Former smoker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C5A7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Not currently smoking but smoked ≥100 cigarettes.</w:t>
            </w:r>
          </w:p>
        </w:tc>
      </w:tr>
      <w:tr w14:paraId="79120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AB09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E2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Current smoker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A6A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≥100 cigarettes and currently smoking every day or some days.</w:t>
            </w:r>
          </w:p>
        </w:tc>
      </w:tr>
      <w:tr w14:paraId="633DE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7D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Physical activity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62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Inactive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16E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Reporting no moderate activity or vigorous activity.</w:t>
            </w:r>
          </w:p>
        </w:tc>
      </w:tr>
      <w:tr w14:paraId="3C7A6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489FA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5D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Moderate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FC02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Moderate physical activity (e.g., brisk walking, swimming, bicycling at a regular pace) reported.</w:t>
            </w:r>
          </w:p>
        </w:tc>
      </w:tr>
      <w:tr w14:paraId="729E0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right w:val="single" w:color="auto" w:sz="4" w:space="0"/>
            </w:tcBorders>
            <w:vAlign w:val="center"/>
          </w:tcPr>
          <w:p w14:paraId="7AED8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DF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Vigorous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F780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High-intensity activities, fitness, and sports such as running or basketball reported.</w:t>
            </w:r>
          </w:p>
        </w:tc>
      </w:tr>
      <w:tr w14:paraId="6CF4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59D6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A1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Both moderate and vigorous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2AE1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Both moderate and vigorous activity reported.</w:t>
            </w:r>
          </w:p>
        </w:tc>
      </w:tr>
      <w:tr w14:paraId="7737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C6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Metabolic Syndrome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91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Yes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A89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Defined according to the updated National Cholesterol Education Program/Adult Treatment Panel III criteria for Americans.</w:t>
            </w:r>
          </w:p>
        </w:tc>
      </w:tr>
      <w:tr w14:paraId="185F8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2551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5C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No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2364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 w14:paraId="06C29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4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2A3A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Continuous variable</w:t>
            </w:r>
          </w:p>
        </w:tc>
      </w:tr>
      <w:tr w14:paraId="08580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0F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Age (years)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F03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-</w:t>
            </w:r>
          </w:p>
        </w:tc>
      </w:tr>
      <w:tr w14:paraId="249A1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8A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Total cholesterol (mmol/L)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DC35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color w:val="000000"/>
                <w:kern w:val="0"/>
                <w:sz w:val="18"/>
                <w:szCs w:val="18"/>
                <w:highlight w:val="none"/>
              </w:rPr>
              <w:t>Measured by single reagent enzymatic method, an endpoint reaction specific for cholesterol. Detailed laboratory test information is available at: https://wwwn.cdc.gov/Nchs/Nhanes/</w:t>
            </w:r>
          </w:p>
        </w:tc>
      </w:tr>
    </w:tbl>
    <w:p w14:paraId="61C8CB75">
      <w:pPr>
        <w:widowControl/>
        <w:jc w:val="both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6750CF8E">
      <w:pPr>
        <w:widowControl/>
        <w:jc w:val="both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679E957C">
      <w:pPr>
        <w:jc w:val="center"/>
        <w:rPr>
          <w:rFonts w:ascii="Times New Roman" w:hAnsi="Times New Roman" w:cs="Times New Roman"/>
          <w:sz w:val="18"/>
          <w:szCs w:val="18"/>
          <w:highlight w:val="none"/>
        </w:rPr>
      </w:pPr>
    </w:p>
    <w:p w14:paraId="66C13677">
      <w:pPr>
        <w:jc w:val="center"/>
        <w:rPr>
          <w:rFonts w:ascii="Times New Roman" w:hAnsi="Times New Roman" w:cs="Times New Roman"/>
          <w:sz w:val="18"/>
          <w:szCs w:val="18"/>
          <w:highlight w:val="none"/>
        </w:rPr>
      </w:pPr>
    </w:p>
    <w:p w14:paraId="5E6E2610">
      <w:pPr>
        <w:jc w:val="center"/>
        <w:rPr>
          <w:rFonts w:ascii="Times New Roman" w:hAnsi="Times New Roman" w:cs="Times New Roman"/>
          <w:sz w:val="18"/>
          <w:szCs w:val="18"/>
          <w:highlight w:val="none"/>
        </w:rPr>
      </w:pPr>
    </w:p>
    <w:p w14:paraId="786FE0F1">
      <w:pPr>
        <w:jc w:val="center"/>
        <w:rPr>
          <w:rFonts w:ascii="Times New Roman" w:hAnsi="Times New Roman" w:cs="Times New Roman"/>
          <w:sz w:val="18"/>
          <w:szCs w:val="18"/>
          <w:highlight w:val="none"/>
        </w:rPr>
      </w:pPr>
    </w:p>
    <w:p w14:paraId="2634D69D">
      <w:pPr>
        <w:jc w:val="center"/>
        <w:rPr>
          <w:rFonts w:ascii="Times New Roman" w:hAnsi="Times New Roman" w:cs="Times New Roman"/>
          <w:sz w:val="18"/>
          <w:szCs w:val="18"/>
          <w:highlight w:val="none"/>
        </w:rPr>
      </w:pPr>
    </w:p>
    <w:p w14:paraId="7F9EA1EF">
      <w:pPr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</w:pPr>
      <w:r>
        <w:rPr>
          <w:rFonts w:ascii="Times New Roman" w:hAnsi="Times New Roman" w:cs="Times New Roman"/>
          <w:sz w:val="18"/>
          <w:szCs w:val="18"/>
          <w:highlight w:val="none"/>
        </w:rPr>
        <w:t>Table S</w:t>
      </w:r>
      <w:r>
        <w:rPr>
          <w:rFonts w:hint="eastAsia" w:ascii="Times New Roman" w:hAnsi="Times New Roman" w:cs="Times New Roman"/>
          <w:sz w:val="18"/>
          <w:szCs w:val="18"/>
          <w:highlight w:val="none"/>
          <w:lang w:val="en-US" w:eastAsia="zh-CN"/>
        </w:rPr>
        <w:t>2</w:t>
      </w:r>
      <w:r>
        <w:rPr>
          <w:rFonts w:ascii="Times New Roman" w:hAnsi="Times New Roman" w:cs="Times New Roman"/>
          <w:sz w:val="18"/>
          <w:szCs w:val="18"/>
          <w:highlight w:val="none"/>
        </w:rPr>
        <w:t xml:space="preserve">.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  <w:t>Missing covariates of study participants</w:t>
      </w:r>
    </w:p>
    <w:tbl>
      <w:tblPr>
        <w:tblStyle w:val="13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055"/>
      </w:tblGrid>
      <w:tr w14:paraId="4350B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81FBB0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Variable</w:t>
            </w:r>
          </w:p>
        </w:tc>
        <w:tc>
          <w:tcPr>
            <w:tcW w:w="2966" w:type="pct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01F32F5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Number of patients (% missing)</w:t>
            </w:r>
          </w:p>
        </w:tc>
      </w:tr>
      <w:tr w14:paraId="574EB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0559EC8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 xml:space="preserve">Age </w:t>
            </w:r>
          </w:p>
        </w:tc>
        <w:tc>
          <w:tcPr>
            <w:tcW w:w="2966" w:type="pct"/>
          </w:tcPr>
          <w:p w14:paraId="3A71AB0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2A4844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7B4A765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Sex</w:t>
            </w:r>
          </w:p>
        </w:tc>
        <w:tc>
          <w:tcPr>
            <w:tcW w:w="2966" w:type="pct"/>
          </w:tcPr>
          <w:p w14:paraId="77A939E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12A21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44625D0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Race/ethnicity</w:t>
            </w:r>
          </w:p>
        </w:tc>
        <w:tc>
          <w:tcPr>
            <w:tcW w:w="2966" w:type="pct"/>
          </w:tcPr>
          <w:p w14:paraId="20F59D8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0 (0%)</w:t>
            </w:r>
          </w:p>
        </w:tc>
      </w:tr>
      <w:tr w14:paraId="66408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57F458D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Education level</w:t>
            </w:r>
          </w:p>
        </w:tc>
        <w:tc>
          <w:tcPr>
            <w:tcW w:w="2966" w:type="pct"/>
          </w:tcPr>
          <w:p w14:paraId="0038B2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0.06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6C49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7453055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Marital status</w:t>
            </w:r>
          </w:p>
        </w:tc>
        <w:tc>
          <w:tcPr>
            <w:tcW w:w="2966" w:type="pct"/>
          </w:tcPr>
          <w:p w14:paraId="34457B5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0.02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7B328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58C6FEB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Alcohol status</w:t>
            </w:r>
          </w:p>
        </w:tc>
        <w:tc>
          <w:tcPr>
            <w:tcW w:w="2966" w:type="pct"/>
          </w:tcPr>
          <w:p w14:paraId="53A5BCC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2631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29.34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58784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37468CC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Smoking status</w:t>
            </w:r>
          </w:p>
        </w:tc>
        <w:tc>
          <w:tcPr>
            <w:tcW w:w="2966" w:type="pct"/>
          </w:tcPr>
          <w:p w14:paraId="5601552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0.11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4D60D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</w:tcPr>
          <w:p w14:paraId="78DE1D3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Physical activity</w:t>
            </w:r>
          </w:p>
        </w:tc>
        <w:tc>
          <w:tcPr>
            <w:tcW w:w="2966" w:type="pct"/>
          </w:tcPr>
          <w:p w14:paraId="50FC16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2067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23.05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  <w:tr w14:paraId="64C57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3" w:type="pct"/>
            <w:tcBorders>
              <w:bottom w:val="single" w:color="auto" w:sz="4" w:space="0"/>
            </w:tcBorders>
          </w:tcPr>
          <w:p w14:paraId="0F0AC28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Metabolic Syndrome</w:t>
            </w:r>
          </w:p>
        </w:tc>
        <w:tc>
          <w:tcPr>
            <w:tcW w:w="2966" w:type="pct"/>
            <w:tcBorders>
              <w:bottom w:val="single" w:color="auto" w:sz="4" w:space="0"/>
            </w:tcBorders>
          </w:tcPr>
          <w:p w14:paraId="4A68120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225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2.51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</w:rPr>
              <w:t>%)</w:t>
            </w:r>
          </w:p>
        </w:tc>
      </w:tr>
    </w:tbl>
    <w:p w14:paraId="5A95AF2E">
      <w:pPr>
        <w:jc w:val="left"/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highlight w:val="none"/>
        </w:rPr>
        <w:t>Abbreviations: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highlight w:val="none"/>
          <w:lang w:val="en-US" w:eastAsia="zh-CN"/>
        </w:rPr>
        <w:t xml:space="preserve"> All missing values in this study were handled by setting dummy variables</w:t>
      </w:r>
    </w:p>
    <w:p w14:paraId="5591A1A0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4E0E57F8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0045D61C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44765A81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7A2C93ED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4B4196F6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7493CE22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1565011F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1820672B"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453D5477">
      <w:pPr>
        <w:widowControl/>
        <w:jc w:val="both"/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18F9E2A5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>Table S3.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>Bonferroni Corrected P-values for Pairwise Comparisons of Indices</w:t>
      </w:r>
    </w:p>
    <w:tbl>
      <w:tblPr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706"/>
        <w:gridCol w:w="914"/>
        <w:gridCol w:w="1035"/>
        <w:gridCol w:w="1171"/>
        <w:gridCol w:w="1171"/>
        <w:gridCol w:w="1172"/>
      </w:tblGrid>
      <w:tr w14:paraId="62C56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CE58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Bonferroni correction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FAEA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68DF5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E7D36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1BE8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CC5C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71B5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5AB6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F9EB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DE4A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2629C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BRI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6D51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LAP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25E911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VAI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E90ABA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7331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WWI</w:t>
            </w:r>
          </w:p>
        </w:tc>
      </w:tr>
      <w:tr w14:paraId="442BD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65C36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5C21B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0CE1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0.0009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8AA8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0.00054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BF92EC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C3F7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C996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387BD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A5E7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BRI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F0A0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3E60E8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A1AB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0.40945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4F6C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3D3B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8A4D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628CD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978E0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LAP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B574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DA4B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A3524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8A03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F01B4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058013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0.000008</w:t>
            </w:r>
          </w:p>
        </w:tc>
      </w:tr>
      <w:tr w14:paraId="439B8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958D0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VAI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49C6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D0B9A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A38C1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CFF2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68B3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9C023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 w14:paraId="010B2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F460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A92A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DC40C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1307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A56B5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D469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D8A1D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4815E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786DA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WWI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02BD7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1B746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1EF68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DFE7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B470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3309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</w:tbl>
    <w:p w14:paraId="339434C3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7D69F852">
      <w:pPr>
        <w:widowControl/>
        <w:jc w:val="both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6C8DF70F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2C7FEE4B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4BEA422A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2F620E0B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</w:p>
    <w:p w14:paraId="75F74286">
      <w:pPr>
        <w:widowControl/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>Table S4.</w:t>
      </w:r>
      <w:bookmarkStart w:id="3" w:name="OLE_LINK1"/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>Comparison of area under the curves for six anthropometric indexes using DeLong's test</w:t>
      </w:r>
      <w:bookmarkEnd w:id="3"/>
    </w:p>
    <w:tbl>
      <w:tblPr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795"/>
        <w:gridCol w:w="1167"/>
        <w:gridCol w:w="1167"/>
        <w:gridCol w:w="1320"/>
        <w:gridCol w:w="1320"/>
        <w:gridCol w:w="1321"/>
      </w:tblGrid>
      <w:tr w14:paraId="40208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5CDE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DeLong test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BC7F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E2AAC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E048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39DF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8D07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D865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6C18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4631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DF2697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62291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BRI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1F83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LAP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9E28D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VAI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1111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C1A13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WWI</w:t>
            </w:r>
          </w:p>
        </w:tc>
      </w:tr>
      <w:tr w14:paraId="10CD9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D4D1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18817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5111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0.00006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AFF8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0.00004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BC59F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DB0D7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0.2393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599347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772A2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BE5C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BRI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DC1A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AD89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C462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0.0273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C4E45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7C247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2D9C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7A0FD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A93B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LAP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148FC1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0138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AD4EF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09FF18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AF97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FA21E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0.000008</w:t>
            </w:r>
          </w:p>
        </w:tc>
      </w:tr>
      <w:tr w14:paraId="31AE3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FEA0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VAI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644404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98A99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C1C1D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39F41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1779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C7119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0.6052</w:t>
            </w:r>
          </w:p>
        </w:tc>
      </w:tr>
      <w:tr w14:paraId="579E5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6136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DC244C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21BC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9D753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AFD42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8626C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D617CD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&lt;0.00001</w:t>
            </w:r>
          </w:p>
        </w:tc>
      </w:tr>
      <w:tr w14:paraId="77C93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6A4CA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WWI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B1A5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2EBC4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AFAA6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DE7A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7087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3DD3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bookmarkEnd w:id="1"/>
      <w:bookmarkEnd w:id="2"/>
    </w:tbl>
    <w:p w14:paraId="0DB96F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iYjk2ODYwYTg0NTA1YzhhZDNlOWFkNTA4OTQ5NzEifQ=="/>
  </w:docVars>
  <w:rsids>
    <w:rsidRoot w:val="7204205A"/>
    <w:rsid w:val="24A361D8"/>
    <w:rsid w:val="27734588"/>
    <w:rsid w:val="2F7B047E"/>
    <w:rsid w:val="44C47D79"/>
    <w:rsid w:val="49D00F6E"/>
    <w:rsid w:val="58580AAD"/>
    <w:rsid w:val="64C37BF6"/>
    <w:rsid w:val="65053D6A"/>
    <w:rsid w:val="660109D5"/>
    <w:rsid w:val="67627252"/>
    <w:rsid w:val="6AA47B81"/>
    <w:rsid w:val="701557A9"/>
    <w:rsid w:val="70A5645C"/>
    <w:rsid w:val="7204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en-US"/>
    </w:r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99"/>
  </w:style>
  <w:style w:type="character" w:styleId="10">
    <w:name w:val="Emphasis"/>
    <w:basedOn w:val="7"/>
    <w:qFormat/>
    <w:uiPriority w:val="0"/>
    <w:rPr>
      <w:i/>
    </w:rPr>
  </w:style>
  <w:style w:type="character" w:customStyle="1" w:styleId="11">
    <w:name w:val="font3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7"/>
    <w:uiPriority w:val="0"/>
    <w:rPr>
      <w:rFonts w:hint="default" w:ascii="Times New Roman Regular" w:hAnsi="Times New Roman Regular" w:eastAsia="Times New Roman Regular" w:cs="Times New Roman Regular"/>
      <w:color w:val="000000"/>
      <w:sz w:val="22"/>
      <w:szCs w:val="22"/>
      <w:u w:val="none"/>
    </w:rPr>
  </w:style>
  <w:style w:type="table" w:customStyle="1" w:styleId="13">
    <w:name w:val="三线表"/>
    <w:basedOn w:val="5"/>
    <w:qFormat/>
    <w:uiPriority w:val="99"/>
    <w:rPr>
      <w:rFonts w:ascii="Times New Roman" w:hAnsi="Times New Roman" w:eastAsia="宋体" w:cs="Times New Roman"/>
      <w:kern w:val="0"/>
      <w:sz w:val="20"/>
      <w:szCs w:val="20"/>
    </w:rPr>
    <w:tblStylePr w:type="firstRow">
      <w:tcPr>
        <w:tcBorders>
          <w:top w:val="single" w:color="auto" w:sz="4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2024-08-02T06:00:00Z</dcterms:created>
  <dc:creator>宋尚义</dc:creator>
  <cp:lastModifiedBy>宋尚义</cp:lastModifiedBy>
  <dcterms:modified xsi:type="dcterms:W3CDTF">2024-08-09T04:56:17Z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126A6EAEA10D4A15B42B8A361165A29D_13</vt:lpwstr>
  </property>
</Properties>
</file>