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3B325A" w14:textId="77777777" w:rsidR="0083109D" w:rsidRPr="00A60540" w:rsidRDefault="0083109D" w:rsidP="0083109D">
      <w:pPr>
        <w:jc w:val="center"/>
        <w:rPr>
          <w:rFonts w:ascii="Times New Roman" w:eastAsia="Helvetica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A60540">
        <w:rPr>
          <w:rFonts w:ascii="Times New Roman" w:eastAsia="Helvetica" w:hAnsi="Times New Roman" w:cs="Times New Roman"/>
          <w:b/>
          <w:color w:val="000000"/>
          <w:sz w:val="24"/>
          <w:szCs w:val="24"/>
          <w:shd w:val="clear" w:color="auto" w:fill="FFFFFF"/>
        </w:rPr>
        <w:t>ONLINE SUPPLEMENT</w:t>
      </w:r>
    </w:p>
    <w:p w14:paraId="39955A04" w14:textId="53616AB3" w:rsidR="0083109D" w:rsidRDefault="0083109D" w:rsidP="0083109D">
      <w:pPr>
        <w:widowControl/>
        <w:adjustRightInd w:val="0"/>
        <w:snapToGrid w:val="0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A60540">
        <w:rPr>
          <w:rFonts w:ascii="Times New Roman" w:eastAsia="微软雅黑" w:hAnsi="Times New Roman" w:cs="Times New Roman"/>
          <w:b/>
          <w:bCs/>
          <w:kern w:val="0"/>
          <w:sz w:val="24"/>
          <w:szCs w:val="24"/>
        </w:rPr>
        <w:t>Full title:</w:t>
      </w:r>
      <w:r w:rsidRPr="00A60540">
        <w:rPr>
          <w:rFonts w:ascii="Times New Roman" w:eastAsia="微软雅黑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Subclinical hypothyroidism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宋体" w:hAnsi="Times New Roman" w:cs="Times New Roman"/>
          <w:sz w:val="24"/>
          <w:szCs w:val="24"/>
        </w:rPr>
        <w:t xml:space="preserve">a new </w:t>
      </w:r>
      <w:r>
        <w:rPr>
          <w:rFonts w:ascii="Times New Roman" w:eastAsia="宋体" w:hAnsi="Times New Roman" w:cs="Times New Roman" w:hint="eastAsia"/>
          <w:sz w:val="24"/>
          <w:szCs w:val="24"/>
        </w:rPr>
        <w:t>risk</w:t>
      </w:r>
      <w:r w:rsidRPr="008D26E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D26E3">
        <w:rPr>
          <w:rFonts w:ascii="Times New Roman" w:eastAsia="宋体" w:hAnsi="Times New Roman" w:cs="Times New Roman" w:hint="eastAsia"/>
          <w:sz w:val="24"/>
          <w:szCs w:val="24"/>
        </w:rPr>
        <w:t>factor</w:t>
      </w:r>
      <w:r w:rsidRPr="008D26E3">
        <w:rPr>
          <w:rFonts w:ascii="Times New Roman" w:eastAsia="宋体" w:hAnsi="Times New Roman" w:cs="Times New Roman"/>
          <w:sz w:val="24"/>
          <w:szCs w:val="24"/>
        </w:rPr>
        <w:t xml:space="preserve"> for prediction of heart failure with improved ejection fraction</w:t>
      </w:r>
    </w:p>
    <w:p w14:paraId="5B4744E5" w14:textId="77777777" w:rsidR="0083109D" w:rsidRPr="00A60540" w:rsidRDefault="0083109D" w:rsidP="0083109D">
      <w:pPr>
        <w:widowControl/>
        <w:adjustRightInd w:val="0"/>
        <w:snapToGrid w:val="0"/>
        <w:jc w:val="left"/>
        <w:rPr>
          <w:rFonts w:ascii="Times New Roman" w:eastAsia="微软雅黑" w:hAnsi="Times New Roman" w:cs="Times New Roman"/>
          <w:kern w:val="0"/>
          <w:sz w:val="24"/>
          <w:szCs w:val="24"/>
        </w:rPr>
      </w:pPr>
    </w:p>
    <w:p w14:paraId="31AB20DF" w14:textId="582AE64C" w:rsidR="0083109D" w:rsidRPr="00A60540" w:rsidRDefault="0083109D" w:rsidP="0083109D">
      <w:pPr>
        <w:widowControl/>
        <w:autoSpaceDE w:val="0"/>
        <w:adjustRightInd w:val="0"/>
        <w:contextualSpacing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A60540">
        <w:rPr>
          <w:rFonts w:ascii="Times New Roman" w:hAnsi="Times New Roman" w:cs="Times New Roman"/>
          <w:color w:val="000000"/>
          <w:sz w:val="24"/>
          <w:szCs w:val="24"/>
        </w:rPr>
        <w:t>The online supplement included 2 tables.</w:t>
      </w:r>
    </w:p>
    <w:p w14:paraId="0D18E78D" w14:textId="77777777" w:rsidR="0083109D" w:rsidRPr="00A60540" w:rsidRDefault="0083109D" w:rsidP="0083109D">
      <w:pPr>
        <w:widowControl/>
        <w:autoSpaceDE w:val="0"/>
        <w:adjustRightInd w:val="0"/>
        <w:contextualSpacing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0F77CC37" w14:textId="77777777" w:rsidR="0083109D" w:rsidRPr="00A60540" w:rsidRDefault="0083109D" w:rsidP="0083109D">
      <w:pPr>
        <w:widowControl/>
        <w:autoSpaceDE w:val="0"/>
        <w:adjustRightInd w:val="0"/>
        <w:contextualSpacing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03024287" w14:textId="77777777" w:rsidR="0083109D" w:rsidRDefault="0083109D" w:rsidP="0083109D">
      <w:pPr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A60540">
        <w:rPr>
          <w:rFonts w:ascii="Times New Roman" w:eastAsia="宋体" w:hAnsi="Times New Roman" w:cs="Times New Roman"/>
          <w:b/>
          <w:color w:val="000000"/>
          <w:sz w:val="24"/>
          <w:szCs w:val="24"/>
        </w:rPr>
        <w:t>Table S1.</w:t>
      </w: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 xml:space="preserve"> </w:t>
      </w:r>
      <w:r w:rsidRPr="0083109D">
        <w:rPr>
          <w:rFonts w:ascii="Times New Roman" w:eastAsia="宋体" w:hAnsi="Times New Roman" w:cs="Times New Roman"/>
          <w:sz w:val="24"/>
          <w:szCs w:val="24"/>
        </w:rPr>
        <w:t>Main baseline characteristics of patients according to change in EF</w:t>
      </w:r>
    </w:p>
    <w:p w14:paraId="08694071" w14:textId="4933B2E2" w:rsidR="0006308B" w:rsidRDefault="004F7B24" w:rsidP="0083109D"/>
    <w:p w14:paraId="5F625FE1" w14:textId="69888FD2" w:rsidR="0083109D" w:rsidRDefault="0083109D" w:rsidP="0083109D">
      <w:pPr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A60540">
        <w:rPr>
          <w:rFonts w:ascii="Times New Roman" w:eastAsia="宋体" w:hAnsi="Times New Roman" w:cs="Times New Roman"/>
          <w:b/>
          <w:color w:val="000000"/>
          <w:sz w:val="24"/>
          <w:szCs w:val="24"/>
        </w:rPr>
        <w:t>Table S</w:t>
      </w: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>2</w:t>
      </w:r>
      <w:r w:rsidRPr="00A60540">
        <w:rPr>
          <w:rFonts w:ascii="Times New Roman" w:eastAsia="宋体" w:hAnsi="Times New Roman" w:cs="Times New Roman"/>
          <w:b/>
          <w:color w:val="000000"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 xml:space="preserve"> </w:t>
      </w:r>
      <w:r w:rsidRPr="0083109D">
        <w:rPr>
          <w:rFonts w:ascii="Times New Roman" w:eastAsia="宋体" w:hAnsi="Times New Roman" w:cs="Times New Roman"/>
          <w:color w:val="000000"/>
          <w:sz w:val="24"/>
          <w:szCs w:val="24"/>
        </w:rPr>
        <w:t>Univariable logistic analysis of baseline characteristics associated with HFimpEF</w:t>
      </w:r>
    </w:p>
    <w:p w14:paraId="3702632D" w14:textId="77777777" w:rsidR="0083109D" w:rsidRDefault="0083109D">
      <w:pPr>
        <w:widowControl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sz w:val="24"/>
          <w:szCs w:val="24"/>
        </w:rPr>
        <w:br w:type="page"/>
      </w:r>
    </w:p>
    <w:p w14:paraId="7833159D" w14:textId="5AB03738" w:rsidR="0083109D" w:rsidRDefault="0083109D" w:rsidP="0083109D">
      <w:pPr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lastRenderedPageBreak/>
        <w:t>Table S1.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bookmarkStart w:id="0" w:name="_Hlk171606493"/>
      <w:r>
        <w:rPr>
          <w:rFonts w:ascii="Times New Roman" w:eastAsia="宋体" w:hAnsi="Times New Roman" w:cs="Times New Roman"/>
          <w:b/>
          <w:sz w:val="24"/>
          <w:szCs w:val="24"/>
        </w:rPr>
        <w:t>Main baseline characteristics of patients according to change in EF</w:t>
      </w:r>
    </w:p>
    <w:tbl>
      <w:tblPr>
        <w:tblStyle w:val="a7"/>
        <w:tblW w:w="978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5"/>
        <w:gridCol w:w="2741"/>
        <w:gridCol w:w="2551"/>
        <w:gridCol w:w="1134"/>
      </w:tblGrid>
      <w:tr w:rsidR="0083109D" w14:paraId="70FD5287" w14:textId="77777777" w:rsidTr="008D26E3">
        <w:trPr>
          <w:jc w:val="center"/>
        </w:trPr>
        <w:tc>
          <w:tcPr>
            <w:tcW w:w="335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bookmarkEnd w:id="0"/>
          <w:p w14:paraId="5AD132CD" w14:textId="77777777" w:rsidR="0083109D" w:rsidRDefault="0083109D" w:rsidP="008D26E3">
            <w:pPr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Variables</w:t>
            </w:r>
          </w:p>
        </w:tc>
        <w:tc>
          <w:tcPr>
            <w:tcW w:w="274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696CB99" w14:textId="77777777" w:rsidR="0083109D" w:rsidRDefault="0083109D" w:rsidP="008D26E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HFrEF (N =520)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20D805B" w14:textId="77777777" w:rsidR="0083109D" w:rsidRDefault="0083109D" w:rsidP="008D26E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HFimpEF (N =396)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B01D961" w14:textId="77777777" w:rsidR="0083109D" w:rsidRDefault="0083109D" w:rsidP="008D26E3">
            <w:pPr>
              <w:rPr>
                <w:b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P</w:t>
            </w:r>
            <w:r>
              <w:rPr>
                <w:b/>
                <w:sz w:val="24"/>
                <w:szCs w:val="24"/>
              </w:rPr>
              <w:t xml:space="preserve"> value</w:t>
            </w:r>
          </w:p>
        </w:tc>
      </w:tr>
      <w:tr w:rsidR="0083109D" w14:paraId="6D0CB82E" w14:textId="77777777" w:rsidTr="008D26E3">
        <w:trPr>
          <w:jc w:val="center"/>
        </w:trPr>
        <w:tc>
          <w:tcPr>
            <w:tcW w:w="3355" w:type="dxa"/>
            <w:tcBorders>
              <w:top w:val="single" w:sz="4" w:space="0" w:color="auto"/>
            </w:tcBorders>
          </w:tcPr>
          <w:p w14:paraId="4153F24A" w14:textId="77777777" w:rsidR="0083109D" w:rsidRDefault="0083109D" w:rsidP="008D26E3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 (years)</w:t>
            </w:r>
          </w:p>
        </w:tc>
        <w:tc>
          <w:tcPr>
            <w:tcW w:w="2741" w:type="dxa"/>
            <w:tcBorders>
              <w:top w:val="single" w:sz="4" w:space="0" w:color="auto"/>
            </w:tcBorders>
          </w:tcPr>
          <w:p w14:paraId="4C82D46D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 (53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72)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521C47BE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 (50, 72)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1F91E50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0.026</w:t>
            </w:r>
          </w:p>
        </w:tc>
      </w:tr>
      <w:tr w:rsidR="0083109D" w14:paraId="6B0453F4" w14:textId="77777777" w:rsidTr="008D26E3">
        <w:trPr>
          <w:jc w:val="center"/>
        </w:trPr>
        <w:tc>
          <w:tcPr>
            <w:tcW w:w="3355" w:type="dxa"/>
          </w:tcPr>
          <w:p w14:paraId="1C02A3BD" w14:textId="77777777" w:rsidR="0083109D" w:rsidRDefault="0083109D" w:rsidP="008D26E3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Females n, (%)</w:t>
            </w:r>
          </w:p>
        </w:tc>
        <w:tc>
          <w:tcPr>
            <w:tcW w:w="2741" w:type="dxa"/>
          </w:tcPr>
          <w:p w14:paraId="2C505A36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154 (29.6)</w:t>
            </w:r>
          </w:p>
        </w:tc>
        <w:tc>
          <w:tcPr>
            <w:tcW w:w="2551" w:type="dxa"/>
          </w:tcPr>
          <w:p w14:paraId="21A18736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133 (33.6)</w:t>
            </w:r>
          </w:p>
        </w:tc>
        <w:tc>
          <w:tcPr>
            <w:tcW w:w="1134" w:type="dxa"/>
          </w:tcPr>
          <w:p w14:paraId="4CCCE1EE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.199</w:t>
            </w:r>
          </w:p>
        </w:tc>
      </w:tr>
      <w:tr w:rsidR="0083109D" w14:paraId="6E6018EF" w14:textId="77777777" w:rsidTr="008D26E3">
        <w:trPr>
          <w:jc w:val="center"/>
        </w:trPr>
        <w:tc>
          <w:tcPr>
            <w:tcW w:w="3355" w:type="dxa"/>
          </w:tcPr>
          <w:p w14:paraId="2015B872" w14:textId="77777777" w:rsidR="0083109D" w:rsidRDefault="0083109D" w:rsidP="008D26E3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BMI (kg/m</w:t>
            </w:r>
            <w:r>
              <w:rPr>
                <w:sz w:val="24"/>
                <w:szCs w:val="24"/>
                <w:vertAlign w:val="superscript"/>
              </w:rPr>
              <w:t>2</w:t>
            </w:r>
            <w:r>
              <w:rPr>
                <w:sz w:val="24"/>
                <w:szCs w:val="24"/>
              </w:rPr>
              <w:t xml:space="preserve">) </w:t>
            </w:r>
          </w:p>
        </w:tc>
        <w:tc>
          <w:tcPr>
            <w:tcW w:w="2741" w:type="dxa"/>
          </w:tcPr>
          <w:p w14:paraId="7C51AA2D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23.82 (21.61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26.39)</w:t>
            </w:r>
          </w:p>
        </w:tc>
        <w:tc>
          <w:tcPr>
            <w:tcW w:w="2551" w:type="dxa"/>
          </w:tcPr>
          <w:p w14:paraId="63FA8C76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24.22 (21.62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27.03)</w:t>
            </w:r>
          </w:p>
        </w:tc>
        <w:tc>
          <w:tcPr>
            <w:tcW w:w="1134" w:type="dxa"/>
          </w:tcPr>
          <w:p w14:paraId="1DEB7E7C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0.125</w:t>
            </w:r>
          </w:p>
        </w:tc>
      </w:tr>
      <w:tr w:rsidR="0083109D" w14:paraId="3D20DD26" w14:textId="77777777" w:rsidTr="009D1417">
        <w:trPr>
          <w:jc w:val="center"/>
        </w:trPr>
        <w:tc>
          <w:tcPr>
            <w:tcW w:w="3355" w:type="dxa"/>
            <w:tcBorders>
              <w:bottom w:val="nil"/>
            </w:tcBorders>
          </w:tcPr>
          <w:p w14:paraId="77A98A5F" w14:textId="77777777" w:rsidR="0083109D" w:rsidRDefault="0083109D" w:rsidP="008D26E3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Heart rate (beats/min)</w:t>
            </w:r>
          </w:p>
        </w:tc>
        <w:tc>
          <w:tcPr>
            <w:tcW w:w="2741" w:type="dxa"/>
            <w:tcBorders>
              <w:bottom w:val="nil"/>
            </w:tcBorders>
          </w:tcPr>
          <w:p w14:paraId="3E2E60F6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 (70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93)</w:t>
            </w:r>
          </w:p>
        </w:tc>
        <w:tc>
          <w:tcPr>
            <w:tcW w:w="2551" w:type="dxa"/>
            <w:tcBorders>
              <w:bottom w:val="nil"/>
            </w:tcBorders>
          </w:tcPr>
          <w:p w14:paraId="144AA05A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 (72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98)</w:t>
            </w:r>
          </w:p>
        </w:tc>
        <w:tc>
          <w:tcPr>
            <w:tcW w:w="1134" w:type="dxa"/>
            <w:tcBorders>
              <w:bottom w:val="nil"/>
            </w:tcBorders>
          </w:tcPr>
          <w:p w14:paraId="0DF64E27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0.023</w:t>
            </w:r>
          </w:p>
        </w:tc>
      </w:tr>
      <w:tr w:rsidR="0083109D" w14:paraId="65B0585F" w14:textId="77777777" w:rsidTr="009D1417">
        <w:trPr>
          <w:jc w:val="center"/>
        </w:trPr>
        <w:tc>
          <w:tcPr>
            <w:tcW w:w="3355" w:type="dxa"/>
            <w:tcBorders>
              <w:top w:val="nil"/>
              <w:bottom w:val="nil"/>
            </w:tcBorders>
          </w:tcPr>
          <w:p w14:paraId="30D0D060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SBP (mmHg)</w:t>
            </w:r>
          </w:p>
        </w:tc>
        <w:tc>
          <w:tcPr>
            <w:tcW w:w="2741" w:type="dxa"/>
            <w:tcBorders>
              <w:top w:val="nil"/>
              <w:bottom w:val="nil"/>
            </w:tcBorders>
          </w:tcPr>
          <w:p w14:paraId="55D6B6FC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119 (106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131)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2936BFA9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124 (112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138)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4636F44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</w:t>
            </w:r>
            <w:r>
              <w:rPr>
                <w:sz w:val="24"/>
                <w:szCs w:val="24"/>
              </w:rPr>
              <w:t xml:space="preserve"> 0.001</w:t>
            </w:r>
          </w:p>
        </w:tc>
      </w:tr>
      <w:tr w:rsidR="0083109D" w14:paraId="623E9A24" w14:textId="77777777" w:rsidTr="009D1417">
        <w:trPr>
          <w:jc w:val="center"/>
        </w:trPr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</w:tcPr>
          <w:p w14:paraId="393B1818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DBP (mmHg)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</w:tcPr>
          <w:p w14:paraId="2B18138E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 (67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86)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55B30953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 (71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88)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798DB8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0.006</w:t>
            </w:r>
          </w:p>
        </w:tc>
      </w:tr>
      <w:tr w:rsidR="0083109D" w14:paraId="6B8C231D" w14:textId="77777777" w:rsidTr="009D1417">
        <w:trPr>
          <w:jc w:val="center"/>
        </w:trPr>
        <w:tc>
          <w:tcPr>
            <w:tcW w:w="978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6AC502A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NYHA class</w:t>
            </w:r>
          </w:p>
        </w:tc>
      </w:tr>
      <w:tr w:rsidR="0083109D" w14:paraId="03AEF04A" w14:textId="77777777" w:rsidTr="009D1417">
        <w:trPr>
          <w:jc w:val="center"/>
        </w:trPr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</w:tcPr>
          <w:p w14:paraId="4A31D9DB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NYHA class III n, (%)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</w:tcPr>
          <w:p w14:paraId="757F7B86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283 (54.4)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36B2C322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244 (61.6)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4C825" w14:textId="32E3B3D3" w:rsidR="0083109D" w:rsidRDefault="009D1417" w:rsidP="009D141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.002</w:t>
            </w:r>
          </w:p>
        </w:tc>
      </w:tr>
      <w:tr w:rsidR="0083109D" w14:paraId="2B453863" w14:textId="77777777" w:rsidTr="009D1417">
        <w:trPr>
          <w:jc w:val="center"/>
        </w:trPr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</w:tcPr>
          <w:p w14:paraId="6944E6E1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NYHA class IV n, (%)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</w:tcPr>
          <w:p w14:paraId="135A25B7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196 (37.7)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04659BD3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 (27.3)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917A5EC" w14:textId="77777777" w:rsidR="0083109D" w:rsidRDefault="0083109D" w:rsidP="008D26E3">
            <w:pPr>
              <w:rPr>
                <w:sz w:val="24"/>
                <w:szCs w:val="24"/>
              </w:rPr>
            </w:pPr>
          </w:p>
        </w:tc>
      </w:tr>
      <w:tr w:rsidR="0083109D" w14:paraId="49619E5A" w14:textId="77777777" w:rsidTr="009D1417">
        <w:trPr>
          <w:jc w:val="center"/>
        </w:trPr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</w:tcPr>
          <w:p w14:paraId="1990E5CA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Baseline EF (%)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</w:tcPr>
          <w:p w14:paraId="66CC3638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 (25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36)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4348F941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 (28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36)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18F1691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0.005</w:t>
            </w:r>
          </w:p>
        </w:tc>
      </w:tr>
      <w:tr w:rsidR="0083109D" w14:paraId="3D24943E" w14:textId="77777777" w:rsidTr="009D1417">
        <w:trPr>
          <w:jc w:val="center"/>
        </w:trPr>
        <w:tc>
          <w:tcPr>
            <w:tcW w:w="3355" w:type="dxa"/>
            <w:tcBorders>
              <w:top w:val="nil"/>
              <w:bottom w:val="nil"/>
            </w:tcBorders>
          </w:tcPr>
          <w:p w14:paraId="4104CF31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Change in EF (%)</w:t>
            </w:r>
          </w:p>
        </w:tc>
        <w:tc>
          <w:tcPr>
            <w:tcW w:w="2741" w:type="dxa"/>
            <w:tcBorders>
              <w:top w:val="nil"/>
              <w:bottom w:val="nil"/>
            </w:tcBorders>
          </w:tcPr>
          <w:p w14:paraId="708D653D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(0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8)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7B71B836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(16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30)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4B4F4EA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</w:t>
            </w:r>
            <w:r>
              <w:rPr>
                <w:sz w:val="24"/>
                <w:szCs w:val="24"/>
              </w:rPr>
              <w:t xml:space="preserve"> 0.001</w:t>
            </w:r>
          </w:p>
        </w:tc>
      </w:tr>
      <w:tr w:rsidR="0083109D" w14:paraId="5E5C613C" w14:textId="77777777" w:rsidTr="009D1417">
        <w:trPr>
          <w:jc w:val="center"/>
        </w:trPr>
        <w:tc>
          <w:tcPr>
            <w:tcW w:w="3355" w:type="dxa"/>
            <w:tcBorders>
              <w:top w:val="nil"/>
              <w:bottom w:val="nil"/>
            </w:tcBorders>
          </w:tcPr>
          <w:p w14:paraId="3F57E331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EF MAX (%)</w:t>
            </w:r>
          </w:p>
        </w:tc>
        <w:tc>
          <w:tcPr>
            <w:tcW w:w="2741" w:type="dxa"/>
            <w:tcBorders>
              <w:top w:val="nil"/>
              <w:bottom w:val="nil"/>
            </w:tcBorders>
          </w:tcPr>
          <w:p w14:paraId="29B3B262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 (28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40)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6DCF1C6F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 (48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62)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D82CF6D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</w:t>
            </w:r>
            <w:r>
              <w:rPr>
                <w:sz w:val="24"/>
                <w:szCs w:val="24"/>
              </w:rPr>
              <w:t xml:space="preserve"> 0.001</w:t>
            </w:r>
          </w:p>
        </w:tc>
      </w:tr>
      <w:tr w:rsidR="0083109D" w14:paraId="62E92830" w14:textId="77777777" w:rsidTr="009D1417">
        <w:trPr>
          <w:jc w:val="center"/>
        </w:trPr>
        <w:tc>
          <w:tcPr>
            <w:tcW w:w="3355" w:type="dxa"/>
            <w:tcBorders>
              <w:top w:val="nil"/>
              <w:bottom w:val="nil"/>
            </w:tcBorders>
          </w:tcPr>
          <w:p w14:paraId="190B366E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LAD (mm)</w:t>
            </w:r>
          </w:p>
        </w:tc>
        <w:tc>
          <w:tcPr>
            <w:tcW w:w="2741" w:type="dxa"/>
            <w:tcBorders>
              <w:top w:val="nil"/>
              <w:bottom w:val="nil"/>
            </w:tcBorders>
          </w:tcPr>
          <w:p w14:paraId="5E33E88F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 (45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55)</w:t>
            </w:r>
          </w:p>
        </w:tc>
        <w:tc>
          <w:tcPr>
            <w:tcW w:w="2551" w:type="dxa"/>
            <w:tcBorders>
              <w:top w:val="nil"/>
              <w:bottom w:val="nil"/>
            </w:tcBorders>
          </w:tcPr>
          <w:p w14:paraId="086DA48C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 (42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51)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14E463B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</w:t>
            </w:r>
            <w:r>
              <w:rPr>
                <w:sz w:val="24"/>
                <w:szCs w:val="24"/>
              </w:rPr>
              <w:t xml:space="preserve"> 0.001</w:t>
            </w:r>
          </w:p>
        </w:tc>
      </w:tr>
      <w:tr w:rsidR="0083109D" w14:paraId="5E84196A" w14:textId="77777777" w:rsidTr="009D1417">
        <w:trPr>
          <w:jc w:val="center"/>
        </w:trPr>
        <w:tc>
          <w:tcPr>
            <w:tcW w:w="3355" w:type="dxa"/>
            <w:tcBorders>
              <w:top w:val="nil"/>
            </w:tcBorders>
          </w:tcPr>
          <w:p w14:paraId="25B7A2DD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LVEDD (mm)</w:t>
            </w:r>
          </w:p>
        </w:tc>
        <w:tc>
          <w:tcPr>
            <w:tcW w:w="2741" w:type="dxa"/>
            <w:tcBorders>
              <w:top w:val="nil"/>
            </w:tcBorders>
          </w:tcPr>
          <w:p w14:paraId="10EFC191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 (65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78)</w:t>
            </w:r>
          </w:p>
        </w:tc>
        <w:tc>
          <w:tcPr>
            <w:tcW w:w="2551" w:type="dxa"/>
            <w:tcBorders>
              <w:top w:val="nil"/>
            </w:tcBorders>
          </w:tcPr>
          <w:p w14:paraId="58E1A3E0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 (61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72)</w:t>
            </w:r>
          </w:p>
        </w:tc>
        <w:tc>
          <w:tcPr>
            <w:tcW w:w="1134" w:type="dxa"/>
            <w:tcBorders>
              <w:top w:val="nil"/>
            </w:tcBorders>
          </w:tcPr>
          <w:p w14:paraId="6358BE29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</w:t>
            </w:r>
            <w:r>
              <w:rPr>
                <w:sz w:val="24"/>
                <w:szCs w:val="24"/>
              </w:rPr>
              <w:t xml:space="preserve"> 0.001</w:t>
            </w:r>
          </w:p>
        </w:tc>
      </w:tr>
      <w:tr w:rsidR="0083109D" w14:paraId="5316893A" w14:textId="77777777" w:rsidTr="008D26E3">
        <w:trPr>
          <w:jc w:val="center"/>
        </w:trPr>
        <w:tc>
          <w:tcPr>
            <w:tcW w:w="3355" w:type="dxa"/>
          </w:tcPr>
          <w:p w14:paraId="0CCFCE47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LVESD (mm)</w:t>
            </w:r>
          </w:p>
        </w:tc>
        <w:tc>
          <w:tcPr>
            <w:tcW w:w="2741" w:type="dxa"/>
          </w:tcPr>
          <w:p w14:paraId="1B293A4F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 (54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68)</w:t>
            </w:r>
          </w:p>
        </w:tc>
        <w:tc>
          <w:tcPr>
            <w:tcW w:w="2551" w:type="dxa"/>
          </w:tcPr>
          <w:p w14:paraId="17AEAB3D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 (51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62)</w:t>
            </w:r>
          </w:p>
        </w:tc>
        <w:tc>
          <w:tcPr>
            <w:tcW w:w="1134" w:type="dxa"/>
          </w:tcPr>
          <w:p w14:paraId="22EC0207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</w:t>
            </w:r>
            <w:r>
              <w:rPr>
                <w:sz w:val="24"/>
                <w:szCs w:val="24"/>
              </w:rPr>
              <w:t xml:space="preserve"> 0.001</w:t>
            </w:r>
          </w:p>
        </w:tc>
      </w:tr>
      <w:tr w:rsidR="0083109D" w14:paraId="6843A5CA" w14:textId="77777777" w:rsidTr="008D26E3">
        <w:trPr>
          <w:jc w:val="center"/>
        </w:trPr>
        <w:tc>
          <w:tcPr>
            <w:tcW w:w="3355" w:type="dxa"/>
          </w:tcPr>
          <w:p w14:paraId="229B693D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SPAP (m</w:t>
            </w:r>
            <w:bookmarkStart w:id="1" w:name="_GoBack"/>
            <w:bookmarkEnd w:id="1"/>
            <w:r>
              <w:rPr>
                <w:sz w:val="24"/>
                <w:szCs w:val="24"/>
              </w:rPr>
              <w:t>mHg)</w:t>
            </w:r>
          </w:p>
        </w:tc>
        <w:tc>
          <w:tcPr>
            <w:tcW w:w="2741" w:type="dxa"/>
          </w:tcPr>
          <w:p w14:paraId="3F21039B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 (34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57)</w:t>
            </w:r>
          </w:p>
        </w:tc>
        <w:tc>
          <w:tcPr>
            <w:tcW w:w="2551" w:type="dxa"/>
          </w:tcPr>
          <w:p w14:paraId="70941EDB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 (32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50)</w:t>
            </w:r>
          </w:p>
        </w:tc>
        <w:tc>
          <w:tcPr>
            <w:tcW w:w="1134" w:type="dxa"/>
          </w:tcPr>
          <w:p w14:paraId="7D70B7AF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</w:t>
            </w:r>
            <w:r>
              <w:rPr>
                <w:sz w:val="24"/>
                <w:szCs w:val="24"/>
              </w:rPr>
              <w:t xml:space="preserve"> 0.001</w:t>
            </w:r>
          </w:p>
        </w:tc>
      </w:tr>
      <w:tr w:rsidR="0083109D" w14:paraId="4BED8DDC" w14:textId="77777777" w:rsidTr="008D26E3">
        <w:trPr>
          <w:jc w:val="center"/>
        </w:trPr>
        <w:tc>
          <w:tcPr>
            <w:tcW w:w="9781" w:type="dxa"/>
            <w:gridSpan w:val="4"/>
          </w:tcPr>
          <w:p w14:paraId="063C21E9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Medical history</w:t>
            </w:r>
          </w:p>
        </w:tc>
      </w:tr>
      <w:tr w:rsidR="0083109D" w14:paraId="659FF235" w14:textId="77777777" w:rsidTr="008D26E3">
        <w:trPr>
          <w:jc w:val="center"/>
        </w:trPr>
        <w:tc>
          <w:tcPr>
            <w:tcW w:w="3355" w:type="dxa"/>
          </w:tcPr>
          <w:p w14:paraId="7367FCD2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Coronary heart disease n, (%)</w:t>
            </w:r>
          </w:p>
        </w:tc>
        <w:tc>
          <w:tcPr>
            <w:tcW w:w="2741" w:type="dxa"/>
          </w:tcPr>
          <w:p w14:paraId="775B0490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205 (39.4)</w:t>
            </w:r>
          </w:p>
        </w:tc>
        <w:tc>
          <w:tcPr>
            <w:tcW w:w="2551" w:type="dxa"/>
          </w:tcPr>
          <w:p w14:paraId="79CB0750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152 (38.4)</w:t>
            </w:r>
          </w:p>
        </w:tc>
        <w:tc>
          <w:tcPr>
            <w:tcW w:w="1134" w:type="dxa"/>
          </w:tcPr>
          <w:p w14:paraId="7CE483C4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.749</w:t>
            </w:r>
          </w:p>
        </w:tc>
      </w:tr>
      <w:tr w:rsidR="0083109D" w14:paraId="7E5C87D6" w14:textId="77777777" w:rsidTr="008D26E3">
        <w:trPr>
          <w:jc w:val="center"/>
        </w:trPr>
        <w:tc>
          <w:tcPr>
            <w:tcW w:w="3355" w:type="dxa"/>
          </w:tcPr>
          <w:p w14:paraId="441BCCC5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Hypertension n, (%)</w:t>
            </w:r>
          </w:p>
        </w:tc>
        <w:tc>
          <w:tcPr>
            <w:tcW w:w="2741" w:type="dxa"/>
          </w:tcPr>
          <w:p w14:paraId="798B8285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178 (34.2)</w:t>
            </w:r>
          </w:p>
        </w:tc>
        <w:tc>
          <w:tcPr>
            <w:tcW w:w="2551" w:type="dxa"/>
          </w:tcPr>
          <w:p w14:paraId="781B2A2A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 (34.1)</w:t>
            </w:r>
          </w:p>
        </w:tc>
        <w:tc>
          <w:tcPr>
            <w:tcW w:w="1134" w:type="dxa"/>
          </w:tcPr>
          <w:p w14:paraId="452D8538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.965</w:t>
            </w:r>
          </w:p>
        </w:tc>
      </w:tr>
      <w:tr w:rsidR="0083109D" w14:paraId="5BFF6AAF" w14:textId="77777777" w:rsidTr="008D26E3">
        <w:trPr>
          <w:jc w:val="center"/>
        </w:trPr>
        <w:tc>
          <w:tcPr>
            <w:tcW w:w="3355" w:type="dxa"/>
          </w:tcPr>
          <w:p w14:paraId="3ED41C6C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Atrial fibrillation n, (%)</w:t>
            </w:r>
          </w:p>
        </w:tc>
        <w:tc>
          <w:tcPr>
            <w:tcW w:w="2741" w:type="dxa"/>
          </w:tcPr>
          <w:p w14:paraId="6A53227D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 (17.7)</w:t>
            </w:r>
          </w:p>
        </w:tc>
        <w:tc>
          <w:tcPr>
            <w:tcW w:w="2551" w:type="dxa"/>
          </w:tcPr>
          <w:p w14:paraId="125F0BA6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 (19.9)</w:t>
            </w:r>
          </w:p>
        </w:tc>
        <w:tc>
          <w:tcPr>
            <w:tcW w:w="1134" w:type="dxa"/>
          </w:tcPr>
          <w:p w14:paraId="634EAAE8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.385</w:t>
            </w:r>
          </w:p>
        </w:tc>
      </w:tr>
      <w:tr w:rsidR="0083109D" w14:paraId="0450634C" w14:textId="77777777" w:rsidTr="008D26E3">
        <w:trPr>
          <w:jc w:val="center"/>
        </w:trPr>
        <w:tc>
          <w:tcPr>
            <w:tcW w:w="3355" w:type="dxa"/>
          </w:tcPr>
          <w:p w14:paraId="70ACA4B2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SCH n, (%)</w:t>
            </w:r>
          </w:p>
        </w:tc>
        <w:tc>
          <w:tcPr>
            <w:tcW w:w="2741" w:type="dxa"/>
          </w:tcPr>
          <w:p w14:paraId="2A373ACD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 (14.4)</w:t>
            </w:r>
          </w:p>
        </w:tc>
        <w:tc>
          <w:tcPr>
            <w:tcW w:w="2551" w:type="dxa"/>
          </w:tcPr>
          <w:p w14:paraId="23D780F3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 (9.3)</w:t>
            </w:r>
          </w:p>
        </w:tc>
        <w:tc>
          <w:tcPr>
            <w:tcW w:w="1134" w:type="dxa"/>
          </w:tcPr>
          <w:p w14:paraId="1D7A9FC7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.020</w:t>
            </w:r>
          </w:p>
        </w:tc>
      </w:tr>
      <w:tr w:rsidR="0083109D" w14:paraId="696E8443" w14:textId="77777777" w:rsidTr="008D26E3">
        <w:trPr>
          <w:jc w:val="center"/>
        </w:trPr>
        <w:tc>
          <w:tcPr>
            <w:tcW w:w="3355" w:type="dxa"/>
          </w:tcPr>
          <w:p w14:paraId="1AFE1176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PCI n, (%)</w:t>
            </w:r>
          </w:p>
        </w:tc>
        <w:tc>
          <w:tcPr>
            <w:tcW w:w="2741" w:type="dxa"/>
          </w:tcPr>
          <w:p w14:paraId="1FF08DD9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 (9.2)</w:t>
            </w:r>
          </w:p>
        </w:tc>
        <w:tc>
          <w:tcPr>
            <w:tcW w:w="2551" w:type="dxa"/>
          </w:tcPr>
          <w:p w14:paraId="6A7E773A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(4.3)</w:t>
            </w:r>
          </w:p>
        </w:tc>
        <w:tc>
          <w:tcPr>
            <w:tcW w:w="1134" w:type="dxa"/>
          </w:tcPr>
          <w:p w14:paraId="10B0CB28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.004</w:t>
            </w:r>
          </w:p>
        </w:tc>
      </w:tr>
      <w:tr w:rsidR="0083109D" w14:paraId="139D36D1" w14:textId="77777777" w:rsidTr="008D26E3">
        <w:trPr>
          <w:jc w:val="center"/>
        </w:trPr>
        <w:tc>
          <w:tcPr>
            <w:tcW w:w="3355" w:type="dxa"/>
          </w:tcPr>
          <w:p w14:paraId="4FD4EA29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Diabetes n, (%)</w:t>
            </w:r>
          </w:p>
        </w:tc>
        <w:tc>
          <w:tcPr>
            <w:tcW w:w="2741" w:type="dxa"/>
          </w:tcPr>
          <w:p w14:paraId="36280F58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109 (21.0)</w:t>
            </w:r>
          </w:p>
        </w:tc>
        <w:tc>
          <w:tcPr>
            <w:tcW w:w="2551" w:type="dxa"/>
          </w:tcPr>
          <w:p w14:paraId="39E184C0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 (17.2)</w:t>
            </w:r>
          </w:p>
        </w:tc>
        <w:tc>
          <w:tcPr>
            <w:tcW w:w="1134" w:type="dxa"/>
          </w:tcPr>
          <w:p w14:paraId="1BAE952A" w14:textId="77777777" w:rsidR="0083109D" w:rsidRDefault="0083109D" w:rsidP="008D26E3">
            <w:pPr>
              <w:widowControl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.150</w:t>
            </w:r>
          </w:p>
        </w:tc>
      </w:tr>
      <w:tr w:rsidR="0083109D" w14:paraId="429BA9CF" w14:textId="77777777" w:rsidTr="008D26E3">
        <w:trPr>
          <w:jc w:val="center"/>
        </w:trPr>
        <w:tc>
          <w:tcPr>
            <w:tcW w:w="9781" w:type="dxa"/>
            <w:gridSpan w:val="4"/>
          </w:tcPr>
          <w:p w14:paraId="114C9924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Laboratory measurements</w:t>
            </w:r>
          </w:p>
        </w:tc>
      </w:tr>
      <w:tr w:rsidR="0083109D" w14:paraId="3B7AD825" w14:textId="77777777" w:rsidTr="008D26E3">
        <w:trPr>
          <w:jc w:val="center"/>
        </w:trPr>
        <w:tc>
          <w:tcPr>
            <w:tcW w:w="3355" w:type="dxa"/>
          </w:tcPr>
          <w:p w14:paraId="68CE38B9" w14:textId="77777777" w:rsidR="0083109D" w:rsidRDefault="0083109D" w:rsidP="008D26E3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NT-pro BNP (</w:t>
            </w:r>
            <w:proofErr w:type="spellStart"/>
            <w:r>
              <w:rPr>
                <w:sz w:val="24"/>
                <w:szCs w:val="24"/>
              </w:rPr>
              <w:t>pg</w:t>
            </w:r>
            <w:proofErr w:type="spellEnd"/>
            <w:r>
              <w:rPr>
                <w:sz w:val="24"/>
                <w:szCs w:val="24"/>
              </w:rPr>
              <w:t>/mL)</w:t>
            </w:r>
          </w:p>
        </w:tc>
        <w:tc>
          <w:tcPr>
            <w:tcW w:w="2741" w:type="dxa"/>
          </w:tcPr>
          <w:p w14:paraId="4A62F8D5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3494 (1879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6878)</w:t>
            </w:r>
          </w:p>
        </w:tc>
        <w:tc>
          <w:tcPr>
            <w:tcW w:w="2551" w:type="dxa"/>
          </w:tcPr>
          <w:p w14:paraId="51F0E53C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2399 (1229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4870)</w:t>
            </w:r>
          </w:p>
        </w:tc>
        <w:tc>
          <w:tcPr>
            <w:tcW w:w="1134" w:type="dxa"/>
          </w:tcPr>
          <w:p w14:paraId="2197112E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</w:t>
            </w:r>
            <w:r>
              <w:rPr>
                <w:sz w:val="24"/>
                <w:szCs w:val="24"/>
              </w:rPr>
              <w:t xml:space="preserve"> 0.001</w:t>
            </w:r>
          </w:p>
        </w:tc>
      </w:tr>
      <w:tr w:rsidR="0083109D" w14:paraId="3710B5B4" w14:textId="77777777" w:rsidTr="008D26E3">
        <w:trPr>
          <w:jc w:val="center"/>
        </w:trPr>
        <w:tc>
          <w:tcPr>
            <w:tcW w:w="3355" w:type="dxa"/>
          </w:tcPr>
          <w:p w14:paraId="72C2D363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Hemoglobin (g/L)</w:t>
            </w:r>
          </w:p>
        </w:tc>
        <w:tc>
          <w:tcPr>
            <w:tcW w:w="2741" w:type="dxa"/>
          </w:tcPr>
          <w:p w14:paraId="373475E6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 (122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142)</w:t>
            </w:r>
          </w:p>
        </w:tc>
        <w:tc>
          <w:tcPr>
            <w:tcW w:w="2551" w:type="dxa"/>
          </w:tcPr>
          <w:p w14:paraId="729BD8FC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133 (122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143)</w:t>
            </w:r>
          </w:p>
        </w:tc>
        <w:tc>
          <w:tcPr>
            <w:tcW w:w="1134" w:type="dxa"/>
          </w:tcPr>
          <w:p w14:paraId="5FE032FB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0.085</w:t>
            </w:r>
          </w:p>
        </w:tc>
      </w:tr>
      <w:tr w:rsidR="0083109D" w14:paraId="145591D1" w14:textId="77777777" w:rsidTr="008D26E3">
        <w:trPr>
          <w:jc w:val="center"/>
        </w:trPr>
        <w:tc>
          <w:tcPr>
            <w:tcW w:w="3355" w:type="dxa"/>
          </w:tcPr>
          <w:p w14:paraId="17179129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Serum creatinine (</w:t>
            </w:r>
            <w:proofErr w:type="spellStart"/>
            <w:r>
              <w:rPr>
                <w:sz w:val="24"/>
                <w:szCs w:val="24"/>
              </w:rPr>
              <w:t>μmol</w:t>
            </w:r>
            <w:proofErr w:type="spellEnd"/>
            <w:r>
              <w:rPr>
                <w:sz w:val="24"/>
                <w:szCs w:val="24"/>
              </w:rPr>
              <w:t>/mL)</w:t>
            </w:r>
          </w:p>
        </w:tc>
        <w:tc>
          <w:tcPr>
            <w:tcW w:w="2741" w:type="dxa"/>
          </w:tcPr>
          <w:p w14:paraId="7E289268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 (74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107)</w:t>
            </w:r>
          </w:p>
        </w:tc>
        <w:tc>
          <w:tcPr>
            <w:tcW w:w="2551" w:type="dxa"/>
          </w:tcPr>
          <w:p w14:paraId="758588AE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 (68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103)</w:t>
            </w:r>
          </w:p>
        </w:tc>
        <w:tc>
          <w:tcPr>
            <w:tcW w:w="1134" w:type="dxa"/>
          </w:tcPr>
          <w:p w14:paraId="1ED96071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0.008</w:t>
            </w:r>
          </w:p>
        </w:tc>
      </w:tr>
      <w:tr w:rsidR="0083109D" w14:paraId="2CA040E7" w14:textId="77777777" w:rsidTr="008D26E3">
        <w:trPr>
          <w:jc w:val="center"/>
        </w:trPr>
        <w:tc>
          <w:tcPr>
            <w:tcW w:w="3355" w:type="dxa"/>
          </w:tcPr>
          <w:p w14:paraId="31C7AC55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LDL cholesterol (mmol/L)</w:t>
            </w:r>
          </w:p>
        </w:tc>
        <w:tc>
          <w:tcPr>
            <w:tcW w:w="2741" w:type="dxa"/>
          </w:tcPr>
          <w:p w14:paraId="542B1590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2.30 (1.78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2.83)</w:t>
            </w:r>
          </w:p>
        </w:tc>
        <w:tc>
          <w:tcPr>
            <w:tcW w:w="2551" w:type="dxa"/>
          </w:tcPr>
          <w:p w14:paraId="13E7299B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2.30 (1.85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2.85)</w:t>
            </w:r>
          </w:p>
        </w:tc>
        <w:tc>
          <w:tcPr>
            <w:tcW w:w="1134" w:type="dxa"/>
          </w:tcPr>
          <w:p w14:paraId="2633CF31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0.577</w:t>
            </w:r>
          </w:p>
        </w:tc>
      </w:tr>
      <w:tr w:rsidR="0083109D" w14:paraId="1CAEE677" w14:textId="77777777" w:rsidTr="008D26E3">
        <w:trPr>
          <w:jc w:val="center"/>
        </w:trPr>
        <w:tc>
          <w:tcPr>
            <w:tcW w:w="3355" w:type="dxa"/>
          </w:tcPr>
          <w:p w14:paraId="1AE696F1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FT3 (</w:t>
            </w:r>
            <w:proofErr w:type="spellStart"/>
            <w:r>
              <w:rPr>
                <w:sz w:val="24"/>
                <w:szCs w:val="24"/>
              </w:rPr>
              <w:t>pmol</w:t>
            </w:r>
            <w:proofErr w:type="spellEnd"/>
            <w:r>
              <w:rPr>
                <w:sz w:val="24"/>
                <w:szCs w:val="24"/>
              </w:rPr>
              <w:t>/L)</w:t>
            </w:r>
          </w:p>
        </w:tc>
        <w:tc>
          <w:tcPr>
            <w:tcW w:w="2741" w:type="dxa"/>
          </w:tcPr>
          <w:p w14:paraId="1B3957CC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4.30 (3.75, 4.86)</w:t>
            </w:r>
          </w:p>
        </w:tc>
        <w:tc>
          <w:tcPr>
            <w:tcW w:w="2551" w:type="dxa"/>
          </w:tcPr>
          <w:p w14:paraId="01E9E216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4.57 (4.04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5.12)</w:t>
            </w:r>
          </w:p>
        </w:tc>
        <w:tc>
          <w:tcPr>
            <w:tcW w:w="1134" w:type="dxa"/>
          </w:tcPr>
          <w:p w14:paraId="04932995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</w:t>
            </w:r>
            <w:r>
              <w:rPr>
                <w:sz w:val="24"/>
                <w:szCs w:val="24"/>
              </w:rPr>
              <w:t xml:space="preserve"> 0.001</w:t>
            </w:r>
          </w:p>
        </w:tc>
      </w:tr>
      <w:tr w:rsidR="0083109D" w14:paraId="6488BA64" w14:textId="77777777" w:rsidTr="008D26E3">
        <w:trPr>
          <w:jc w:val="center"/>
        </w:trPr>
        <w:tc>
          <w:tcPr>
            <w:tcW w:w="3355" w:type="dxa"/>
          </w:tcPr>
          <w:p w14:paraId="7CCC2993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FT4 (</w:t>
            </w:r>
            <w:proofErr w:type="spellStart"/>
            <w:r>
              <w:rPr>
                <w:sz w:val="24"/>
                <w:szCs w:val="24"/>
              </w:rPr>
              <w:t>pmol</w:t>
            </w:r>
            <w:proofErr w:type="spellEnd"/>
            <w:r>
              <w:rPr>
                <w:sz w:val="24"/>
                <w:szCs w:val="24"/>
              </w:rPr>
              <w:t xml:space="preserve">/L) </w:t>
            </w:r>
          </w:p>
        </w:tc>
        <w:tc>
          <w:tcPr>
            <w:tcW w:w="2741" w:type="dxa"/>
          </w:tcPr>
          <w:p w14:paraId="3F63F2DD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14.96 (13.06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17.21)</w:t>
            </w:r>
          </w:p>
        </w:tc>
        <w:tc>
          <w:tcPr>
            <w:tcW w:w="2551" w:type="dxa"/>
          </w:tcPr>
          <w:p w14:paraId="7868CD4A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14.52 (12.76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16.95)</w:t>
            </w:r>
          </w:p>
        </w:tc>
        <w:tc>
          <w:tcPr>
            <w:tcW w:w="1134" w:type="dxa"/>
          </w:tcPr>
          <w:p w14:paraId="67989B3F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0.060</w:t>
            </w:r>
          </w:p>
        </w:tc>
      </w:tr>
      <w:tr w:rsidR="0083109D" w14:paraId="33933B4D" w14:textId="77777777" w:rsidTr="008D26E3">
        <w:trPr>
          <w:jc w:val="center"/>
        </w:trPr>
        <w:tc>
          <w:tcPr>
            <w:tcW w:w="3355" w:type="dxa"/>
          </w:tcPr>
          <w:p w14:paraId="6C638DDB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TSH (</w:t>
            </w:r>
            <w:proofErr w:type="spellStart"/>
            <w:r>
              <w:rPr>
                <w:sz w:val="24"/>
                <w:szCs w:val="24"/>
              </w:rPr>
              <w:t>mIU</w:t>
            </w:r>
            <w:proofErr w:type="spellEnd"/>
            <w:r>
              <w:rPr>
                <w:sz w:val="24"/>
                <w:szCs w:val="24"/>
              </w:rPr>
              <w:t xml:space="preserve">/L) </w:t>
            </w:r>
          </w:p>
        </w:tc>
        <w:tc>
          <w:tcPr>
            <w:tcW w:w="2741" w:type="dxa"/>
          </w:tcPr>
          <w:p w14:paraId="4245EA3E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2.26 (1.35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3.42)</w:t>
            </w:r>
          </w:p>
        </w:tc>
        <w:tc>
          <w:tcPr>
            <w:tcW w:w="2551" w:type="dxa"/>
          </w:tcPr>
          <w:p w14:paraId="0F3824B8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2.14 (1.35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3.13)</w:t>
            </w:r>
          </w:p>
        </w:tc>
        <w:tc>
          <w:tcPr>
            <w:tcW w:w="1134" w:type="dxa"/>
          </w:tcPr>
          <w:p w14:paraId="77E5524D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0.189</w:t>
            </w:r>
          </w:p>
        </w:tc>
      </w:tr>
      <w:tr w:rsidR="0083109D" w14:paraId="44EB6960" w14:textId="77777777" w:rsidTr="008D26E3">
        <w:trPr>
          <w:jc w:val="center"/>
        </w:trPr>
        <w:tc>
          <w:tcPr>
            <w:tcW w:w="9781" w:type="dxa"/>
            <w:gridSpan w:val="4"/>
          </w:tcPr>
          <w:p w14:paraId="3256BF08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Medication</w:t>
            </w:r>
          </w:p>
        </w:tc>
      </w:tr>
      <w:tr w:rsidR="0083109D" w14:paraId="7A4075C7" w14:textId="77777777" w:rsidTr="008D26E3">
        <w:trPr>
          <w:jc w:val="center"/>
        </w:trPr>
        <w:tc>
          <w:tcPr>
            <w:tcW w:w="3355" w:type="dxa"/>
          </w:tcPr>
          <w:p w14:paraId="16366F0E" w14:textId="77777777" w:rsidR="0083109D" w:rsidRDefault="0083109D" w:rsidP="008D26E3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ARNI /ACEI/ARB n, (%)</w:t>
            </w:r>
          </w:p>
        </w:tc>
        <w:tc>
          <w:tcPr>
            <w:tcW w:w="2741" w:type="dxa"/>
          </w:tcPr>
          <w:p w14:paraId="414F2422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381 (73.3)</w:t>
            </w:r>
          </w:p>
        </w:tc>
        <w:tc>
          <w:tcPr>
            <w:tcW w:w="2551" w:type="dxa"/>
          </w:tcPr>
          <w:p w14:paraId="142A0119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296 (74.7)</w:t>
            </w:r>
          </w:p>
        </w:tc>
        <w:tc>
          <w:tcPr>
            <w:tcW w:w="1134" w:type="dxa"/>
          </w:tcPr>
          <w:p w14:paraId="2A78E045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.614</w:t>
            </w:r>
          </w:p>
        </w:tc>
      </w:tr>
      <w:tr w:rsidR="0083109D" w14:paraId="7AA1DFA7" w14:textId="77777777" w:rsidTr="008D26E3">
        <w:trPr>
          <w:jc w:val="center"/>
        </w:trPr>
        <w:tc>
          <w:tcPr>
            <w:tcW w:w="3355" w:type="dxa"/>
          </w:tcPr>
          <w:p w14:paraId="15F354C6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SGLT2 inhibitors n, (%)</w:t>
            </w:r>
          </w:p>
        </w:tc>
        <w:tc>
          <w:tcPr>
            <w:tcW w:w="2741" w:type="dxa"/>
          </w:tcPr>
          <w:p w14:paraId="3307DE9C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 (13.7)</w:t>
            </w:r>
          </w:p>
        </w:tc>
        <w:tc>
          <w:tcPr>
            <w:tcW w:w="2551" w:type="dxa"/>
          </w:tcPr>
          <w:p w14:paraId="4FF3E6BB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 (18.9)</w:t>
            </w:r>
          </w:p>
        </w:tc>
        <w:tc>
          <w:tcPr>
            <w:tcW w:w="1134" w:type="dxa"/>
          </w:tcPr>
          <w:p w14:paraId="5AE76887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.030</w:t>
            </w:r>
          </w:p>
        </w:tc>
      </w:tr>
      <w:tr w:rsidR="0083109D" w14:paraId="411B65F9" w14:textId="77777777" w:rsidTr="008D26E3">
        <w:trPr>
          <w:jc w:val="center"/>
        </w:trPr>
        <w:tc>
          <w:tcPr>
            <w:tcW w:w="3355" w:type="dxa"/>
          </w:tcPr>
          <w:p w14:paraId="2F0DF6FD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Beta-blockers n, (%)</w:t>
            </w:r>
          </w:p>
        </w:tc>
        <w:tc>
          <w:tcPr>
            <w:tcW w:w="2741" w:type="dxa"/>
          </w:tcPr>
          <w:p w14:paraId="45C92259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377 (72.5)</w:t>
            </w:r>
          </w:p>
        </w:tc>
        <w:tc>
          <w:tcPr>
            <w:tcW w:w="2551" w:type="dxa"/>
          </w:tcPr>
          <w:p w14:paraId="50379363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308 (77.8)</w:t>
            </w:r>
          </w:p>
        </w:tc>
        <w:tc>
          <w:tcPr>
            <w:tcW w:w="1134" w:type="dxa"/>
          </w:tcPr>
          <w:p w14:paraId="7F1E1BBF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.068</w:t>
            </w:r>
          </w:p>
        </w:tc>
      </w:tr>
      <w:tr w:rsidR="0083109D" w14:paraId="44AA2C8F" w14:textId="77777777" w:rsidTr="008D26E3">
        <w:trPr>
          <w:jc w:val="center"/>
        </w:trPr>
        <w:tc>
          <w:tcPr>
            <w:tcW w:w="3355" w:type="dxa"/>
          </w:tcPr>
          <w:p w14:paraId="5323D766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Antisterone n, (%)</w:t>
            </w:r>
          </w:p>
        </w:tc>
        <w:tc>
          <w:tcPr>
            <w:tcW w:w="2741" w:type="dxa"/>
          </w:tcPr>
          <w:p w14:paraId="210B4B02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462 (88.8)</w:t>
            </w:r>
          </w:p>
        </w:tc>
        <w:tc>
          <w:tcPr>
            <w:tcW w:w="2551" w:type="dxa"/>
          </w:tcPr>
          <w:p w14:paraId="4949553B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351 (88.6)</w:t>
            </w:r>
          </w:p>
        </w:tc>
        <w:tc>
          <w:tcPr>
            <w:tcW w:w="1134" w:type="dxa"/>
          </w:tcPr>
          <w:p w14:paraId="1D57998B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.921</w:t>
            </w:r>
          </w:p>
        </w:tc>
      </w:tr>
      <w:tr w:rsidR="0083109D" w14:paraId="19740011" w14:textId="77777777" w:rsidTr="008D26E3">
        <w:trPr>
          <w:jc w:val="center"/>
        </w:trPr>
        <w:tc>
          <w:tcPr>
            <w:tcW w:w="3355" w:type="dxa"/>
          </w:tcPr>
          <w:p w14:paraId="4F7C333A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Loop diuretic n, (%)</w:t>
            </w:r>
          </w:p>
        </w:tc>
        <w:tc>
          <w:tcPr>
            <w:tcW w:w="2741" w:type="dxa"/>
          </w:tcPr>
          <w:p w14:paraId="6AC62AA2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467 (89.8)</w:t>
            </w:r>
          </w:p>
        </w:tc>
        <w:tc>
          <w:tcPr>
            <w:tcW w:w="2551" w:type="dxa"/>
          </w:tcPr>
          <w:p w14:paraId="4F5E7EA3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355 (89.6)</w:t>
            </w:r>
          </w:p>
        </w:tc>
        <w:tc>
          <w:tcPr>
            <w:tcW w:w="1134" w:type="dxa"/>
          </w:tcPr>
          <w:p w14:paraId="772D21BB" w14:textId="77777777" w:rsidR="0083109D" w:rsidRDefault="0083109D" w:rsidP="008D26E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.937</w:t>
            </w:r>
          </w:p>
        </w:tc>
      </w:tr>
    </w:tbl>
    <w:p w14:paraId="12334CD8" w14:textId="77777777" w:rsidR="0083109D" w:rsidRDefault="0083109D" w:rsidP="0083109D">
      <w:pPr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 xml:space="preserve">Abbreviations: </w:t>
      </w:r>
      <w:r>
        <w:rPr>
          <w:rFonts w:ascii="Times New Roman" w:eastAsia="宋体" w:hAnsi="Times New Roman" w:cs="Times New Roman"/>
          <w:sz w:val="24"/>
          <w:szCs w:val="24"/>
        </w:rPr>
        <w:t xml:space="preserve">SCH, subclinical hypothyroidism; BMI, body mass index; SBP, systolic blood pressure; DBP, diastolic blood pressure; NYHA, New York Heart Association; EF, ejection fraction; HFimpEF, heart failure with improved ejection fraction; LAD, left atrial diameter; LVEDD, left ventricular end-diastolic diameter; LVESD, left ventricular end-systolic diameter; SPAP, systolic pulmonary artery </w:t>
      </w:r>
      <w:r>
        <w:rPr>
          <w:rFonts w:ascii="Times New Roman" w:eastAsia="宋体" w:hAnsi="Times New Roman" w:cs="Times New Roman"/>
          <w:sz w:val="24"/>
          <w:szCs w:val="24"/>
        </w:rPr>
        <w:lastRenderedPageBreak/>
        <w:t>pressure; PCI, percutaneous coronary intervention; NT-pro BNP, N-terminal pro-B-type; LDL, low-density lipoprotein; FT3, free triiodothyronine; FT4, free thyroxine</w:t>
      </w:r>
      <w:r>
        <w:rPr>
          <w:rFonts w:ascii="Times New Roman" w:eastAsia="宋体" w:hAnsi="Times New Roman" w:cs="Times New Roman" w:hint="eastAsia"/>
          <w:sz w:val="24"/>
          <w:szCs w:val="24"/>
        </w:rPr>
        <w:t>;</w:t>
      </w:r>
      <w:r>
        <w:rPr>
          <w:rFonts w:ascii="Times New Roman" w:eastAsia="宋体" w:hAnsi="Times New Roman" w:cs="Times New Roman"/>
          <w:sz w:val="24"/>
          <w:szCs w:val="24"/>
        </w:rPr>
        <w:t xml:space="preserve"> TSH, thyroid-stimulating hormone; ARNI, angiotensin-receptor neprilysin inhibitors;</w:t>
      </w:r>
      <w: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ACEI, angiotensin-converting enzyme inhibitors; ARB, angiotensin receptor blockers; SGLT2, sodium-glucose cotransporter 2.</w:t>
      </w:r>
    </w:p>
    <w:p w14:paraId="48A7D44E" w14:textId="4A04158C" w:rsidR="0083109D" w:rsidRDefault="0083109D">
      <w:pPr>
        <w:widowControl/>
        <w:jc w:val="left"/>
      </w:pPr>
      <w:r>
        <w:br w:type="page"/>
      </w:r>
    </w:p>
    <w:p w14:paraId="5FBF9280" w14:textId="68819296" w:rsidR="0083109D" w:rsidRDefault="0083109D" w:rsidP="0083109D">
      <w:pPr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lastRenderedPageBreak/>
        <w:t>Table S2.</w:t>
      </w:r>
      <w:r>
        <w:rPr>
          <w:rFonts w:ascii="Times New Roman" w:eastAsia="宋体" w:hAnsi="Times New Roman" w:cs="Times New Roman"/>
          <w:b/>
        </w:rPr>
        <w:t xml:space="preserve"> </w:t>
      </w:r>
      <w:bookmarkStart w:id="2" w:name="_Hlk171606523"/>
      <w:r>
        <w:rPr>
          <w:rFonts w:ascii="Times New Roman" w:eastAsia="宋体" w:hAnsi="Times New Roman" w:cs="Times New Roman"/>
          <w:b/>
          <w:sz w:val="24"/>
          <w:szCs w:val="24"/>
        </w:rPr>
        <w:t>Univariable logistic analysis of baseline characteristics associated with HFimpEF</w:t>
      </w:r>
      <w:bookmarkEnd w:id="2"/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3402"/>
        <w:gridCol w:w="1701"/>
      </w:tblGrid>
      <w:tr w:rsidR="0083109D" w14:paraId="59D8DCF4" w14:textId="77777777" w:rsidTr="008D26E3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5364129A" w14:textId="77777777" w:rsidR="0083109D" w:rsidRDefault="0083109D" w:rsidP="008D26E3">
            <w:pPr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Variables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412A74DD" w14:textId="77777777" w:rsidR="0083109D" w:rsidRDefault="0083109D" w:rsidP="008D26E3">
            <w:pPr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 (95%CI)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4D210BD" w14:textId="77777777" w:rsidR="0083109D" w:rsidRDefault="0083109D" w:rsidP="008D26E3">
            <w:pPr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P</w:t>
            </w:r>
            <w:r>
              <w:rPr>
                <w:b/>
                <w:sz w:val="24"/>
                <w:szCs w:val="24"/>
              </w:rPr>
              <w:t xml:space="preserve"> value</w:t>
            </w:r>
          </w:p>
        </w:tc>
      </w:tr>
      <w:tr w:rsidR="0083109D" w14:paraId="318FC4DA" w14:textId="77777777" w:rsidTr="008D26E3">
        <w:tc>
          <w:tcPr>
            <w:tcW w:w="2830" w:type="dxa"/>
            <w:tcBorders>
              <w:top w:val="single" w:sz="4" w:space="0" w:color="auto"/>
            </w:tcBorders>
          </w:tcPr>
          <w:p w14:paraId="6FA1629E" w14:textId="77777777" w:rsidR="0083109D" w:rsidRDefault="0083109D" w:rsidP="008D26E3">
            <w:pPr>
              <w:jc w:val="left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SCH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14:paraId="1D512968" w14:textId="77777777" w:rsidR="0083109D" w:rsidRDefault="0083109D" w:rsidP="008D26E3"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sz w:val="24"/>
                <w:szCs w:val="24"/>
              </w:rPr>
              <w:t>612 (</w:t>
            </w:r>
            <w:r>
              <w:rPr>
                <w:rFonts w:hint="eastAsia"/>
                <w:sz w:val="24"/>
                <w:szCs w:val="24"/>
              </w:rPr>
              <w:t>0.403</w:t>
            </w:r>
            <w:r>
              <w:rPr>
                <w:sz w:val="24"/>
                <w:szCs w:val="24"/>
              </w:rPr>
              <w:t>- 0.928)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DAE44BC" w14:textId="77777777" w:rsidR="0083109D" w:rsidRDefault="0083109D" w:rsidP="008D26E3">
            <w:pPr>
              <w:jc w:val="left"/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0.021</w:t>
            </w:r>
          </w:p>
        </w:tc>
      </w:tr>
      <w:tr w:rsidR="0083109D" w14:paraId="3C47A80A" w14:textId="77777777" w:rsidTr="008D26E3">
        <w:tc>
          <w:tcPr>
            <w:tcW w:w="2830" w:type="dxa"/>
          </w:tcPr>
          <w:p w14:paraId="737FAFE4" w14:textId="77777777" w:rsidR="0083109D" w:rsidRDefault="0083109D" w:rsidP="008D26E3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</w:t>
            </w:r>
          </w:p>
        </w:tc>
        <w:tc>
          <w:tcPr>
            <w:tcW w:w="3402" w:type="dxa"/>
            <w:vAlign w:val="center"/>
          </w:tcPr>
          <w:p w14:paraId="048BAFB9" w14:textId="77777777" w:rsidR="0083109D" w:rsidRDefault="0083109D" w:rsidP="008D26E3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0.987 (</w:t>
            </w:r>
            <w:r>
              <w:rPr>
                <w:rFonts w:hint="eastAsia"/>
                <w:sz w:val="24"/>
                <w:szCs w:val="24"/>
              </w:rPr>
              <w:t>0.97</w:t>
            </w:r>
            <w:r>
              <w:rPr>
                <w:sz w:val="24"/>
                <w:szCs w:val="24"/>
              </w:rPr>
              <w:t xml:space="preserve">8- </w:t>
            </w:r>
            <w:r>
              <w:rPr>
                <w:rFonts w:hint="eastAsia"/>
                <w:sz w:val="24"/>
                <w:szCs w:val="24"/>
              </w:rPr>
              <w:t>0.99</w:t>
            </w:r>
            <w:r>
              <w:rPr>
                <w:sz w:val="24"/>
                <w:szCs w:val="24"/>
              </w:rPr>
              <w:t>6)</w:t>
            </w:r>
          </w:p>
        </w:tc>
        <w:tc>
          <w:tcPr>
            <w:tcW w:w="1701" w:type="dxa"/>
          </w:tcPr>
          <w:p w14:paraId="7DE10347" w14:textId="77777777" w:rsidR="0083109D" w:rsidRDefault="0083109D" w:rsidP="008D26E3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0.005</w:t>
            </w:r>
          </w:p>
        </w:tc>
      </w:tr>
      <w:tr w:rsidR="0083109D" w14:paraId="742459EE" w14:textId="77777777" w:rsidTr="008D26E3">
        <w:trPr>
          <w:trHeight w:val="280"/>
        </w:trPr>
        <w:tc>
          <w:tcPr>
            <w:tcW w:w="2830" w:type="dxa"/>
            <w:noWrap/>
          </w:tcPr>
          <w:p w14:paraId="24065B2E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Female</w:t>
            </w:r>
          </w:p>
        </w:tc>
        <w:tc>
          <w:tcPr>
            <w:tcW w:w="3402" w:type="dxa"/>
            <w:vAlign w:val="center"/>
          </w:tcPr>
          <w:p w14:paraId="22E4BB7F" w14:textId="77777777" w:rsidR="0083109D" w:rsidRDefault="0083109D" w:rsidP="008D26E3">
            <w:pPr>
              <w:widowControl/>
              <w:wordWrap w:val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1.2</w:t>
            </w:r>
            <w:r>
              <w:rPr>
                <w:sz w:val="24"/>
                <w:szCs w:val="24"/>
              </w:rPr>
              <w:t>02 (</w:t>
            </w:r>
            <w:r>
              <w:rPr>
                <w:rFonts w:hint="eastAsia"/>
                <w:sz w:val="24"/>
                <w:szCs w:val="24"/>
              </w:rPr>
              <w:t>0.9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-</w:t>
            </w:r>
            <w:r>
              <w:rPr>
                <w:rFonts w:hint="eastAsia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>592)</w:t>
            </w:r>
          </w:p>
        </w:tc>
        <w:tc>
          <w:tcPr>
            <w:tcW w:w="1701" w:type="dxa"/>
            <w:noWrap/>
          </w:tcPr>
          <w:p w14:paraId="3BF9AB10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0.200</w:t>
            </w:r>
          </w:p>
        </w:tc>
      </w:tr>
      <w:tr w:rsidR="0083109D" w14:paraId="312C2FAF" w14:textId="77777777" w:rsidTr="008D26E3">
        <w:trPr>
          <w:trHeight w:val="280"/>
        </w:trPr>
        <w:tc>
          <w:tcPr>
            <w:tcW w:w="2830" w:type="dxa"/>
            <w:noWrap/>
          </w:tcPr>
          <w:p w14:paraId="319AE67D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BMI</w:t>
            </w:r>
          </w:p>
        </w:tc>
        <w:tc>
          <w:tcPr>
            <w:tcW w:w="3402" w:type="dxa"/>
            <w:vAlign w:val="center"/>
          </w:tcPr>
          <w:p w14:paraId="1E8919F6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1.02</w:t>
            </w:r>
            <w:r>
              <w:rPr>
                <w:sz w:val="24"/>
                <w:szCs w:val="24"/>
              </w:rPr>
              <w:t>9 (</w:t>
            </w:r>
            <w:r>
              <w:rPr>
                <w:rFonts w:hint="eastAsia"/>
                <w:sz w:val="24"/>
                <w:szCs w:val="24"/>
              </w:rPr>
              <w:t>0.9</w:t>
            </w:r>
            <w:r>
              <w:rPr>
                <w:sz w:val="24"/>
                <w:szCs w:val="24"/>
              </w:rPr>
              <w:t>9</w:t>
            </w: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- </w:t>
            </w:r>
            <w:r>
              <w:rPr>
                <w:rFonts w:hint="eastAsia"/>
                <w:sz w:val="24"/>
                <w:szCs w:val="24"/>
              </w:rPr>
              <w:t>1.0</w:t>
            </w:r>
            <w:r>
              <w:rPr>
                <w:sz w:val="24"/>
                <w:szCs w:val="24"/>
              </w:rPr>
              <w:t>61)</w:t>
            </w:r>
          </w:p>
        </w:tc>
        <w:tc>
          <w:tcPr>
            <w:tcW w:w="1701" w:type="dxa"/>
            <w:noWrap/>
          </w:tcPr>
          <w:p w14:paraId="0CB5AFF6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0.065</w:t>
            </w:r>
          </w:p>
        </w:tc>
      </w:tr>
      <w:tr w:rsidR="0083109D" w14:paraId="460E6658" w14:textId="77777777" w:rsidTr="008D26E3">
        <w:trPr>
          <w:trHeight w:val="280"/>
        </w:trPr>
        <w:tc>
          <w:tcPr>
            <w:tcW w:w="2830" w:type="dxa"/>
            <w:noWrap/>
          </w:tcPr>
          <w:p w14:paraId="072E12B6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Heart rate</w:t>
            </w:r>
          </w:p>
        </w:tc>
        <w:tc>
          <w:tcPr>
            <w:tcW w:w="3402" w:type="dxa"/>
            <w:vAlign w:val="center"/>
          </w:tcPr>
          <w:p w14:paraId="0D908432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1.0</w:t>
            </w:r>
            <w:r>
              <w:rPr>
                <w:sz w:val="24"/>
                <w:szCs w:val="24"/>
              </w:rPr>
              <w:t>09 (</w:t>
            </w:r>
            <w:r>
              <w:rPr>
                <w:rFonts w:hint="eastAsia"/>
                <w:sz w:val="24"/>
                <w:szCs w:val="24"/>
              </w:rPr>
              <w:t>1.00</w:t>
            </w:r>
            <w:r>
              <w:rPr>
                <w:sz w:val="24"/>
                <w:szCs w:val="24"/>
              </w:rPr>
              <w:t xml:space="preserve">3- </w:t>
            </w:r>
            <w:r>
              <w:rPr>
                <w:rFonts w:hint="eastAsia"/>
                <w:sz w:val="24"/>
                <w:szCs w:val="24"/>
              </w:rPr>
              <w:t>1.01</w:t>
            </w:r>
            <w:r>
              <w:rPr>
                <w:sz w:val="24"/>
                <w:szCs w:val="24"/>
              </w:rPr>
              <w:t>6)</w:t>
            </w:r>
          </w:p>
        </w:tc>
        <w:tc>
          <w:tcPr>
            <w:tcW w:w="1701" w:type="dxa"/>
            <w:noWrap/>
          </w:tcPr>
          <w:p w14:paraId="7C2C2EDA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0.006</w:t>
            </w:r>
          </w:p>
        </w:tc>
      </w:tr>
      <w:tr w:rsidR="0083109D" w14:paraId="43C5B387" w14:textId="77777777" w:rsidTr="008D26E3">
        <w:trPr>
          <w:trHeight w:val="280"/>
        </w:trPr>
        <w:tc>
          <w:tcPr>
            <w:tcW w:w="2830" w:type="dxa"/>
            <w:noWrap/>
          </w:tcPr>
          <w:p w14:paraId="31790F44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SBP</w:t>
            </w:r>
          </w:p>
        </w:tc>
        <w:tc>
          <w:tcPr>
            <w:tcW w:w="3402" w:type="dxa"/>
            <w:vAlign w:val="center"/>
          </w:tcPr>
          <w:p w14:paraId="0C4B809E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1.01</w:t>
            </w:r>
            <w:r>
              <w:rPr>
                <w:sz w:val="24"/>
                <w:szCs w:val="24"/>
              </w:rPr>
              <w:t>5 (</w:t>
            </w:r>
            <w:r>
              <w:rPr>
                <w:rFonts w:hint="eastAsia"/>
                <w:sz w:val="24"/>
                <w:szCs w:val="24"/>
              </w:rPr>
              <w:t>1.00</w:t>
            </w:r>
            <w:r>
              <w:rPr>
                <w:sz w:val="24"/>
                <w:szCs w:val="24"/>
              </w:rPr>
              <w:t xml:space="preserve">8- </w:t>
            </w:r>
            <w:r>
              <w:rPr>
                <w:rFonts w:hint="eastAsia"/>
                <w:sz w:val="24"/>
                <w:szCs w:val="24"/>
              </w:rPr>
              <w:t>1.0</w:t>
            </w:r>
            <w:r>
              <w:rPr>
                <w:sz w:val="24"/>
                <w:szCs w:val="24"/>
              </w:rPr>
              <w:t>22)</w:t>
            </w:r>
          </w:p>
        </w:tc>
        <w:tc>
          <w:tcPr>
            <w:tcW w:w="1701" w:type="dxa"/>
            <w:noWrap/>
          </w:tcPr>
          <w:p w14:paraId="4791E9DE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</w:t>
            </w:r>
            <w:r>
              <w:rPr>
                <w:sz w:val="24"/>
                <w:szCs w:val="24"/>
              </w:rPr>
              <w:t xml:space="preserve"> 0.001</w:t>
            </w:r>
          </w:p>
        </w:tc>
      </w:tr>
      <w:tr w:rsidR="0083109D" w14:paraId="68BD0126" w14:textId="77777777" w:rsidTr="008D26E3">
        <w:trPr>
          <w:trHeight w:val="280"/>
        </w:trPr>
        <w:tc>
          <w:tcPr>
            <w:tcW w:w="2830" w:type="dxa"/>
            <w:noWrap/>
          </w:tcPr>
          <w:p w14:paraId="12851FA2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DBP</w:t>
            </w:r>
          </w:p>
        </w:tc>
        <w:tc>
          <w:tcPr>
            <w:tcW w:w="3402" w:type="dxa"/>
            <w:vAlign w:val="center"/>
          </w:tcPr>
          <w:p w14:paraId="181B384F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1.01</w:t>
            </w:r>
            <w:r>
              <w:rPr>
                <w:sz w:val="24"/>
                <w:szCs w:val="24"/>
              </w:rPr>
              <w:t>5 (</w:t>
            </w:r>
            <w:r>
              <w:rPr>
                <w:rFonts w:hint="eastAsia"/>
                <w:sz w:val="24"/>
                <w:szCs w:val="24"/>
              </w:rPr>
              <w:t>1.00</w:t>
            </w:r>
            <w:r>
              <w:rPr>
                <w:sz w:val="24"/>
                <w:szCs w:val="24"/>
              </w:rPr>
              <w:t xml:space="preserve">6- </w:t>
            </w:r>
            <w:r>
              <w:rPr>
                <w:rFonts w:hint="eastAsia"/>
                <w:sz w:val="24"/>
                <w:szCs w:val="24"/>
              </w:rPr>
              <w:t>1.02</w:t>
            </w:r>
            <w:r>
              <w:rPr>
                <w:sz w:val="24"/>
                <w:szCs w:val="24"/>
              </w:rPr>
              <w:t>5)</w:t>
            </w:r>
          </w:p>
        </w:tc>
        <w:tc>
          <w:tcPr>
            <w:tcW w:w="1701" w:type="dxa"/>
            <w:noWrap/>
          </w:tcPr>
          <w:p w14:paraId="674BF9DA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0.002</w:t>
            </w:r>
          </w:p>
        </w:tc>
      </w:tr>
      <w:tr w:rsidR="0083109D" w14:paraId="3E85FB1A" w14:textId="77777777" w:rsidTr="008D26E3">
        <w:trPr>
          <w:trHeight w:val="280"/>
        </w:trPr>
        <w:tc>
          <w:tcPr>
            <w:tcW w:w="2830" w:type="dxa"/>
            <w:noWrap/>
          </w:tcPr>
          <w:p w14:paraId="35E210A8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LAD</w:t>
            </w:r>
          </w:p>
        </w:tc>
        <w:tc>
          <w:tcPr>
            <w:tcW w:w="3402" w:type="dxa"/>
            <w:vAlign w:val="center"/>
          </w:tcPr>
          <w:p w14:paraId="3CA5CE8E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0.9</w:t>
            </w:r>
            <w:r>
              <w:rPr>
                <w:sz w:val="24"/>
                <w:szCs w:val="24"/>
              </w:rPr>
              <w:t>44 (</w:t>
            </w:r>
            <w:r>
              <w:rPr>
                <w:rFonts w:hint="eastAsia"/>
                <w:sz w:val="24"/>
                <w:szCs w:val="24"/>
              </w:rPr>
              <w:t>0.9</w:t>
            </w:r>
            <w:r>
              <w:rPr>
                <w:sz w:val="24"/>
                <w:szCs w:val="24"/>
              </w:rPr>
              <w:t xml:space="preserve">26- </w:t>
            </w:r>
            <w:r>
              <w:rPr>
                <w:rFonts w:hint="eastAsia"/>
                <w:sz w:val="24"/>
                <w:szCs w:val="24"/>
              </w:rPr>
              <w:t>0.96</w:t>
            </w:r>
            <w:r>
              <w:rPr>
                <w:sz w:val="24"/>
                <w:szCs w:val="24"/>
              </w:rPr>
              <w:t>3)</w:t>
            </w:r>
          </w:p>
        </w:tc>
        <w:tc>
          <w:tcPr>
            <w:tcW w:w="1701" w:type="dxa"/>
            <w:noWrap/>
          </w:tcPr>
          <w:p w14:paraId="3FF1E90A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</w:t>
            </w:r>
            <w:r>
              <w:rPr>
                <w:sz w:val="24"/>
                <w:szCs w:val="24"/>
              </w:rPr>
              <w:t xml:space="preserve"> 0.001</w:t>
            </w:r>
          </w:p>
        </w:tc>
      </w:tr>
      <w:tr w:rsidR="0083109D" w14:paraId="4E75E2E1" w14:textId="77777777" w:rsidTr="008D26E3">
        <w:trPr>
          <w:trHeight w:val="280"/>
        </w:trPr>
        <w:tc>
          <w:tcPr>
            <w:tcW w:w="2830" w:type="dxa"/>
            <w:noWrap/>
          </w:tcPr>
          <w:p w14:paraId="34FEDF73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LVEDD</w:t>
            </w:r>
          </w:p>
        </w:tc>
        <w:tc>
          <w:tcPr>
            <w:tcW w:w="3402" w:type="dxa"/>
            <w:vAlign w:val="center"/>
          </w:tcPr>
          <w:p w14:paraId="30CF11CD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0.94</w:t>
            </w:r>
            <w:r>
              <w:rPr>
                <w:sz w:val="24"/>
                <w:szCs w:val="24"/>
              </w:rPr>
              <w:t>4 (</w:t>
            </w:r>
            <w:r>
              <w:rPr>
                <w:rFonts w:hint="eastAsia"/>
                <w:sz w:val="24"/>
                <w:szCs w:val="24"/>
              </w:rPr>
              <w:t>0.92</w:t>
            </w:r>
            <w:r>
              <w:rPr>
                <w:sz w:val="24"/>
                <w:szCs w:val="24"/>
              </w:rPr>
              <w:t xml:space="preserve">9- </w:t>
            </w:r>
            <w:r>
              <w:rPr>
                <w:rFonts w:hint="eastAsia"/>
                <w:sz w:val="24"/>
                <w:szCs w:val="24"/>
              </w:rPr>
              <w:t>0.95</w:t>
            </w:r>
            <w:r>
              <w:rPr>
                <w:sz w:val="24"/>
                <w:szCs w:val="24"/>
              </w:rPr>
              <w:t>9)</w:t>
            </w:r>
          </w:p>
        </w:tc>
        <w:tc>
          <w:tcPr>
            <w:tcW w:w="1701" w:type="dxa"/>
            <w:noWrap/>
          </w:tcPr>
          <w:p w14:paraId="12EAA2D8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</w:t>
            </w:r>
            <w:r>
              <w:rPr>
                <w:sz w:val="24"/>
                <w:szCs w:val="24"/>
              </w:rPr>
              <w:t xml:space="preserve"> 0.001</w:t>
            </w:r>
          </w:p>
        </w:tc>
      </w:tr>
      <w:tr w:rsidR="0083109D" w14:paraId="25C2819F" w14:textId="77777777" w:rsidTr="008D26E3">
        <w:trPr>
          <w:trHeight w:val="280"/>
        </w:trPr>
        <w:tc>
          <w:tcPr>
            <w:tcW w:w="2830" w:type="dxa"/>
            <w:noWrap/>
          </w:tcPr>
          <w:p w14:paraId="1B8DA43D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LVESD</w:t>
            </w:r>
          </w:p>
        </w:tc>
        <w:tc>
          <w:tcPr>
            <w:tcW w:w="3402" w:type="dxa"/>
            <w:vAlign w:val="center"/>
          </w:tcPr>
          <w:p w14:paraId="23E26B1D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0.9</w:t>
            </w:r>
            <w:r>
              <w:rPr>
                <w:sz w:val="24"/>
                <w:szCs w:val="24"/>
              </w:rPr>
              <w:t>42 (</w:t>
            </w:r>
            <w:r>
              <w:rPr>
                <w:rFonts w:hint="eastAsia"/>
                <w:sz w:val="24"/>
                <w:szCs w:val="24"/>
              </w:rPr>
              <w:t>0.92</w:t>
            </w:r>
            <w:r>
              <w:rPr>
                <w:sz w:val="24"/>
                <w:szCs w:val="24"/>
              </w:rPr>
              <w:t xml:space="preserve">8- </w:t>
            </w:r>
            <w:r>
              <w:rPr>
                <w:rFonts w:hint="eastAsia"/>
                <w:sz w:val="24"/>
                <w:szCs w:val="24"/>
              </w:rPr>
              <w:t>0.95</w:t>
            </w:r>
            <w:r>
              <w:rPr>
                <w:sz w:val="24"/>
                <w:szCs w:val="24"/>
              </w:rPr>
              <w:t>7)</w:t>
            </w:r>
          </w:p>
        </w:tc>
        <w:tc>
          <w:tcPr>
            <w:tcW w:w="1701" w:type="dxa"/>
            <w:noWrap/>
          </w:tcPr>
          <w:p w14:paraId="4033FECB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</w:t>
            </w:r>
            <w:r>
              <w:rPr>
                <w:sz w:val="24"/>
                <w:szCs w:val="24"/>
              </w:rPr>
              <w:t xml:space="preserve"> 0.001</w:t>
            </w:r>
          </w:p>
        </w:tc>
      </w:tr>
      <w:tr w:rsidR="0083109D" w14:paraId="1681BA16" w14:textId="77777777" w:rsidTr="008D26E3">
        <w:trPr>
          <w:trHeight w:val="280"/>
        </w:trPr>
        <w:tc>
          <w:tcPr>
            <w:tcW w:w="2830" w:type="dxa"/>
            <w:noWrap/>
          </w:tcPr>
          <w:p w14:paraId="31F37C5E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SPAP</w:t>
            </w:r>
          </w:p>
        </w:tc>
        <w:tc>
          <w:tcPr>
            <w:tcW w:w="3402" w:type="dxa"/>
            <w:vAlign w:val="center"/>
          </w:tcPr>
          <w:p w14:paraId="64F6E030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0.98</w:t>
            </w:r>
            <w:r>
              <w:rPr>
                <w:sz w:val="24"/>
                <w:szCs w:val="24"/>
              </w:rPr>
              <w:t>0 (</w:t>
            </w:r>
            <w:r>
              <w:rPr>
                <w:rFonts w:hint="eastAsia"/>
                <w:sz w:val="24"/>
                <w:szCs w:val="24"/>
              </w:rPr>
              <w:t>0.97</w:t>
            </w:r>
            <w:r>
              <w:rPr>
                <w:sz w:val="24"/>
                <w:szCs w:val="24"/>
              </w:rPr>
              <w:t xml:space="preserve">1- </w:t>
            </w:r>
            <w:r>
              <w:rPr>
                <w:rFonts w:hint="eastAsia"/>
                <w:sz w:val="24"/>
                <w:szCs w:val="24"/>
              </w:rPr>
              <w:t>0.9</w:t>
            </w:r>
            <w:r>
              <w:rPr>
                <w:sz w:val="24"/>
                <w:szCs w:val="24"/>
              </w:rPr>
              <w:t>89)</w:t>
            </w:r>
          </w:p>
        </w:tc>
        <w:tc>
          <w:tcPr>
            <w:tcW w:w="1701" w:type="dxa"/>
            <w:noWrap/>
          </w:tcPr>
          <w:p w14:paraId="6E037A8F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</w:t>
            </w:r>
            <w:r>
              <w:rPr>
                <w:sz w:val="24"/>
                <w:szCs w:val="24"/>
              </w:rPr>
              <w:t xml:space="preserve"> 0.001</w:t>
            </w:r>
          </w:p>
        </w:tc>
      </w:tr>
      <w:tr w:rsidR="0083109D" w14:paraId="62A65B0E" w14:textId="77777777" w:rsidTr="008D26E3">
        <w:trPr>
          <w:trHeight w:val="280"/>
        </w:trPr>
        <w:tc>
          <w:tcPr>
            <w:tcW w:w="2830" w:type="dxa"/>
            <w:noWrap/>
          </w:tcPr>
          <w:p w14:paraId="09CC9478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Serum creatinine</w:t>
            </w:r>
          </w:p>
        </w:tc>
        <w:tc>
          <w:tcPr>
            <w:tcW w:w="3402" w:type="dxa"/>
            <w:vAlign w:val="center"/>
          </w:tcPr>
          <w:p w14:paraId="08687519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0.996</w:t>
            </w:r>
            <w:r>
              <w:rPr>
                <w:sz w:val="24"/>
                <w:szCs w:val="24"/>
              </w:rPr>
              <w:t xml:space="preserve"> (</w:t>
            </w:r>
            <w:r>
              <w:rPr>
                <w:rFonts w:hint="eastAsia"/>
                <w:sz w:val="24"/>
                <w:szCs w:val="24"/>
              </w:rPr>
              <w:t>0.992</w:t>
            </w:r>
            <w:r>
              <w:rPr>
                <w:sz w:val="24"/>
                <w:szCs w:val="24"/>
              </w:rPr>
              <w:t xml:space="preserve">- </w:t>
            </w:r>
            <w:r>
              <w:rPr>
                <w:rFonts w:hint="eastAsia"/>
                <w:sz w:val="24"/>
                <w:szCs w:val="24"/>
              </w:rPr>
              <w:t>0.999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701" w:type="dxa"/>
            <w:noWrap/>
          </w:tcPr>
          <w:p w14:paraId="2A60E7B9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0.012</w:t>
            </w:r>
          </w:p>
        </w:tc>
      </w:tr>
      <w:tr w:rsidR="0083109D" w14:paraId="770F292C" w14:textId="77777777" w:rsidTr="008D26E3">
        <w:trPr>
          <w:trHeight w:val="280"/>
        </w:trPr>
        <w:tc>
          <w:tcPr>
            <w:tcW w:w="2830" w:type="dxa"/>
            <w:noWrap/>
          </w:tcPr>
          <w:p w14:paraId="2300006E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NT-pro BNP, per 1000</w:t>
            </w:r>
          </w:p>
        </w:tc>
        <w:tc>
          <w:tcPr>
            <w:tcW w:w="3402" w:type="dxa"/>
            <w:vAlign w:val="center"/>
          </w:tcPr>
          <w:p w14:paraId="521D355B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0.9</w:t>
            </w:r>
            <w:r>
              <w:rPr>
                <w:sz w:val="24"/>
                <w:szCs w:val="24"/>
              </w:rPr>
              <w:t>56 (</w:t>
            </w:r>
            <w:r>
              <w:rPr>
                <w:rFonts w:hint="eastAsia"/>
                <w:sz w:val="24"/>
                <w:szCs w:val="24"/>
              </w:rPr>
              <w:t>0.9</w:t>
            </w:r>
            <w:r>
              <w:rPr>
                <w:sz w:val="24"/>
                <w:szCs w:val="24"/>
              </w:rPr>
              <w:t xml:space="preserve">33- </w:t>
            </w:r>
            <w:r>
              <w:rPr>
                <w:rFonts w:hint="eastAsia"/>
                <w:sz w:val="24"/>
                <w:szCs w:val="24"/>
              </w:rPr>
              <w:t>0.9</w:t>
            </w:r>
            <w:r>
              <w:rPr>
                <w:sz w:val="24"/>
                <w:szCs w:val="24"/>
              </w:rPr>
              <w:t>80)</w:t>
            </w:r>
          </w:p>
        </w:tc>
        <w:tc>
          <w:tcPr>
            <w:tcW w:w="1701" w:type="dxa"/>
            <w:noWrap/>
          </w:tcPr>
          <w:p w14:paraId="4594C325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&lt;</w:t>
            </w:r>
            <w:r>
              <w:rPr>
                <w:sz w:val="24"/>
                <w:szCs w:val="24"/>
              </w:rPr>
              <w:t xml:space="preserve"> 0.001</w:t>
            </w:r>
          </w:p>
        </w:tc>
      </w:tr>
      <w:tr w:rsidR="0083109D" w14:paraId="36156047" w14:textId="77777777" w:rsidTr="008D26E3">
        <w:trPr>
          <w:trHeight w:val="280"/>
        </w:trPr>
        <w:tc>
          <w:tcPr>
            <w:tcW w:w="2830" w:type="dxa"/>
            <w:noWrap/>
          </w:tcPr>
          <w:p w14:paraId="1BAB68CF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LDL cholesterol</w:t>
            </w:r>
          </w:p>
        </w:tc>
        <w:tc>
          <w:tcPr>
            <w:tcW w:w="3402" w:type="dxa"/>
            <w:vAlign w:val="center"/>
          </w:tcPr>
          <w:p w14:paraId="19E08F5D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1.0</w:t>
            </w:r>
            <w:r>
              <w:rPr>
                <w:sz w:val="24"/>
                <w:szCs w:val="24"/>
              </w:rPr>
              <w:t>63 (</w:t>
            </w: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sz w:val="24"/>
                <w:szCs w:val="24"/>
              </w:rPr>
              <w:t xml:space="preserve">913- </w:t>
            </w:r>
            <w:r>
              <w:rPr>
                <w:rFonts w:hint="eastAsia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>238)</w:t>
            </w:r>
          </w:p>
        </w:tc>
        <w:tc>
          <w:tcPr>
            <w:tcW w:w="1701" w:type="dxa"/>
            <w:noWrap/>
          </w:tcPr>
          <w:p w14:paraId="56E8A52C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0.430</w:t>
            </w:r>
          </w:p>
        </w:tc>
      </w:tr>
      <w:tr w:rsidR="0083109D" w14:paraId="0D13274A" w14:textId="77777777" w:rsidTr="008D26E3">
        <w:trPr>
          <w:trHeight w:val="280"/>
        </w:trPr>
        <w:tc>
          <w:tcPr>
            <w:tcW w:w="2830" w:type="dxa"/>
            <w:noWrap/>
          </w:tcPr>
          <w:p w14:paraId="6D1B4EB8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Hemoglobin</w:t>
            </w:r>
          </w:p>
        </w:tc>
        <w:tc>
          <w:tcPr>
            <w:tcW w:w="3402" w:type="dxa"/>
            <w:vAlign w:val="center"/>
          </w:tcPr>
          <w:p w14:paraId="4BA7DB42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1.00</w:t>
            </w:r>
            <w:r>
              <w:rPr>
                <w:sz w:val="24"/>
                <w:szCs w:val="24"/>
              </w:rPr>
              <w:t xml:space="preserve">7 (1.000- </w:t>
            </w:r>
            <w:r>
              <w:rPr>
                <w:rFonts w:hint="eastAsia"/>
                <w:sz w:val="24"/>
                <w:szCs w:val="24"/>
              </w:rPr>
              <w:t>1.0</w:t>
            </w:r>
            <w:r>
              <w:rPr>
                <w:sz w:val="24"/>
                <w:szCs w:val="24"/>
              </w:rPr>
              <w:t>15)</w:t>
            </w:r>
          </w:p>
        </w:tc>
        <w:tc>
          <w:tcPr>
            <w:tcW w:w="1701" w:type="dxa"/>
            <w:noWrap/>
          </w:tcPr>
          <w:p w14:paraId="01935AE8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0.058</w:t>
            </w:r>
          </w:p>
        </w:tc>
      </w:tr>
      <w:tr w:rsidR="0083109D" w14:paraId="10832F3C" w14:textId="77777777" w:rsidTr="008D26E3">
        <w:trPr>
          <w:trHeight w:val="280"/>
        </w:trPr>
        <w:tc>
          <w:tcPr>
            <w:tcW w:w="2830" w:type="dxa"/>
            <w:noWrap/>
          </w:tcPr>
          <w:p w14:paraId="32D6ED6B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Coronary heart disease</w:t>
            </w:r>
          </w:p>
        </w:tc>
        <w:tc>
          <w:tcPr>
            <w:tcW w:w="3402" w:type="dxa"/>
            <w:vAlign w:val="center"/>
          </w:tcPr>
          <w:p w14:paraId="7A5EF54D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0.957 (</w:t>
            </w:r>
            <w:r>
              <w:rPr>
                <w:rFonts w:hint="eastAsia"/>
                <w:sz w:val="24"/>
                <w:szCs w:val="24"/>
              </w:rPr>
              <w:t>0.7</w:t>
            </w:r>
            <w:r>
              <w:rPr>
                <w:sz w:val="24"/>
                <w:szCs w:val="24"/>
              </w:rPr>
              <w:t xml:space="preserve">32- </w:t>
            </w:r>
            <w:r>
              <w:rPr>
                <w:rFonts w:hint="eastAsia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>252)</w:t>
            </w:r>
          </w:p>
        </w:tc>
        <w:tc>
          <w:tcPr>
            <w:tcW w:w="1701" w:type="dxa"/>
            <w:noWrap/>
          </w:tcPr>
          <w:p w14:paraId="27F581D9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0.749</w:t>
            </w:r>
          </w:p>
        </w:tc>
      </w:tr>
      <w:tr w:rsidR="0083109D" w14:paraId="07AE92DF" w14:textId="77777777" w:rsidTr="008D26E3">
        <w:trPr>
          <w:trHeight w:val="280"/>
        </w:trPr>
        <w:tc>
          <w:tcPr>
            <w:tcW w:w="2830" w:type="dxa"/>
            <w:noWrap/>
          </w:tcPr>
          <w:p w14:paraId="13B7DCA1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Hypertension</w:t>
            </w:r>
          </w:p>
        </w:tc>
        <w:tc>
          <w:tcPr>
            <w:tcW w:w="3402" w:type="dxa"/>
            <w:vAlign w:val="center"/>
          </w:tcPr>
          <w:p w14:paraId="0F97B913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0.9</w:t>
            </w:r>
            <w:r>
              <w:rPr>
                <w:sz w:val="24"/>
                <w:szCs w:val="24"/>
              </w:rPr>
              <w:t>94 (</w:t>
            </w: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sz w:val="24"/>
                <w:szCs w:val="24"/>
              </w:rPr>
              <w:t xml:space="preserve">754- </w:t>
            </w:r>
            <w:r>
              <w:rPr>
                <w:rFonts w:hint="eastAsia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>309)</w:t>
            </w:r>
          </w:p>
        </w:tc>
        <w:tc>
          <w:tcPr>
            <w:tcW w:w="1701" w:type="dxa"/>
            <w:noWrap/>
          </w:tcPr>
          <w:p w14:paraId="4AA3C44D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0.965</w:t>
            </w:r>
          </w:p>
        </w:tc>
      </w:tr>
      <w:tr w:rsidR="0083109D" w14:paraId="517B6928" w14:textId="77777777" w:rsidTr="008D26E3">
        <w:trPr>
          <w:trHeight w:val="280"/>
        </w:trPr>
        <w:tc>
          <w:tcPr>
            <w:tcW w:w="2830" w:type="dxa"/>
            <w:noWrap/>
          </w:tcPr>
          <w:p w14:paraId="4F4520C5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Atrial fibrillation</w:t>
            </w:r>
          </w:p>
        </w:tc>
        <w:tc>
          <w:tcPr>
            <w:tcW w:w="3402" w:type="dxa"/>
            <w:vAlign w:val="center"/>
          </w:tcPr>
          <w:p w14:paraId="2A070267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>159 (</w:t>
            </w: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sz w:val="24"/>
                <w:szCs w:val="24"/>
              </w:rPr>
              <w:t>830- 1.619)</w:t>
            </w:r>
          </w:p>
        </w:tc>
        <w:tc>
          <w:tcPr>
            <w:tcW w:w="1701" w:type="dxa"/>
            <w:noWrap/>
          </w:tcPr>
          <w:p w14:paraId="69F40547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0.385</w:t>
            </w:r>
          </w:p>
        </w:tc>
      </w:tr>
      <w:tr w:rsidR="0083109D" w14:paraId="424C7F95" w14:textId="77777777" w:rsidTr="008D26E3">
        <w:trPr>
          <w:trHeight w:val="280"/>
        </w:trPr>
        <w:tc>
          <w:tcPr>
            <w:tcW w:w="2830" w:type="dxa"/>
            <w:noWrap/>
          </w:tcPr>
          <w:p w14:paraId="067E00BF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Diabetes</w:t>
            </w:r>
          </w:p>
        </w:tc>
        <w:tc>
          <w:tcPr>
            <w:tcW w:w="3402" w:type="dxa"/>
            <w:vAlign w:val="center"/>
          </w:tcPr>
          <w:p w14:paraId="2AEF515E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0.7</w:t>
            </w:r>
            <w:r>
              <w:rPr>
                <w:sz w:val="24"/>
                <w:szCs w:val="24"/>
              </w:rPr>
              <w:t>82 (</w:t>
            </w:r>
            <w:r>
              <w:rPr>
                <w:rFonts w:hint="eastAsia"/>
                <w:sz w:val="24"/>
                <w:szCs w:val="24"/>
              </w:rPr>
              <w:t>0.5</w:t>
            </w:r>
            <w:r>
              <w:rPr>
                <w:sz w:val="24"/>
                <w:szCs w:val="24"/>
              </w:rPr>
              <w:t xml:space="preserve">59- </w:t>
            </w:r>
            <w:r>
              <w:rPr>
                <w:rFonts w:hint="eastAsia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>094)</w:t>
            </w:r>
          </w:p>
        </w:tc>
        <w:tc>
          <w:tcPr>
            <w:tcW w:w="1701" w:type="dxa"/>
            <w:noWrap/>
          </w:tcPr>
          <w:p w14:paraId="3A113C8B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0.151</w:t>
            </w:r>
          </w:p>
        </w:tc>
      </w:tr>
      <w:tr w:rsidR="0083109D" w14:paraId="5BB7ACE3" w14:textId="77777777" w:rsidTr="008D26E3">
        <w:trPr>
          <w:trHeight w:val="280"/>
        </w:trPr>
        <w:tc>
          <w:tcPr>
            <w:tcW w:w="2830" w:type="dxa"/>
            <w:noWrap/>
          </w:tcPr>
          <w:p w14:paraId="0BC73DDD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PCI</w:t>
            </w:r>
          </w:p>
        </w:tc>
        <w:tc>
          <w:tcPr>
            <w:tcW w:w="3402" w:type="dxa"/>
            <w:vAlign w:val="center"/>
          </w:tcPr>
          <w:p w14:paraId="759D0CBE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0.4</w:t>
            </w:r>
            <w:r>
              <w:rPr>
                <w:sz w:val="24"/>
                <w:szCs w:val="24"/>
              </w:rPr>
              <w:t>41 (</w:t>
            </w:r>
            <w:r>
              <w:rPr>
                <w:rFonts w:hint="eastAsia"/>
                <w:sz w:val="24"/>
                <w:szCs w:val="24"/>
              </w:rPr>
              <w:t>0.2</w:t>
            </w:r>
            <w:r>
              <w:rPr>
                <w:sz w:val="24"/>
                <w:szCs w:val="24"/>
              </w:rPr>
              <w:t>50 -</w:t>
            </w: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sz w:val="24"/>
                <w:szCs w:val="24"/>
              </w:rPr>
              <w:t>780)</w:t>
            </w:r>
          </w:p>
        </w:tc>
        <w:tc>
          <w:tcPr>
            <w:tcW w:w="1701" w:type="dxa"/>
            <w:noWrap/>
          </w:tcPr>
          <w:p w14:paraId="24FEBD7A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0.005</w:t>
            </w:r>
          </w:p>
        </w:tc>
      </w:tr>
      <w:tr w:rsidR="0083109D" w14:paraId="4FEAC918" w14:textId="77777777" w:rsidTr="008D26E3">
        <w:trPr>
          <w:trHeight w:val="280"/>
        </w:trPr>
        <w:tc>
          <w:tcPr>
            <w:tcW w:w="2830" w:type="dxa"/>
            <w:noWrap/>
          </w:tcPr>
          <w:p w14:paraId="307069D1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ARNI /ACEI/ARB</w:t>
            </w:r>
          </w:p>
        </w:tc>
        <w:tc>
          <w:tcPr>
            <w:tcW w:w="3402" w:type="dxa"/>
            <w:vAlign w:val="center"/>
          </w:tcPr>
          <w:p w14:paraId="6398393C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1.0</w:t>
            </w:r>
            <w:r>
              <w:rPr>
                <w:sz w:val="24"/>
                <w:szCs w:val="24"/>
              </w:rPr>
              <w:t>80 (</w:t>
            </w: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sz w:val="24"/>
                <w:szCs w:val="24"/>
              </w:rPr>
              <w:t xml:space="preserve">801- </w:t>
            </w:r>
            <w:r>
              <w:rPr>
                <w:rFonts w:hint="eastAsia"/>
                <w:sz w:val="24"/>
                <w:szCs w:val="24"/>
              </w:rPr>
              <w:t>1.4</w:t>
            </w:r>
            <w:r>
              <w:rPr>
                <w:sz w:val="24"/>
                <w:szCs w:val="24"/>
              </w:rPr>
              <w:t>56)</w:t>
            </w:r>
          </w:p>
        </w:tc>
        <w:tc>
          <w:tcPr>
            <w:tcW w:w="1701" w:type="dxa"/>
            <w:noWrap/>
          </w:tcPr>
          <w:p w14:paraId="61D8A97B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0.614</w:t>
            </w:r>
          </w:p>
        </w:tc>
      </w:tr>
      <w:tr w:rsidR="0083109D" w14:paraId="55B55AD5" w14:textId="77777777" w:rsidTr="008D26E3">
        <w:trPr>
          <w:trHeight w:val="280"/>
        </w:trPr>
        <w:tc>
          <w:tcPr>
            <w:tcW w:w="2830" w:type="dxa"/>
            <w:noWrap/>
          </w:tcPr>
          <w:p w14:paraId="7D318FC2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Beta-blockers</w:t>
            </w:r>
          </w:p>
        </w:tc>
        <w:tc>
          <w:tcPr>
            <w:tcW w:w="3402" w:type="dxa"/>
            <w:vAlign w:val="center"/>
          </w:tcPr>
          <w:p w14:paraId="7164F0D9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>328 (</w:t>
            </w:r>
            <w:r>
              <w:rPr>
                <w:rFonts w:hint="eastAsia"/>
                <w:sz w:val="24"/>
                <w:szCs w:val="24"/>
              </w:rPr>
              <w:t>0.</w:t>
            </w:r>
            <w:r>
              <w:rPr>
                <w:sz w:val="24"/>
                <w:szCs w:val="24"/>
              </w:rPr>
              <w:t xml:space="preserve">978- </w:t>
            </w:r>
            <w:r>
              <w:rPr>
                <w:rFonts w:hint="eastAsia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>801)</w:t>
            </w:r>
          </w:p>
        </w:tc>
        <w:tc>
          <w:tcPr>
            <w:tcW w:w="1701" w:type="dxa"/>
            <w:noWrap/>
          </w:tcPr>
          <w:p w14:paraId="487899E9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0.069</w:t>
            </w:r>
          </w:p>
        </w:tc>
      </w:tr>
      <w:tr w:rsidR="0083109D" w14:paraId="153265BA" w14:textId="77777777" w:rsidTr="008D26E3">
        <w:trPr>
          <w:trHeight w:val="280"/>
        </w:trPr>
        <w:tc>
          <w:tcPr>
            <w:tcW w:w="2830" w:type="dxa"/>
            <w:noWrap/>
          </w:tcPr>
          <w:p w14:paraId="296A7964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SGLT2 inhibitors</w:t>
            </w:r>
          </w:p>
        </w:tc>
        <w:tc>
          <w:tcPr>
            <w:tcW w:w="3402" w:type="dxa"/>
            <w:vAlign w:val="center"/>
          </w:tcPr>
          <w:p w14:paraId="74BFCD43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>478 (</w:t>
            </w:r>
            <w:r>
              <w:rPr>
                <w:rFonts w:hint="eastAsia"/>
                <w:sz w:val="24"/>
                <w:szCs w:val="24"/>
              </w:rPr>
              <w:t>1.0</w:t>
            </w:r>
            <w:r>
              <w:rPr>
                <w:sz w:val="24"/>
                <w:szCs w:val="24"/>
              </w:rPr>
              <w:t xml:space="preserve">36- </w:t>
            </w:r>
            <w:r>
              <w:rPr>
                <w:rFonts w:hint="eastAsia"/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>107)</w:t>
            </w:r>
          </w:p>
        </w:tc>
        <w:tc>
          <w:tcPr>
            <w:tcW w:w="1701" w:type="dxa"/>
            <w:noWrap/>
          </w:tcPr>
          <w:p w14:paraId="7D327EAB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0.031</w:t>
            </w:r>
          </w:p>
        </w:tc>
      </w:tr>
      <w:tr w:rsidR="0083109D" w14:paraId="3FCAD2B6" w14:textId="77777777" w:rsidTr="008D26E3">
        <w:trPr>
          <w:trHeight w:val="280"/>
        </w:trPr>
        <w:tc>
          <w:tcPr>
            <w:tcW w:w="2830" w:type="dxa"/>
            <w:noWrap/>
          </w:tcPr>
          <w:p w14:paraId="497550EF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Antisterone</w:t>
            </w:r>
          </w:p>
        </w:tc>
        <w:tc>
          <w:tcPr>
            <w:tcW w:w="3402" w:type="dxa"/>
            <w:vAlign w:val="center"/>
          </w:tcPr>
          <w:p w14:paraId="34AEBBCA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0.979 (0.648- 1.480)</w:t>
            </w:r>
          </w:p>
        </w:tc>
        <w:tc>
          <w:tcPr>
            <w:tcW w:w="1701" w:type="dxa"/>
            <w:noWrap/>
          </w:tcPr>
          <w:p w14:paraId="2E66FB7E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0.921</w:t>
            </w:r>
          </w:p>
        </w:tc>
      </w:tr>
      <w:tr w:rsidR="0083109D" w14:paraId="7116A53C" w14:textId="77777777" w:rsidTr="008D26E3">
        <w:trPr>
          <w:trHeight w:val="280"/>
        </w:trPr>
        <w:tc>
          <w:tcPr>
            <w:tcW w:w="2830" w:type="dxa"/>
            <w:noWrap/>
          </w:tcPr>
          <w:p w14:paraId="630263F6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Loop diuretic</w:t>
            </w:r>
          </w:p>
        </w:tc>
        <w:tc>
          <w:tcPr>
            <w:tcW w:w="3402" w:type="dxa"/>
            <w:vAlign w:val="center"/>
          </w:tcPr>
          <w:p w14:paraId="6DC1B805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0.983 (0.639- 1.511)</w:t>
            </w:r>
          </w:p>
        </w:tc>
        <w:tc>
          <w:tcPr>
            <w:tcW w:w="1701" w:type="dxa"/>
            <w:noWrap/>
          </w:tcPr>
          <w:p w14:paraId="3BBD87FC" w14:textId="77777777" w:rsidR="0083109D" w:rsidRDefault="0083109D" w:rsidP="008D26E3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0.937</w:t>
            </w:r>
          </w:p>
        </w:tc>
      </w:tr>
    </w:tbl>
    <w:p w14:paraId="0CCDF512" w14:textId="77777777" w:rsidR="0083109D" w:rsidRDefault="0083109D" w:rsidP="0083109D">
      <w:pPr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 xml:space="preserve">Abbreviations: </w:t>
      </w:r>
      <w:r>
        <w:rPr>
          <w:rFonts w:ascii="Times New Roman" w:eastAsia="宋体" w:hAnsi="Times New Roman" w:cs="Times New Roman"/>
          <w:sz w:val="24"/>
          <w:szCs w:val="24"/>
        </w:rPr>
        <w:t>SCH, subclinical hypothyroidism; BMI, body mass index; SBP, systolic blood pressure; DBP, diastolic blood pressure; HFimpEF, heart failure with improved ejection fraction; LAD, left atrial diameter; LVEDD, left ventricular end-diastolic diameter; LVESD, left ventricular end-systolic diameter; SPAP, systolic pulmonary artery pressure; PCI, percutaneous coronary intervention; NT-pro BNP, N-terminal pro-B-type; LDL, low-density lipoprotein; ARNI, angiotensin-receptor neprilysin inhibitors;</w:t>
      </w:r>
      <w: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ACEI, angiotensin-converting enzyme inhibitors; ARB, angiotensin receptor blockers; SGLT2, sodium-glucose cotransporter 2.</w:t>
      </w:r>
    </w:p>
    <w:p w14:paraId="19BB87FC" w14:textId="77777777" w:rsidR="0083109D" w:rsidRPr="0083109D" w:rsidRDefault="0083109D" w:rsidP="0083109D"/>
    <w:sectPr w:rsidR="0083109D" w:rsidRPr="008310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316B2B" w14:textId="77777777" w:rsidR="004F7B24" w:rsidRDefault="004F7B24" w:rsidP="0083109D">
      <w:r>
        <w:separator/>
      </w:r>
    </w:p>
  </w:endnote>
  <w:endnote w:type="continuationSeparator" w:id="0">
    <w:p w14:paraId="27DBB2E9" w14:textId="77777777" w:rsidR="004F7B24" w:rsidRDefault="004F7B24" w:rsidP="00831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DCB17F" w14:textId="77777777" w:rsidR="004F7B24" w:rsidRDefault="004F7B24" w:rsidP="0083109D">
      <w:r>
        <w:separator/>
      </w:r>
    </w:p>
  </w:footnote>
  <w:footnote w:type="continuationSeparator" w:id="0">
    <w:p w14:paraId="2C46314D" w14:textId="77777777" w:rsidR="004F7B24" w:rsidRDefault="004F7B24" w:rsidP="008310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8FE"/>
    <w:rsid w:val="00441099"/>
    <w:rsid w:val="004F7B24"/>
    <w:rsid w:val="00613D82"/>
    <w:rsid w:val="0083109D"/>
    <w:rsid w:val="009D1417"/>
    <w:rsid w:val="00D15048"/>
    <w:rsid w:val="00D9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5ED6C0"/>
  <w15:chartTrackingRefBased/>
  <w15:docId w15:val="{F55A0B18-FDFA-40CC-AF6A-6C2A58C21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10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10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10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1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109D"/>
    <w:rPr>
      <w:sz w:val="18"/>
      <w:szCs w:val="18"/>
    </w:rPr>
  </w:style>
  <w:style w:type="table" w:styleId="a7">
    <w:name w:val="Table Grid"/>
    <w:basedOn w:val="a1"/>
    <w:uiPriority w:val="39"/>
    <w:rsid w:val="0083109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D141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D14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702</Words>
  <Characters>4007</Characters>
  <Application>Microsoft Office Word</Application>
  <DocSecurity>0</DocSecurity>
  <Lines>33</Lines>
  <Paragraphs>9</Paragraphs>
  <ScaleCrop>false</ScaleCrop>
  <Company/>
  <LinksUpToDate>false</LinksUpToDate>
  <CharactersWithSpaces>4700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海清</dc:creator>
  <cp:keywords/>
  <dc:description/>
  <cp:lastModifiedBy>周 海清</cp:lastModifiedBy>
  <cp:revision>3</cp:revision>
  <dcterms:created xsi:type="dcterms:W3CDTF">2024-07-11T08:06:00Z</dcterms:created>
  <dcterms:modified xsi:type="dcterms:W3CDTF">2024-08-05T14:14:00Z</dcterms:modified>
</cp:coreProperties>
</file>