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FEA22D" w14:textId="77777777" w:rsidR="00996514" w:rsidRPr="00996514" w:rsidRDefault="00996514" w:rsidP="00996514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96514">
        <w:rPr>
          <w:rFonts w:ascii="Times New Roman" w:hAnsi="Times New Roman" w:cs="Times New Roman"/>
          <w:color w:val="000000" w:themeColor="text1"/>
          <w:sz w:val="22"/>
          <w:szCs w:val="22"/>
        </w:rPr>
        <w:t>Optimisation of a microfluidic SNP assay for accurate hybrid class detection in the European Wildcat (</w:t>
      </w:r>
      <w:r w:rsidRPr="00996514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Felis </w:t>
      </w:r>
      <w:proofErr w:type="spellStart"/>
      <w:r w:rsidRPr="00996514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silvestris</w:t>
      </w:r>
      <w:proofErr w:type="spellEnd"/>
      <w:r w:rsidRPr="00996514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</w:p>
    <w:p w14:paraId="53B32144" w14:textId="34BB7F27" w:rsidR="00996514" w:rsidRPr="00996514" w:rsidRDefault="00996514" w:rsidP="0099651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651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Corresponding author: Lina S. Martin, </w:t>
      </w:r>
      <w:hyperlink r:id="rId4" w:history="1">
        <w:r w:rsidRPr="00996514">
          <w:rPr>
            <w:rStyle w:val="Hyperlink"/>
            <w:rFonts w:ascii="Times New Roman" w:hAnsi="Times New Roman" w:cs="Times New Roman"/>
            <w:color w:val="000000" w:themeColor="text1"/>
            <w:sz w:val="20"/>
            <w:szCs w:val="20"/>
          </w:rPr>
          <w:t>lina.martin@senckenberg.de</w:t>
        </w:r>
      </w:hyperlink>
    </w:p>
    <w:p w14:paraId="4BF6FEAC" w14:textId="77777777" w:rsidR="00996514" w:rsidRPr="00996514" w:rsidRDefault="00996514" w:rsidP="0099651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98ED4C7" w14:textId="00B706A6" w:rsidR="00996514" w:rsidRPr="003B591D" w:rsidRDefault="00996514" w:rsidP="0099651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B59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Supplementary Material Fig </w:t>
      </w:r>
      <w:r w:rsidR="00627F1A" w:rsidRPr="003B591D">
        <w:rPr>
          <w:rFonts w:ascii="Times New Roman" w:hAnsi="Times New Roman" w:cs="Times New Roman"/>
          <w:color w:val="000000" w:themeColor="text1"/>
          <w:sz w:val="20"/>
          <w:szCs w:val="20"/>
        </w:rPr>
        <w:t>S3</w:t>
      </w:r>
    </w:p>
    <w:p w14:paraId="19665921" w14:textId="77777777" w:rsidR="00996514" w:rsidRPr="00996514" w:rsidRDefault="00996514" w:rsidP="0099651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0FA96BD" w14:textId="77777777" w:rsidR="00996514" w:rsidRPr="00996514" w:rsidRDefault="00996514" w:rsidP="00996514">
      <w:pPr>
        <w:keepNext/>
        <w:rPr>
          <w:color w:val="000000" w:themeColor="text1"/>
        </w:rPr>
      </w:pPr>
      <w:r w:rsidRPr="0099651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68C9BBD8" wp14:editId="771617D2">
            <wp:extent cx="6120000" cy="2452858"/>
            <wp:effectExtent l="0" t="0" r="1905" b="0"/>
            <wp:docPr id="134992066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920663" name="Grafik 134992066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452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F551C" w14:textId="059D5CDB" w:rsidR="00996514" w:rsidRPr="00996514" w:rsidRDefault="00996514" w:rsidP="00996514">
      <w:pPr>
        <w:pStyle w:val="Beschriftung"/>
        <w:rPr>
          <w:rFonts w:ascii="Times New Roman" w:hAnsi="Times New Roman" w:cs="Times New Roman"/>
          <w:i w:val="0"/>
          <w:iCs w:val="0"/>
          <w:color w:val="000000" w:themeColor="text1"/>
        </w:rPr>
      </w:pPr>
      <w:r w:rsidRPr="0099651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Fig</w:t>
      </w:r>
      <w:r w:rsidR="00D82164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 xml:space="preserve"> S3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 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Comparison of naive assignment scores 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of the former panel (upper half) and the optimised panel (lower half) 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for 280 samples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: 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50 pure 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wildcats (WC)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, 50 pure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 domestic cats (DC)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, 30 within each hybrid generation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 (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F = filial generation, </w:t>
      </w:r>
      <w:proofErr w:type="spellStart"/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DCbx</w:t>
      </w:r>
      <w:proofErr w:type="spellEnd"/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 = backcross to domestic cat, </w:t>
      </w:r>
      <w:proofErr w:type="spellStart"/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WCbx</w:t>
      </w:r>
      <w:proofErr w:type="spellEnd"/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 = backcross to wildcat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). O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ne sample specifies one vertical column, colours indicate assignment categories, upper half former panel, lower half optimised panel). Assignments range between 0 and 1 and are based on assumed allele frequencies for the respective hybrid generation – based on pure frequencies (</w:t>
      </w:r>
      <w:proofErr w:type="spellStart"/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NewHybrids</w:t>
      </w:r>
      <w:proofErr w:type="spellEnd"/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, </w:t>
      </w:r>
      <w:r w:rsidRPr="00996514">
        <w:rPr>
          <w:rFonts w:ascii="Times New Roman" w:hAnsi="Times New Roman" w:cs="Times New Roman"/>
          <w:i w:val="0"/>
          <w:iCs w:val="0"/>
          <w:color w:val="000000" w:themeColor="text1"/>
        </w:rPr>
        <w:t>Anderson and Thompson 2002).</w:t>
      </w:r>
    </w:p>
    <w:p w14:paraId="0E133461" w14:textId="53F46CCC" w:rsidR="00E76D38" w:rsidRPr="00996514" w:rsidRDefault="00E76D38" w:rsidP="00996514"/>
    <w:sectPr w:rsidR="00E76D38" w:rsidRPr="009965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52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514"/>
    <w:rsid w:val="00000C26"/>
    <w:rsid w:val="00006EB6"/>
    <w:rsid w:val="00007CFA"/>
    <w:rsid w:val="00014BF4"/>
    <w:rsid w:val="00014F0B"/>
    <w:rsid w:val="000279B5"/>
    <w:rsid w:val="00065510"/>
    <w:rsid w:val="00112ACF"/>
    <w:rsid w:val="001725C5"/>
    <w:rsid w:val="00183AF0"/>
    <w:rsid w:val="001906C0"/>
    <w:rsid w:val="001C4ACF"/>
    <w:rsid w:val="001E0AC1"/>
    <w:rsid w:val="00210933"/>
    <w:rsid w:val="00245489"/>
    <w:rsid w:val="00283C7C"/>
    <w:rsid w:val="002C32BD"/>
    <w:rsid w:val="00331B97"/>
    <w:rsid w:val="00337BC8"/>
    <w:rsid w:val="003712EC"/>
    <w:rsid w:val="0038663D"/>
    <w:rsid w:val="003B0C1D"/>
    <w:rsid w:val="003B3054"/>
    <w:rsid w:val="003B33BB"/>
    <w:rsid w:val="003B591D"/>
    <w:rsid w:val="003D1A34"/>
    <w:rsid w:val="003E53F7"/>
    <w:rsid w:val="00433BBA"/>
    <w:rsid w:val="00434581"/>
    <w:rsid w:val="00444D35"/>
    <w:rsid w:val="00487128"/>
    <w:rsid w:val="004A4452"/>
    <w:rsid w:val="00501928"/>
    <w:rsid w:val="00530E90"/>
    <w:rsid w:val="005D095A"/>
    <w:rsid w:val="005E06E6"/>
    <w:rsid w:val="005E18A8"/>
    <w:rsid w:val="005F5775"/>
    <w:rsid w:val="00627F1A"/>
    <w:rsid w:val="006561D4"/>
    <w:rsid w:val="00675F59"/>
    <w:rsid w:val="00711976"/>
    <w:rsid w:val="007643FF"/>
    <w:rsid w:val="00773F30"/>
    <w:rsid w:val="007A5FE6"/>
    <w:rsid w:val="007B4052"/>
    <w:rsid w:val="007E19FD"/>
    <w:rsid w:val="007F3B5F"/>
    <w:rsid w:val="00823171"/>
    <w:rsid w:val="008266D2"/>
    <w:rsid w:val="008326EA"/>
    <w:rsid w:val="00837115"/>
    <w:rsid w:val="00870F9D"/>
    <w:rsid w:val="008806FA"/>
    <w:rsid w:val="008819E1"/>
    <w:rsid w:val="008C2DC6"/>
    <w:rsid w:val="00996514"/>
    <w:rsid w:val="00997B73"/>
    <w:rsid w:val="00A07CED"/>
    <w:rsid w:val="00A27FD7"/>
    <w:rsid w:val="00A5583F"/>
    <w:rsid w:val="00A92E4E"/>
    <w:rsid w:val="00A93637"/>
    <w:rsid w:val="00AA507E"/>
    <w:rsid w:val="00AF01A9"/>
    <w:rsid w:val="00B028C0"/>
    <w:rsid w:val="00B6414A"/>
    <w:rsid w:val="00B6733E"/>
    <w:rsid w:val="00B75BD1"/>
    <w:rsid w:val="00B77E27"/>
    <w:rsid w:val="00BC7CFE"/>
    <w:rsid w:val="00CF140F"/>
    <w:rsid w:val="00D46487"/>
    <w:rsid w:val="00D82164"/>
    <w:rsid w:val="00D92463"/>
    <w:rsid w:val="00DC31C4"/>
    <w:rsid w:val="00DF19A3"/>
    <w:rsid w:val="00E12343"/>
    <w:rsid w:val="00E156A2"/>
    <w:rsid w:val="00E43FE3"/>
    <w:rsid w:val="00E76D38"/>
    <w:rsid w:val="00EA76A1"/>
    <w:rsid w:val="00EB4032"/>
    <w:rsid w:val="00EE4F24"/>
    <w:rsid w:val="00F21F07"/>
    <w:rsid w:val="00F47CC6"/>
    <w:rsid w:val="00F57438"/>
    <w:rsid w:val="00F932C8"/>
    <w:rsid w:val="00FA16A4"/>
    <w:rsid w:val="00FA3D54"/>
    <w:rsid w:val="00FD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8417A"/>
  <w15:chartTrackingRefBased/>
  <w15:docId w15:val="{17EE4CB9-02EE-3C4C-95B0-B2E2E093E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6514"/>
    <w:pPr>
      <w:suppressAutoHyphens/>
    </w:pPr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96514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96514"/>
    <w:rPr>
      <w:color w:val="605E5C"/>
      <w:shd w:val="clear" w:color="auto" w:fill="E1DFDD"/>
    </w:rPr>
  </w:style>
  <w:style w:type="paragraph" w:styleId="Beschriftung">
    <w:name w:val="caption"/>
    <w:basedOn w:val="Standard"/>
    <w:next w:val="Standard"/>
    <w:uiPriority w:val="35"/>
    <w:unhideWhenUsed/>
    <w:qFormat/>
    <w:rsid w:val="00996514"/>
    <w:pPr>
      <w:spacing w:after="200"/>
    </w:pPr>
    <w:rPr>
      <w:i/>
      <w:iCs/>
      <w:color w:val="0E2841" w:themeColor="text2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996514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996514"/>
    <w:rPr>
      <w:sz w:val="20"/>
      <w:szCs w:val="20"/>
      <w:lang w:val="en-GB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996514"/>
    <w:rPr>
      <w:sz w:val="20"/>
      <w:szCs w:val="20"/>
    </w:rPr>
  </w:style>
  <w:style w:type="character" w:customStyle="1" w:styleId="KommentartextZchn1">
    <w:name w:val="Kommentartext Zchn1"/>
    <w:basedOn w:val="Absatz-Standardschriftart"/>
    <w:uiPriority w:val="99"/>
    <w:semiHidden/>
    <w:rsid w:val="00996514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lina.martin@senckenberg.d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771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 </cp:lastModifiedBy>
  <cp:revision>5</cp:revision>
  <dcterms:created xsi:type="dcterms:W3CDTF">2024-08-12T14:24:00Z</dcterms:created>
  <dcterms:modified xsi:type="dcterms:W3CDTF">2024-08-12T14:44:00Z</dcterms:modified>
</cp:coreProperties>
</file>