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3246" w:rsidRDefault="00FB3246" w:rsidP="00FB3246">
      <w:pPr>
        <w:spacing w:line="480" w:lineRule="auto"/>
        <w:ind w:firstLineChars="1200" w:firstLine="2880"/>
        <w:rPr>
          <w:rFonts w:ascii="Times New Roman" w:hAnsi="Times New Roman" w:cs="Times New Roman"/>
          <w:b/>
          <w:sz w:val="24"/>
          <w:szCs w:val="24"/>
        </w:rPr>
      </w:pPr>
      <w:r w:rsidRPr="0036180B">
        <w:rPr>
          <w:rFonts w:ascii="Times New Roman" w:hAnsi="Times New Roman" w:cs="Times New Roman"/>
          <w:b/>
          <w:sz w:val="24"/>
          <w:szCs w:val="24"/>
        </w:rPr>
        <w:t>Antonie van Leeuwenhoek</w:t>
      </w:r>
    </w:p>
    <w:p w:rsidR="00823F7D" w:rsidRPr="008F16F8" w:rsidRDefault="00823F7D" w:rsidP="00823F7D">
      <w:pPr>
        <w:spacing w:line="480" w:lineRule="auto"/>
        <w:rPr>
          <w:rFonts w:ascii="Times New Roman" w:hAnsi="Times New Roman" w:cs="Times New Roman"/>
          <w:b/>
          <w:i/>
          <w:color w:val="000000" w:themeColor="text1"/>
          <w:sz w:val="22"/>
        </w:rPr>
      </w:pPr>
      <w:r w:rsidRPr="008F16F8">
        <w:rPr>
          <w:rFonts w:ascii="Times New Roman" w:hAnsi="Times New Roman" w:cs="Times New Roman"/>
          <w:b/>
          <w:i/>
          <w:color w:val="000000" w:themeColor="text1"/>
          <w:sz w:val="24"/>
          <w:szCs w:val="24"/>
        </w:rPr>
        <w:t xml:space="preserve">Oryzicola mucosus </w:t>
      </w:r>
      <w:r w:rsidRPr="008F16F8">
        <w:rPr>
          <w:rFonts w:ascii="Times New Roman" w:hAnsi="Times New Roman" w:cs="Times New Roman"/>
          <w:b/>
          <w:color w:val="000000" w:themeColor="text1"/>
          <w:sz w:val="22"/>
        </w:rPr>
        <w:t xml:space="preserve">gen. nov., sp. nov., a novel slime producing bacterium belonging to the family </w:t>
      </w:r>
      <w:r w:rsidRPr="008F16F8">
        <w:rPr>
          <w:rFonts w:ascii="Times New Roman" w:hAnsi="Times New Roman" w:cs="Times New Roman"/>
          <w:b/>
          <w:i/>
          <w:color w:val="000000" w:themeColor="text1"/>
          <w:sz w:val="22"/>
        </w:rPr>
        <w:t>Phyllobacteriaceae</w:t>
      </w:r>
      <w:r w:rsidRPr="008F16F8">
        <w:rPr>
          <w:rFonts w:ascii="Times New Roman" w:hAnsi="Times New Roman" w:cs="Times New Roman"/>
          <w:b/>
          <w:color w:val="000000" w:themeColor="text1"/>
          <w:sz w:val="22"/>
        </w:rPr>
        <w:t xml:space="preserve"> isolated from the rhizosphere of rice plants</w:t>
      </w:r>
      <w:r w:rsidRPr="008F16F8">
        <w:rPr>
          <w:rFonts w:ascii="Times New Roman" w:hAnsi="Times New Roman" w:cs="Times New Roman"/>
          <w:b/>
          <w:i/>
          <w:color w:val="000000" w:themeColor="text1"/>
          <w:sz w:val="22"/>
        </w:rPr>
        <w:t xml:space="preserve"> </w:t>
      </w:r>
    </w:p>
    <w:p w:rsidR="00FB3246" w:rsidRDefault="00FB3246" w:rsidP="00FB3246">
      <w:pPr>
        <w:wordWrap/>
        <w:spacing w:after="120"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Geeta Chhetri</w:t>
      </w:r>
      <w:r>
        <w:rPr>
          <w:rFonts w:ascii="Times New Roman" w:hAnsi="Times New Roman" w:cs="Times New Roman" w:hint="eastAsia"/>
          <w:color w:val="000000" w:themeColor="text1"/>
          <w:sz w:val="22"/>
        </w:rPr>
        <w:t xml:space="preserve">, </w:t>
      </w:r>
      <w:r>
        <w:rPr>
          <w:rFonts w:ascii="Times New Roman" w:hAnsi="Times New Roman" w:cs="Times New Roman"/>
          <w:color w:val="000000" w:themeColor="text1"/>
          <w:sz w:val="22"/>
        </w:rPr>
        <w:t xml:space="preserve">Jiyoun Kim, Inhyup Kim, </w:t>
      </w:r>
      <w:r w:rsidRPr="001D595A">
        <w:rPr>
          <w:rFonts w:ascii="Times New Roman" w:hAnsi="Times New Roman" w:cs="Times New Roman"/>
          <w:sz w:val="22"/>
        </w:rPr>
        <w:t>Minchung Kang</w:t>
      </w:r>
      <w:r>
        <w:rPr>
          <w:rFonts w:ascii="Times New Roman" w:hAnsi="Times New Roman" w:cs="Times New Roman"/>
          <w:sz w:val="22"/>
        </w:rPr>
        <w:t xml:space="preserve">, </w:t>
      </w:r>
      <w:r>
        <w:rPr>
          <w:rFonts w:ascii="Times New Roman" w:hAnsi="Times New Roman" w:cs="Times New Roman" w:hint="eastAsia"/>
          <w:color w:val="000000" w:themeColor="text1"/>
          <w:sz w:val="22"/>
        </w:rPr>
        <w:t>Yo</w:t>
      </w:r>
      <w:r>
        <w:rPr>
          <w:rFonts w:ascii="Times New Roman" w:hAnsi="Times New Roman" w:cs="Times New Roman"/>
          <w:color w:val="000000" w:themeColor="text1"/>
          <w:sz w:val="22"/>
        </w:rPr>
        <w:t>onseop So and Taegun Seo</w:t>
      </w:r>
      <w:r>
        <w:rPr>
          <w:rFonts w:ascii="Times New Roman" w:hAnsi="Times New Roman" w:cs="Times New Roman"/>
          <w:color w:val="000000" w:themeColor="text1"/>
          <w:sz w:val="22"/>
          <w:vertAlign w:val="superscript"/>
        </w:rPr>
        <w:t>*</w:t>
      </w:r>
    </w:p>
    <w:p w:rsidR="00FB3246" w:rsidRPr="00FB3246" w:rsidRDefault="00FB3246" w:rsidP="00FB3246">
      <w:pPr>
        <w:spacing w:line="480" w:lineRule="auto"/>
        <w:rPr>
          <w:rFonts w:ascii="Times New Roman" w:hAnsi="Times New Roman" w:cs="Times New Roman"/>
          <w:color w:val="000000" w:themeColor="text1"/>
          <w:sz w:val="22"/>
        </w:rPr>
      </w:pPr>
    </w:p>
    <w:p w:rsidR="00FB3246" w:rsidRDefault="00FB3246" w:rsidP="00FB3246">
      <w:pPr>
        <w:spacing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Department of L</w:t>
      </w:r>
      <w:r w:rsidR="00E76FFE">
        <w:rPr>
          <w:rFonts w:ascii="Times New Roman" w:hAnsi="Times New Roman" w:cs="Times New Roman"/>
          <w:color w:val="000000" w:themeColor="text1"/>
          <w:sz w:val="22"/>
        </w:rPr>
        <w:t>ife Science, Dongguk University-</w:t>
      </w:r>
      <w:r>
        <w:rPr>
          <w:rFonts w:ascii="Times New Roman" w:hAnsi="Times New Roman" w:cs="Times New Roman"/>
          <w:color w:val="000000" w:themeColor="text1"/>
          <w:sz w:val="22"/>
        </w:rPr>
        <w:t>Seoul, Goyang, 10326, South Korea</w:t>
      </w:r>
      <w:bookmarkStart w:id="0" w:name="_GoBack"/>
      <w:bookmarkEnd w:id="0"/>
    </w:p>
    <w:p w:rsidR="00FB3246" w:rsidRDefault="00FB3246" w:rsidP="00FB3246">
      <w:pPr>
        <w:spacing w:line="480" w:lineRule="auto"/>
        <w:rPr>
          <w:rFonts w:ascii="Times New Roman" w:hAnsi="Times New Roman" w:cs="Times New Roman"/>
          <w:color w:val="000000" w:themeColor="text1"/>
          <w:sz w:val="22"/>
        </w:rPr>
      </w:pPr>
    </w:p>
    <w:p w:rsidR="00FB3246" w:rsidRDefault="00FB3246" w:rsidP="00FB3246">
      <w:pPr>
        <w:spacing w:line="480" w:lineRule="auto"/>
        <w:rPr>
          <w:rFonts w:ascii="Times New Roman" w:hAnsi="Times New Roman" w:cs="Times New Roman"/>
          <w:color w:val="000000" w:themeColor="text1"/>
          <w:sz w:val="22"/>
        </w:rPr>
      </w:pPr>
    </w:p>
    <w:p w:rsidR="00FB3246" w:rsidRDefault="00FB3246" w:rsidP="00FB3246">
      <w:pPr>
        <w:spacing w:line="480" w:lineRule="auto"/>
        <w:rPr>
          <w:rFonts w:ascii="Times New Roman" w:hAnsi="Times New Roman" w:cs="Times New Roman"/>
          <w:color w:val="000000" w:themeColor="text1"/>
          <w:sz w:val="22"/>
        </w:rPr>
      </w:pPr>
    </w:p>
    <w:p w:rsidR="00FB3246" w:rsidRDefault="00FB3246" w:rsidP="00FB3246">
      <w:pPr>
        <w:wordWrap/>
        <w:spacing w:after="120"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*Corresponding author:</w:t>
      </w:r>
    </w:p>
    <w:p w:rsidR="00FB3246" w:rsidRDefault="00FB3246" w:rsidP="00FB3246">
      <w:pPr>
        <w:wordWrap/>
        <w:spacing w:after="120"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 xml:space="preserve"> Taegun Seo</w:t>
      </w:r>
    </w:p>
    <w:p w:rsidR="00FB3246" w:rsidRDefault="00FB3246" w:rsidP="00FB3246">
      <w:pPr>
        <w:wordWrap/>
        <w:spacing w:after="120"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Department of Life Science, Dongguk University-Seoul, Goyang, 10326, South Korea</w:t>
      </w:r>
    </w:p>
    <w:p w:rsidR="00FB3246" w:rsidRDefault="00FB3246" w:rsidP="00FB3246">
      <w:pPr>
        <w:wordWrap/>
        <w:spacing w:after="120"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Tel: +82-31-961-5135</w:t>
      </w:r>
    </w:p>
    <w:p w:rsidR="00FB3246" w:rsidRDefault="00FB3246" w:rsidP="00FB3246">
      <w:pPr>
        <w:spacing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Fax: +82-31-961-5348</w:t>
      </w:r>
    </w:p>
    <w:p w:rsidR="00FB3246" w:rsidRDefault="00FB3246" w:rsidP="00FB3246">
      <w:pPr>
        <w:wordWrap/>
        <w:spacing w:after="120"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 xml:space="preserve">E-mail: tseo@dongguk.edu </w:t>
      </w:r>
    </w:p>
    <w:p w:rsidR="00FB3246" w:rsidRDefault="00FB3246" w:rsidP="00FB3246">
      <w:pPr>
        <w:wordWrap/>
        <w:spacing w:after="120" w:line="480" w:lineRule="auto"/>
        <w:rPr>
          <w:rFonts w:ascii="Times New Roman" w:hAnsi="Times New Roman" w:cs="Times New Roman"/>
          <w:b/>
          <w:color w:val="000000" w:themeColor="text1"/>
          <w:sz w:val="22"/>
        </w:rPr>
      </w:pPr>
    </w:p>
    <w:p w:rsidR="00372515" w:rsidRDefault="00372515" w:rsidP="00FB3246">
      <w:pPr>
        <w:wordWrap/>
        <w:spacing w:after="120" w:line="480" w:lineRule="auto"/>
        <w:jc w:val="left"/>
        <w:rPr>
          <w:rFonts w:ascii="Times New Roman" w:hAnsi="Times New Roman" w:cs="Times New Roman"/>
          <w:b/>
          <w:color w:val="000000" w:themeColor="text1"/>
          <w:sz w:val="22"/>
        </w:rPr>
      </w:pPr>
    </w:p>
    <w:p w:rsidR="00372515" w:rsidRDefault="00372515" w:rsidP="00FB3246">
      <w:pPr>
        <w:wordWrap/>
        <w:spacing w:after="120" w:line="480" w:lineRule="auto"/>
        <w:jc w:val="left"/>
        <w:rPr>
          <w:rFonts w:ascii="Times New Roman" w:hAnsi="Times New Roman" w:cs="Times New Roman"/>
          <w:b/>
          <w:color w:val="000000" w:themeColor="text1"/>
          <w:sz w:val="22"/>
        </w:rPr>
      </w:pPr>
    </w:p>
    <w:p w:rsidR="00372515" w:rsidRDefault="00372515" w:rsidP="00FB3246">
      <w:pPr>
        <w:wordWrap/>
        <w:spacing w:after="120" w:line="480" w:lineRule="auto"/>
        <w:jc w:val="left"/>
        <w:rPr>
          <w:rFonts w:ascii="Times New Roman" w:hAnsi="Times New Roman" w:cs="Times New Roman"/>
          <w:b/>
          <w:color w:val="000000" w:themeColor="text1"/>
          <w:sz w:val="22"/>
        </w:rPr>
      </w:pPr>
    </w:p>
    <w:p w:rsidR="00EB0289" w:rsidRDefault="00EB0289" w:rsidP="00FB3246">
      <w:pPr>
        <w:wordWrap/>
        <w:spacing w:after="120" w:line="480" w:lineRule="auto"/>
        <w:jc w:val="left"/>
        <w:rPr>
          <w:rFonts w:ascii="Times New Roman" w:hAnsi="Times New Roman" w:cs="Times New Roman"/>
          <w:b/>
          <w:color w:val="000000" w:themeColor="text1"/>
          <w:sz w:val="22"/>
        </w:rPr>
      </w:pPr>
    </w:p>
    <w:p w:rsidR="00AB5A16" w:rsidRPr="00D8096E" w:rsidRDefault="00FB3246" w:rsidP="00D8096E">
      <w:pPr>
        <w:wordWrap/>
        <w:spacing w:after="120" w:line="480" w:lineRule="auto"/>
        <w:jc w:val="left"/>
        <w:rPr>
          <w:rFonts w:ascii="Times New Roman" w:hAnsi="Times New Roman" w:cs="Times New Roman"/>
          <w:b/>
          <w:color w:val="000000" w:themeColor="text1"/>
          <w:sz w:val="22"/>
        </w:rPr>
      </w:pPr>
      <w:r>
        <w:rPr>
          <w:rFonts w:ascii="Times New Roman" w:hAnsi="Times New Roman" w:cs="Times New Roman"/>
          <w:b/>
          <w:color w:val="000000" w:themeColor="text1"/>
          <w:sz w:val="22"/>
        </w:rPr>
        <w:t>Footnote</w:t>
      </w:r>
      <w:r w:rsidRPr="00013171">
        <w:rPr>
          <w:rFonts w:ascii="Times New Roman" w:hAnsi="Times New Roman" w:cs="Times New Roman"/>
          <w:b/>
          <w:color w:val="000000" w:themeColor="text1"/>
          <w:sz w:val="22"/>
        </w:rPr>
        <w:t xml:space="preserve">: </w:t>
      </w:r>
      <w:r w:rsidRPr="00DE45EA">
        <w:rPr>
          <w:rFonts w:ascii="Times New Roman" w:hAnsi="Times New Roman" w:cs="Times New Roman"/>
          <w:color w:val="000000" w:themeColor="text1"/>
          <w:sz w:val="22"/>
        </w:rPr>
        <w:t xml:space="preserve">The draft genome and 16S rRNA gene </w:t>
      </w:r>
      <w:r>
        <w:rPr>
          <w:rFonts w:ascii="Times New Roman" w:hAnsi="Times New Roman" w:cs="Times New Roman"/>
          <w:color w:val="000000" w:themeColor="text1"/>
          <w:sz w:val="22"/>
        </w:rPr>
        <w:t>sequences of strain ROOL2</w:t>
      </w:r>
      <w:r w:rsidRPr="00DE45EA">
        <w:rPr>
          <w:rFonts w:ascii="Times New Roman" w:hAnsi="Times New Roman" w:cs="Times New Roman"/>
          <w:color w:val="000000" w:themeColor="text1"/>
          <w:sz w:val="22"/>
          <w:vertAlign w:val="superscript"/>
        </w:rPr>
        <w:t>T</w:t>
      </w:r>
      <w:r w:rsidRPr="00DE45EA">
        <w:rPr>
          <w:rFonts w:ascii="Times New Roman" w:hAnsi="Times New Roman" w:cs="Times New Roman"/>
          <w:color w:val="000000" w:themeColor="text1"/>
          <w:sz w:val="22"/>
        </w:rPr>
        <w:t xml:space="preserve"> have been deposited in GenBank/EMBL/DDBJ under accession numbers </w:t>
      </w:r>
      <w:r w:rsidRPr="001263E3">
        <w:rPr>
          <w:rFonts w:ascii="Times New Roman" w:hAnsi="Times New Roman" w:cs="Times New Roman"/>
          <w:color w:val="000000" w:themeColor="text1"/>
          <w:sz w:val="22"/>
        </w:rPr>
        <w:t>JACVVX000000000</w:t>
      </w:r>
      <w:r w:rsidRPr="00DE45EA">
        <w:rPr>
          <w:rFonts w:ascii="Times New Roman" w:hAnsi="Times New Roman" w:cs="Times New Roman"/>
          <w:color w:val="000000" w:themeColor="text1"/>
          <w:sz w:val="22"/>
        </w:rPr>
        <w:t xml:space="preserve"> and </w:t>
      </w:r>
      <w:r w:rsidRPr="00DE45EA">
        <w:rPr>
          <w:rFonts w:ascii="Times New Roman" w:hAnsi="Times New Roman" w:cs="Times New Roman"/>
          <w:sz w:val="22"/>
        </w:rPr>
        <w:t>MN9</w:t>
      </w:r>
      <w:r>
        <w:rPr>
          <w:rFonts w:ascii="Times New Roman" w:hAnsi="Times New Roman" w:cs="Times New Roman"/>
          <w:sz w:val="22"/>
        </w:rPr>
        <w:t>04860</w:t>
      </w:r>
      <w:r w:rsidRPr="00DE45EA">
        <w:rPr>
          <w:rFonts w:ascii="Times New Roman" w:hAnsi="Times New Roman" w:cs="Times New Roman"/>
          <w:color w:val="000000" w:themeColor="text1"/>
          <w:sz w:val="22"/>
        </w:rPr>
        <w:t xml:space="preserve"> respectively</w:t>
      </w:r>
      <w:r w:rsidRPr="00DE45EA">
        <w:rPr>
          <w:rFonts w:ascii="Times New Roman" w:hAnsi="Times New Roman" w:cs="Times New Roman"/>
          <w:b/>
          <w:color w:val="000000" w:themeColor="text1"/>
          <w:sz w:val="22"/>
        </w:rPr>
        <w:t>.</w:t>
      </w:r>
    </w:p>
    <w:p w:rsidR="00BE1A8E" w:rsidRDefault="00BE1A8E" w:rsidP="00BE1A8E">
      <w:pPr>
        <w:spacing w:line="480" w:lineRule="auto"/>
        <w:rPr>
          <w:rFonts w:ascii="Times New Roman" w:hAnsi="Times New Roman" w:cs="Times New Roman"/>
          <w:color w:val="000000" w:themeColor="text1"/>
          <w:sz w:val="22"/>
        </w:rPr>
      </w:pPr>
      <w:r w:rsidRPr="009019D1">
        <w:rPr>
          <w:rFonts w:ascii="Times New Roman" w:hAnsi="Times New Roman" w:cs="Times New Roman" w:hint="eastAsia"/>
          <w:b/>
          <w:sz w:val="22"/>
        </w:rPr>
        <w:lastRenderedPageBreak/>
        <w:t>Fig</w:t>
      </w:r>
      <w:r w:rsidR="00E76FFE">
        <w:rPr>
          <w:rFonts w:ascii="Times New Roman" w:hAnsi="Times New Roman" w:cs="Times New Roman"/>
          <w:b/>
          <w:sz w:val="22"/>
        </w:rPr>
        <w:t>.</w:t>
      </w:r>
      <w:r w:rsidRPr="009019D1">
        <w:rPr>
          <w:rFonts w:ascii="Times New Roman" w:hAnsi="Times New Roman" w:cs="Times New Roman" w:hint="eastAsia"/>
          <w:b/>
          <w:sz w:val="22"/>
        </w:rPr>
        <w:t xml:space="preserve"> </w:t>
      </w:r>
      <w:r>
        <w:rPr>
          <w:rFonts w:ascii="Times New Roman" w:hAnsi="Times New Roman" w:cs="Times New Roman" w:hint="eastAsia"/>
          <w:b/>
          <w:sz w:val="22"/>
        </w:rPr>
        <w:t>S1</w:t>
      </w:r>
      <w:r w:rsidRPr="009019D1">
        <w:rPr>
          <w:rFonts w:ascii="Times New Roman" w:hAnsi="Times New Roman" w:cs="Times New Roman" w:hint="eastAsia"/>
          <w:b/>
          <w:sz w:val="22"/>
        </w:rPr>
        <w:t>.</w:t>
      </w:r>
      <w:r>
        <w:rPr>
          <w:rFonts w:ascii="Times New Roman" w:hAnsi="Times New Roman" w:cs="Times New Roman"/>
          <w:b/>
          <w:sz w:val="22"/>
        </w:rPr>
        <w:t xml:space="preserve"> </w:t>
      </w:r>
      <w:r w:rsidRPr="00197CB6">
        <w:rPr>
          <w:rFonts w:ascii="Times New Roman" w:hAnsi="Times New Roman" w:cs="Times New Roman"/>
          <w:color w:val="000000" w:themeColor="text1"/>
          <w:sz w:val="22"/>
        </w:rPr>
        <w:t>Transmission ele</w:t>
      </w:r>
      <w:r>
        <w:rPr>
          <w:rFonts w:ascii="Times New Roman" w:hAnsi="Times New Roman" w:cs="Times New Roman"/>
          <w:color w:val="000000" w:themeColor="text1"/>
          <w:sz w:val="22"/>
        </w:rPr>
        <w:t>ctron microscopy of strain ROOL2</w:t>
      </w:r>
      <w:r w:rsidRPr="00197CB6">
        <w:rPr>
          <w:rFonts w:ascii="Times New Roman" w:hAnsi="Times New Roman" w:cs="Times New Roman"/>
          <w:color w:val="000000" w:themeColor="text1"/>
          <w:sz w:val="22"/>
          <w:vertAlign w:val="superscript"/>
        </w:rPr>
        <w:t>T</w:t>
      </w:r>
      <w:r w:rsidRPr="00197CB6">
        <w:rPr>
          <w:rFonts w:ascii="Times New Roman" w:hAnsi="Times New Roman" w:cs="Times New Roman"/>
          <w:color w:val="000000" w:themeColor="text1"/>
          <w:sz w:val="22"/>
        </w:rPr>
        <w:t xml:space="preserve"> negatively stained with phosphot</w:t>
      </w:r>
      <w:r>
        <w:rPr>
          <w:rFonts w:ascii="Times New Roman" w:hAnsi="Times New Roman" w:cs="Times New Roman"/>
          <w:color w:val="000000" w:themeColor="text1"/>
          <w:sz w:val="22"/>
        </w:rPr>
        <w:t>ungstic acid after growth for 4 days (a) and 7 days (b) at 30℃ on R2A agar. Bar 0.2μm and 0.5μm.</w:t>
      </w:r>
    </w:p>
    <w:p w:rsidR="00BE1A8E" w:rsidRPr="00FB3246" w:rsidRDefault="00BE1A8E" w:rsidP="00BE1A8E">
      <w:pPr>
        <w:spacing w:line="480" w:lineRule="auto"/>
        <w:rPr>
          <w:rFonts w:ascii="Times New Roman" w:hAnsi="Times New Roman" w:cs="Times New Roman"/>
          <w:b/>
          <w:color w:val="000000" w:themeColor="text1"/>
          <w:sz w:val="22"/>
        </w:rPr>
      </w:pPr>
      <w:r>
        <w:rPr>
          <w:rFonts w:ascii="Times New Roman" w:hAnsi="Times New Roman" w:cs="Times New Roman"/>
          <w:b/>
          <w:noProof/>
          <w:color w:val="000000" w:themeColor="text1"/>
          <w:sz w:val="22"/>
        </w:rPr>
        <w:drawing>
          <wp:inline distT="0" distB="0" distL="0" distR="0">
            <wp:extent cx="5457825" cy="2710427"/>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96879" cy="2729822"/>
                    </a:xfrm>
                    <a:prstGeom prst="rect">
                      <a:avLst/>
                    </a:prstGeom>
                    <a:noFill/>
                  </pic:spPr>
                </pic:pic>
              </a:graphicData>
            </a:graphic>
          </wp:inline>
        </w:drawing>
      </w:r>
    </w:p>
    <w:p w:rsidR="008E216A" w:rsidRDefault="008E216A" w:rsidP="00BE1A8E">
      <w:pPr>
        <w:wordWrap/>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8E216A" w:rsidRDefault="008E216A" w:rsidP="008E216A">
      <w:pPr>
        <w:spacing w:line="480" w:lineRule="auto"/>
        <w:rPr>
          <w:rFonts w:ascii="Times New Roman" w:hAnsi="Times New Roman" w:cs="Times New Roman"/>
          <w:b/>
          <w:sz w:val="22"/>
        </w:rPr>
      </w:pPr>
    </w:p>
    <w:p w:rsidR="00BE1A8E" w:rsidRDefault="00BE1A8E" w:rsidP="00AB5A16">
      <w:pPr>
        <w:spacing w:line="480" w:lineRule="auto"/>
        <w:rPr>
          <w:rFonts w:ascii="Times New Roman" w:hAnsi="Times New Roman" w:cs="Times New Roman"/>
          <w:b/>
          <w:sz w:val="22"/>
        </w:rPr>
      </w:pPr>
    </w:p>
    <w:p w:rsidR="00C12CFC" w:rsidRPr="00200EAC" w:rsidRDefault="00C12CFC" w:rsidP="00C12CFC">
      <w:pPr>
        <w:spacing w:line="480" w:lineRule="auto"/>
        <w:rPr>
          <w:rFonts w:ascii="Times New Roman" w:hAnsi="Times New Roman" w:cs="Times New Roman"/>
          <w:b/>
          <w:sz w:val="22"/>
        </w:rPr>
      </w:pPr>
      <w:r w:rsidRPr="00200EAC">
        <w:rPr>
          <w:rFonts w:ascii="Times New Roman" w:hAnsi="Times New Roman" w:cs="Times New Roman" w:hint="eastAsia"/>
          <w:b/>
          <w:sz w:val="22"/>
        </w:rPr>
        <w:lastRenderedPageBreak/>
        <w:t xml:space="preserve">Table </w:t>
      </w:r>
      <w:r w:rsidRPr="00200EAC">
        <w:rPr>
          <w:rFonts w:ascii="Times New Roman" w:hAnsi="Times New Roman" w:cs="Times New Roman"/>
          <w:b/>
          <w:sz w:val="22"/>
        </w:rPr>
        <w:t>S</w:t>
      </w:r>
      <w:r w:rsidRPr="00200EAC">
        <w:rPr>
          <w:rFonts w:ascii="Times New Roman" w:hAnsi="Times New Roman" w:cs="Times New Roman" w:hint="eastAsia"/>
          <w:b/>
          <w:sz w:val="22"/>
        </w:rPr>
        <w:t xml:space="preserve">1. </w:t>
      </w:r>
      <w:r w:rsidRPr="00200EAC">
        <w:rPr>
          <w:rFonts w:ascii="Times New Roman" w:hAnsi="Times New Roman" w:cs="Times New Roman"/>
          <w:sz w:val="22"/>
        </w:rPr>
        <w:t>Comparison of numbers of genes associated with functional categories in genomes of strain ROOL2</w:t>
      </w:r>
      <w:r w:rsidRPr="00200EAC">
        <w:rPr>
          <w:rFonts w:ascii="Times New Roman" w:hAnsi="Times New Roman" w:cs="Times New Roman"/>
          <w:sz w:val="22"/>
          <w:vertAlign w:val="superscript"/>
        </w:rPr>
        <w:t xml:space="preserve">T </w:t>
      </w:r>
      <w:r w:rsidRPr="00200EAC">
        <w:rPr>
          <w:rFonts w:ascii="Times New Roman" w:hAnsi="Times New Roman" w:cs="Times New Roman"/>
          <w:sz w:val="22"/>
        </w:rPr>
        <w:t xml:space="preserve">and phylogenetically related species in the family </w:t>
      </w:r>
      <w:r w:rsidRPr="00200EAC">
        <w:rPr>
          <w:rFonts w:ascii="Times New Roman" w:eastAsia="굴림" w:hAnsi="Times New Roman" w:cs="Times New Roman"/>
          <w:i/>
          <w:iCs/>
          <w:color w:val="1D2228"/>
          <w:kern w:val="0"/>
          <w:sz w:val="22"/>
        </w:rPr>
        <w:t>Phyllobacteriaceae</w:t>
      </w:r>
      <w:r w:rsidRPr="00200EAC">
        <w:rPr>
          <w:rFonts w:ascii="Times New Roman" w:hAnsi="Times New Roman" w:cs="Times New Roman"/>
          <w:sz w:val="22"/>
        </w:rPr>
        <w:t>.</w:t>
      </w:r>
    </w:p>
    <w:p w:rsidR="00C12CFC" w:rsidRPr="00200EAC" w:rsidRDefault="00506CEA" w:rsidP="00AB5A16">
      <w:pPr>
        <w:spacing w:line="480" w:lineRule="auto"/>
        <w:rPr>
          <w:rFonts w:ascii="Times New Roman" w:hAnsi="Times New Roman" w:cs="Times New Roman"/>
          <w:b/>
          <w:sz w:val="22"/>
        </w:rPr>
      </w:pPr>
      <w:r w:rsidRPr="00200EAC">
        <w:rPr>
          <w:rFonts w:ascii="Times New Roman" w:hAnsi="Times New Roman" w:cs="Times New Roman"/>
          <w:sz w:val="22"/>
        </w:rPr>
        <w:t>Strains: 1, ROOL2</w:t>
      </w:r>
      <w:r w:rsidRPr="00200EAC">
        <w:rPr>
          <w:rFonts w:ascii="Times New Roman" w:hAnsi="Times New Roman" w:cs="Times New Roman"/>
          <w:sz w:val="22"/>
          <w:vertAlign w:val="superscript"/>
        </w:rPr>
        <w:t>T</w:t>
      </w:r>
      <w:r w:rsidRPr="00200EAC">
        <w:rPr>
          <w:rFonts w:ascii="Times New Roman" w:hAnsi="Times New Roman" w:cs="Times New Roman"/>
          <w:sz w:val="22"/>
        </w:rPr>
        <w:t xml:space="preserve">; 2, </w:t>
      </w:r>
      <w:r w:rsidRPr="00200EAC">
        <w:rPr>
          <w:rFonts w:ascii="Times New Roman" w:hAnsi="Times New Roman" w:cs="Times New Roman"/>
          <w:i/>
          <w:sz w:val="22"/>
        </w:rPr>
        <w:t>Tianweitania sediminis</w:t>
      </w:r>
      <w:r w:rsidRPr="00200EAC">
        <w:rPr>
          <w:rFonts w:ascii="Times New Roman" w:hAnsi="Times New Roman" w:cs="Times New Roman"/>
          <w:sz w:val="22"/>
        </w:rPr>
        <w:t xml:space="preserve"> Z8</w:t>
      </w:r>
      <w:r w:rsidRPr="00200EAC">
        <w:rPr>
          <w:rFonts w:ascii="Times New Roman" w:hAnsi="Times New Roman" w:cs="Times New Roman"/>
          <w:sz w:val="22"/>
          <w:vertAlign w:val="superscript"/>
        </w:rPr>
        <w:t>T</w:t>
      </w:r>
      <w:r w:rsidRPr="00200EAC">
        <w:rPr>
          <w:rFonts w:ascii="Times New Roman" w:hAnsi="Times New Roman" w:cs="Times New Roman"/>
          <w:sz w:val="22"/>
        </w:rPr>
        <w:t xml:space="preserve">; 3, </w:t>
      </w:r>
      <w:r w:rsidRPr="00200EAC">
        <w:rPr>
          <w:rFonts w:ascii="Times New Roman" w:hAnsi="Times New Roman" w:cs="Times New Roman"/>
          <w:i/>
          <w:sz w:val="22"/>
        </w:rPr>
        <w:t xml:space="preserve">Mesorhizobium tamadayense </w:t>
      </w:r>
      <w:r w:rsidRPr="00200EAC">
        <w:rPr>
          <w:rFonts w:ascii="Times New Roman" w:hAnsi="Times New Roman" w:cs="Times New Roman"/>
          <w:sz w:val="22"/>
        </w:rPr>
        <w:t>DSM 28320</w:t>
      </w:r>
      <w:r w:rsidRPr="00200EAC">
        <w:rPr>
          <w:rFonts w:ascii="Times New Roman" w:hAnsi="Times New Roman" w:cs="Times New Roman"/>
          <w:sz w:val="22"/>
          <w:vertAlign w:val="superscript"/>
        </w:rPr>
        <w:t>T</w:t>
      </w:r>
      <w:r w:rsidRPr="00200EAC">
        <w:rPr>
          <w:rFonts w:ascii="Times New Roman" w:hAnsi="Times New Roman" w:cs="Times New Roman"/>
          <w:sz w:val="22"/>
        </w:rPr>
        <w:t>; 4,</w:t>
      </w:r>
      <w:r w:rsidRPr="00200EAC">
        <w:rPr>
          <w:sz w:val="22"/>
        </w:rPr>
        <w:t xml:space="preserve"> </w:t>
      </w:r>
      <w:r w:rsidRPr="00200EAC">
        <w:rPr>
          <w:rFonts w:ascii="Times New Roman" w:hAnsi="Times New Roman" w:cs="Times New Roman"/>
          <w:i/>
          <w:sz w:val="22"/>
        </w:rPr>
        <w:t>Aquamicrobium lusatiense</w:t>
      </w:r>
      <w:r w:rsidRPr="00200EAC">
        <w:rPr>
          <w:rFonts w:ascii="Times New Roman" w:hAnsi="Times New Roman" w:cs="Times New Roman"/>
          <w:sz w:val="22"/>
        </w:rPr>
        <w:t xml:space="preserve"> DSM 11099</w:t>
      </w:r>
      <w:r w:rsidRPr="00200EAC">
        <w:rPr>
          <w:rFonts w:ascii="Times New Roman" w:hAnsi="Times New Roman" w:cs="Times New Roman"/>
          <w:sz w:val="22"/>
          <w:vertAlign w:val="superscript"/>
        </w:rPr>
        <w:t>T</w:t>
      </w:r>
      <w:r w:rsidRPr="00200EAC">
        <w:rPr>
          <w:rFonts w:ascii="Times New Roman" w:hAnsi="Times New Roman" w:cs="Times New Roman"/>
          <w:sz w:val="22"/>
        </w:rPr>
        <w:t>.</w:t>
      </w:r>
    </w:p>
    <w:p w:rsidR="00C12CFC" w:rsidRDefault="00C12CFC" w:rsidP="00AB5A16">
      <w:pPr>
        <w:spacing w:line="480" w:lineRule="auto"/>
        <w:rPr>
          <w:rFonts w:ascii="Times New Roman" w:hAnsi="Times New Roman" w:cs="Times New Roman"/>
          <w:b/>
          <w:sz w:val="22"/>
        </w:rPr>
      </w:pPr>
    </w:p>
    <w:tbl>
      <w:tblPr>
        <w:tblW w:w="8080" w:type="dxa"/>
        <w:tblInd w:w="465" w:type="dxa"/>
        <w:tblCellMar>
          <w:left w:w="99" w:type="dxa"/>
          <w:right w:w="99" w:type="dxa"/>
        </w:tblCellMar>
        <w:tblLook w:val="04A0" w:firstRow="1" w:lastRow="0" w:firstColumn="1" w:lastColumn="0" w:noHBand="0" w:noVBand="1"/>
      </w:tblPr>
      <w:tblGrid>
        <w:gridCol w:w="4820"/>
        <w:gridCol w:w="840"/>
        <w:gridCol w:w="820"/>
        <w:gridCol w:w="800"/>
        <w:gridCol w:w="800"/>
      </w:tblGrid>
      <w:tr w:rsidR="00C12CFC" w:rsidRPr="00C12CFC" w:rsidTr="00C12CFC">
        <w:trPr>
          <w:trHeight w:val="300"/>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12CFC">
              <w:rPr>
                <w:rFonts w:ascii="Times New Roman" w:eastAsia="맑은 고딕" w:hAnsi="Times New Roman" w:cs="Times New Roman"/>
                <w:b/>
                <w:bCs/>
                <w:color w:val="000000"/>
                <w:kern w:val="0"/>
                <w:sz w:val="22"/>
              </w:rPr>
              <w:t xml:space="preserve">Strains </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12CFC">
              <w:rPr>
                <w:rFonts w:ascii="Times New Roman" w:eastAsia="맑은 고딕" w:hAnsi="Times New Roman" w:cs="Times New Roman"/>
                <w:b/>
                <w:bCs/>
                <w:color w:val="000000"/>
                <w:kern w:val="0"/>
                <w:sz w:val="22"/>
              </w:rPr>
              <w:t>1</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12CFC">
              <w:rPr>
                <w:rFonts w:ascii="Times New Roman" w:eastAsia="맑은 고딕" w:hAnsi="Times New Roman" w:cs="Times New Roman"/>
                <w:b/>
                <w:bCs/>
                <w:color w:val="000000"/>
                <w:kern w:val="0"/>
                <w:sz w:val="22"/>
              </w:rPr>
              <w:t>2</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12CFC">
              <w:rPr>
                <w:rFonts w:ascii="Times New Roman" w:eastAsia="맑은 고딕" w:hAnsi="Times New Roman" w:cs="Times New Roman"/>
                <w:b/>
                <w:bCs/>
                <w:color w:val="000000"/>
                <w:kern w:val="0"/>
                <w:sz w:val="22"/>
              </w:rPr>
              <w:t>3</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 w:val="22"/>
              </w:rPr>
            </w:pPr>
            <w:r w:rsidRPr="00C12CFC">
              <w:rPr>
                <w:rFonts w:ascii="Times New Roman" w:eastAsia="맑은 고딕" w:hAnsi="Times New Roman" w:cs="Times New Roman"/>
                <w:color w:val="000000"/>
                <w:kern w:val="0"/>
                <w:sz w:val="22"/>
              </w:rPr>
              <w:t>4</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Cofactors, Vitamins, Prosthetic Groups, Pigments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181</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155</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241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170</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Cell Wall and Capsule</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31</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12</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13</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Virulence, Disease and Defense</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37</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53</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62</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39</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Potassium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9</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10</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Photosynthesis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Miscellaneous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34</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35</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20</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Phages, Prophages, Transposable elements, Plasmids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19</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33</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23</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33</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Membrane Transport</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81</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119</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156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91</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Iron acquisition and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12</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32</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RNA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37</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45</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35</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Nucleosides and Nucleotides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113</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77</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85</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Protein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189</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179</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201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181</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Cell Division and Cell Cycle</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kern w:val="0"/>
                <w:szCs w:val="20"/>
              </w:rPr>
            </w:pPr>
            <w:r w:rsidRPr="00C12CFC">
              <w:rPr>
                <w:rFonts w:ascii="Times New Roman" w:eastAsia="맑은 고딕" w:hAnsi="Times New Roman" w:cs="Times New Roman"/>
                <w:kern w:val="0"/>
                <w:szCs w:val="20"/>
              </w:rPr>
              <w:t>Motility and Chemotaxis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20</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58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50</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Regulation and Cell signaling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26</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68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22</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Secondary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5</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4</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4</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DNA Metabolism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98</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77</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69</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Fatty Acids, Lipids, and Isoprenoids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136</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168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85</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98</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Nitrogen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37</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15</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Dormancy and Sporulation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Respiration </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114</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118</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166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101</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Stress Response</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72</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132</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59</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Metabolism of Aromatic Compounds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42</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33</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77</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33</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Amino Acids and Derivatives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388</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295</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462</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314</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Sulfur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26</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6</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23</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8</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Phosphorus Metabolism</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28</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23</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31</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24</w:t>
            </w:r>
          </w:p>
        </w:tc>
      </w:tr>
      <w:tr w:rsidR="00C12CFC" w:rsidRPr="00C12CFC" w:rsidTr="00C12CFC">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left"/>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Carbohydrates</w:t>
            </w:r>
          </w:p>
        </w:tc>
        <w:tc>
          <w:tcPr>
            <w:tcW w:w="84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307</w:t>
            </w:r>
          </w:p>
        </w:tc>
        <w:tc>
          <w:tcPr>
            <w:tcW w:w="82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250</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400</w:t>
            </w:r>
          </w:p>
        </w:tc>
        <w:tc>
          <w:tcPr>
            <w:tcW w:w="800" w:type="dxa"/>
            <w:tcBorders>
              <w:top w:val="nil"/>
              <w:left w:val="nil"/>
              <w:bottom w:val="single" w:sz="4" w:space="0" w:color="auto"/>
              <w:right w:val="single" w:sz="4" w:space="0" w:color="auto"/>
            </w:tcBorders>
            <w:shd w:val="clear" w:color="auto" w:fill="auto"/>
            <w:noWrap/>
            <w:vAlign w:val="center"/>
            <w:hideMark/>
          </w:tcPr>
          <w:p w:rsidR="00C12CFC" w:rsidRPr="00C12CFC" w:rsidRDefault="00C12CFC" w:rsidP="00C12CFC">
            <w:pPr>
              <w:widowControl/>
              <w:wordWrap/>
              <w:autoSpaceDE/>
              <w:autoSpaceDN/>
              <w:spacing w:after="0" w:line="240" w:lineRule="auto"/>
              <w:jc w:val="center"/>
              <w:rPr>
                <w:rFonts w:ascii="Times New Roman" w:eastAsia="맑은 고딕" w:hAnsi="Times New Roman" w:cs="Times New Roman"/>
                <w:color w:val="000000"/>
                <w:kern w:val="0"/>
                <w:szCs w:val="20"/>
              </w:rPr>
            </w:pPr>
            <w:r w:rsidRPr="00C12CFC">
              <w:rPr>
                <w:rFonts w:ascii="Times New Roman" w:eastAsia="맑은 고딕" w:hAnsi="Times New Roman" w:cs="Times New Roman"/>
                <w:color w:val="000000"/>
                <w:kern w:val="0"/>
                <w:szCs w:val="20"/>
              </w:rPr>
              <w:t>279</w:t>
            </w:r>
          </w:p>
        </w:tc>
      </w:tr>
    </w:tbl>
    <w:p w:rsidR="00C12CFC" w:rsidRDefault="00C12CFC" w:rsidP="00AB5A16">
      <w:pPr>
        <w:spacing w:line="480" w:lineRule="auto"/>
        <w:rPr>
          <w:rFonts w:ascii="Times New Roman" w:hAnsi="Times New Roman" w:cs="Times New Roman"/>
          <w:b/>
          <w:sz w:val="22"/>
        </w:rPr>
      </w:pPr>
    </w:p>
    <w:p w:rsidR="003174B9" w:rsidRDefault="003174B9" w:rsidP="00AB5A16">
      <w:pPr>
        <w:spacing w:line="480" w:lineRule="auto"/>
        <w:rPr>
          <w:rFonts w:ascii="Times New Roman" w:hAnsi="Times New Roman" w:cs="Times New Roman"/>
          <w:b/>
          <w:sz w:val="22"/>
        </w:rPr>
      </w:pPr>
    </w:p>
    <w:p w:rsidR="003174B9" w:rsidRDefault="003174B9" w:rsidP="00AB5A16">
      <w:pPr>
        <w:spacing w:line="480" w:lineRule="auto"/>
        <w:rPr>
          <w:rFonts w:ascii="Times New Roman" w:hAnsi="Times New Roman" w:cs="Times New Roman"/>
          <w:b/>
          <w:sz w:val="22"/>
        </w:rPr>
      </w:pPr>
      <w:r>
        <w:rPr>
          <w:noProof/>
        </w:rPr>
        <w:t xml:space="preserve">    </w:t>
      </w:r>
      <w:r w:rsidR="0015618F">
        <w:rPr>
          <w:noProof/>
        </w:rPr>
        <w:t xml:space="preserve">      </w:t>
      </w:r>
    </w:p>
    <w:p w:rsidR="00AB5A16" w:rsidRDefault="006B01C3" w:rsidP="00AB5A16">
      <w:pPr>
        <w:spacing w:line="480" w:lineRule="auto"/>
        <w:rPr>
          <w:rFonts w:ascii="Times New Roman" w:hAnsi="Times New Roman" w:cs="Times New Roman"/>
          <w:sz w:val="22"/>
        </w:rPr>
      </w:pPr>
      <w:r>
        <w:rPr>
          <w:rFonts w:ascii="Times New Roman" w:hAnsi="Times New Roman" w:cs="Times New Roman"/>
          <w:b/>
          <w:sz w:val="22"/>
        </w:rPr>
        <w:lastRenderedPageBreak/>
        <w:t>Fig</w:t>
      </w:r>
      <w:r w:rsidR="00E76FFE">
        <w:rPr>
          <w:rFonts w:ascii="Times New Roman" w:hAnsi="Times New Roman" w:cs="Times New Roman"/>
          <w:b/>
          <w:sz w:val="22"/>
        </w:rPr>
        <w:t>.</w:t>
      </w:r>
      <w:r>
        <w:rPr>
          <w:rFonts w:ascii="Times New Roman" w:hAnsi="Times New Roman" w:cs="Times New Roman"/>
          <w:b/>
          <w:sz w:val="22"/>
        </w:rPr>
        <w:t xml:space="preserve"> S2</w:t>
      </w:r>
      <w:r w:rsidR="00AB5A16" w:rsidRPr="00856D66">
        <w:rPr>
          <w:rFonts w:ascii="Times New Roman" w:hAnsi="Times New Roman" w:cs="Times New Roman"/>
          <w:b/>
          <w:sz w:val="22"/>
        </w:rPr>
        <w:t>.</w:t>
      </w:r>
      <w:r w:rsidR="00AB5A16">
        <w:rPr>
          <w:rFonts w:ascii="Times New Roman" w:hAnsi="Times New Roman" w:cs="Times New Roman"/>
          <w:sz w:val="22"/>
        </w:rPr>
        <w:t xml:space="preserve"> </w:t>
      </w:r>
      <w:r w:rsidR="00AB5A16" w:rsidRPr="00C865C3">
        <w:rPr>
          <w:rFonts w:ascii="Times New Roman" w:hAnsi="Times New Roman" w:cs="Times New Roman"/>
          <w:sz w:val="22"/>
        </w:rPr>
        <w:t>Maximum-likelihood tree based on 16S rRNA gene sequences showing the r</w:t>
      </w:r>
      <w:r w:rsidR="00A73E34">
        <w:rPr>
          <w:rFonts w:ascii="Times New Roman" w:hAnsi="Times New Roman" w:cs="Times New Roman"/>
          <w:sz w:val="22"/>
        </w:rPr>
        <w:t>elationship between strain ROOL2</w:t>
      </w:r>
      <w:r w:rsidR="00AB5A16" w:rsidRPr="00C865C3">
        <w:rPr>
          <w:rFonts w:ascii="Times New Roman" w:hAnsi="Times New Roman" w:cs="Times New Roman"/>
          <w:sz w:val="22"/>
          <w:vertAlign w:val="superscript"/>
          <w:lang w:val="pt-BR"/>
        </w:rPr>
        <w:t>T</w:t>
      </w:r>
      <w:r w:rsidR="00AB5A16" w:rsidRPr="00C865C3">
        <w:rPr>
          <w:rFonts w:ascii="Times New Roman" w:hAnsi="Times New Roman" w:cs="Times New Roman"/>
          <w:sz w:val="22"/>
          <w:lang w:val="pt-BR"/>
        </w:rPr>
        <w:t xml:space="preserve"> </w:t>
      </w:r>
      <w:r w:rsidR="00AB5A16" w:rsidRPr="00C865C3">
        <w:rPr>
          <w:rFonts w:ascii="Times New Roman" w:hAnsi="Times New Roman" w:cs="Times New Roman"/>
          <w:sz w:val="22"/>
        </w:rPr>
        <w:t xml:space="preserve">and related species. Bootstrap values (based on 1000 replications) greater than 50% are shown at branch points. </w:t>
      </w:r>
      <w:r w:rsidR="00AB5A16" w:rsidRPr="00C865C3">
        <w:rPr>
          <w:rFonts w:ascii="Times New Roman" w:hAnsi="Times New Roman" w:cs="Times New Roman"/>
          <w:i/>
          <w:sz w:val="22"/>
        </w:rPr>
        <w:t>Flavobacterium aquatile</w:t>
      </w:r>
      <w:r w:rsidR="00AB5A16">
        <w:rPr>
          <w:rFonts w:ascii="Times New Roman" w:hAnsi="Times New Roman" w:cs="Times New Roman"/>
          <w:sz w:val="22"/>
        </w:rPr>
        <w:t xml:space="preserve"> </w:t>
      </w:r>
      <w:r w:rsidR="00AB5A16">
        <w:rPr>
          <w:rFonts w:ascii="Times New Roman" w:hAnsi="Times New Roman" w:cs="Times New Roman"/>
          <w:szCs w:val="20"/>
        </w:rPr>
        <w:t>LMG 4008</w:t>
      </w:r>
      <w:r w:rsidR="00AB5A16" w:rsidRPr="00EC45F5">
        <w:rPr>
          <w:rFonts w:ascii="Times New Roman" w:hAnsi="Times New Roman" w:cs="Times New Roman"/>
          <w:szCs w:val="20"/>
          <w:vertAlign w:val="superscript"/>
        </w:rPr>
        <w:t xml:space="preserve">T </w:t>
      </w:r>
      <w:r w:rsidR="00AB5A16">
        <w:rPr>
          <w:rFonts w:ascii="Times New Roman" w:hAnsi="Times New Roman" w:cs="Times New Roman"/>
          <w:szCs w:val="20"/>
        </w:rPr>
        <w:t>(JRH01000003</w:t>
      </w:r>
      <w:r w:rsidR="00AB5A16" w:rsidRPr="00EC45F5">
        <w:rPr>
          <w:rFonts w:ascii="Times New Roman" w:hAnsi="Times New Roman" w:cs="Times New Roman"/>
          <w:szCs w:val="20"/>
        </w:rPr>
        <w:t xml:space="preserve">) </w:t>
      </w:r>
      <w:r w:rsidR="00AB5A16" w:rsidRPr="00C865C3">
        <w:rPr>
          <w:rFonts w:ascii="Times New Roman" w:hAnsi="Times New Roman" w:cs="Times New Roman"/>
          <w:sz w:val="22"/>
        </w:rPr>
        <w:t xml:space="preserve">was used as an out-group. </w:t>
      </w:r>
      <w:r w:rsidR="00AB5A16">
        <w:rPr>
          <w:rFonts w:ascii="Times New Roman" w:hAnsi="Times New Roman" w:cs="Times New Roman"/>
          <w:sz w:val="22"/>
        </w:rPr>
        <w:t>Bar, 0.05</w:t>
      </w:r>
      <w:r w:rsidR="00AB5A16" w:rsidRPr="00C865C3">
        <w:rPr>
          <w:rFonts w:ascii="Times New Roman" w:hAnsi="Times New Roman" w:cs="Times New Roman"/>
          <w:sz w:val="22"/>
        </w:rPr>
        <w:t>0 substitutions per nucleotide position.</w:t>
      </w:r>
    </w:p>
    <w:p w:rsidR="00AB5A16" w:rsidRDefault="00AB5A16" w:rsidP="00AB5A16">
      <w:pPr>
        <w:spacing w:line="480" w:lineRule="auto"/>
        <w:rPr>
          <w:rFonts w:ascii="Times New Roman" w:hAnsi="Times New Roman" w:cs="Times New Roman"/>
          <w:sz w:val="22"/>
        </w:rPr>
      </w:pPr>
      <w:r>
        <w:rPr>
          <w:rFonts w:ascii="Times New Roman" w:hAnsi="Times New Roman" w:cs="Times New Roman"/>
          <w:noProof/>
          <w:sz w:val="22"/>
        </w:rPr>
        <w:drawing>
          <wp:inline distT="0" distB="0" distL="0" distR="0">
            <wp:extent cx="5974087" cy="5953125"/>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38208"/>
                    <a:stretch/>
                  </pic:blipFill>
                  <pic:spPr bwMode="auto">
                    <a:xfrm>
                      <a:off x="0" y="0"/>
                      <a:ext cx="6004754" cy="5983684"/>
                    </a:xfrm>
                    <a:prstGeom prst="rect">
                      <a:avLst/>
                    </a:prstGeom>
                    <a:noFill/>
                    <a:ln>
                      <a:noFill/>
                    </a:ln>
                    <a:extLst>
                      <a:ext uri="{53640926-AAD7-44D8-BBD7-CCE9431645EC}">
                        <a14:shadowObscured xmlns:a14="http://schemas.microsoft.com/office/drawing/2010/main"/>
                      </a:ext>
                    </a:extLst>
                  </pic:spPr>
                </pic:pic>
              </a:graphicData>
            </a:graphic>
          </wp:inline>
        </w:drawing>
      </w:r>
    </w:p>
    <w:p w:rsidR="00AB5A16" w:rsidRDefault="00AB5A16" w:rsidP="00AB5A16">
      <w:pPr>
        <w:spacing w:line="480" w:lineRule="auto"/>
        <w:rPr>
          <w:rFonts w:ascii="Times New Roman" w:hAnsi="Times New Roman" w:cs="Times New Roman"/>
          <w:sz w:val="22"/>
        </w:rPr>
      </w:pPr>
    </w:p>
    <w:p w:rsidR="00AB5A16" w:rsidRDefault="00AB5A16" w:rsidP="00AB5A16">
      <w:pPr>
        <w:spacing w:line="480" w:lineRule="auto"/>
        <w:rPr>
          <w:rFonts w:ascii="Times New Roman" w:hAnsi="Times New Roman" w:cs="Times New Roman"/>
          <w:sz w:val="22"/>
        </w:rPr>
      </w:pPr>
    </w:p>
    <w:p w:rsidR="00AB5A16" w:rsidRDefault="00AB5A16" w:rsidP="00AB5A16">
      <w:pPr>
        <w:spacing w:line="480" w:lineRule="auto"/>
      </w:pPr>
    </w:p>
    <w:p w:rsidR="00AB5A16" w:rsidRDefault="00AB5A16" w:rsidP="00AB5A16">
      <w:pPr>
        <w:wordWrap/>
        <w:spacing w:line="480" w:lineRule="auto"/>
        <w:rPr>
          <w:rFonts w:ascii="Times New Roman" w:hAnsi="Times New Roman" w:cs="Times New Roman"/>
          <w:sz w:val="22"/>
        </w:rPr>
      </w:pPr>
      <w:r w:rsidRPr="009019D1">
        <w:rPr>
          <w:rFonts w:ascii="Times New Roman" w:hAnsi="Times New Roman" w:cs="Times New Roman" w:hint="eastAsia"/>
          <w:b/>
          <w:sz w:val="22"/>
        </w:rPr>
        <w:lastRenderedPageBreak/>
        <w:t>Fig</w:t>
      </w:r>
      <w:r w:rsidR="00E76FFE">
        <w:rPr>
          <w:rFonts w:ascii="Times New Roman" w:hAnsi="Times New Roman" w:cs="Times New Roman"/>
          <w:b/>
          <w:sz w:val="22"/>
        </w:rPr>
        <w:t>.</w:t>
      </w:r>
      <w:r w:rsidRPr="009019D1">
        <w:rPr>
          <w:rFonts w:ascii="Times New Roman" w:hAnsi="Times New Roman" w:cs="Times New Roman" w:hint="eastAsia"/>
          <w:b/>
          <w:sz w:val="22"/>
        </w:rPr>
        <w:t xml:space="preserve"> </w:t>
      </w:r>
      <w:r w:rsidR="006B01C3">
        <w:rPr>
          <w:rFonts w:ascii="Times New Roman" w:hAnsi="Times New Roman" w:cs="Times New Roman" w:hint="eastAsia"/>
          <w:b/>
          <w:sz w:val="22"/>
        </w:rPr>
        <w:t>S3</w:t>
      </w:r>
      <w:r w:rsidRPr="009019D1">
        <w:rPr>
          <w:rFonts w:ascii="Times New Roman" w:hAnsi="Times New Roman" w:cs="Times New Roman" w:hint="eastAsia"/>
          <w:b/>
          <w:sz w:val="22"/>
        </w:rPr>
        <w:t>.</w:t>
      </w:r>
      <w:r>
        <w:rPr>
          <w:rFonts w:ascii="Times New Roman" w:hAnsi="Times New Roman" w:cs="Times New Roman"/>
          <w:b/>
          <w:sz w:val="22"/>
        </w:rPr>
        <w:t xml:space="preserve"> </w:t>
      </w:r>
      <w:r w:rsidRPr="00C865C3">
        <w:rPr>
          <w:rFonts w:ascii="Times New Roman" w:hAnsi="Times New Roman" w:cs="Times New Roman"/>
          <w:sz w:val="22"/>
        </w:rPr>
        <w:t>M</w:t>
      </w:r>
      <w:r>
        <w:rPr>
          <w:rFonts w:ascii="Times New Roman" w:hAnsi="Times New Roman" w:cs="Times New Roman"/>
          <w:sz w:val="22"/>
        </w:rPr>
        <w:t>aximum parsimony</w:t>
      </w:r>
      <w:r w:rsidRPr="00C865C3">
        <w:rPr>
          <w:rFonts w:ascii="Times New Roman" w:hAnsi="Times New Roman" w:cs="Times New Roman"/>
          <w:sz w:val="22"/>
        </w:rPr>
        <w:t xml:space="preserve"> tree based on 16S rRNA gene sequences showing the r</w:t>
      </w:r>
      <w:r w:rsidR="008D6B04">
        <w:rPr>
          <w:rFonts w:ascii="Times New Roman" w:hAnsi="Times New Roman" w:cs="Times New Roman"/>
          <w:sz w:val="22"/>
        </w:rPr>
        <w:t>elationship between strain ROOL2</w:t>
      </w:r>
      <w:r w:rsidRPr="00C865C3">
        <w:rPr>
          <w:rFonts w:ascii="Times New Roman" w:hAnsi="Times New Roman" w:cs="Times New Roman"/>
          <w:sz w:val="22"/>
          <w:vertAlign w:val="superscript"/>
          <w:lang w:val="pt-BR"/>
        </w:rPr>
        <w:t>T</w:t>
      </w:r>
      <w:r w:rsidRPr="00C865C3">
        <w:rPr>
          <w:rFonts w:ascii="Times New Roman" w:hAnsi="Times New Roman" w:cs="Times New Roman"/>
          <w:sz w:val="22"/>
          <w:lang w:val="pt-BR"/>
        </w:rPr>
        <w:t xml:space="preserve"> </w:t>
      </w:r>
      <w:r w:rsidRPr="00C865C3">
        <w:rPr>
          <w:rFonts w:ascii="Times New Roman" w:hAnsi="Times New Roman" w:cs="Times New Roman"/>
          <w:sz w:val="22"/>
        </w:rPr>
        <w:t xml:space="preserve">and related species. Bootstrap values (based on 1000 replications) greater than 50% are shown at branch points. </w:t>
      </w:r>
      <w:r w:rsidRPr="00C865C3">
        <w:rPr>
          <w:rFonts w:ascii="Times New Roman" w:hAnsi="Times New Roman" w:cs="Times New Roman"/>
          <w:i/>
          <w:sz w:val="22"/>
        </w:rPr>
        <w:t>Flavobacterium aquatile</w:t>
      </w:r>
      <w:r>
        <w:rPr>
          <w:rFonts w:ascii="Times New Roman" w:hAnsi="Times New Roman" w:cs="Times New Roman"/>
          <w:sz w:val="22"/>
        </w:rPr>
        <w:t xml:space="preserve"> </w:t>
      </w:r>
      <w:r w:rsidR="00471A2C">
        <w:rPr>
          <w:rFonts w:ascii="Times New Roman" w:hAnsi="Times New Roman" w:cs="Times New Roman"/>
          <w:szCs w:val="20"/>
        </w:rPr>
        <w:t>LMG 4008</w:t>
      </w:r>
      <w:r w:rsidR="00471A2C" w:rsidRPr="00EC45F5">
        <w:rPr>
          <w:rFonts w:ascii="Times New Roman" w:hAnsi="Times New Roman" w:cs="Times New Roman"/>
          <w:szCs w:val="20"/>
          <w:vertAlign w:val="superscript"/>
        </w:rPr>
        <w:t xml:space="preserve">T </w:t>
      </w:r>
      <w:r w:rsidR="00471A2C">
        <w:rPr>
          <w:rFonts w:ascii="Times New Roman" w:hAnsi="Times New Roman" w:cs="Times New Roman"/>
          <w:szCs w:val="20"/>
        </w:rPr>
        <w:t>(JRH01000003</w:t>
      </w:r>
      <w:r w:rsidR="00471A2C" w:rsidRPr="00EC45F5">
        <w:rPr>
          <w:rFonts w:ascii="Times New Roman" w:hAnsi="Times New Roman" w:cs="Times New Roman"/>
          <w:szCs w:val="20"/>
        </w:rPr>
        <w:t xml:space="preserve">) </w:t>
      </w:r>
      <w:r w:rsidRPr="00C865C3">
        <w:rPr>
          <w:rFonts w:ascii="Times New Roman" w:hAnsi="Times New Roman" w:cs="Times New Roman"/>
          <w:sz w:val="22"/>
        </w:rPr>
        <w:t xml:space="preserve">was used as an out-group. </w:t>
      </w:r>
      <w:r w:rsidR="008D6B04">
        <w:rPr>
          <w:rFonts w:ascii="Times New Roman" w:hAnsi="Times New Roman" w:cs="Times New Roman"/>
          <w:sz w:val="22"/>
        </w:rPr>
        <w:t>Bar, 5</w:t>
      </w:r>
      <w:r>
        <w:rPr>
          <w:rFonts w:ascii="Times New Roman" w:hAnsi="Times New Roman" w:cs="Times New Roman"/>
          <w:sz w:val="22"/>
        </w:rPr>
        <w:t>0</w:t>
      </w:r>
      <w:r w:rsidRPr="00C865C3">
        <w:rPr>
          <w:rFonts w:ascii="Times New Roman" w:hAnsi="Times New Roman" w:cs="Times New Roman"/>
          <w:sz w:val="22"/>
        </w:rPr>
        <w:t xml:space="preserve"> substitutions per nucleotide position.</w:t>
      </w:r>
    </w:p>
    <w:p w:rsidR="00471A2C" w:rsidRDefault="00471A2C" w:rsidP="00AB5A16">
      <w:pPr>
        <w:wordWrap/>
        <w:spacing w:line="480" w:lineRule="auto"/>
        <w:rPr>
          <w:rFonts w:ascii="Times New Roman" w:hAnsi="Times New Roman" w:cs="Times New Roman"/>
          <w:sz w:val="22"/>
        </w:rPr>
      </w:pPr>
      <w:r>
        <w:rPr>
          <w:rFonts w:ascii="Times New Roman" w:hAnsi="Times New Roman" w:cs="Times New Roman"/>
          <w:noProof/>
          <w:sz w:val="22"/>
        </w:rPr>
        <w:drawing>
          <wp:inline distT="0" distB="0" distL="0" distR="0">
            <wp:extent cx="5898325" cy="49911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34791"/>
                    <a:stretch/>
                  </pic:blipFill>
                  <pic:spPr bwMode="auto">
                    <a:xfrm>
                      <a:off x="0" y="0"/>
                      <a:ext cx="5934750" cy="5021922"/>
                    </a:xfrm>
                    <a:prstGeom prst="rect">
                      <a:avLst/>
                    </a:prstGeom>
                    <a:noFill/>
                    <a:ln>
                      <a:noFill/>
                    </a:ln>
                    <a:extLst>
                      <a:ext uri="{53640926-AAD7-44D8-BBD7-CCE9431645EC}">
                        <a14:shadowObscured xmlns:a14="http://schemas.microsoft.com/office/drawing/2010/main"/>
                      </a:ext>
                    </a:extLst>
                  </pic:spPr>
                </pic:pic>
              </a:graphicData>
            </a:graphic>
          </wp:inline>
        </w:drawing>
      </w:r>
    </w:p>
    <w:p w:rsidR="00471A2C" w:rsidRDefault="00471A2C" w:rsidP="00AB5A16">
      <w:pPr>
        <w:wordWrap/>
        <w:spacing w:line="480" w:lineRule="auto"/>
        <w:rPr>
          <w:rFonts w:ascii="Times New Roman" w:hAnsi="Times New Roman" w:cs="Times New Roman"/>
          <w:sz w:val="22"/>
        </w:rPr>
      </w:pPr>
    </w:p>
    <w:p w:rsidR="00471A2C" w:rsidRDefault="00471A2C" w:rsidP="00AB5A16">
      <w:pPr>
        <w:wordWrap/>
        <w:spacing w:line="480" w:lineRule="auto"/>
        <w:rPr>
          <w:rFonts w:ascii="Times New Roman" w:hAnsi="Times New Roman" w:cs="Times New Roman"/>
          <w:sz w:val="22"/>
        </w:rPr>
      </w:pPr>
    </w:p>
    <w:p w:rsidR="00471A2C" w:rsidRDefault="00471A2C" w:rsidP="00AB5A16">
      <w:pPr>
        <w:wordWrap/>
        <w:spacing w:line="480" w:lineRule="auto"/>
        <w:rPr>
          <w:rFonts w:ascii="Times New Roman" w:hAnsi="Times New Roman" w:cs="Times New Roman"/>
          <w:sz w:val="22"/>
        </w:rPr>
      </w:pPr>
    </w:p>
    <w:p w:rsidR="00D8096E" w:rsidRPr="00C24B8B" w:rsidRDefault="00D8096E" w:rsidP="00D8096E">
      <w:pPr>
        <w:spacing w:line="480" w:lineRule="auto"/>
        <w:rPr>
          <w:rFonts w:ascii="Times New Roman" w:hAnsi="Times New Roman" w:cs="Times New Roman"/>
          <w:b/>
          <w:color w:val="000000" w:themeColor="text1"/>
          <w:sz w:val="22"/>
        </w:rPr>
      </w:pPr>
    </w:p>
    <w:p w:rsidR="00C24B8B" w:rsidRDefault="00C24B8B" w:rsidP="00C24B8B">
      <w:pPr>
        <w:spacing w:line="480" w:lineRule="auto"/>
        <w:rPr>
          <w:rFonts w:ascii="Times New Roman" w:hAnsi="Times New Roman" w:cs="Times New Roman"/>
          <w:b/>
          <w:color w:val="000000" w:themeColor="text1"/>
          <w:sz w:val="22"/>
        </w:rPr>
      </w:pPr>
    </w:p>
    <w:p w:rsidR="00C24B8B" w:rsidRPr="00C24B8B" w:rsidRDefault="00C24B8B" w:rsidP="00C24B8B">
      <w:pPr>
        <w:spacing w:line="480" w:lineRule="auto"/>
        <w:rPr>
          <w:rFonts w:ascii="Times New Roman" w:hAnsi="Times New Roman" w:cs="Times New Roman"/>
          <w:color w:val="000000" w:themeColor="text1"/>
          <w:sz w:val="22"/>
        </w:rPr>
      </w:pPr>
      <w:r w:rsidRPr="00C24B8B">
        <w:rPr>
          <w:rFonts w:ascii="Times New Roman" w:hAnsi="Times New Roman" w:cs="Times New Roman"/>
          <w:b/>
          <w:color w:val="000000" w:themeColor="text1"/>
          <w:sz w:val="22"/>
        </w:rPr>
        <w:lastRenderedPageBreak/>
        <w:t>Fig</w:t>
      </w:r>
      <w:r w:rsidR="00E76FFE">
        <w:rPr>
          <w:rFonts w:ascii="Times New Roman" w:hAnsi="Times New Roman" w:cs="Times New Roman"/>
          <w:b/>
          <w:color w:val="000000" w:themeColor="text1"/>
          <w:sz w:val="22"/>
        </w:rPr>
        <w:t>.</w:t>
      </w:r>
      <w:r w:rsidRPr="00C24B8B">
        <w:rPr>
          <w:rFonts w:ascii="Times New Roman" w:hAnsi="Times New Roman" w:cs="Times New Roman"/>
          <w:b/>
          <w:color w:val="000000" w:themeColor="text1"/>
          <w:sz w:val="22"/>
        </w:rPr>
        <w:t xml:space="preserve"> S4. </w:t>
      </w:r>
      <w:r w:rsidRPr="00C24B8B">
        <w:rPr>
          <w:rFonts w:ascii="Times New Roman" w:hAnsi="Times New Roman" w:cs="Times New Roman"/>
          <w:color w:val="000000" w:themeColor="text1"/>
          <w:sz w:val="22"/>
        </w:rPr>
        <w:t>Phylogenomic</w:t>
      </w:r>
      <w:r w:rsidRPr="00C24B8B">
        <w:rPr>
          <w:rFonts w:ascii="Times New Roman" w:hAnsi="Times New Roman" w:cs="Times New Roman"/>
          <w:b/>
          <w:color w:val="000000" w:themeColor="text1"/>
          <w:sz w:val="22"/>
        </w:rPr>
        <w:t xml:space="preserve"> </w:t>
      </w:r>
      <w:r w:rsidRPr="00C24B8B">
        <w:rPr>
          <w:rFonts w:ascii="Times New Roman" w:hAnsi="Times New Roman" w:cs="Times New Roman"/>
          <w:color w:val="000000" w:themeColor="text1"/>
          <w:sz w:val="22"/>
        </w:rPr>
        <w:t>tree of strain ROOL2</w:t>
      </w:r>
      <w:r w:rsidRPr="00C24B8B">
        <w:rPr>
          <w:rFonts w:ascii="Times New Roman" w:hAnsi="Times New Roman" w:cs="Times New Roman"/>
          <w:color w:val="000000" w:themeColor="text1"/>
          <w:sz w:val="22"/>
          <w:vertAlign w:val="superscript"/>
        </w:rPr>
        <w:t>T</w:t>
      </w:r>
      <w:r w:rsidRPr="00C24B8B">
        <w:rPr>
          <w:rFonts w:ascii="Times New Roman" w:hAnsi="Times New Roman" w:cs="Times New Roman"/>
          <w:color w:val="000000" w:themeColor="text1"/>
          <w:sz w:val="22"/>
        </w:rPr>
        <w:t xml:space="preserve"> and closely related strains based on core genomes was constructed using UBCG, all genomes of 17 related strains were available on NCBI GenBank. GenBank accession numbers are shown in parentheses. Bootstrap analysis was carried out using 100 replications. Percentage bootstrap values (&gt;50%) are given at branching points. Bar, 0.020 substitution per position.</w:t>
      </w:r>
    </w:p>
    <w:p w:rsidR="00717963" w:rsidRPr="00C24B8B" w:rsidRDefault="00717963" w:rsidP="00471A2C">
      <w:pPr>
        <w:spacing w:line="480" w:lineRule="auto"/>
        <w:rPr>
          <w:rFonts w:ascii="Times New Roman" w:hAnsi="Times New Roman" w:cs="Times New Roman"/>
          <w:b/>
          <w:color w:val="000000" w:themeColor="text1"/>
          <w:sz w:val="22"/>
        </w:rPr>
      </w:pPr>
    </w:p>
    <w:p w:rsidR="00C24B8B" w:rsidRDefault="00CA5B91" w:rsidP="00471A2C">
      <w:pPr>
        <w:spacing w:line="480" w:lineRule="auto"/>
        <w:rPr>
          <w:rFonts w:ascii="Times New Roman" w:hAnsi="Times New Roman" w:cs="Times New Roman"/>
          <w:b/>
          <w:color w:val="000000" w:themeColor="text1"/>
          <w:sz w:val="22"/>
        </w:rPr>
      </w:pPr>
      <w:r>
        <w:rPr>
          <w:rFonts w:ascii="Times New Roman" w:hAnsi="Times New Roman" w:cs="Times New Roman" w:hint="eastAsia"/>
          <w:b/>
          <w:color w:val="000000" w:themeColor="text1"/>
          <w:sz w:val="22"/>
        </w:rPr>
        <w:t xml:space="preserve">  </w:t>
      </w:r>
      <w:r>
        <w:rPr>
          <w:rFonts w:ascii="Times New Roman" w:hAnsi="Times New Roman" w:cs="Times New Roman"/>
          <w:b/>
          <w:noProof/>
          <w:color w:val="000000" w:themeColor="text1"/>
          <w:sz w:val="22"/>
        </w:rPr>
        <w:drawing>
          <wp:inline distT="0" distB="0" distL="0" distR="0" wp14:anchorId="24D4557F">
            <wp:extent cx="5810250" cy="5433787"/>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3040" cy="5445748"/>
                    </a:xfrm>
                    <a:prstGeom prst="rect">
                      <a:avLst/>
                    </a:prstGeom>
                    <a:noFill/>
                  </pic:spPr>
                </pic:pic>
              </a:graphicData>
            </a:graphic>
          </wp:inline>
        </w:drawing>
      </w:r>
    </w:p>
    <w:p w:rsidR="00C24B8B" w:rsidRDefault="00C24B8B" w:rsidP="00471A2C">
      <w:pPr>
        <w:spacing w:line="480" w:lineRule="auto"/>
        <w:rPr>
          <w:rFonts w:ascii="Times New Roman" w:hAnsi="Times New Roman" w:cs="Times New Roman"/>
          <w:b/>
          <w:color w:val="000000" w:themeColor="text1"/>
          <w:sz w:val="22"/>
        </w:rPr>
      </w:pPr>
    </w:p>
    <w:p w:rsidR="00AB5A16" w:rsidRDefault="00C24B8B" w:rsidP="00471A2C">
      <w:pPr>
        <w:spacing w:line="480" w:lineRule="auto"/>
        <w:rPr>
          <w:rFonts w:ascii="Times New Roman" w:hAnsi="Times New Roman" w:cs="Times New Roman"/>
          <w:sz w:val="22"/>
        </w:rPr>
      </w:pPr>
      <w:r>
        <w:rPr>
          <w:rFonts w:ascii="Times New Roman" w:hAnsi="Times New Roman" w:cs="Times New Roman"/>
          <w:b/>
          <w:color w:val="000000" w:themeColor="text1"/>
          <w:sz w:val="22"/>
        </w:rPr>
        <w:lastRenderedPageBreak/>
        <w:t>Fig</w:t>
      </w:r>
      <w:r w:rsidR="00E76FFE">
        <w:rPr>
          <w:rFonts w:ascii="Times New Roman" w:hAnsi="Times New Roman" w:cs="Times New Roman"/>
          <w:b/>
          <w:color w:val="000000" w:themeColor="text1"/>
          <w:sz w:val="22"/>
        </w:rPr>
        <w:t>.</w:t>
      </w:r>
      <w:r>
        <w:rPr>
          <w:rFonts w:ascii="Times New Roman" w:hAnsi="Times New Roman" w:cs="Times New Roman"/>
          <w:b/>
          <w:color w:val="000000" w:themeColor="text1"/>
          <w:sz w:val="22"/>
        </w:rPr>
        <w:t xml:space="preserve"> S5</w:t>
      </w:r>
      <w:r w:rsidR="00AB5A16" w:rsidRPr="000E5400">
        <w:rPr>
          <w:rFonts w:ascii="Times New Roman" w:hAnsi="Times New Roman" w:cs="Times New Roman"/>
          <w:b/>
          <w:color w:val="000000" w:themeColor="text1"/>
          <w:sz w:val="22"/>
        </w:rPr>
        <w:t xml:space="preserve">. </w:t>
      </w:r>
      <w:r w:rsidR="00AB5A16" w:rsidRPr="000E5400">
        <w:rPr>
          <w:rFonts w:ascii="Times New Roman" w:hAnsi="Times New Roman" w:cs="Times New Roman"/>
          <w:color w:val="000000" w:themeColor="text1"/>
          <w:sz w:val="22"/>
        </w:rPr>
        <w:t>Two-dimensional thin-layer chromatogram of the polar lipids from strain KVB23</w:t>
      </w:r>
      <w:r w:rsidR="00AB5A16" w:rsidRPr="000E5400">
        <w:rPr>
          <w:rFonts w:ascii="Times New Roman" w:hAnsi="Times New Roman" w:cs="Times New Roman"/>
          <w:color w:val="000000" w:themeColor="text1"/>
          <w:sz w:val="22"/>
          <w:vertAlign w:val="superscript"/>
        </w:rPr>
        <w:t xml:space="preserve">T </w:t>
      </w:r>
      <w:r w:rsidR="00AB5A16" w:rsidRPr="000E5400">
        <w:rPr>
          <w:rFonts w:ascii="Times New Roman" w:hAnsi="Times New Roman" w:cs="Times New Roman"/>
          <w:color w:val="000000" w:themeColor="text1"/>
          <w:sz w:val="22"/>
        </w:rPr>
        <w:t>detected with reagents:</w:t>
      </w:r>
      <w:r w:rsidR="00AB5A16" w:rsidRPr="000E5400">
        <w:rPr>
          <w:rFonts w:ascii="Times New Roman" w:hAnsi="Times New Roman" w:cs="Times New Roman" w:hint="eastAsia"/>
          <w:color w:val="000000" w:themeColor="text1"/>
          <w:sz w:val="22"/>
        </w:rPr>
        <w:t xml:space="preserve"> </w:t>
      </w:r>
      <w:r w:rsidR="00AB5A16" w:rsidRPr="000E5400">
        <w:rPr>
          <w:rFonts w:ascii="Times New Roman" w:hAnsi="Times New Roman" w:cs="Times New Roman"/>
          <w:color w:val="000000" w:themeColor="text1"/>
          <w:sz w:val="22"/>
        </w:rPr>
        <w:t xml:space="preserve">5% molybdophosphoric acid (a), molybdenum blue spray reagent (b), ninhydrin reagent (c), and a-napthol reagent (d). Abbreviations: DPG, diphosphatidylglycerol; PE, phosphatidylethanolamine; </w:t>
      </w:r>
      <w:r w:rsidR="004314B6">
        <w:rPr>
          <w:rFonts w:ascii="Times New Roman" w:hAnsi="Times New Roman" w:cs="Times New Roman"/>
          <w:color w:val="000000" w:themeColor="text1"/>
          <w:sz w:val="22"/>
        </w:rPr>
        <w:t xml:space="preserve">PC, phosphatidylcholine; PME, phosphatidylmonomethylethanolamine; PG, phosphatidylglycerol; PL, unidentified phospholipid; AL, unidentified aminolipid </w:t>
      </w:r>
      <w:r w:rsidR="004314B6" w:rsidRPr="004314B6">
        <w:rPr>
          <w:rFonts w:ascii="Times New Roman" w:hAnsi="Times New Roman" w:cs="Times New Roman"/>
          <w:sz w:val="22"/>
        </w:rPr>
        <w:t>and L1-L2</w:t>
      </w:r>
      <w:r w:rsidR="00AB5A16" w:rsidRPr="004314B6">
        <w:rPr>
          <w:rFonts w:ascii="Times New Roman" w:hAnsi="Times New Roman" w:cs="Times New Roman"/>
          <w:sz w:val="22"/>
        </w:rPr>
        <w:t>, unidentified lipids.</w:t>
      </w:r>
    </w:p>
    <w:p w:rsidR="00A05B56" w:rsidRPr="004314B6" w:rsidRDefault="00A05B56" w:rsidP="00471A2C">
      <w:pPr>
        <w:spacing w:line="480" w:lineRule="auto"/>
        <w:rPr>
          <w:rFonts w:ascii="Times New Roman" w:hAnsi="Times New Roman" w:cs="Times New Roman"/>
          <w:color w:val="000000" w:themeColor="text1"/>
          <w:sz w:val="22"/>
        </w:rPr>
      </w:pPr>
    </w:p>
    <w:p w:rsidR="00076683" w:rsidRDefault="00471A2C" w:rsidP="00471A2C">
      <w:pPr>
        <w:ind w:firstLineChars="150" w:firstLine="300"/>
      </w:pPr>
      <w:r>
        <w:rPr>
          <w:noProof/>
        </w:rPr>
        <w:drawing>
          <wp:inline distT="0" distB="0" distL="0" distR="0">
            <wp:extent cx="5480685" cy="5358765"/>
            <wp:effectExtent l="0" t="0" r="5715"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0685" cy="5358765"/>
                    </a:xfrm>
                    <a:prstGeom prst="rect">
                      <a:avLst/>
                    </a:prstGeom>
                    <a:noFill/>
                  </pic:spPr>
                </pic:pic>
              </a:graphicData>
            </a:graphic>
          </wp:inline>
        </w:drawing>
      </w:r>
    </w:p>
    <w:p w:rsidR="0015618F" w:rsidRDefault="0015618F" w:rsidP="00471A2C">
      <w:pPr>
        <w:ind w:firstLineChars="150" w:firstLine="300"/>
      </w:pPr>
    </w:p>
    <w:p w:rsidR="0015618F" w:rsidRDefault="0015618F" w:rsidP="002C2007"/>
    <w:p w:rsidR="0015618F" w:rsidRPr="002C2007" w:rsidRDefault="00C24B8B" w:rsidP="0015618F">
      <w:pPr>
        <w:spacing w:line="480" w:lineRule="auto"/>
        <w:rPr>
          <w:rFonts w:ascii="Times New Roman" w:hAnsi="Times New Roman" w:cs="Times New Roman"/>
          <w:b/>
          <w:sz w:val="22"/>
        </w:rPr>
      </w:pPr>
      <w:r>
        <w:rPr>
          <w:rFonts w:ascii="Times New Roman" w:hAnsi="Times New Roman" w:cs="Times New Roman" w:hint="eastAsia"/>
          <w:b/>
          <w:sz w:val="22"/>
        </w:rPr>
        <w:lastRenderedPageBreak/>
        <w:t>Fig</w:t>
      </w:r>
      <w:r w:rsidR="00E76FFE">
        <w:rPr>
          <w:rFonts w:ascii="Times New Roman" w:hAnsi="Times New Roman" w:cs="Times New Roman"/>
          <w:b/>
          <w:sz w:val="22"/>
        </w:rPr>
        <w:t>.</w:t>
      </w:r>
      <w:r>
        <w:rPr>
          <w:rFonts w:ascii="Times New Roman" w:hAnsi="Times New Roman" w:cs="Times New Roman" w:hint="eastAsia"/>
          <w:b/>
          <w:sz w:val="22"/>
        </w:rPr>
        <w:t xml:space="preserve"> S</w:t>
      </w:r>
      <w:r>
        <w:rPr>
          <w:rFonts w:ascii="Times New Roman" w:hAnsi="Times New Roman" w:cs="Times New Roman"/>
          <w:b/>
          <w:sz w:val="22"/>
        </w:rPr>
        <w:t>6</w:t>
      </w:r>
      <w:r w:rsidR="0015618F" w:rsidRPr="002C2007">
        <w:rPr>
          <w:rFonts w:ascii="Times New Roman" w:hAnsi="Times New Roman" w:cs="Times New Roman" w:hint="eastAsia"/>
          <w:b/>
          <w:sz w:val="22"/>
        </w:rPr>
        <w:t>.</w:t>
      </w:r>
      <w:r w:rsidR="0015618F" w:rsidRPr="002C2007">
        <w:rPr>
          <w:rFonts w:ascii="Times New Roman" w:hAnsi="Times New Roman" w:cs="Times New Roman"/>
          <w:b/>
          <w:sz w:val="22"/>
        </w:rPr>
        <w:t xml:space="preserve"> </w:t>
      </w:r>
      <w:r w:rsidR="0015618F" w:rsidRPr="002C2007">
        <w:rPr>
          <w:rFonts w:ascii="Times New Roman" w:hAnsi="Times New Roman" w:cs="Times New Roman"/>
          <w:sz w:val="22"/>
          <w:shd w:val="clear" w:color="auto" w:fill="FFFFFF"/>
        </w:rPr>
        <w:t>Salkowski test for indole-3-acetic acid (IAA)</w:t>
      </w:r>
      <w:r w:rsidR="0015618F" w:rsidRPr="002C2007">
        <w:rPr>
          <w:rFonts w:ascii="Arial" w:hAnsi="Arial" w:cs="Arial"/>
          <w:sz w:val="22"/>
          <w:shd w:val="clear" w:color="auto" w:fill="FFFFFF"/>
        </w:rPr>
        <w:t> </w:t>
      </w:r>
      <w:r w:rsidR="0015618F" w:rsidRPr="002C2007">
        <w:rPr>
          <w:rFonts w:ascii="Times New Roman" w:hAnsi="Times New Roman" w:cs="Times New Roman" w:hint="cs"/>
          <w:sz w:val="22"/>
          <w:shd w:val="clear" w:color="auto" w:fill="FFFFFF"/>
        </w:rPr>
        <w:t>produce by strain ROOL2</w:t>
      </w:r>
      <w:r w:rsidR="0015618F" w:rsidRPr="002C2007">
        <w:rPr>
          <w:rFonts w:ascii="Times New Roman" w:hAnsi="Times New Roman" w:cs="Times New Roman" w:hint="cs"/>
          <w:sz w:val="22"/>
          <w:shd w:val="clear" w:color="auto" w:fill="FFFFFF"/>
          <w:vertAlign w:val="superscript"/>
        </w:rPr>
        <w:t>T</w:t>
      </w:r>
      <w:r w:rsidR="0015618F" w:rsidRPr="002C2007">
        <w:rPr>
          <w:rFonts w:ascii="Times New Roman" w:hAnsi="Times New Roman" w:cs="Times New Roman" w:hint="cs"/>
          <w:sz w:val="22"/>
          <w:shd w:val="clear" w:color="auto" w:fill="FFFFFF"/>
        </w:rPr>
        <w:t xml:space="preserve">. </w:t>
      </w:r>
      <w:r w:rsidR="00B87BE1" w:rsidRPr="002C2007">
        <w:rPr>
          <w:rFonts w:ascii="Times New Roman" w:hAnsi="Times New Roman" w:cs="Times New Roman"/>
          <w:sz w:val="22"/>
          <w:shd w:val="clear" w:color="auto" w:fill="FFFFFF"/>
        </w:rPr>
        <w:t>(a); bacterial supernatant without Salkowski’s reagent, (b); bacterial supernatant with Salkowski’s reagent (In the absence of tryptophan), (c); bacterial supernatant with Salkowski’s reagent (In the presence of tryptophan).</w:t>
      </w:r>
    </w:p>
    <w:p w:rsidR="0015618F" w:rsidRDefault="0015618F" w:rsidP="00471A2C">
      <w:pPr>
        <w:ind w:firstLineChars="150" w:firstLine="300"/>
      </w:pPr>
    </w:p>
    <w:p w:rsidR="0015618F" w:rsidRPr="00AB5A16" w:rsidRDefault="00266A02" w:rsidP="00266A02">
      <w:pPr>
        <w:ind w:firstLineChars="650" w:firstLine="1300"/>
      </w:pPr>
      <w:r>
        <w:rPr>
          <w:noProof/>
        </w:rPr>
        <w:drawing>
          <wp:inline distT="0" distB="0" distL="0" distR="0" wp14:anchorId="7183F1A0">
            <wp:extent cx="3822700" cy="2950845"/>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822700" cy="2950845"/>
                    </a:xfrm>
                    <a:prstGeom prst="rect">
                      <a:avLst/>
                    </a:prstGeom>
                    <a:noFill/>
                  </pic:spPr>
                </pic:pic>
              </a:graphicData>
            </a:graphic>
          </wp:inline>
        </w:drawing>
      </w:r>
    </w:p>
    <w:sectPr w:rsidR="0015618F" w:rsidRPr="00AB5A16" w:rsidSect="00E76FF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3C45" w:rsidRDefault="00D43C45" w:rsidP="00D8096E">
      <w:pPr>
        <w:spacing w:after="0" w:line="240" w:lineRule="auto"/>
      </w:pPr>
      <w:r>
        <w:separator/>
      </w:r>
    </w:p>
  </w:endnote>
  <w:endnote w:type="continuationSeparator" w:id="0">
    <w:p w:rsidR="00D43C45" w:rsidRDefault="00D43C45" w:rsidP="00D809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3C45" w:rsidRDefault="00D43C45" w:rsidP="00D8096E">
      <w:pPr>
        <w:spacing w:after="0" w:line="240" w:lineRule="auto"/>
      </w:pPr>
      <w:r>
        <w:separator/>
      </w:r>
    </w:p>
  </w:footnote>
  <w:footnote w:type="continuationSeparator" w:id="0">
    <w:p w:rsidR="00D43C45" w:rsidRDefault="00D43C45" w:rsidP="00D809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246"/>
    <w:rsid w:val="00076683"/>
    <w:rsid w:val="000B0876"/>
    <w:rsid w:val="00110C5A"/>
    <w:rsid w:val="00116502"/>
    <w:rsid w:val="0015618F"/>
    <w:rsid w:val="00197CB6"/>
    <w:rsid w:val="00200EAC"/>
    <w:rsid w:val="00204EC7"/>
    <w:rsid w:val="00266A02"/>
    <w:rsid w:val="002C2007"/>
    <w:rsid w:val="003174B9"/>
    <w:rsid w:val="00337FF4"/>
    <w:rsid w:val="00372515"/>
    <w:rsid w:val="003B18C8"/>
    <w:rsid w:val="004314B6"/>
    <w:rsid w:val="0046762E"/>
    <w:rsid w:val="00471A2C"/>
    <w:rsid w:val="004C4B09"/>
    <w:rsid w:val="004F5A6B"/>
    <w:rsid w:val="00506CEA"/>
    <w:rsid w:val="005C6CBD"/>
    <w:rsid w:val="005D1164"/>
    <w:rsid w:val="006B01C3"/>
    <w:rsid w:val="00717963"/>
    <w:rsid w:val="007E37A8"/>
    <w:rsid w:val="00823F7D"/>
    <w:rsid w:val="00866578"/>
    <w:rsid w:val="008D6B04"/>
    <w:rsid w:val="008E216A"/>
    <w:rsid w:val="009129C7"/>
    <w:rsid w:val="00964001"/>
    <w:rsid w:val="00A05B56"/>
    <w:rsid w:val="00A12BAA"/>
    <w:rsid w:val="00A138D3"/>
    <w:rsid w:val="00A63E5A"/>
    <w:rsid w:val="00A73E34"/>
    <w:rsid w:val="00AB5A16"/>
    <w:rsid w:val="00B87BE1"/>
    <w:rsid w:val="00BB3727"/>
    <w:rsid w:val="00BE1A8E"/>
    <w:rsid w:val="00C12CFC"/>
    <w:rsid w:val="00C24B8B"/>
    <w:rsid w:val="00C94502"/>
    <w:rsid w:val="00CA5B91"/>
    <w:rsid w:val="00D43C45"/>
    <w:rsid w:val="00D7773C"/>
    <w:rsid w:val="00D8096E"/>
    <w:rsid w:val="00E41397"/>
    <w:rsid w:val="00E76FFE"/>
    <w:rsid w:val="00E811CE"/>
    <w:rsid w:val="00E85800"/>
    <w:rsid w:val="00EB0289"/>
    <w:rsid w:val="00EC0ADB"/>
    <w:rsid w:val="00EF5AA9"/>
    <w:rsid w:val="00F53DFF"/>
    <w:rsid w:val="00FB324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CD8EF18-61D1-41CE-B808-BC4985F5E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3246"/>
    <w:pPr>
      <w:widowControl w:val="0"/>
      <w:wordWrap w:val="0"/>
      <w:autoSpaceDE w:val="0"/>
      <w:autoSpaceDN w:val="0"/>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372515"/>
  </w:style>
  <w:style w:type="paragraph" w:styleId="a4">
    <w:name w:val="header"/>
    <w:basedOn w:val="a"/>
    <w:link w:val="Char"/>
    <w:uiPriority w:val="99"/>
    <w:unhideWhenUsed/>
    <w:rsid w:val="00D8096E"/>
    <w:pPr>
      <w:tabs>
        <w:tab w:val="center" w:pos="4513"/>
        <w:tab w:val="right" w:pos="9026"/>
      </w:tabs>
      <w:snapToGrid w:val="0"/>
    </w:pPr>
  </w:style>
  <w:style w:type="character" w:customStyle="1" w:styleId="Char">
    <w:name w:val="머리글 Char"/>
    <w:basedOn w:val="a0"/>
    <w:link w:val="a4"/>
    <w:uiPriority w:val="99"/>
    <w:rsid w:val="00D8096E"/>
  </w:style>
  <w:style w:type="paragraph" w:styleId="a5">
    <w:name w:val="footer"/>
    <w:basedOn w:val="a"/>
    <w:link w:val="Char0"/>
    <w:uiPriority w:val="99"/>
    <w:unhideWhenUsed/>
    <w:rsid w:val="00D8096E"/>
    <w:pPr>
      <w:tabs>
        <w:tab w:val="center" w:pos="4513"/>
        <w:tab w:val="right" w:pos="9026"/>
      </w:tabs>
      <w:snapToGrid w:val="0"/>
    </w:pPr>
  </w:style>
  <w:style w:type="character" w:customStyle="1" w:styleId="Char0">
    <w:name w:val="바닥글 Char"/>
    <w:basedOn w:val="a0"/>
    <w:link w:val="a5"/>
    <w:uiPriority w:val="99"/>
    <w:rsid w:val="00D809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755778">
      <w:bodyDiv w:val="1"/>
      <w:marLeft w:val="0"/>
      <w:marRight w:val="0"/>
      <w:marTop w:val="0"/>
      <w:marBottom w:val="0"/>
      <w:divBdr>
        <w:top w:val="none" w:sz="0" w:space="0" w:color="auto"/>
        <w:left w:val="none" w:sz="0" w:space="0" w:color="auto"/>
        <w:bottom w:val="none" w:sz="0" w:space="0" w:color="auto"/>
        <w:right w:val="none" w:sz="0" w:space="0" w:color="auto"/>
      </w:divBdr>
    </w:div>
    <w:div w:id="439103179">
      <w:bodyDiv w:val="1"/>
      <w:marLeft w:val="0"/>
      <w:marRight w:val="0"/>
      <w:marTop w:val="0"/>
      <w:marBottom w:val="0"/>
      <w:divBdr>
        <w:top w:val="none" w:sz="0" w:space="0" w:color="auto"/>
        <w:left w:val="none" w:sz="0" w:space="0" w:color="auto"/>
        <w:bottom w:val="none" w:sz="0" w:space="0" w:color="auto"/>
        <w:right w:val="none" w:sz="0" w:space="0" w:color="auto"/>
      </w:divBdr>
    </w:div>
    <w:div w:id="1015494288">
      <w:bodyDiv w:val="1"/>
      <w:marLeft w:val="0"/>
      <w:marRight w:val="0"/>
      <w:marTop w:val="0"/>
      <w:marBottom w:val="0"/>
      <w:divBdr>
        <w:top w:val="none" w:sz="0" w:space="0" w:color="auto"/>
        <w:left w:val="none" w:sz="0" w:space="0" w:color="auto"/>
        <w:bottom w:val="none" w:sz="0" w:space="0" w:color="auto"/>
        <w:right w:val="none" w:sz="0" w:space="0" w:color="auto"/>
      </w:divBdr>
    </w:div>
    <w:div w:id="1179537725">
      <w:bodyDiv w:val="1"/>
      <w:marLeft w:val="0"/>
      <w:marRight w:val="0"/>
      <w:marTop w:val="0"/>
      <w:marBottom w:val="0"/>
      <w:divBdr>
        <w:top w:val="none" w:sz="0" w:space="0" w:color="auto"/>
        <w:left w:val="none" w:sz="0" w:space="0" w:color="auto"/>
        <w:bottom w:val="none" w:sz="0" w:space="0" w:color="auto"/>
        <w:right w:val="none" w:sz="0" w:space="0" w:color="auto"/>
      </w:divBdr>
      <w:divsChild>
        <w:div w:id="11596156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8</Pages>
  <Words>628</Words>
  <Characters>3583</Characters>
  <Application>Microsoft Office Word</Application>
  <DocSecurity>0</DocSecurity>
  <Lines>29</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GEETA</dc:creator>
  <cp:keywords/>
  <dc:description/>
  <cp:lastModifiedBy>Windows 사용자</cp:lastModifiedBy>
  <cp:revision>92</cp:revision>
  <dcterms:created xsi:type="dcterms:W3CDTF">2021-04-08T01:54:00Z</dcterms:created>
  <dcterms:modified xsi:type="dcterms:W3CDTF">2021-05-27T01:11:00Z</dcterms:modified>
</cp:coreProperties>
</file>