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webextensions/taskpanes.xml" ContentType="application/vnd.ms-office.webextensiontaskpanes+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11/relationships/webextensiontaskpanes" Target="word/webextensions/taskpanes.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B3B3A59" w14:textId="7DC37416" w:rsidR="00B74A33" w:rsidRPr="009B7C2B" w:rsidRDefault="006A584D" w:rsidP="008E33A9">
      <w:pPr>
        <w:jc w:val="both"/>
        <w:rPr>
          <w:rFonts w:ascii="Times New Roman" w:hAnsi="Times New Roman" w:cs="Times New Roman"/>
          <w:b/>
          <w:bCs/>
          <w:sz w:val="32"/>
          <w:szCs w:val="28"/>
        </w:rPr>
      </w:pPr>
      <w:r w:rsidRPr="009B7C2B">
        <w:rPr>
          <w:rFonts w:ascii="Times New Roman" w:hAnsi="Times New Roman" w:cs="Times New Roman"/>
          <w:b/>
          <w:bCs/>
          <w:sz w:val="32"/>
          <w:szCs w:val="28"/>
        </w:rPr>
        <w:t>Supplementary</w:t>
      </w:r>
      <w:r w:rsidR="001C6470" w:rsidRPr="009B7C2B">
        <w:rPr>
          <w:rFonts w:ascii="Times New Roman" w:hAnsi="Times New Roman" w:cs="Times New Roman"/>
          <w:b/>
          <w:bCs/>
          <w:sz w:val="32"/>
          <w:szCs w:val="28"/>
        </w:rPr>
        <w:t xml:space="preserve"> material</w:t>
      </w:r>
    </w:p>
    <w:p w14:paraId="4C146575" w14:textId="6E016AF4" w:rsidR="00BD078A" w:rsidRPr="009B7C2B" w:rsidRDefault="00BD078A" w:rsidP="00BD078A">
      <w:pPr>
        <w:jc w:val="both"/>
        <w:rPr>
          <w:rFonts w:ascii="Times New Roman" w:hAnsi="Times New Roman" w:cs="Times New Roman"/>
          <w:b/>
          <w:bCs/>
          <w:sz w:val="28"/>
          <w:szCs w:val="28"/>
          <w:lang w:val="en-US"/>
        </w:rPr>
      </w:pPr>
      <w:r w:rsidRPr="009B7C2B">
        <w:rPr>
          <w:rFonts w:ascii="Times New Roman" w:hAnsi="Times New Roman" w:cs="Times New Roman"/>
          <w:b/>
          <w:bCs/>
          <w:sz w:val="28"/>
          <w:szCs w:val="28"/>
          <w:lang w:val="en-US"/>
        </w:rPr>
        <w:t>1 Exteroceptive Bodily dimensions</w:t>
      </w:r>
    </w:p>
    <w:p w14:paraId="446217B1" w14:textId="4771014F" w:rsidR="00BD078A" w:rsidRPr="009B7C2B" w:rsidRDefault="00BD078A" w:rsidP="008E33A9">
      <w:pPr>
        <w:jc w:val="both"/>
        <w:rPr>
          <w:rFonts w:ascii="Times New Roman" w:hAnsi="Times New Roman" w:cs="Times New Roman"/>
          <w:bCs/>
          <w:i/>
          <w:szCs w:val="28"/>
          <w:lang w:val="en-US"/>
        </w:rPr>
      </w:pPr>
      <w:r w:rsidRPr="009B7C2B">
        <w:rPr>
          <w:rFonts w:ascii="Times New Roman" w:hAnsi="Times New Roman" w:cs="Times New Roman"/>
          <w:bCs/>
          <w:i/>
          <w:szCs w:val="28"/>
          <w:lang w:val="en-US"/>
        </w:rPr>
        <w:t>1.1 Body Image</w:t>
      </w:r>
    </w:p>
    <w:p w14:paraId="2C1BD86E" w14:textId="1A1C9018" w:rsidR="006A584D" w:rsidRPr="009B7C2B" w:rsidRDefault="00B74A33" w:rsidP="008E33A9">
      <w:pPr>
        <w:jc w:val="both"/>
        <w:rPr>
          <w:rFonts w:ascii="Times New Roman" w:hAnsi="Times New Roman" w:cs="Times New Roman"/>
          <w:bCs/>
          <w:i/>
          <w:sz w:val="28"/>
          <w:szCs w:val="28"/>
          <w:lang w:val="en-US"/>
        </w:rPr>
      </w:pPr>
      <w:r w:rsidRPr="009B7C2B">
        <w:rPr>
          <w:rFonts w:ascii="Times New Roman" w:eastAsia="Times New Roman" w:hAnsi="Times New Roman" w:cs="Times New Roman"/>
          <w:bCs/>
          <w:lang w:val="en-US" w:eastAsia="it-IT"/>
        </w:rPr>
        <w:t xml:space="preserve">1.1.1 </w:t>
      </w:r>
      <w:r w:rsidR="005C5697" w:rsidRPr="009B7C2B">
        <w:rPr>
          <w:rFonts w:ascii="Times New Roman" w:eastAsia="Times New Roman" w:hAnsi="Times New Roman" w:cs="Times New Roman"/>
          <w:bCs/>
          <w:lang w:val="en-US" w:eastAsia="it-IT"/>
        </w:rPr>
        <w:t>Photographic Figure Rating Scale (</w:t>
      </w:r>
      <w:r w:rsidR="006A584D" w:rsidRPr="009B7C2B">
        <w:rPr>
          <w:rFonts w:ascii="Times New Roman" w:hAnsi="Times New Roman" w:cs="Times New Roman"/>
          <w:i/>
        </w:rPr>
        <w:t>PFRS</w:t>
      </w:r>
      <w:r w:rsidR="005C5697" w:rsidRPr="009B7C2B">
        <w:rPr>
          <w:rFonts w:ascii="Times New Roman" w:hAnsi="Times New Roman" w:cs="Times New Roman"/>
          <w:i/>
        </w:rPr>
        <w:t>)</w:t>
      </w:r>
    </w:p>
    <w:p w14:paraId="3CACB77B" w14:textId="5935B200" w:rsidR="006A584D" w:rsidRPr="009B7C2B" w:rsidRDefault="006A584D" w:rsidP="00F11FBE">
      <w:pPr>
        <w:spacing w:line="360" w:lineRule="auto"/>
        <w:jc w:val="both"/>
        <w:rPr>
          <w:rFonts w:ascii="Times New Roman" w:eastAsia="Times New Roman" w:hAnsi="Times New Roman" w:cs="Times New Roman"/>
          <w:bCs/>
          <w:lang w:val="en-US" w:eastAsia="it-IT"/>
        </w:rPr>
      </w:pPr>
      <w:r w:rsidRPr="009B7C2B">
        <w:rPr>
          <w:rFonts w:ascii="Times New Roman" w:eastAsia="Times New Roman" w:hAnsi="Times New Roman" w:cs="Times New Roman"/>
          <w:bCs/>
          <w:lang w:val="en-US" w:eastAsia="it-IT"/>
        </w:rPr>
        <w:t xml:space="preserve">Participants </w:t>
      </w:r>
      <w:r w:rsidRPr="009B7C2B">
        <w:rPr>
          <w:rFonts w:ascii="Times New Roman" w:eastAsia="Times New Roman" w:hAnsi="Times New Roman" w:cs="Times New Roman"/>
          <w:bCs/>
          <w:lang w:eastAsia="it-IT"/>
        </w:rPr>
        <w:t>were shown a series</w:t>
      </w:r>
      <w:r w:rsidRPr="009B7C2B">
        <w:rPr>
          <w:rFonts w:ascii="Times New Roman" w:eastAsia="Times New Roman" w:hAnsi="Times New Roman" w:cs="Times New Roman"/>
          <w:bCs/>
          <w:lang w:val="en-US" w:eastAsia="it-IT"/>
        </w:rPr>
        <w:t xml:space="preserve"> of ten silhouette images representing a wide range of body sizes, ranging from extremely thin to extremely obese. For each image presentation, participants were instructed to rank the images based on their perceived similarity to their own current physique, their ideal body image, and the perception of how others see their body. The task aimed to capture participants' subjective perceptions of their body image and evaluate their level of dissatisfaction with their body shape. The use of the Photographic Figure Rating Scale allowed for a comprehensive assessment of participants' body image perceptions, aligning with previous research on body shape hierarchy</w:t>
      </w:r>
      <w:sdt>
        <w:sdtPr>
          <w:rPr>
            <w:rFonts w:ascii="Times New Roman" w:eastAsia="Times New Roman" w:hAnsi="Times New Roman" w:cs="Times New Roman"/>
            <w:bCs/>
            <w:color w:val="000000"/>
            <w:vertAlign w:val="superscript"/>
            <w:lang w:val="en-US" w:eastAsia="it-IT"/>
          </w:rPr>
          <w:tag w:val="MENDELEY_CITATION_v3_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"/>
          <w:id w:val="-463970727"/>
          <w:placeholder>
            <w:docPart w:val="DefaultPlaceholder_-1854013440"/>
          </w:placeholder>
        </w:sdtPr>
        <w:sdtEndPr/>
        <w:sdtContent>
          <w:r w:rsidR="00BA004A" w:rsidRPr="009B7C2B">
            <w:rPr>
              <w:rFonts w:ascii="Times New Roman" w:eastAsia="Times New Roman" w:hAnsi="Times New Roman" w:cs="Times New Roman"/>
              <w:bCs/>
              <w:color w:val="000000"/>
              <w:vertAlign w:val="superscript"/>
              <w:lang w:val="en-US" w:eastAsia="it-IT"/>
            </w:rPr>
            <w:t>1</w:t>
          </w:r>
        </w:sdtContent>
      </w:sdt>
      <w:r w:rsidRPr="009B7C2B">
        <w:rPr>
          <w:rFonts w:ascii="Times New Roman" w:eastAsia="Times New Roman" w:hAnsi="Times New Roman" w:cs="Times New Roman"/>
          <w:bCs/>
          <w:lang w:val="en-US" w:eastAsia="it-IT"/>
        </w:rPr>
        <w:t>. The PFRS images were calibrated with Body Mass Index (BMI) values based on the study by Swami et al.</w:t>
      </w:r>
      <w:sdt>
        <w:sdtPr>
          <w:rPr>
            <w:rFonts w:ascii="Times New Roman" w:eastAsia="Times New Roman" w:hAnsi="Times New Roman" w:cs="Times New Roman"/>
            <w:bCs/>
            <w:color w:val="000000"/>
            <w:vertAlign w:val="superscript"/>
            <w:lang w:val="en-US" w:eastAsia="it-IT"/>
          </w:rPr>
          <w:tag w:val="MENDELEY_CITATION_v3_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"/>
          <w:id w:val="960150097"/>
          <w:placeholder>
            <w:docPart w:val="70D0755BFCF049C2AE8C212E2D7FF062"/>
          </w:placeholder>
        </w:sdtPr>
        <w:sdtEndPr/>
        <w:sdtContent>
          <w:r w:rsidR="00BA004A" w:rsidRPr="009B7C2B">
            <w:rPr>
              <w:rFonts w:ascii="Times New Roman" w:eastAsia="Times New Roman" w:hAnsi="Times New Roman" w:cs="Times New Roman"/>
              <w:bCs/>
              <w:color w:val="000000"/>
              <w:vertAlign w:val="superscript"/>
              <w:lang w:val="en-US" w:eastAsia="it-IT"/>
            </w:rPr>
            <w:t>2</w:t>
          </w:r>
        </w:sdtContent>
      </w:sdt>
      <w:r w:rsidRPr="009B7C2B">
        <w:rPr>
          <w:rFonts w:ascii="Times New Roman" w:eastAsia="Times New Roman" w:hAnsi="Times New Roman" w:cs="Times New Roman"/>
          <w:bCs/>
          <w:lang w:val="en-US" w:eastAsia="it-IT"/>
        </w:rPr>
        <w:t xml:space="preserve">. Each image corresponded to a specific BMI value, ranging from Image 1 with a BMI of 16 to Image 10 with a BMI of 40. </w:t>
      </w:r>
      <w:r w:rsidR="008B29D0" w:rsidRPr="009B7C2B">
        <w:rPr>
          <w:rFonts w:ascii="Times New Roman" w:eastAsia="Times New Roman" w:hAnsi="Times New Roman" w:cs="Times New Roman"/>
          <w:bCs/>
          <w:lang w:eastAsia="it-IT"/>
        </w:rPr>
        <w:t xml:space="preserve">In </w:t>
      </w:r>
      <w:r w:rsidR="001A0ACB" w:rsidRPr="009B7C2B">
        <w:rPr>
          <w:rFonts w:ascii="Times New Roman" w:eastAsia="Times New Roman" w:hAnsi="Times New Roman" w:cs="Times New Roman"/>
          <w:bCs/>
          <w:lang w:eastAsia="it-IT"/>
        </w:rPr>
        <w:t>more details</w:t>
      </w:r>
      <w:r w:rsidRPr="009B7C2B">
        <w:rPr>
          <w:rFonts w:ascii="Times New Roman" w:eastAsia="Times New Roman" w:hAnsi="Times New Roman" w:cs="Times New Roman"/>
          <w:bCs/>
          <w:lang w:eastAsia="it-IT"/>
        </w:rPr>
        <w:t xml:space="preserve">: Image 1 (BMI = 16), Image 2 (BMI = 18), Image 3 (BMI = 21), Image 4 (BMI = 23), Image 5 (BMI = 25), Image 6 (BMI = 28), Image 7 (BMI = 31), Image 8 (BMI = 33), Image 9 (BMI = 36), and Image 10 (BMI = 40). </w:t>
      </w:r>
      <w:r w:rsidRPr="009B7C2B">
        <w:rPr>
          <w:rFonts w:ascii="Times New Roman" w:eastAsia="Times New Roman" w:hAnsi="Times New Roman" w:cs="Times New Roman"/>
          <w:bCs/>
          <w:lang w:val="en-US" w:eastAsia="it-IT"/>
        </w:rPr>
        <w:t>This calibration provided a standardized representation of body sizes in the scale.</w:t>
      </w:r>
    </w:p>
    <w:p w14:paraId="555CCD9F" w14:textId="7E2B68D2" w:rsidR="00F1177B" w:rsidRPr="009B7C2B" w:rsidRDefault="006A584D" w:rsidP="00395F7B">
      <w:pPr>
        <w:spacing w:line="360" w:lineRule="auto"/>
        <w:jc w:val="both"/>
        <w:rPr>
          <w:rFonts w:ascii="Times New Roman" w:eastAsia="Times New Roman" w:hAnsi="Times New Roman" w:cs="Times New Roman"/>
          <w:bCs/>
          <w:lang w:val="en-US" w:eastAsia="it-IT"/>
        </w:rPr>
      </w:pPr>
      <w:r w:rsidRPr="009B7C2B">
        <w:rPr>
          <w:rFonts w:ascii="Times New Roman" w:eastAsia="Times New Roman" w:hAnsi="Times New Roman" w:cs="Times New Roman"/>
          <w:bCs/>
          <w:lang w:val="en-US" w:eastAsia="it-IT"/>
        </w:rPr>
        <w:t>To minimize order effects and biases, two orders of presentation were employed: ascending and descending.</w:t>
      </w:r>
      <w:r w:rsidR="00D2001D" w:rsidRPr="009B7C2B">
        <w:rPr>
          <w:rFonts w:ascii="Times New Roman" w:eastAsia="Times New Roman" w:hAnsi="Times New Roman" w:cs="Times New Roman"/>
          <w:bCs/>
          <w:lang w:val="en-US" w:eastAsia="it-IT"/>
        </w:rPr>
        <w:t xml:space="preserve"> Hence, each participant provided us with two judgments per </w:t>
      </w:r>
      <w:r w:rsidR="00F1177B" w:rsidRPr="009B7C2B">
        <w:rPr>
          <w:rFonts w:ascii="Times New Roman" w:eastAsia="Times New Roman" w:hAnsi="Times New Roman" w:cs="Times New Roman"/>
          <w:bCs/>
          <w:lang w:val="en-US" w:eastAsia="it-IT"/>
        </w:rPr>
        <w:t xml:space="preserve">presentation (one for both ascending and </w:t>
      </w:r>
      <w:r w:rsidR="00AF03B0" w:rsidRPr="009B7C2B">
        <w:rPr>
          <w:rFonts w:ascii="Times New Roman" w:eastAsia="Times New Roman" w:hAnsi="Times New Roman" w:cs="Times New Roman"/>
          <w:bCs/>
          <w:lang w:val="en-US" w:eastAsia="it-IT"/>
        </w:rPr>
        <w:t>descending</w:t>
      </w:r>
      <w:r w:rsidR="00F1177B" w:rsidRPr="009B7C2B">
        <w:rPr>
          <w:rFonts w:ascii="Times New Roman" w:eastAsia="Times New Roman" w:hAnsi="Times New Roman" w:cs="Times New Roman"/>
          <w:bCs/>
          <w:lang w:val="en-US" w:eastAsia="it-IT"/>
        </w:rPr>
        <w:t xml:space="preserve"> order)</w:t>
      </w:r>
      <w:r w:rsidR="00AF03B0" w:rsidRPr="009B7C2B">
        <w:rPr>
          <w:rFonts w:ascii="Times New Roman" w:eastAsia="Times New Roman" w:hAnsi="Times New Roman" w:cs="Times New Roman"/>
          <w:bCs/>
          <w:lang w:val="en-US" w:eastAsia="it-IT"/>
        </w:rPr>
        <w:t xml:space="preserve">. </w:t>
      </w:r>
      <w:r w:rsidRPr="009B7C2B">
        <w:rPr>
          <w:rFonts w:ascii="Times New Roman" w:eastAsia="Times New Roman" w:hAnsi="Times New Roman" w:cs="Times New Roman"/>
          <w:bCs/>
          <w:lang w:val="en-US" w:eastAsia="it-IT"/>
        </w:rPr>
        <w:t xml:space="preserve">Each participant completed both orders of presentation for each condition, and the order of presentation was randomized. This ensured that participants experienced both ascending and descending order presentations when evaluating their current physique, ideal body image, and perception of how others see their body. </w:t>
      </w:r>
      <w:r w:rsidR="006428D3" w:rsidRPr="009B7C2B">
        <w:rPr>
          <w:rFonts w:ascii="Times New Roman" w:eastAsia="Times New Roman" w:hAnsi="Times New Roman" w:cs="Times New Roman"/>
          <w:bCs/>
          <w:lang w:val="en-US" w:eastAsia="it-IT"/>
        </w:rPr>
        <w:t xml:space="preserve"> </w:t>
      </w:r>
      <w:r w:rsidR="0040736B" w:rsidRPr="009B7C2B">
        <w:rPr>
          <w:rFonts w:ascii="Times New Roman" w:eastAsia="Times New Roman" w:hAnsi="Times New Roman" w:cs="Times New Roman"/>
          <w:bCs/>
          <w:lang w:val="en-US" w:eastAsia="it-IT"/>
        </w:rPr>
        <w:t xml:space="preserve">Based on high and weight of each participant, we </w:t>
      </w:r>
      <w:r w:rsidR="00F1177B" w:rsidRPr="009B7C2B">
        <w:rPr>
          <w:rFonts w:ascii="Times New Roman" w:eastAsia="Times New Roman" w:hAnsi="Times New Roman" w:cs="Times New Roman"/>
          <w:bCs/>
          <w:lang w:val="en-US" w:eastAsia="it-IT"/>
        </w:rPr>
        <w:t>calculated the real BMI (BMI R)</w:t>
      </w:r>
      <w:r w:rsidR="0040736B" w:rsidRPr="009B7C2B">
        <w:rPr>
          <w:rFonts w:ascii="Times New Roman" w:eastAsia="Times New Roman" w:hAnsi="Times New Roman" w:cs="Times New Roman"/>
          <w:bCs/>
          <w:lang w:val="en-US" w:eastAsia="it-IT"/>
        </w:rPr>
        <w:t xml:space="preserve">. </w:t>
      </w:r>
      <w:r w:rsidRPr="009B7C2B">
        <w:rPr>
          <w:rFonts w:ascii="Times New Roman" w:eastAsia="Times New Roman" w:hAnsi="Times New Roman" w:cs="Times New Roman"/>
          <w:bCs/>
          <w:lang w:val="en-US" w:eastAsia="it-IT"/>
        </w:rPr>
        <w:t>Based on the data collected from the participants' rankings on the PFRS, we calculated the mean BMI for each participant's</w:t>
      </w:r>
      <w:r w:rsidR="009D50B1" w:rsidRPr="009B7C2B">
        <w:rPr>
          <w:rFonts w:ascii="Times New Roman" w:eastAsia="Times New Roman" w:hAnsi="Times New Roman" w:cs="Times New Roman"/>
          <w:bCs/>
          <w:lang w:val="en-US" w:eastAsia="it-IT"/>
        </w:rPr>
        <w:t xml:space="preserve"> perceived</w:t>
      </w:r>
      <w:r w:rsidRPr="009B7C2B">
        <w:rPr>
          <w:rFonts w:ascii="Times New Roman" w:eastAsia="Times New Roman" w:hAnsi="Times New Roman" w:cs="Times New Roman"/>
          <w:bCs/>
          <w:lang w:val="en-US" w:eastAsia="it-IT"/>
        </w:rPr>
        <w:t xml:space="preserve"> actual physique (</w:t>
      </w:r>
      <w:r w:rsidR="007D7CE3" w:rsidRPr="009B7C2B">
        <w:rPr>
          <w:rFonts w:ascii="Times New Roman" w:eastAsia="Times New Roman" w:hAnsi="Times New Roman" w:cs="Times New Roman"/>
          <w:bCs/>
          <w:lang w:val="en-US" w:eastAsia="it-IT"/>
        </w:rPr>
        <w:t xml:space="preserve">BMI </w:t>
      </w:r>
      <w:r w:rsidRPr="009B7C2B">
        <w:rPr>
          <w:rFonts w:ascii="Times New Roman" w:eastAsia="Times New Roman" w:hAnsi="Times New Roman" w:cs="Times New Roman"/>
          <w:bCs/>
          <w:lang w:val="en-US" w:eastAsia="it-IT"/>
        </w:rPr>
        <w:t>A)</w:t>
      </w:r>
      <w:r w:rsidR="00F1177B" w:rsidRPr="009B7C2B">
        <w:rPr>
          <w:rFonts w:ascii="Times New Roman" w:eastAsia="Times New Roman" w:hAnsi="Times New Roman" w:cs="Times New Roman"/>
          <w:bCs/>
          <w:lang w:val="en-US" w:eastAsia="it-IT"/>
        </w:rPr>
        <w:t xml:space="preserve">, </w:t>
      </w:r>
      <w:r w:rsidRPr="009B7C2B">
        <w:rPr>
          <w:rFonts w:ascii="Times New Roman" w:eastAsia="Times New Roman" w:hAnsi="Times New Roman" w:cs="Times New Roman"/>
          <w:bCs/>
          <w:lang w:val="en-US" w:eastAsia="it-IT"/>
        </w:rPr>
        <w:t>ideal body image (</w:t>
      </w:r>
      <w:r w:rsidR="007D7CE3" w:rsidRPr="009B7C2B">
        <w:rPr>
          <w:rFonts w:ascii="Times New Roman" w:eastAsia="Times New Roman" w:hAnsi="Times New Roman" w:cs="Times New Roman"/>
          <w:bCs/>
          <w:lang w:val="en-US" w:eastAsia="it-IT"/>
        </w:rPr>
        <w:t xml:space="preserve">BMI </w:t>
      </w:r>
      <w:r w:rsidRPr="009B7C2B">
        <w:rPr>
          <w:rFonts w:ascii="Times New Roman" w:eastAsia="Times New Roman" w:hAnsi="Times New Roman" w:cs="Times New Roman"/>
          <w:bCs/>
          <w:lang w:val="en-US" w:eastAsia="it-IT"/>
        </w:rPr>
        <w:t>I), and perception of how others see their body (</w:t>
      </w:r>
      <w:r w:rsidR="007D7CE3" w:rsidRPr="009B7C2B">
        <w:rPr>
          <w:rFonts w:ascii="Times New Roman" w:eastAsia="Times New Roman" w:hAnsi="Times New Roman" w:cs="Times New Roman"/>
          <w:bCs/>
          <w:lang w:val="en-US" w:eastAsia="it-IT"/>
        </w:rPr>
        <w:t xml:space="preserve">BMI </w:t>
      </w:r>
      <w:r w:rsidRPr="009B7C2B">
        <w:rPr>
          <w:rFonts w:ascii="Times New Roman" w:eastAsia="Times New Roman" w:hAnsi="Times New Roman" w:cs="Times New Roman"/>
          <w:bCs/>
          <w:lang w:val="en-US" w:eastAsia="it-IT"/>
        </w:rPr>
        <w:t>O</w:t>
      </w:r>
      <w:r w:rsidR="00F1177B" w:rsidRPr="009B7C2B">
        <w:rPr>
          <w:rFonts w:ascii="Times New Roman" w:eastAsia="Times New Roman" w:hAnsi="Times New Roman" w:cs="Times New Roman"/>
          <w:bCs/>
          <w:lang w:val="en-US" w:eastAsia="it-IT"/>
        </w:rPr>
        <w:t>)</w:t>
      </w:r>
      <w:r w:rsidRPr="009B7C2B">
        <w:rPr>
          <w:rFonts w:ascii="Times New Roman" w:eastAsia="Times New Roman" w:hAnsi="Times New Roman" w:cs="Times New Roman"/>
          <w:bCs/>
          <w:lang w:val="en-US" w:eastAsia="it-IT"/>
        </w:rPr>
        <w:t xml:space="preserve">. These means were derived from the participants' rankings of the silhouette images on the PFRS. We also calculated the differences between the participants' </w:t>
      </w:r>
      <w:r w:rsidR="00B74A33" w:rsidRPr="009B7C2B">
        <w:rPr>
          <w:rFonts w:ascii="Times New Roman" w:eastAsia="Times New Roman" w:hAnsi="Times New Roman" w:cs="Times New Roman"/>
          <w:bCs/>
          <w:lang w:val="en-US" w:eastAsia="it-IT"/>
        </w:rPr>
        <w:t xml:space="preserve">real </w:t>
      </w:r>
      <w:r w:rsidRPr="009B7C2B">
        <w:rPr>
          <w:rFonts w:ascii="Times New Roman" w:eastAsia="Times New Roman" w:hAnsi="Times New Roman" w:cs="Times New Roman"/>
          <w:bCs/>
          <w:lang w:val="en-US" w:eastAsia="it-IT"/>
        </w:rPr>
        <w:t xml:space="preserve">BMI (BMI R) and the mean BMI for each respective category </w:t>
      </w:r>
      <w:r w:rsidR="00F329AA" w:rsidRPr="009B7C2B">
        <w:rPr>
          <w:rFonts w:ascii="Times New Roman" w:eastAsia="Times New Roman" w:hAnsi="Times New Roman" w:cs="Times New Roman"/>
          <w:bCs/>
          <w:lang w:eastAsia="it-IT"/>
        </w:rPr>
        <w:t>Δ</w:t>
      </w:r>
      <w:r w:rsidRPr="009B7C2B">
        <w:rPr>
          <w:rFonts w:ascii="Times New Roman" w:eastAsia="Times New Roman" w:hAnsi="Times New Roman" w:cs="Times New Roman"/>
          <w:bCs/>
          <w:lang w:val="en-US" w:eastAsia="it-IT"/>
        </w:rPr>
        <w:t>AR</w:t>
      </w:r>
      <w:r w:rsidR="00B74A33" w:rsidRPr="009B7C2B">
        <w:rPr>
          <w:rFonts w:ascii="Times New Roman" w:eastAsia="Times New Roman" w:hAnsi="Times New Roman" w:cs="Times New Roman"/>
          <w:bCs/>
          <w:lang w:val="en-US" w:eastAsia="it-IT"/>
        </w:rPr>
        <w:t xml:space="preserve">, as the difference between BMI </w:t>
      </w:r>
      <w:r w:rsidR="007D7CE3" w:rsidRPr="009B7C2B">
        <w:rPr>
          <w:rFonts w:ascii="Times New Roman" w:eastAsia="Times New Roman" w:hAnsi="Times New Roman" w:cs="Times New Roman"/>
          <w:bCs/>
          <w:lang w:val="en-US" w:eastAsia="it-IT"/>
        </w:rPr>
        <w:t>A</w:t>
      </w:r>
      <w:r w:rsidR="00B74A33" w:rsidRPr="009B7C2B">
        <w:rPr>
          <w:rFonts w:ascii="Times New Roman" w:eastAsia="Times New Roman" w:hAnsi="Times New Roman" w:cs="Times New Roman"/>
          <w:bCs/>
          <w:lang w:val="en-US" w:eastAsia="it-IT"/>
        </w:rPr>
        <w:t xml:space="preserve"> and BMI </w:t>
      </w:r>
      <w:r w:rsidR="007D7CE3" w:rsidRPr="009B7C2B">
        <w:rPr>
          <w:rFonts w:ascii="Times New Roman" w:eastAsia="Times New Roman" w:hAnsi="Times New Roman" w:cs="Times New Roman"/>
          <w:bCs/>
          <w:lang w:val="en-US" w:eastAsia="it-IT"/>
        </w:rPr>
        <w:t>R</w:t>
      </w:r>
      <w:r w:rsidR="0040736B" w:rsidRPr="009B7C2B">
        <w:rPr>
          <w:rFonts w:ascii="Times New Roman" w:eastAsia="Times New Roman" w:hAnsi="Times New Roman" w:cs="Times New Roman"/>
          <w:bCs/>
          <w:lang w:val="en-US" w:eastAsia="it-IT"/>
        </w:rPr>
        <w:t>,</w:t>
      </w:r>
      <w:r w:rsidRPr="009B7C2B">
        <w:rPr>
          <w:rFonts w:ascii="Times New Roman" w:eastAsia="Times New Roman" w:hAnsi="Times New Roman" w:cs="Times New Roman"/>
          <w:bCs/>
          <w:lang w:val="en-US" w:eastAsia="it-IT"/>
        </w:rPr>
        <w:t xml:space="preserve"> </w:t>
      </w:r>
      <w:r w:rsidR="00F329AA" w:rsidRPr="009B7C2B">
        <w:rPr>
          <w:rFonts w:ascii="Times New Roman" w:eastAsia="Times New Roman" w:hAnsi="Times New Roman" w:cs="Times New Roman"/>
          <w:bCs/>
          <w:lang w:eastAsia="it-IT"/>
        </w:rPr>
        <w:t>Δ</w:t>
      </w:r>
      <w:r w:rsidRPr="009B7C2B">
        <w:rPr>
          <w:rFonts w:ascii="Times New Roman" w:eastAsia="Times New Roman" w:hAnsi="Times New Roman" w:cs="Times New Roman"/>
          <w:bCs/>
          <w:lang w:val="en-US" w:eastAsia="it-IT"/>
        </w:rPr>
        <w:t>IR</w:t>
      </w:r>
      <w:r w:rsidR="007D7CE3" w:rsidRPr="009B7C2B">
        <w:rPr>
          <w:rFonts w:ascii="Times New Roman" w:eastAsia="Times New Roman" w:hAnsi="Times New Roman" w:cs="Times New Roman"/>
          <w:bCs/>
          <w:lang w:val="en-US" w:eastAsia="it-IT"/>
        </w:rPr>
        <w:t>, as the difference between BMI I and BMI R</w:t>
      </w:r>
      <w:r w:rsidRPr="009B7C2B">
        <w:rPr>
          <w:rFonts w:ascii="Times New Roman" w:eastAsia="Times New Roman" w:hAnsi="Times New Roman" w:cs="Times New Roman"/>
          <w:bCs/>
          <w:lang w:val="en-US" w:eastAsia="it-IT"/>
        </w:rPr>
        <w:t xml:space="preserve">, and </w:t>
      </w:r>
      <w:r w:rsidR="00F329AA" w:rsidRPr="009B7C2B">
        <w:rPr>
          <w:rFonts w:ascii="Times New Roman" w:eastAsia="Times New Roman" w:hAnsi="Times New Roman" w:cs="Times New Roman"/>
          <w:bCs/>
          <w:lang w:eastAsia="it-IT"/>
        </w:rPr>
        <w:t>Δ</w:t>
      </w:r>
      <w:r w:rsidR="00F329AA" w:rsidRPr="009B7C2B">
        <w:rPr>
          <w:rFonts w:ascii="Times New Roman" w:eastAsia="Times New Roman" w:hAnsi="Times New Roman" w:cs="Times New Roman"/>
          <w:bCs/>
          <w:lang w:val="en-US" w:eastAsia="it-IT"/>
        </w:rPr>
        <w:t>O</w:t>
      </w:r>
      <w:r w:rsidRPr="009B7C2B">
        <w:rPr>
          <w:rFonts w:ascii="Times New Roman" w:eastAsia="Times New Roman" w:hAnsi="Times New Roman" w:cs="Times New Roman"/>
          <w:bCs/>
          <w:lang w:val="en-US" w:eastAsia="it-IT"/>
        </w:rPr>
        <w:t>R</w:t>
      </w:r>
      <w:r w:rsidR="007D7CE3" w:rsidRPr="009B7C2B">
        <w:rPr>
          <w:rFonts w:ascii="Times New Roman" w:eastAsia="Times New Roman" w:hAnsi="Times New Roman" w:cs="Times New Roman"/>
          <w:bCs/>
          <w:lang w:val="en-US" w:eastAsia="it-IT"/>
        </w:rPr>
        <w:t>, as the difference between BMI O and BMI R</w:t>
      </w:r>
      <w:r w:rsidRPr="009B7C2B">
        <w:rPr>
          <w:rFonts w:ascii="Times New Roman" w:eastAsia="Times New Roman" w:hAnsi="Times New Roman" w:cs="Times New Roman"/>
          <w:bCs/>
          <w:lang w:val="en-US" w:eastAsia="it-IT"/>
        </w:rPr>
        <w:t>. These differences provided insights into the participants' level of dissatisfaction with their current physique, ideal body image, and how they perceive others' views of their body.</w:t>
      </w:r>
      <w:r w:rsidR="00F11FBE" w:rsidRPr="009B7C2B">
        <w:rPr>
          <w:rFonts w:ascii="Times New Roman" w:eastAsia="Times New Roman" w:hAnsi="Times New Roman" w:cs="Times New Roman"/>
          <w:bCs/>
          <w:lang w:val="en-US" w:eastAsia="it-IT"/>
        </w:rPr>
        <w:t xml:space="preserve"> </w:t>
      </w:r>
      <w:r w:rsidR="00F1177B" w:rsidRPr="009B7C2B">
        <w:rPr>
          <w:rFonts w:ascii="Times New Roman" w:eastAsia="Times New Roman" w:hAnsi="Times New Roman" w:cs="Times New Roman"/>
          <w:bCs/>
          <w:lang w:val="en-US" w:eastAsia="it-IT"/>
        </w:rPr>
        <w:t xml:space="preserve">BMI R ranged from 17.79 to 34.01 (mean ± SD: 23.34 ± 3.54); BMI A ranged from 16 to 36 (mean ± SD: 24.33 ± 4.46); </w:t>
      </w:r>
      <w:r w:rsidR="00F1177B" w:rsidRPr="009B7C2B">
        <w:rPr>
          <w:rFonts w:ascii="Times New Roman" w:eastAsia="Times New Roman" w:hAnsi="Times New Roman" w:cs="Times New Roman"/>
          <w:bCs/>
          <w:lang w:val="en-US" w:eastAsia="it-IT"/>
        </w:rPr>
        <w:lastRenderedPageBreak/>
        <w:t xml:space="preserve">BMI I ranged from 16 to 29.5 (mean ± SD: 20.41 ± 3.06);  BMI O  ranged from 16 to 36 (mean ± SD: 23.70 ± 4.69); </w:t>
      </w:r>
      <w:r w:rsidR="00F1177B" w:rsidRPr="009B7C2B">
        <w:rPr>
          <w:rFonts w:ascii="Times New Roman" w:eastAsia="Times New Roman" w:hAnsi="Times New Roman" w:cs="Times New Roman"/>
          <w:bCs/>
          <w:lang w:eastAsia="it-IT"/>
        </w:rPr>
        <w:t>Δ</w:t>
      </w:r>
      <w:r w:rsidR="00F1177B" w:rsidRPr="009B7C2B">
        <w:rPr>
          <w:rFonts w:ascii="Times New Roman" w:eastAsia="Times New Roman" w:hAnsi="Times New Roman" w:cs="Times New Roman"/>
          <w:bCs/>
          <w:lang w:val="en-US" w:eastAsia="it-IT"/>
        </w:rPr>
        <w:t xml:space="preserve">AR, as the difference between BMI A and BMI R, ranged from -4.69 to 11.37 (mean ± SD: 0.93 ± 3.18); </w:t>
      </w:r>
      <w:r w:rsidR="00F1177B" w:rsidRPr="009B7C2B">
        <w:rPr>
          <w:rFonts w:ascii="Times New Roman" w:eastAsia="Times New Roman" w:hAnsi="Times New Roman" w:cs="Times New Roman"/>
          <w:bCs/>
          <w:lang w:eastAsia="it-IT"/>
        </w:rPr>
        <w:t>Δ</w:t>
      </w:r>
      <w:r w:rsidR="00F1177B" w:rsidRPr="009B7C2B">
        <w:rPr>
          <w:rFonts w:ascii="Times New Roman" w:eastAsia="Times New Roman" w:hAnsi="Times New Roman" w:cs="Times New Roman"/>
          <w:bCs/>
          <w:lang w:val="en-US" w:eastAsia="it-IT"/>
        </w:rPr>
        <w:t xml:space="preserve">IR, as the difference between BMI I and BMI R ranged from -14.51 to 6.62 (mean ± SD: -2.92 ± 3.08); and </w:t>
      </w:r>
      <w:r w:rsidR="00F1177B" w:rsidRPr="009B7C2B">
        <w:rPr>
          <w:rFonts w:ascii="Times New Roman" w:eastAsia="Times New Roman" w:hAnsi="Times New Roman" w:cs="Times New Roman"/>
          <w:bCs/>
          <w:lang w:eastAsia="it-IT"/>
        </w:rPr>
        <w:t>Δ</w:t>
      </w:r>
      <w:r w:rsidR="00F1177B" w:rsidRPr="009B7C2B">
        <w:rPr>
          <w:rFonts w:ascii="Times New Roman" w:eastAsia="Times New Roman" w:hAnsi="Times New Roman" w:cs="Times New Roman"/>
          <w:bCs/>
          <w:lang w:val="en-US" w:eastAsia="it-IT"/>
        </w:rPr>
        <w:t xml:space="preserve">OR, as the difference between BMI O and BMI R ranged from -6.37 to 8.87 (mean ± SD: 0.36 ± 3.35). </w:t>
      </w:r>
    </w:p>
    <w:p w14:paraId="3682D3D8" w14:textId="77777777" w:rsidR="00395F7B" w:rsidRPr="009B7C2B" w:rsidRDefault="00395F7B" w:rsidP="00395F7B">
      <w:pPr>
        <w:spacing w:line="360" w:lineRule="auto"/>
        <w:jc w:val="both"/>
        <w:rPr>
          <w:rFonts w:ascii="Times New Roman" w:eastAsia="Times New Roman" w:hAnsi="Times New Roman" w:cs="Times New Roman"/>
          <w:bCs/>
          <w:i/>
          <w:lang w:val="en-US" w:eastAsia="it-IT"/>
        </w:rPr>
      </w:pPr>
    </w:p>
    <w:p w14:paraId="162C89D7" w14:textId="1F63D94D" w:rsidR="00BD078A" w:rsidRPr="009B7C2B" w:rsidRDefault="00BD078A" w:rsidP="00E3633C">
      <w:pPr>
        <w:spacing w:line="360" w:lineRule="auto"/>
        <w:jc w:val="both"/>
        <w:rPr>
          <w:rFonts w:ascii="Times New Roman" w:eastAsia="Times New Roman" w:hAnsi="Times New Roman" w:cs="Times New Roman"/>
          <w:bCs/>
          <w:i/>
          <w:lang w:val="en-US" w:eastAsia="it-IT"/>
        </w:rPr>
      </w:pPr>
      <w:r w:rsidRPr="009B7C2B">
        <w:rPr>
          <w:rFonts w:ascii="Times New Roman" w:eastAsia="Times New Roman" w:hAnsi="Times New Roman" w:cs="Times New Roman"/>
          <w:bCs/>
          <w:i/>
          <w:lang w:val="en-US" w:eastAsia="it-IT"/>
        </w:rPr>
        <w:t>1.2 Spatial tactile acuity</w:t>
      </w:r>
    </w:p>
    <w:p w14:paraId="60B1321D" w14:textId="3AEA09FC" w:rsidR="00463395" w:rsidRPr="009B7C2B" w:rsidRDefault="007E494C" w:rsidP="00E3633C">
      <w:pPr>
        <w:spacing w:line="360" w:lineRule="auto"/>
        <w:jc w:val="both"/>
        <w:rPr>
          <w:rFonts w:ascii="Times New Roman" w:eastAsia="Times New Roman" w:hAnsi="Times New Roman" w:cs="Times New Roman"/>
          <w:bCs/>
          <w:iCs/>
          <w:lang w:val="en-US" w:eastAsia="it-IT"/>
        </w:rPr>
      </w:pPr>
      <w:r w:rsidRPr="009B7C2B">
        <w:rPr>
          <w:rFonts w:ascii="Times New Roman" w:eastAsia="Times New Roman" w:hAnsi="Times New Roman" w:cs="Times New Roman"/>
          <w:bCs/>
          <w:iCs/>
          <w:lang w:val="en-US" w:eastAsia="it-IT"/>
        </w:rPr>
        <w:t xml:space="preserve">1.2.1 </w:t>
      </w:r>
      <w:r w:rsidR="009B16F1" w:rsidRPr="009B7C2B">
        <w:rPr>
          <w:rFonts w:ascii="Times New Roman" w:eastAsia="Times New Roman" w:hAnsi="Times New Roman" w:cs="Times New Roman"/>
          <w:bCs/>
          <w:iCs/>
          <w:lang w:val="en-US" w:eastAsia="it-IT"/>
        </w:rPr>
        <w:t>Two Point Discrimination (</w:t>
      </w:r>
      <w:r w:rsidR="00463395" w:rsidRPr="009B7C2B">
        <w:rPr>
          <w:rFonts w:ascii="Times New Roman" w:eastAsia="Times New Roman" w:hAnsi="Times New Roman" w:cs="Times New Roman"/>
          <w:bCs/>
          <w:iCs/>
          <w:lang w:val="en-US" w:eastAsia="it-IT"/>
        </w:rPr>
        <w:t>2PoD</w:t>
      </w:r>
      <w:r w:rsidR="009B16F1" w:rsidRPr="009B7C2B">
        <w:rPr>
          <w:rFonts w:ascii="Times New Roman" w:eastAsia="Times New Roman" w:hAnsi="Times New Roman" w:cs="Times New Roman"/>
          <w:bCs/>
          <w:iCs/>
          <w:lang w:val="en-US" w:eastAsia="it-IT"/>
        </w:rPr>
        <w:t>)</w:t>
      </w:r>
    </w:p>
    <w:p w14:paraId="0EA12FED" w14:textId="50BB13EE" w:rsidR="00463395" w:rsidRPr="009B7C2B" w:rsidRDefault="00463395" w:rsidP="00E3633C">
      <w:pPr>
        <w:spacing w:line="360" w:lineRule="auto"/>
        <w:jc w:val="both"/>
        <w:rPr>
          <w:rFonts w:ascii="Times New Roman" w:eastAsia="Times New Roman" w:hAnsi="Times New Roman" w:cs="Times New Roman"/>
          <w:bCs/>
          <w:lang w:val="en" w:eastAsia="it-IT"/>
        </w:rPr>
      </w:pPr>
      <w:r w:rsidRPr="009B7C2B">
        <w:rPr>
          <w:rFonts w:ascii="Times New Roman" w:eastAsia="Times New Roman" w:hAnsi="Times New Roman" w:cs="Times New Roman"/>
          <w:bCs/>
          <w:lang w:val="en" w:eastAsia="it-IT"/>
        </w:rPr>
        <w:t xml:space="preserve">This task aimed to investigate tactile distance perception on different body parts, drawing inspiration from the work of </w:t>
      </w:r>
      <w:proofErr w:type="spellStart"/>
      <w:r w:rsidRPr="009B7C2B">
        <w:rPr>
          <w:rFonts w:ascii="Times New Roman" w:eastAsia="Times New Roman" w:hAnsi="Times New Roman" w:cs="Times New Roman"/>
          <w:bCs/>
          <w:lang w:val="en" w:eastAsia="it-IT"/>
        </w:rPr>
        <w:t>Spitoni</w:t>
      </w:r>
      <w:proofErr w:type="spellEnd"/>
      <w:r w:rsidRPr="009B7C2B">
        <w:rPr>
          <w:rFonts w:ascii="Times New Roman" w:eastAsia="Times New Roman" w:hAnsi="Times New Roman" w:cs="Times New Roman"/>
          <w:bCs/>
          <w:lang w:val="en" w:eastAsia="it-IT"/>
        </w:rPr>
        <w:t xml:space="preserve"> et al.</w:t>
      </w:r>
      <w:sdt>
        <w:sdtPr>
          <w:rPr>
            <w:rFonts w:ascii="Times New Roman" w:eastAsia="Times New Roman" w:hAnsi="Times New Roman" w:cs="Times New Roman"/>
            <w:bCs/>
            <w:color w:val="000000"/>
            <w:vertAlign w:val="superscript"/>
            <w:lang w:val="en" w:eastAsia="it-IT"/>
          </w:rPr>
          <w:tag w:val="MENDELEY_CITATION_v3_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"/>
          <w:id w:val="160056206"/>
          <w:placeholder>
            <w:docPart w:val="DefaultPlaceholder_-1854013440"/>
          </w:placeholder>
        </w:sdtPr>
        <w:sdtEndPr/>
        <w:sdtContent>
          <w:r w:rsidR="00BA004A" w:rsidRPr="009B7C2B">
            <w:rPr>
              <w:rFonts w:ascii="Times New Roman" w:eastAsia="Times New Roman" w:hAnsi="Times New Roman" w:cs="Times New Roman"/>
              <w:bCs/>
              <w:color w:val="000000"/>
              <w:vertAlign w:val="superscript"/>
              <w:lang w:val="en" w:eastAsia="it-IT"/>
            </w:rPr>
            <w:t>3</w:t>
          </w:r>
        </w:sdtContent>
      </w:sdt>
      <w:r w:rsidRPr="009B7C2B">
        <w:rPr>
          <w:rFonts w:ascii="Times New Roman" w:eastAsia="Times New Roman" w:hAnsi="Times New Roman" w:cs="Times New Roman"/>
          <w:bCs/>
          <w:lang w:val="en" w:eastAsia="it-IT"/>
        </w:rPr>
        <w:t xml:space="preserve"> and incorporating elements of the methodology employed by Longo</w:t>
      </w:r>
      <w:sdt>
        <w:sdtPr>
          <w:rPr>
            <w:rFonts w:ascii="Times New Roman" w:eastAsia="Times New Roman" w:hAnsi="Times New Roman" w:cs="Times New Roman"/>
            <w:bCs/>
            <w:color w:val="000000"/>
            <w:vertAlign w:val="superscript"/>
            <w:lang w:val="en" w:eastAsia="it-IT"/>
          </w:rPr>
          <w:tag w:val="MENDELEY_CITATION_v3_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"/>
          <w:id w:val="117115703"/>
          <w:placeholder>
            <w:docPart w:val="DefaultPlaceholder_-1854013440"/>
          </w:placeholder>
        </w:sdtPr>
        <w:sdtEndPr/>
        <w:sdtContent>
          <w:r w:rsidR="00BA004A" w:rsidRPr="009B7C2B">
            <w:rPr>
              <w:rFonts w:ascii="Times New Roman" w:eastAsia="Times New Roman" w:hAnsi="Times New Roman" w:cs="Times New Roman"/>
              <w:bCs/>
              <w:color w:val="000000"/>
              <w:vertAlign w:val="superscript"/>
              <w:lang w:val="en" w:eastAsia="it-IT"/>
            </w:rPr>
            <w:t>4</w:t>
          </w:r>
        </w:sdtContent>
      </w:sdt>
      <w:r w:rsidRPr="009B7C2B">
        <w:rPr>
          <w:rFonts w:ascii="Times New Roman" w:eastAsia="Times New Roman" w:hAnsi="Times New Roman" w:cs="Times New Roman"/>
          <w:bCs/>
          <w:lang w:val="en" w:eastAsia="it-IT"/>
        </w:rPr>
        <w:t>.</w:t>
      </w:r>
      <w:r w:rsidR="00E3633C" w:rsidRPr="009B7C2B">
        <w:rPr>
          <w:rFonts w:ascii="Times New Roman" w:eastAsia="Times New Roman" w:hAnsi="Times New Roman" w:cs="Times New Roman"/>
          <w:bCs/>
          <w:lang w:val="en" w:eastAsia="it-IT"/>
        </w:rPr>
        <w:t xml:space="preserve"> </w:t>
      </w:r>
      <w:r w:rsidRPr="009B7C2B">
        <w:rPr>
          <w:rFonts w:ascii="Times New Roman" w:eastAsia="Times New Roman" w:hAnsi="Times New Roman" w:cs="Times New Roman"/>
          <w:bCs/>
          <w:lang w:eastAsia="it-IT"/>
        </w:rPr>
        <w:t>In our study, we utilized pairs of wooden sticks with varying distances between them as tactile stimuli. The participants received tactile stimulation on three different body parts: the chest, thigh, and nape. The nape served as the reference body part, while the chest and thigh were considered the target body parts</w:t>
      </w:r>
      <w:bookmarkStart w:id="0" w:name="_Hlk155983688"/>
      <w:sdt>
        <w:sdtPr>
          <w:rPr>
            <w:rFonts w:ascii="Times New Roman" w:eastAsia="Times New Roman" w:hAnsi="Times New Roman" w:cs="Times New Roman"/>
            <w:bCs/>
            <w:color w:val="000000"/>
            <w:vertAlign w:val="superscript"/>
            <w:lang w:eastAsia="it-IT"/>
          </w:rPr>
          <w:tag w:val="MENDELEY_CITATION_v3_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"/>
          <w:id w:val="714937148"/>
          <w:placeholder>
            <w:docPart w:val="E1601304E59F49C5AB16BD4709D1DAEE"/>
          </w:placeholder>
        </w:sdtPr>
        <w:sdtEndPr/>
        <w:sdtContent>
          <w:bookmarkEnd w:id="0"/>
          <w:r w:rsidR="00BA004A" w:rsidRPr="009B7C2B">
            <w:rPr>
              <w:rFonts w:ascii="Times New Roman" w:eastAsia="Times New Roman" w:hAnsi="Times New Roman" w:cs="Times New Roman"/>
              <w:bCs/>
              <w:color w:val="000000"/>
              <w:vertAlign w:val="superscript"/>
              <w:lang w:eastAsia="it-IT"/>
            </w:rPr>
            <w:t>3</w:t>
          </w:r>
        </w:sdtContent>
      </w:sdt>
      <w:r w:rsidRPr="009B7C2B">
        <w:rPr>
          <w:rFonts w:ascii="Times New Roman" w:eastAsia="Times New Roman" w:hAnsi="Times New Roman" w:cs="Times New Roman"/>
          <w:bCs/>
          <w:lang w:eastAsia="it-IT"/>
        </w:rPr>
        <w:t>. We implemented two experimental conditions: one in which participants received a pair of stimuli administered to the nape and a pair on the chest, and in another condition a pair of taps was given on the nape and thigh. Each pair of stimuli consisted of taps delivered to the designated body parts. The size of the stimuli, or the distance between the contact points, ranged from 4 to 6 cm.</w:t>
      </w:r>
      <w:r w:rsidR="004E1D43" w:rsidRPr="009B7C2B">
        <w:rPr>
          <w:rFonts w:ascii="Times New Roman" w:eastAsia="Times New Roman" w:hAnsi="Times New Roman" w:cs="Times New Roman"/>
          <w:bCs/>
          <w:lang w:eastAsia="it-IT"/>
        </w:rPr>
        <w:t xml:space="preserve"> </w:t>
      </w:r>
      <w:r w:rsidR="004E1D43" w:rsidRPr="009B7C2B">
        <w:rPr>
          <w:rFonts w:ascii="Times New Roman" w:hAnsi="Times New Roman" w:cs="Times New Roman"/>
        </w:rPr>
        <w:t xml:space="preserve">The experiment consisted of 30 trials per condition, resulting in a total </w:t>
      </w:r>
      <w:r w:rsidR="00143BCC" w:rsidRPr="009B7C2B">
        <w:rPr>
          <w:rFonts w:ascii="Times New Roman" w:hAnsi="Times New Roman" w:cs="Times New Roman"/>
        </w:rPr>
        <w:t>of trials</w:t>
      </w:r>
      <w:r w:rsidR="004E1D43" w:rsidRPr="009B7C2B">
        <w:rPr>
          <w:rFonts w:ascii="Times New Roman" w:hAnsi="Times New Roman" w:cs="Times New Roman"/>
        </w:rPr>
        <w:t xml:space="preserve"> 60 (20 trials per size). </w:t>
      </w:r>
      <w:r w:rsidRPr="009B7C2B">
        <w:rPr>
          <w:rFonts w:ascii="Times New Roman" w:eastAsia="Times New Roman" w:hAnsi="Times New Roman" w:cs="Times New Roman"/>
          <w:bCs/>
          <w:lang w:eastAsia="it-IT"/>
        </w:rPr>
        <w:t>During each trial, a reference stimulus with a fixed distance of 5 cm. On the target body part, the distance between the contact points could vary between 4, 5, or 6 cm</w:t>
      </w:r>
      <w:sdt>
        <w:sdtPr>
          <w:rPr>
            <w:rFonts w:ascii="Times New Roman" w:eastAsia="Times New Roman" w:hAnsi="Times New Roman" w:cs="Times New Roman"/>
            <w:bCs/>
            <w:color w:val="000000"/>
            <w:vertAlign w:val="superscript"/>
            <w:lang w:eastAsia="it-IT"/>
          </w:rPr>
          <w:tag w:val="MENDELEY_CITATION_v3_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"/>
          <w:id w:val="-387650445"/>
          <w:placeholder>
            <w:docPart w:val="E1601304E59F49C5AB16BD4709D1DAEE"/>
          </w:placeholder>
        </w:sdtPr>
        <w:sdtEndPr/>
        <w:sdtContent>
          <w:r w:rsidR="00BA004A" w:rsidRPr="009B7C2B">
            <w:rPr>
              <w:rFonts w:ascii="Times New Roman" w:eastAsia="Times New Roman" w:hAnsi="Times New Roman" w:cs="Times New Roman"/>
              <w:bCs/>
              <w:color w:val="000000"/>
              <w:vertAlign w:val="superscript"/>
              <w:lang w:eastAsia="it-IT"/>
            </w:rPr>
            <w:t>5</w:t>
          </w:r>
        </w:sdtContent>
      </w:sdt>
      <w:r w:rsidRPr="009B7C2B">
        <w:rPr>
          <w:rFonts w:ascii="Times New Roman" w:eastAsia="Times New Roman" w:hAnsi="Times New Roman" w:cs="Times New Roman"/>
          <w:bCs/>
          <w:lang w:eastAsia="it-IT"/>
        </w:rPr>
        <w:t>. The task assigned to the participants was to indicate which of the two stimuli they perceived as having a greater amplitude.</w:t>
      </w:r>
      <w:r w:rsidR="004E1D43" w:rsidRPr="009B7C2B">
        <w:rPr>
          <w:rFonts w:ascii="Times New Roman" w:eastAsia="Times New Roman" w:hAnsi="Times New Roman" w:cs="Times New Roman"/>
          <w:bCs/>
          <w:lang w:eastAsia="it-IT"/>
        </w:rPr>
        <w:t xml:space="preserve"> </w:t>
      </w:r>
    </w:p>
    <w:p w14:paraId="599D4D3E" w14:textId="79DA7756" w:rsidR="004E3CD2" w:rsidRPr="009B7C2B" w:rsidRDefault="00463395" w:rsidP="004E3CD2">
      <w:pPr>
        <w:spacing w:line="360" w:lineRule="auto"/>
        <w:jc w:val="both"/>
        <w:rPr>
          <w:rFonts w:ascii="Times New Roman" w:eastAsia="Times New Roman" w:hAnsi="Times New Roman" w:cs="Times New Roman"/>
          <w:bCs/>
          <w:lang w:eastAsia="it-IT"/>
        </w:rPr>
      </w:pPr>
      <w:r w:rsidRPr="009B7C2B">
        <w:rPr>
          <w:rFonts w:ascii="Times New Roman" w:eastAsia="Times New Roman" w:hAnsi="Times New Roman" w:cs="Times New Roman"/>
          <w:bCs/>
          <w:lang w:eastAsia="it-IT"/>
        </w:rPr>
        <w:t>The data obtained from the two-point discrimination task were analysed to examine the participants' ability to discriminate the amplitude of tactile stimuli on different body parts</w:t>
      </w:r>
      <w:r w:rsidR="00395F7B" w:rsidRPr="009B7C2B">
        <w:rPr>
          <w:rFonts w:ascii="Times New Roman" w:eastAsia="Times New Roman" w:hAnsi="Times New Roman" w:cs="Times New Roman"/>
          <w:bCs/>
          <w:lang w:eastAsia="it-IT"/>
        </w:rPr>
        <w:t xml:space="preserve"> (correct responses C-</w:t>
      </w:r>
      <w:proofErr w:type="spellStart"/>
      <w:r w:rsidR="00395F7B" w:rsidRPr="009B7C2B">
        <w:rPr>
          <w:rFonts w:ascii="Times New Roman" w:eastAsia="Times New Roman" w:hAnsi="Times New Roman" w:cs="Times New Roman"/>
          <w:bCs/>
          <w:lang w:eastAsia="it-IT"/>
        </w:rPr>
        <w:t>che</w:t>
      </w:r>
      <w:proofErr w:type="spellEnd"/>
      <w:r w:rsidR="00395F7B" w:rsidRPr="009B7C2B">
        <w:rPr>
          <w:rFonts w:ascii="Times New Roman" w:eastAsia="Times New Roman" w:hAnsi="Times New Roman" w:cs="Times New Roman"/>
          <w:bCs/>
          <w:lang w:eastAsia="it-IT"/>
        </w:rPr>
        <w:t>, C-</w:t>
      </w:r>
      <w:proofErr w:type="spellStart"/>
      <w:r w:rsidR="00395F7B" w:rsidRPr="009B7C2B">
        <w:rPr>
          <w:rFonts w:ascii="Times New Roman" w:eastAsia="Times New Roman" w:hAnsi="Times New Roman" w:cs="Times New Roman"/>
          <w:bCs/>
          <w:lang w:eastAsia="it-IT"/>
        </w:rPr>
        <w:t>thi</w:t>
      </w:r>
      <w:proofErr w:type="spellEnd"/>
      <w:r w:rsidR="00395F7B" w:rsidRPr="009B7C2B">
        <w:rPr>
          <w:rFonts w:ascii="Times New Roman" w:eastAsia="Times New Roman" w:hAnsi="Times New Roman" w:cs="Times New Roman"/>
          <w:bCs/>
          <w:lang w:eastAsia="it-IT"/>
        </w:rPr>
        <w:t>)</w:t>
      </w:r>
      <w:r w:rsidR="00B62341" w:rsidRPr="009B7C2B">
        <w:rPr>
          <w:rFonts w:ascii="Times New Roman" w:eastAsia="Times New Roman" w:hAnsi="Times New Roman" w:cs="Times New Roman"/>
          <w:bCs/>
          <w:lang w:eastAsia="it-IT"/>
        </w:rPr>
        <w:t>. The correct responses C-</w:t>
      </w:r>
      <w:proofErr w:type="spellStart"/>
      <w:r w:rsidR="00B62341" w:rsidRPr="009B7C2B">
        <w:rPr>
          <w:rFonts w:ascii="Times New Roman" w:eastAsia="Times New Roman" w:hAnsi="Times New Roman" w:cs="Times New Roman"/>
          <w:bCs/>
          <w:lang w:eastAsia="it-IT"/>
        </w:rPr>
        <w:t>che</w:t>
      </w:r>
      <w:proofErr w:type="spellEnd"/>
      <w:r w:rsidR="00B62341" w:rsidRPr="009B7C2B">
        <w:rPr>
          <w:rFonts w:ascii="Times New Roman" w:eastAsia="Times New Roman" w:hAnsi="Times New Roman" w:cs="Times New Roman"/>
          <w:bCs/>
          <w:lang w:eastAsia="it-IT"/>
        </w:rPr>
        <w:t xml:space="preserve"> ranged from 0.5 to 1 (mean ± SD: 0.77 ± 0.14); the correct responses C-</w:t>
      </w:r>
      <w:proofErr w:type="spellStart"/>
      <w:r w:rsidR="00B62341" w:rsidRPr="009B7C2B">
        <w:rPr>
          <w:rFonts w:ascii="Times New Roman" w:eastAsia="Times New Roman" w:hAnsi="Times New Roman" w:cs="Times New Roman"/>
          <w:bCs/>
          <w:lang w:eastAsia="it-IT"/>
        </w:rPr>
        <w:t>thi</w:t>
      </w:r>
      <w:proofErr w:type="spellEnd"/>
      <w:r w:rsidR="00B62341" w:rsidRPr="009B7C2B">
        <w:rPr>
          <w:rFonts w:ascii="Times New Roman" w:eastAsia="Times New Roman" w:hAnsi="Times New Roman" w:cs="Times New Roman"/>
          <w:bCs/>
          <w:lang w:eastAsia="it-IT"/>
        </w:rPr>
        <w:t xml:space="preserve"> ranged from 0</w:t>
      </w:r>
      <w:r w:rsidR="004E3CD2" w:rsidRPr="009B7C2B">
        <w:rPr>
          <w:rFonts w:ascii="Times New Roman" w:eastAsia="Times New Roman" w:hAnsi="Times New Roman" w:cs="Times New Roman"/>
          <w:bCs/>
          <w:lang w:eastAsia="it-IT"/>
        </w:rPr>
        <w:t>.35</w:t>
      </w:r>
      <w:r w:rsidR="00B62341" w:rsidRPr="009B7C2B">
        <w:rPr>
          <w:rFonts w:ascii="Times New Roman" w:eastAsia="Times New Roman" w:hAnsi="Times New Roman" w:cs="Times New Roman"/>
          <w:bCs/>
          <w:lang w:eastAsia="it-IT"/>
        </w:rPr>
        <w:t xml:space="preserve"> to </w:t>
      </w:r>
      <w:r w:rsidR="004E3CD2" w:rsidRPr="009B7C2B">
        <w:rPr>
          <w:rFonts w:ascii="Times New Roman" w:eastAsia="Times New Roman" w:hAnsi="Times New Roman" w:cs="Times New Roman"/>
          <w:bCs/>
          <w:lang w:eastAsia="it-IT"/>
        </w:rPr>
        <w:t>1</w:t>
      </w:r>
      <w:r w:rsidR="00B62341" w:rsidRPr="009B7C2B">
        <w:rPr>
          <w:rFonts w:ascii="Times New Roman" w:eastAsia="Times New Roman" w:hAnsi="Times New Roman" w:cs="Times New Roman"/>
          <w:bCs/>
          <w:lang w:eastAsia="it-IT"/>
        </w:rPr>
        <w:t xml:space="preserve"> (mean ± SD: </w:t>
      </w:r>
      <w:r w:rsidR="004E3CD2" w:rsidRPr="009B7C2B">
        <w:rPr>
          <w:rFonts w:ascii="Times New Roman" w:eastAsia="Times New Roman" w:hAnsi="Times New Roman" w:cs="Times New Roman"/>
          <w:bCs/>
          <w:lang w:eastAsia="it-IT"/>
        </w:rPr>
        <w:t>0</w:t>
      </w:r>
      <w:r w:rsidR="00B62341" w:rsidRPr="009B7C2B">
        <w:rPr>
          <w:rFonts w:ascii="Times New Roman" w:eastAsia="Times New Roman" w:hAnsi="Times New Roman" w:cs="Times New Roman"/>
          <w:bCs/>
          <w:lang w:eastAsia="it-IT"/>
        </w:rPr>
        <w:t>.</w:t>
      </w:r>
      <w:r w:rsidR="004E3CD2" w:rsidRPr="009B7C2B">
        <w:rPr>
          <w:rFonts w:ascii="Times New Roman" w:eastAsia="Times New Roman" w:hAnsi="Times New Roman" w:cs="Times New Roman"/>
          <w:bCs/>
          <w:lang w:eastAsia="it-IT"/>
        </w:rPr>
        <w:t>79</w:t>
      </w:r>
      <w:r w:rsidR="00B62341" w:rsidRPr="009B7C2B">
        <w:rPr>
          <w:rFonts w:ascii="Times New Roman" w:eastAsia="Times New Roman" w:hAnsi="Times New Roman" w:cs="Times New Roman"/>
          <w:bCs/>
          <w:lang w:eastAsia="it-IT"/>
        </w:rPr>
        <w:t xml:space="preserve"> ± </w:t>
      </w:r>
      <w:r w:rsidR="004E3CD2" w:rsidRPr="009B7C2B">
        <w:rPr>
          <w:rFonts w:ascii="Times New Roman" w:eastAsia="Times New Roman" w:hAnsi="Times New Roman" w:cs="Times New Roman"/>
          <w:bCs/>
          <w:lang w:eastAsia="it-IT"/>
        </w:rPr>
        <w:t>0.14)</w:t>
      </w:r>
      <w:r w:rsidRPr="009B7C2B">
        <w:rPr>
          <w:rFonts w:ascii="Times New Roman" w:eastAsia="Times New Roman" w:hAnsi="Times New Roman" w:cs="Times New Roman"/>
          <w:bCs/>
          <w:lang w:eastAsia="it-IT"/>
        </w:rPr>
        <w:t>. The analysis focused on the measures of underestimation</w:t>
      </w:r>
      <w:r w:rsidR="00395F7B" w:rsidRPr="009B7C2B">
        <w:rPr>
          <w:rFonts w:ascii="Times New Roman" w:eastAsia="Times New Roman" w:hAnsi="Times New Roman" w:cs="Times New Roman"/>
          <w:bCs/>
          <w:lang w:eastAsia="it-IT"/>
        </w:rPr>
        <w:t xml:space="preserve"> (U-</w:t>
      </w:r>
      <w:proofErr w:type="spellStart"/>
      <w:r w:rsidR="00395F7B" w:rsidRPr="009B7C2B">
        <w:rPr>
          <w:rFonts w:ascii="Times New Roman" w:eastAsia="Times New Roman" w:hAnsi="Times New Roman" w:cs="Times New Roman"/>
          <w:bCs/>
          <w:lang w:eastAsia="it-IT"/>
        </w:rPr>
        <w:t>che</w:t>
      </w:r>
      <w:proofErr w:type="spellEnd"/>
      <w:r w:rsidR="00395F7B" w:rsidRPr="009B7C2B">
        <w:rPr>
          <w:rFonts w:ascii="Times New Roman" w:eastAsia="Times New Roman" w:hAnsi="Times New Roman" w:cs="Times New Roman"/>
          <w:bCs/>
          <w:lang w:eastAsia="it-IT"/>
        </w:rPr>
        <w:t>, U-</w:t>
      </w:r>
      <w:proofErr w:type="spellStart"/>
      <w:r w:rsidR="00395F7B" w:rsidRPr="009B7C2B">
        <w:rPr>
          <w:rFonts w:ascii="Times New Roman" w:eastAsia="Times New Roman" w:hAnsi="Times New Roman" w:cs="Times New Roman"/>
          <w:bCs/>
          <w:lang w:eastAsia="it-IT"/>
        </w:rPr>
        <w:t>thi</w:t>
      </w:r>
      <w:proofErr w:type="spellEnd"/>
      <w:r w:rsidR="00395F7B" w:rsidRPr="009B7C2B">
        <w:rPr>
          <w:rFonts w:ascii="Times New Roman" w:eastAsia="Times New Roman" w:hAnsi="Times New Roman" w:cs="Times New Roman"/>
          <w:bCs/>
          <w:lang w:eastAsia="it-IT"/>
        </w:rPr>
        <w:t>)</w:t>
      </w:r>
      <w:r w:rsidRPr="009B7C2B">
        <w:rPr>
          <w:rFonts w:ascii="Times New Roman" w:eastAsia="Times New Roman" w:hAnsi="Times New Roman" w:cs="Times New Roman"/>
          <w:bCs/>
          <w:lang w:eastAsia="it-IT"/>
        </w:rPr>
        <w:t xml:space="preserve"> and overestimation</w:t>
      </w:r>
      <w:r w:rsidR="00395F7B" w:rsidRPr="009B7C2B">
        <w:rPr>
          <w:rFonts w:ascii="Times New Roman" w:eastAsia="Times New Roman" w:hAnsi="Times New Roman" w:cs="Times New Roman"/>
          <w:bCs/>
          <w:lang w:eastAsia="it-IT"/>
        </w:rPr>
        <w:t xml:space="preserve"> (O-</w:t>
      </w:r>
      <w:proofErr w:type="spellStart"/>
      <w:r w:rsidR="00395F7B" w:rsidRPr="009B7C2B">
        <w:rPr>
          <w:rFonts w:ascii="Times New Roman" w:eastAsia="Times New Roman" w:hAnsi="Times New Roman" w:cs="Times New Roman"/>
          <w:bCs/>
          <w:lang w:eastAsia="it-IT"/>
        </w:rPr>
        <w:t>che</w:t>
      </w:r>
      <w:proofErr w:type="spellEnd"/>
      <w:r w:rsidR="00395F7B" w:rsidRPr="009B7C2B">
        <w:rPr>
          <w:rFonts w:ascii="Times New Roman" w:eastAsia="Times New Roman" w:hAnsi="Times New Roman" w:cs="Times New Roman"/>
          <w:bCs/>
          <w:lang w:eastAsia="it-IT"/>
        </w:rPr>
        <w:t>, O-</w:t>
      </w:r>
      <w:proofErr w:type="spellStart"/>
      <w:r w:rsidR="00395F7B" w:rsidRPr="009B7C2B">
        <w:rPr>
          <w:rFonts w:ascii="Times New Roman" w:eastAsia="Times New Roman" w:hAnsi="Times New Roman" w:cs="Times New Roman"/>
          <w:bCs/>
          <w:lang w:eastAsia="it-IT"/>
        </w:rPr>
        <w:t>thi</w:t>
      </w:r>
      <w:proofErr w:type="spellEnd"/>
      <w:r w:rsidR="00395F7B" w:rsidRPr="009B7C2B">
        <w:rPr>
          <w:rFonts w:ascii="Times New Roman" w:eastAsia="Times New Roman" w:hAnsi="Times New Roman" w:cs="Times New Roman"/>
          <w:bCs/>
          <w:lang w:eastAsia="it-IT"/>
        </w:rPr>
        <w:t>)</w:t>
      </w:r>
      <w:r w:rsidRPr="009B7C2B">
        <w:rPr>
          <w:rFonts w:ascii="Times New Roman" w:eastAsia="Times New Roman" w:hAnsi="Times New Roman" w:cs="Times New Roman"/>
          <w:bCs/>
          <w:lang w:eastAsia="it-IT"/>
        </w:rPr>
        <w:t xml:space="preserve"> for each experimental condition</w:t>
      </w:r>
      <w:sdt>
        <w:sdtPr>
          <w:rPr>
            <w:rFonts w:ascii="Times New Roman" w:eastAsia="Times New Roman" w:hAnsi="Times New Roman" w:cs="Times New Roman"/>
            <w:bCs/>
            <w:color w:val="000000"/>
            <w:vertAlign w:val="superscript"/>
            <w:lang w:eastAsia="it-IT"/>
          </w:rPr>
          <w:tag w:val="MENDELEY_CITATION_v3_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"/>
          <w:id w:val="784460136"/>
          <w:placeholder>
            <w:docPart w:val="E1601304E59F49C5AB16BD4709D1DAEE"/>
          </w:placeholder>
        </w:sdtPr>
        <w:sdtEndPr/>
        <w:sdtContent>
          <w:r w:rsidR="00BA004A" w:rsidRPr="009B7C2B">
            <w:rPr>
              <w:rFonts w:ascii="Times New Roman" w:eastAsia="Times New Roman" w:hAnsi="Times New Roman" w:cs="Times New Roman"/>
              <w:bCs/>
              <w:color w:val="000000"/>
              <w:vertAlign w:val="superscript"/>
              <w:lang w:eastAsia="it-IT"/>
            </w:rPr>
            <w:t>3</w:t>
          </w:r>
        </w:sdtContent>
      </w:sdt>
      <w:r w:rsidRPr="009B7C2B">
        <w:rPr>
          <w:rFonts w:ascii="Times New Roman" w:eastAsia="Times New Roman" w:hAnsi="Times New Roman" w:cs="Times New Roman"/>
          <w:bCs/>
          <w:lang w:eastAsia="it-IT"/>
        </w:rPr>
        <w:t xml:space="preserve"> and highlight the importance of considering the body part when examining tactile perception.</w:t>
      </w:r>
      <w:r w:rsidR="004E3CD2" w:rsidRPr="009B7C2B">
        <w:rPr>
          <w:rFonts w:ascii="Times New Roman" w:eastAsia="Times New Roman" w:hAnsi="Times New Roman" w:cs="Times New Roman"/>
          <w:bCs/>
          <w:lang w:eastAsia="it-IT"/>
        </w:rPr>
        <w:t xml:space="preserve"> The underestimation responses U-</w:t>
      </w:r>
      <w:proofErr w:type="spellStart"/>
      <w:r w:rsidR="004E3CD2" w:rsidRPr="009B7C2B">
        <w:rPr>
          <w:rFonts w:ascii="Times New Roman" w:eastAsia="Times New Roman" w:hAnsi="Times New Roman" w:cs="Times New Roman"/>
          <w:bCs/>
          <w:lang w:eastAsia="it-IT"/>
        </w:rPr>
        <w:t>che</w:t>
      </w:r>
      <w:proofErr w:type="spellEnd"/>
      <w:r w:rsidR="004E3CD2" w:rsidRPr="009B7C2B">
        <w:rPr>
          <w:rFonts w:ascii="Times New Roman" w:eastAsia="Times New Roman" w:hAnsi="Times New Roman" w:cs="Times New Roman"/>
          <w:bCs/>
          <w:lang w:eastAsia="it-IT"/>
        </w:rPr>
        <w:t xml:space="preserve"> ranged from 0 to 0.5 (mean ± SD: 0.21 ± 0.12); the underestimation responses U-</w:t>
      </w:r>
      <w:proofErr w:type="spellStart"/>
      <w:r w:rsidR="004E3CD2" w:rsidRPr="009B7C2B">
        <w:rPr>
          <w:rFonts w:ascii="Times New Roman" w:eastAsia="Times New Roman" w:hAnsi="Times New Roman" w:cs="Times New Roman"/>
          <w:bCs/>
          <w:lang w:eastAsia="it-IT"/>
        </w:rPr>
        <w:t>thi</w:t>
      </w:r>
      <w:proofErr w:type="spellEnd"/>
      <w:r w:rsidR="004E3CD2" w:rsidRPr="009B7C2B">
        <w:rPr>
          <w:rFonts w:ascii="Times New Roman" w:eastAsia="Times New Roman" w:hAnsi="Times New Roman" w:cs="Times New Roman"/>
          <w:bCs/>
          <w:lang w:eastAsia="it-IT"/>
        </w:rPr>
        <w:t xml:space="preserve"> ranged from 0.05 to 0.95 (mean ± SD: 0.45 ± 0.17). The overestimation responses O-</w:t>
      </w:r>
      <w:proofErr w:type="spellStart"/>
      <w:r w:rsidR="004E3CD2" w:rsidRPr="009B7C2B">
        <w:rPr>
          <w:rFonts w:ascii="Times New Roman" w:eastAsia="Times New Roman" w:hAnsi="Times New Roman" w:cs="Times New Roman"/>
          <w:bCs/>
          <w:lang w:eastAsia="it-IT"/>
        </w:rPr>
        <w:t>che</w:t>
      </w:r>
      <w:proofErr w:type="spellEnd"/>
      <w:r w:rsidR="004E3CD2" w:rsidRPr="009B7C2B">
        <w:rPr>
          <w:rFonts w:ascii="Times New Roman" w:eastAsia="Times New Roman" w:hAnsi="Times New Roman" w:cs="Times New Roman"/>
          <w:bCs/>
          <w:lang w:eastAsia="it-IT"/>
        </w:rPr>
        <w:t xml:space="preserve"> ranged from 0.1 to 1 (mean ± SD: 0.51 ± 0.22); the underestimation responses O-</w:t>
      </w:r>
      <w:proofErr w:type="spellStart"/>
      <w:r w:rsidR="004E3CD2" w:rsidRPr="009B7C2B">
        <w:rPr>
          <w:rFonts w:ascii="Times New Roman" w:eastAsia="Times New Roman" w:hAnsi="Times New Roman" w:cs="Times New Roman"/>
          <w:bCs/>
          <w:lang w:eastAsia="it-IT"/>
        </w:rPr>
        <w:t>thi</w:t>
      </w:r>
      <w:proofErr w:type="spellEnd"/>
      <w:r w:rsidR="004E3CD2" w:rsidRPr="009B7C2B">
        <w:rPr>
          <w:rFonts w:ascii="Times New Roman" w:eastAsia="Times New Roman" w:hAnsi="Times New Roman" w:cs="Times New Roman"/>
          <w:bCs/>
          <w:lang w:eastAsia="it-IT"/>
        </w:rPr>
        <w:t xml:space="preserve"> ranged from 0 to 0.85 (mean ± SD: 0.25 ± 0.20).</w:t>
      </w:r>
    </w:p>
    <w:p w14:paraId="0B1ABE21" w14:textId="02A91FC4" w:rsidR="001E66AE" w:rsidRPr="009B7C2B" w:rsidRDefault="001E66AE" w:rsidP="006428D3">
      <w:pPr>
        <w:spacing w:line="360" w:lineRule="auto"/>
        <w:jc w:val="both"/>
        <w:rPr>
          <w:rFonts w:ascii="Times New Roman" w:eastAsia="Times New Roman" w:hAnsi="Times New Roman" w:cs="Times New Roman"/>
          <w:bCs/>
          <w:lang w:eastAsia="it-IT"/>
        </w:rPr>
      </w:pPr>
    </w:p>
    <w:p w14:paraId="381A26CA" w14:textId="5118A5FD" w:rsidR="00BD078A" w:rsidRPr="009B7C2B" w:rsidRDefault="00BD078A" w:rsidP="008E33A9">
      <w:pPr>
        <w:jc w:val="both"/>
        <w:rPr>
          <w:rFonts w:ascii="Times New Roman" w:eastAsia="Times New Roman" w:hAnsi="Times New Roman" w:cs="Times New Roman"/>
          <w:bCs/>
          <w:i/>
          <w:lang w:val="en-US" w:eastAsia="it-IT"/>
        </w:rPr>
      </w:pPr>
      <w:r w:rsidRPr="009B7C2B">
        <w:rPr>
          <w:rFonts w:ascii="Times New Roman" w:eastAsia="Times New Roman" w:hAnsi="Times New Roman" w:cs="Times New Roman"/>
          <w:bCs/>
          <w:i/>
          <w:lang w:val="en-US" w:eastAsia="it-IT"/>
        </w:rPr>
        <w:t>1.3 Body structural representation</w:t>
      </w:r>
    </w:p>
    <w:p w14:paraId="27B8701B" w14:textId="40C8ABCC" w:rsidR="001E66AE" w:rsidRPr="009B7C2B" w:rsidRDefault="00395B29" w:rsidP="008E33A9">
      <w:pPr>
        <w:jc w:val="both"/>
        <w:rPr>
          <w:rFonts w:ascii="Times New Roman" w:eastAsia="Times New Roman" w:hAnsi="Times New Roman" w:cs="Times New Roman"/>
          <w:bCs/>
          <w:i/>
          <w:lang w:eastAsia="it-IT"/>
        </w:rPr>
      </w:pPr>
      <w:r w:rsidRPr="009B7C2B">
        <w:rPr>
          <w:rFonts w:ascii="Times New Roman" w:eastAsia="Times New Roman" w:hAnsi="Times New Roman" w:cs="Times New Roman"/>
          <w:bCs/>
          <w:i/>
          <w:lang w:val="en-US" w:eastAsia="it-IT"/>
        </w:rPr>
        <w:t xml:space="preserve">1.3.1 </w:t>
      </w:r>
      <w:r w:rsidR="009B16F1" w:rsidRPr="009B7C2B">
        <w:rPr>
          <w:rFonts w:ascii="Times New Roman" w:eastAsia="Times New Roman" w:hAnsi="Times New Roman" w:cs="Times New Roman"/>
          <w:bCs/>
          <w:i/>
          <w:lang w:eastAsia="it-IT"/>
        </w:rPr>
        <w:t>Finger Localization Task (</w:t>
      </w:r>
      <w:r w:rsidR="001E66AE" w:rsidRPr="009B7C2B">
        <w:rPr>
          <w:rFonts w:ascii="Times New Roman" w:eastAsia="Times New Roman" w:hAnsi="Times New Roman" w:cs="Times New Roman"/>
          <w:bCs/>
          <w:i/>
          <w:lang w:eastAsia="it-IT"/>
        </w:rPr>
        <w:t>FLT</w:t>
      </w:r>
      <w:r w:rsidR="009B16F1" w:rsidRPr="009B7C2B">
        <w:rPr>
          <w:rFonts w:ascii="Times New Roman" w:eastAsia="Times New Roman" w:hAnsi="Times New Roman" w:cs="Times New Roman"/>
          <w:bCs/>
          <w:i/>
          <w:lang w:eastAsia="it-IT"/>
        </w:rPr>
        <w:t>)</w:t>
      </w:r>
    </w:p>
    <w:p w14:paraId="42F8AC1E" w14:textId="28400444" w:rsidR="00C90FE5" w:rsidRPr="009B7C2B" w:rsidRDefault="001E66AE" w:rsidP="00C90FE5">
      <w:pPr>
        <w:spacing w:line="360" w:lineRule="auto"/>
        <w:jc w:val="both"/>
        <w:rPr>
          <w:rFonts w:ascii="Times New Roman" w:eastAsia="Times New Roman" w:hAnsi="Times New Roman" w:cs="Times New Roman"/>
          <w:bCs/>
          <w:lang w:eastAsia="it-IT"/>
        </w:rPr>
      </w:pPr>
      <w:r w:rsidRPr="009B7C2B">
        <w:rPr>
          <w:rFonts w:ascii="Times New Roman" w:eastAsia="Times New Roman" w:hAnsi="Times New Roman" w:cs="Times New Roman"/>
          <w:bCs/>
          <w:lang w:eastAsia="it-IT"/>
        </w:rPr>
        <w:t>Participants were seated in front of a table with their hands placed on the table, palms up, and their fingers extended and slightly separated. The test consisted of three tasks, with ten trials for each hand in each task. In the first task (a), participants were required to identify whether the experimenter touched a finger on their left hand or their right hand. The second task (b) involved participants identifying which finger on their left hand or right hand was touched by the experimenter, with their hands hidden from view. Finally, in the third task (c), participants had to identify pairs of fingers on their left hand or right hand that were touched by the experimenter, while their hands remained hidden from view. Participants indicated their responses by pointing to the correct answer on an outline of a human hand, correct responses were recorded for each trial, and the maximum total score was 60</w:t>
      </w:r>
      <w:sdt>
        <w:sdtPr>
          <w:rPr>
            <w:rFonts w:ascii="Times New Roman" w:eastAsia="Times New Roman" w:hAnsi="Times New Roman" w:cs="Times New Roman"/>
            <w:bCs/>
            <w:color w:val="000000"/>
            <w:vertAlign w:val="superscript"/>
            <w:lang w:eastAsia="it-IT"/>
          </w:rPr>
          <w:tag w:val="MENDELEY_CITATION_v3_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"/>
          <w:id w:val="-91637016"/>
          <w:placeholder>
            <w:docPart w:val="DefaultPlaceholder_-1854013440"/>
          </w:placeholder>
        </w:sdtPr>
        <w:sdtEndPr/>
        <w:sdtContent>
          <w:r w:rsidR="00BA004A" w:rsidRPr="009B7C2B">
            <w:rPr>
              <w:rFonts w:ascii="Times New Roman" w:eastAsia="Times New Roman" w:hAnsi="Times New Roman" w:cs="Times New Roman"/>
              <w:bCs/>
              <w:color w:val="000000"/>
              <w:vertAlign w:val="superscript"/>
              <w:lang w:eastAsia="it-IT"/>
            </w:rPr>
            <w:t>6,7</w:t>
          </w:r>
        </w:sdtContent>
      </w:sdt>
      <w:r w:rsidRPr="009B7C2B">
        <w:rPr>
          <w:rFonts w:ascii="Times New Roman" w:eastAsia="Times New Roman" w:hAnsi="Times New Roman" w:cs="Times New Roman"/>
          <w:bCs/>
          <w:lang w:eastAsia="it-IT"/>
        </w:rPr>
        <w:t xml:space="preserve">. </w:t>
      </w:r>
      <w:r w:rsidR="00C90FE5" w:rsidRPr="009B7C2B">
        <w:rPr>
          <w:rFonts w:ascii="Times New Roman" w:eastAsia="Times New Roman" w:hAnsi="Times New Roman" w:cs="Times New Roman"/>
          <w:bCs/>
          <w:lang w:eastAsia="it-IT"/>
        </w:rPr>
        <w:t xml:space="preserve">We focused on the third </w:t>
      </w:r>
      <w:r w:rsidR="00285E98" w:rsidRPr="009B7C2B">
        <w:rPr>
          <w:rFonts w:ascii="Times New Roman" w:eastAsia="Times New Roman" w:hAnsi="Times New Roman" w:cs="Times New Roman"/>
          <w:bCs/>
          <w:lang w:eastAsia="it-IT"/>
        </w:rPr>
        <w:t xml:space="preserve">condition, </w:t>
      </w:r>
      <w:r w:rsidR="00C90FE5" w:rsidRPr="009B7C2B">
        <w:rPr>
          <w:rFonts w:ascii="Times New Roman" w:eastAsia="Times New Roman" w:hAnsi="Times New Roman" w:cs="Times New Roman"/>
          <w:bCs/>
          <w:lang w:eastAsia="it-IT"/>
        </w:rPr>
        <w:t>and we calculated the accuracy and included the score of correct responses (HIT) as a variable; the accuracy score ranged from 0.6 to 1 (mean ± SD: 0.96 ± 0.08).</w:t>
      </w:r>
    </w:p>
    <w:p w14:paraId="7CFA2804" w14:textId="77777777" w:rsidR="00BD078A" w:rsidRPr="009B7C2B" w:rsidRDefault="00BD078A" w:rsidP="008E33A9">
      <w:pPr>
        <w:jc w:val="both"/>
        <w:rPr>
          <w:rFonts w:ascii="Times New Roman" w:eastAsia="Times New Roman" w:hAnsi="Times New Roman" w:cs="Times New Roman"/>
          <w:bCs/>
          <w:lang w:eastAsia="it-IT"/>
        </w:rPr>
      </w:pPr>
    </w:p>
    <w:p w14:paraId="6A05201C" w14:textId="0182BB39" w:rsidR="00E3633C" w:rsidRPr="009B7C2B" w:rsidRDefault="00BD078A" w:rsidP="000F3D9D">
      <w:pPr>
        <w:jc w:val="both"/>
        <w:rPr>
          <w:rFonts w:ascii="Times New Roman" w:eastAsia="Times New Roman" w:hAnsi="Times New Roman" w:cs="Times New Roman"/>
          <w:bCs/>
          <w:i/>
          <w:lang w:eastAsia="it-IT"/>
        </w:rPr>
      </w:pPr>
      <w:r w:rsidRPr="009B7C2B">
        <w:rPr>
          <w:rFonts w:ascii="Times New Roman" w:eastAsia="Times New Roman" w:hAnsi="Times New Roman" w:cs="Times New Roman"/>
          <w:bCs/>
          <w:i/>
          <w:lang w:val="en-US" w:eastAsia="it-IT"/>
        </w:rPr>
        <w:t>1.4 Multisensory Integration</w:t>
      </w:r>
      <w:r w:rsidR="009B16F1" w:rsidRPr="009B7C2B">
        <w:rPr>
          <w:rFonts w:ascii="Times New Roman" w:eastAsia="Times New Roman" w:hAnsi="Times New Roman" w:cs="Times New Roman"/>
          <w:bCs/>
          <w:i/>
          <w:lang w:eastAsia="it-IT"/>
        </w:rPr>
        <w:t xml:space="preserve"> (</w:t>
      </w:r>
      <w:r w:rsidR="000F3D9D" w:rsidRPr="009B7C2B">
        <w:rPr>
          <w:rFonts w:ascii="Times New Roman" w:eastAsia="Times New Roman" w:hAnsi="Times New Roman" w:cs="Times New Roman"/>
          <w:bCs/>
          <w:i/>
          <w:lang w:eastAsia="it-IT"/>
        </w:rPr>
        <w:t>MSI</w:t>
      </w:r>
      <w:r w:rsidR="009B16F1" w:rsidRPr="009B7C2B">
        <w:rPr>
          <w:rFonts w:ascii="Times New Roman" w:eastAsia="Times New Roman" w:hAnsi="Times New Roman" w:cs="Times New Roman"/>
          <w:bCs/>
          <w:i/>
          <w:lang w:eastAsia="it-IT"/>
        </w:rPr>
        <w:t>)</w:t>
      </w:r>
    </w:p>
    <w:p w14:paraId="123334BD" w14:textId="0C3855AA" w:rsidR="000F3D9D" w:rsidRPr="009B7C2B" w:rsidRDefault="000F3D9D" w:rsidP="00E3633C">
      <w:pPr>
        <w:spacing w:line="360" w:lineRule="auto"/>
        <w:jc w:val="both"/>
        <w:rPr>
          <w:rFonts w:ascii="Times New Roman" w:eastAsia="Times New Roman" w:hAnsi="Times New Roman" w:cs="Times New Roman"/>
          <w:bCs/>
          <w:i/>
          <w:lang w:eastAsia="it-IT"/>
        </w:rPr>
      </w:pPr>
      <w:r w:rsidRPr="009B7C2B">
        <w:rPr>
          <w:rFonts w:ascii="Times New Roman" w:hAnsi="Times New Roman" w:cs="Times New Roman"/>
        </w:rPr>
        <w:t>Visual stimulation was achieved by incorporating</w:t>
      </w:r>
      <w:r w:rsidR="00AF03B0" w:rsidRPr="009B7C2B">
        <w:rPr>
          <w:rFonts w:ascii="Times New Roman" w:hAnsi="Times New Roman" w:cs="Times New Roman"/>
        </w:rPr>
        <w:t xml:space="preserve"> a LED</w:t>
      </w:r>
      <w:r w:rsidRPr="009B7C2B">
        <w:rPr>
          <w:rFonts w:ascii="Times New Roman" w:hAnsi="Times New Roman" w:cs="Times New Roman"/>
        </w:rPr>
        <w:t xml:space="preserve"> lights placed</w:t>
      </w:r>
      <w:r w:rsidR="00AF03B0" w:rsidRPr="009B7C2B">
        <w:rPr>
          <w:rFonts w:ascii="Times New Roman" w:hAnsi="Times New Roman" w:cs="Times New Roman"/>
        </w:rPr>
        <w:t xml:space="preserve"> inside a box</w:t>
      </w:r>
      <w:r w:rsidRPr="009B7C2B">
        <w:rPr>
          <w:rFonts w:ascii="Times New Roman" w:hAnsi="Times New Roman" w:cs="Times New Roman"/>
        </w:rPr>
        <w:t>. Tactile stimulation was provided using a constant-current electrical stimulator</w:t>
      </w:r>
      <w:r w:rsidR="00A8429D" w:rsidRPr="009B7C2B">
        <w:rPr>
          <w:rFonts w:ascii="Times New Roman" w:hAnsi="Times New Roman" w:cs="Times New Roman"/>
        </w:rPr>
        <w:t xml:space="preserve"> (</w:t>
      </w:r>
      <w:proofErr w:type="spellStart"/>
      <w:r w:rsidR="00A8429D" w:rsidRPr="009B7C2B">
        <w:rPr>
          <w:rFonts w:ascii="Times New Roman" w:hAnsi="Times New Roman" w:cs="Times New Roman"/>
        </w:rPr>
        <w:t>Digitimer</w:t>
      </w:r>
      <w:proofErr w:type="spellEnd"/>
      <w:r w:rsidR="00A8429D" w:rsidRPr="009B7C2B">
        <w:rPr>
          <w:rFonts w:ascii="Times New Roman" w:hAnsi="Times New Roman" w:cs="Times New Roman"/>
        </w:rPr>
        <w:t xml:space="preserve"> DS7A)</w:t>
      </w:r>
      <w:r w:rsidRPr="009B7C2B">
        <w:rPr>
          <w:rFonts w:ascii="Times New Roman" w:hAnsi="Times New Roman" w:cs="Times New Roman"/>
        </w:rPr>
        <w:t xml:space="preserve">, delivering electrical pulses via electrodes attached to the participant's right middle finger. </w:t>
      </w:r>
      <w:r w:rsidR="008834F9" w:rsidRPr="009B7C2B">
        <w:rPr>
          <w:rFonts w:ascii="Times New Roman" w:hAnsi="Times New Roman" w:cs="Times New Roman"/>
        </w:rPr>
        <w:t>T</w:t>
      </w:r>
      <w:r w:rsidRPr="009B7C2B">
        <w:rPr>
          <w:rFonts w:ascii="Times New Roman" w:hAnsi="Times New Roman" w:cs="Times New Roman"/>
        </w:rPr>
        <w:t>he auditory stimulation was introduced by playing brief auditory beeps. The experiment consisted of a total of 180 trials including one of six different conditions: visual-only (V), tactile-only (T), auditory-only (A), visuo-tactile (VT), audio-visual (AV), and audio-tactile (AT). These conditions were presented in a randomized order, with 30 trials assigned to each condition. Participants were instructed to respond promptly using a foot pedal response pad positioned under their right foot. They were asked to press the pedal as quickly as possible upon perceiving any stimulus presented during the task.</w:t>
      </w:r>
    </w:p>
    <w:p w14:paraId="6A1D8D4F" w14:textId="7F154BFE" w:rsidR="006A78CA" w:rsidRPr="009B7C2B" w:rsidRDefault="000F3D9D" w:rsidP="00E3633C">
      <w:pPr>
        <w:spacing w:line="360" w:lineRule="auto"/>
        <w:jc w:val="both"/>
        <w:rPr>
          <w:rFonts w:ascii="Times New Roman" w:hAnsi="Times New Roman" w:cs="Times New Roman"/>
        </w:rPr>
      </w:pPr>
      <w:r w:rsidRPr="009B7C2B">
        <w:rPr>
          <w:rFonts w:ascii="Times New Roman" w:hAnsi="Times New Roman" w:cs="Times New Roman"/>
        </w:rPr>
        <w:t xml:space="preserve">To analyse the data collected during the Multisensory Integration (MSI) task, several steps were followed. First, the reaction time (RT) data were organized by sorting them according to the experimental condition: A, T, V, AT, AV, VT. Each trial was represented in a separate row, with the corresponding RT recorded in the cells. The next step involved calculating the cumulative distribution frequency (CDF) for each experimental condition, which involved determining the proportion of RTs falling within each time bin. The CDF values were then summed across the time </w:t>
      </w:r>
      <w:r w:rsidRPr="009B7C2B">
        <w:rPr>
          <w:rFonts w:ascii="Times New Roman" w:hAnsi="Times New Roman" w:cs="Times New Roman"/>
        </w:rPr>
        <w:lastRenderedPageBreak/>
        <w:t>bins to create a cumulative probability distribution for each condition. Finally, the actual and predicted CDFs were compared to evaluate the presence of multisensory integration. This was done by subtracting the predicted CDF, obtained by summing the individual unimodal CDFs, from the actual CDF. Positive values indicated integration of the unimodal stimuli and a violation of the Race Model Inequality (RMI). The analysis also involved calculating the area-under-the-curve (AUC) for the violated percentile range to quantify the magnitude of multisensory integration.</w:t>
      </w:r>
      <w:r w:rsidR="002F5E41" w:rsidRPr="009B7C2B">
        <w:rPr>
          <w:rFonts w:ascii="Times New Roman" w:hAnsi="Times New Roman" w:cs="Times New Roman"/>
        </w:rPr>
        <w:t xml:space="preserve"> T</w:t>
      </w:r>
      <w:r w:rsidR="002F5E41" w:rsidRPr="009B7C2B">
        <w:rPr>
          <w:rFonts w:ascii="Times New Roman" w:eastAsia="Times New Roman" w:hAnsi="Times New Roman" w:cs="Times New Roman"/>
          <w:bCs/>
          <w:lang w:eastAsia="it-IT"/>
        </w:rPr>
        <w:t xml:space="preserve">he AUC-AV ranged from </w:t>
      </w:r>
      <w:r w:rsidR="002F5E41" w:rsidRPr="009B7C2B">
        <w:rPr>
          <w:rFonts w:ascii="Times New Roman" w:eastAsia="Times New Roman" w:hAnsi="Times New Roman" w:cs="Times New Roman"/>
          <w:color w:val="000000"/>
          <w:kern w:val="0"/>
          <w:lang w:eastAsia="en-GB"/>
          <w14:ligatures w14:val="none"/>
        </w:rPr>
        <w:t xml:space="preserve">0.001 </w:t>
      </w:r>
      <w:r w:rsidR="002F5E41" w:rsidRPr="009B7C2B">
        <w:rPr>
          <w:rFonts w:ascii="Times New Roman" w:eastAsia="Times New Roman" w:hAnsi="Times New Roman" w:cs="Times New Roman"/>
          <w:bCs/>
          <w:lang w:eastAsia="it-IT"/>
        </w:rPr>
        <w:t xml:space="preserve">to </w:t>
      </w:r>
      <w:r w:rsidR="002F5E41" w:rsidRPr="009B7C2B">
        <w:rPr>
          <w:rFonts w:ascii="Times New Roman" w:eastAsia="Times New Roman" w:hAnsi="Times New Roman" w:cs="Times New Roman"/>
          <w:color w:val="000000"/>
          <w:kern w:val="0"/>
          <w:lang w:eastAsia="en-GB"/>
          <w14:ligatures w14:val="none"/>
        </w:rPr>
        <w:t>0.66</w:t>
      </w:r>
      <w:r w:rsidR="002F5E41" w:rsidRPr="009B7C2B">
        <w:rPr>
          <w:rFonts w:ascii="Times New Roman" w:eastAsia="Times New Roman" w:hAnsi="Times New Roman" w:cs="Times New Roman"/>
          <w:bCs/>
          <w:lang w:eastAsia="it-IT"/>
        </w:rPr>
        <w:t xml:space="preserve"> (mean ± SD: 0.19 ± 0.18); </w:t>
      </w:r>
      <w:r w:rsidR="002F5E41" w:rsidRPr="009B7C2B">
        <w:rPr>
          <w:rFonts w:ascii="Times New Roman" w:hAnsi="Times New Roman" w:cs="Times New Roman"/>
        </w:rPr>
        <w:t>t</w:t>
      </w:r>
      <w:r w:rsidR="002F5E41" w:rsidRPr="009B7C2B">
        <w:rPr>
          <w:rFonts w:ascii="Times New Roman" w:eastAsia="Times New Roman" w:hAnsi="Times New Roman" w:cs="Times New Roman"/>
          <w:bCs/>
          <w:lang w:eastAsia="it-IT"/>
        </w:rPr>
        <w:t xml:space="preserve">he AUC-AT ranged from </w:t>
      </w:r>
      <w:r w:rsidR="002F5E41" w:rsidRPr="009B7C2B">
        <w:rPr>
          <w:rFonts w:ascii="Times New Roman" w:eastAsia="Times New Roman" w:hAnsi="Times New Roman" w:cs="Times New Roman"/>
          <w:color w:val="000000"/>
          <w:kern w:val="0"/>
          <w:lang w:eastAsia="en-GB"/>
          <w14:ligatures w14:val="none"/>
        </w:rPr>
        <w:t xml:space="preserve">0.00 </w:t>
      </w:r>
      <w:r w:rsidR="002F5E41" w:rsidRPr="009B7C2B">
        <w:rPr>
          <w:rFonts w:ascii="Times New Roman" w:eastAsia="Times New Roman" w:hAnsi="Times New Roman" w:cs="Times New Roman"/>
          <w:bCs/>
          <w:lang w:eastAsia="it-IT"/>
        </w:rPr>
        <w:t xml:space="preserve">to </w:t>
      </w:r>
      <w:r w:rsidR="002F5E41" w:rsidRPr="009B7C2B">
        <w:rPr>
          <w:rFonts w:ascii="Times New Roman" w:eastAsia="Times New Roman" w:hAnsi="Times New Roman" w:cs="Times New Roman"/>
          <w:color w:val="000000"/>
          <w:kern w:val="0"/>
          <w:lang w:eastAsia="en-GB"/>
          <w14:ligatures w14:val="none"/>
        </w:rPr>
        <w:t>0.52</w:t>
      </w:r>
      <w:r w:rsidR="002F5E41" w:rsidRPr="009B7C2B">
        <w:rPr>
          <w:rFonts w:ascii="Times New Roman" w:eastAsia="Times New Roman" w:hAnsi="Times New Roman" w:cs="Times New Roman"/>
          <w:bCs/>
          <w:lang w:eastAsia="it-IT"/>
        </w:rPr>
        <w:t xml:space="preserve"> (mean ± SD: 0.15 ± 0.13); </w:t>
      </w:r>
      <w:r w:rsidR="002F5E41" w:rsidRPr="009B7C2B">
        <w:rPr>
          <w:rFonts w:ascii="Times New Roman" w:hAnsi="Times New Roman" w:cs="Times New Roman"/>
        </w:rPr>
        <w:t>t</w:t>
      </w:r>
      <w:r w:rsidR="002F5E41" w:rsidRPr="009B7C2B">
        <w:rPr>
          <w:rFonts w:ascii="Times New Roman" w:eastAsia="Times New Roman" w:hAnsi="Times New Roman" w:cs="Times New Roman"/>
          <w:bCs/>
          <w:lang w:eastAsia="it-IT"/>
        </w:rPr>
        <w:t xml:space="preserve">he AUC-VT ranged from </w:t>
      </w:r>
      <w:r w:rsidR="002F5E41" w:rsidRPr="009B7C2B">
        <w:rPr>
          <w:rFonts w:ascii="Times New Roman" w:eastAsia="Times New Roman" w:hAnsi="Times New Roman" w:cs="Times New Roman"/>
          <w:color w:val="000000"/>
          <w:kern w:val="0"/>
          <w:lang w:eastAsia="en-GB"/>
          <w14:ligatures w14:val="none"/>
        </w:rPr>
        <w:t xml:space="preserve">0.00 </w:t>
      </w:r>
      <w:r w:rsidR="002F5E41" w:rsidRPr="009B7C2B">
        <w:rPr>
          <w:rFonts w:ascii="Times New Roman" w:eastAsia="Times New Roman" w:hAnsi="Times New Roman" w:cs="Times New Roman"/>
          <w:bCs/>
          <w:lang w:eastAsia="it-IT"/>
        </w:rPr>
        <w:t xml:space="preserve">to </w:t>
      </w:r>
      <w:r w:rsidR="002F5E41" w:rsidRPr="009B7C2B">
        <w:rPr>
          <w:rFonts w:ascii="Times New Roman" w:eastAsia="Times New Roman" w:hAnsi="Times New Roman" w:cs="Times New Roman"/>
          <w:color w:val="000000"/>
          <w:kern w:val="0"/>
          <w:lang w:eastAsia="en-GB"/>
          <w14:ligatures w14:val="none"/>
        </w:rPr>
        <w:t xml:space="preserve">0.47 </w:t>
      </w:r>
      <w:r w:rsidR="002F5E41" w:rsidRPr="009B7C2B">
        <w:rPr>
          <w:rFonts w:ascii="Times New Roman" w:eastAsia="Times New Roman" w:hAnsi="Times New Roman" w:cs="Times New Roman"/>
          <w:bCs/>
          <w:lang w:eastAsia="it-IT"/>
        </w:rPr>
        <w:t>(mean ± SD: 0.17 ± 0.13).</w:t>
      </w:r>
      <w:r w:rsidRPr="009B7C2B">
        <w:rPr>
          <w:rFonts w:ascii="Times New Roman" w:hAnsi="Times New Roman" w:cs="Times New Roman"/>
        </w:rPr>
        <w:t xml:space="preserve"> These analytical steps provided insights into the participants' performance and the degree of multisensory integration observed in the task</w:t>
      </w:r>
      <w:sdt>
        <w:sdtPr>
          <w:rPr>
            <w:rFonts w:ascii="Times New Roman" w:hAnsi="Times New Roman" w:cs="Times New Roman"/>
            <w:color w:val="000000"/>
            <w:vertAlign w:val="superscript"/>
          </w:rPr>
          <w:tag w:val="MENDELEY_CITATION_v3_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"/>
          <w:id w:val="-1510974850"/>
          <w:placeholder>
            <w:docPart w:val="DefaultPlaceholder_-1854013440"/>
          </w:placeholder>
        </w:sdtPr>
        <w:sdtEndPr/>
        <w:sdtContent>
          <w:r w:rsidR="00BA004A" w:rsidRPr="009B7C2B">
            <w:rPr>
              <w:rFonts w:ascii="Times New Roman" w:hAnsi="Times New Roman" w:cs="Times New Roman"/>
              <w:color w:val="000000"/>
              <w:vertAlign w:val="superscript"/>
            </w:rPr>
            <w:t>8</w:t>
          </w:r>
        </w:sdtContent>
      </w:sdt>
      <w:r w:rsidRPr="009B7C2B">
        <w:rPr>
          <w:rFonts w:ascii="Times New Roman" w:hAnsi="Times New Roman" w:cs="Times New Roman"/>
        </w:rPr>
        <w:t xml:space="preserve">.  </w:t>
      </w:r>
    </w:p>
    <w:p w14:paraId="2078D4F2" w14:textId="77777777" w:rsidR="002F5E41" w:rsidRPr="009B7C2B" w:rsidRDefault="002F5E41" w:rsidP="000F3D9D">
      <w:pPr>
        <w:jc w:val="both"/>
        <w:rPr>
          <w:rFonts w:ascii="Times New Roman" w:hAnsi="Times New Roman" w:cs="Times New Roman"/>
          <w:bCs/>
          <w:i/>
          <w:lang w:val="en-US"/>
        </w:rPr>
      </w:pPr>
    </w:p>
    <w:p w14:paraId="18C71DEC" w14:textId="332B556C" w:rsidR="00BD078A" w:rsidRPr="009B7C2B" w:rsidRDefault="00BD078A" w:rsidP="000F3D9D">
      <w:pPr>
        <w:jc w:val="both"/>
        <w:rPr>
          <w:rFonts w:ascii="Times New Roman" w:hAnsi="Times New Roman" w:cs="Times New Roman"/>
          <w:bCs/>
          <w:i/>
          <w:lang w:val="en-US"/>
        </w:rPr>
      </w:pPr>
      <w:r w:rsidRPr="009B7C2B">
        <w:rPr>
          <w:rFonts w:ascii="Times New Roman" w:hAnsi="Times New Roman" w:cs="Times New Roman"/>
          <w:bCs/>
          <w:i/>
          <w:lang w:val="en-US"/>
        </w:rPr>
        <w:t>1.5 Multisensory Temporal resolution</w:t>
      </w:r>
    </w:p>
    <w:p w14:paraId="2C7A382B" w14:textId="2595F3A3" w:rsidR="000F3D9D" w:rsidRPr="009B7C2B" w:rsidRDefault="00395B29" w:rsidP="000F3D9D">
      <w:pPr>
        <w:jc w:val="both"/>
        <w:rPr>
          <w:rFonts w:ascii="Times New Roman" w:hAnsi="Times New Roman" w:cs="Times New Roman"/>
          <w:i/>
        </w:rPr>
      </w:pPr>
      <w:r w:rsidRPr="009B7C2B">
        <w:rPr>
          <w:rFonts w:ascii="Times New Roman" w:hAnsi="Times New Roman" w:cs="Times New Roman"/>
          <w:i/>
        </w:rPr>
        <w:t xml:space="preserve">1.5.1 </w:t>
      </w:r>
      <w:r w:rsidR="009B16F1" w:rsidRPr="009B7C2B">
        <w:rPr>
          <w:rFonts w:ascii="Times New Roman" w:hAnsi="Times New Roman" w:cs="Times New Roman"/>
          <w:i/>
        </w:rPr>
        <w:t>Simultaneity Judgment (</w:t>
      </w:r>
      <w:r w:rsidR="00B65A69" w:rsidRPr="009B7C2B">
        <w:rPr>
          <w:rFonts w:ascii="Times New Roman" w:hAnsi="Times New Roman" w:cs="Times New Roman"/>
          <w:i/>
        </w:rPr>
        <w:t>SJ</w:t>
      </w:r>
      <w:r w:rsidR="009B16F1" w:rsidRPr="009B7C2B">
        <w:rPr>
          <w:rFonts w:ascii="Times New Roman" w:hAnsi="Times New Roman" w:cs="Times New Roman"/>
          <w:i/>
        </w:rPr>
        <w:t>)</w:t>
      </w:r>
    </w:p>
    <w:p w14:paraId="6E92696F" w14:textId="58E6BCD0" w:rsidR="00B65A69" w:rsidRPr="009B7C2B" w:rsidRDefault="00B65A69" w:rsidP="00417372">
      <w:pPr>
        <w:spacing w:line="360" w:lineRule="auto"/>
        <w:jc w:val="both"/>
        <w:rPr>
          <w:rFonts w:ascii="Times New Roman" w:hAnsi="Times New Roman" w:cs="Times New Roman"/>
        </w:rPr>
      </w:pPr>
      <w:r w:rsidRPr="009B7C2B">
        <w:rPr>
          <w:rFonts w:ascii="Times New Roman" w:hAnsi="Times New Roman" w:cs="Times New Roman"/>
        </w:rPr>
        <w:t>Auditory stimuli were delivered through headphones and consisted of a 3,500-Hz pure tone lasting 30ms. Tactile stimuli were administered using two constant-current electrical stimulators (</w:t>
      </w:r>
      <w:proofErr w:type="spellStart"/>
      <w:r w:rsidRPr="009B7C2B">
        <w:rPr>
          <w:rFonts w:ascii="Times New Roman" w:hAnsi="Times New Roman" w:cs="Times New Roman"/>
        </w:rPr>
        <w:t>Digitimer</w:t>
      </w:r>
      <w:proofErr w:type="spellEnd"/>
      <w:r w:rsidRPr="009B7C2B">
        <w:rPr>
          <w:rFonts w:ascii="Times New Roman" w:hAnsi="Times New Roman" w:cs="Times New Roman"/>
        </w:rPr>
        <w:t xml:space="preserve"> DS7A), which controlled two pairs of neurological electrodes attached to the participant's right and left middle fingers. Tactile stimuli were single, constant voltage, rectangular monophasic pulses lasting 100 μs</w:t>
      </w:r>
      <w:sdt>
        <w:sdtPr>
          <w:rPr>
            <w:rFonts w:ascii="Times New Roman" w:hAnsi="Times New Roman" w:cs="Times New Roman"/>
            <w:color w:val="000000"/>
            <w:vertAlign w:val="superscript"/>
          </w:rPr>
          <w:tag w:val="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"/>
          <w:id w:val="-2068716796"/>
          <w:placeholder>
            <w:docPart w:val="DefaultPlaceholder_-1854013440"/>
          </w:placeholder>
        </w:sdtPr>
        <w:sdtEndPr/>
        <w:sdtContent>
          <w:r w:rsidR="00BA004A" w:rsidRPr="009B7C2B">
            <w:rPr>
              <w:rFonts w:ascii="Times New Roman" w:hAnsi="Times New Roman" w:cs="Times New Roman"/>
              <w:color w:val="000000"/>
              <w:vertAlign w:val="superscript"/>
            </w:rPr>
            <w:t>9,10</w:t>
          </w:r>
        </w:sdtContent>
      </w:sdt>
      <w:r w:rsidR="00143BCC" w:rsidRPr="009B7C2B">
        <w:rPr>
          <w:rFonts w:ascii="Times New Roman" w:hAnsi="Times New Roman" w:cs="Times New Roman"/>
          <w:color w:val="000000"/>
        </w:rPr>
        <w:t>.</w:t>
      </w:r>
    </w:p>
    <w:p w14:paraId="01E3C7FB" w14:textId="77777777" w:rsidR="00B65A69" w:rsidRPr="009B7C2B" w:rsidRDefault="00B65A69" w:rsidP="00417372">
      <w:pPr>
        <w:spacing w:line="360" w:lineRule="auto"/>
        <w:jc w:val="both"/>
        <w:rPr>
          <w:rFonts w:ascii="Times New Roman" w:hAnsi="Times New Roman" w:cs="Times New Roman"/>
        </w:rPr>
      </w:pPr>
      <w:r w:rsidRPr="009B7C2B">
        <w:rPr>
          <w:rFonts w:ascii="Times New Roman" w:hAnsi="Times New Roman" w:cs="Times New Roman"/>
        </w:rPr>
        <w:t xml:space="preserve">During the task, participants were blindfolded and comfortably seated at a table, with their index fingers resting on separate keys of a response box. The intensity of the stimuli was adjusted to each participant's detection threshold, set at 100% for both auditory and tactile stimuli. In each trial, two stimuli were presented in opposite hemispaces, with stimulus pairs randomly interleaved at various stimulus onset asynchronies (SOAs): ±450, ±350, ±200, ±120, ±70, ±40, ±15, and 0 </w:t>
      </w:r>
      <w:proofErr w:type="spellStart"/>
      <w:r w:rsidRPr="009B7C2B">
        <w:rPr>
          <w:rFonts w:ascii="Times New Roman" w:hAnsi="Times New Roman" w:cs="Times New Roman"/>
        </w:rPr>
        <w:t>ms</w:t>
      </w:r>
      <w:proofErr w:type="spellEnd"/>
      <w:r w:rsidRPr="009B7C2B">
        <w:rPr>
          <w:rFonts w:ascii="Times New Roman" w:hAnsi="Times New Roman" w:cs="Times New Roman"/>
        </w:rPr>
        <w:t>.</w:t>
      </w:r>
    </w:p>
    <w:p w14:paraId="1A7B9704" w14:textId="6F89B6F9" w:rsidR="00B65A69" w:rsidRPr="009B7C2B" w:rsidRDefault="00B65A69" w:rsidP="00417372">
      <w:pPr>
        <w:spacing w:line="360" w:lineRule="auto"/>
        <w:jc w:val="both"/>
        <w:rPr>
          <w:rFonts w:ascii="Times New Roman" w:hAnsi="Times New Roman" w:cs="Times New Roman"/>
        </w:rPr>
      </w:pPr>
      <w:r w:rsidRPr="009B7C2B">
        <w:rPr>
          <w:rFonts w:ascii="Times New Roman" w:hAnsi="Times New Roman" w:cs="Times New Roman"/>
        </w:rPr>
        <w:t>Participants had to indicate whether the two stimuli were presented simultaneously or not</w:t>
      </w:r>
      <w:r w:rsidR="006B7BC3" w:rsidRPr="009B7C2B">
        <w:rPr>
          <w:rFonts w:ascii="Times New Roman" w:hAnsi="Times New Roman" w:cs="Times New Roman"/>
        </w:rPr>
        <w:t xml:space="preserve"> using the response box</w:t>
      </w:r>
      <w:r w:rsidRPr="009B7C2B">
        <w:rPr>
          <w:rFonts w:ascii="Times New Roman" w:hAnsi="Times New Roman" w:cs="Times New Roman"/>
        </w:rPr>
        <w:t>. The AT-SJ task comprised two blocks, each consisting of 120 trials, resulting in a total of 240 trials (16 trials per SOA). The association between the side of presentation (right or left) and the modality (auditory or tactile) was balanced across trials, and the stimulus-response association was counterbalanced between blocks.</w:t>
      </w:r>
    </w:p>
    <w:p w14:paraId="637DBD10" w14:textId="64C59AC9" w:rsidR="00793759" w:rsidRPr="009B7C2B" w:rsidRDefault="00B65A69" w:rsidP="00B452C3">
      <w:pPr>
        <w:spacing w:line="360" w:lineRule="auto"/>
        <w:jc w:val="both"/>
        <w:rPr>
          <w:rStyle w:val="Collegamentoipertestuale"/>
          <w:rFonts w:ascii="Times New Roman" w:hAnsi="Times New Roman" w:cs="Times New Roman"/>
        </w:rPr>
      </w:pPr>
      <w:r w:rsidRPr="009B7C2B">
        <w:rPr>
          <w:rFonts w:ascii="Times New Roman" w:hAnsi="Times New Roman" w:cs="Times New Roman"/>
        </w:rPr>
        <w:t>The analysis of participants' responses allowed us to measure temporal sensitivity in the integration of multisensory stimuli. The response data were analysed using a Gaussian distribution to calculate</w:t>
      </w:r>
      <w:r w:rsidR="00B452C3" w:rsidRPr="009B7C2B">
        <w:rPr>
          <w:rFonts w:ascii="Times New Roman" w:hAnsi="Times New Roman" w:cs="Times New Roman"/>
        </w:rPr>
        <w:t xml:space="preserve"> the point of subjective equality (PSE-</w:t>
      </w:r>
      <w:proofErr w:type="spellStart"/>
      <w:r w:rsidR="00B452C3" w:rsidRPr="009B7C2B">
        <w:rPr>
          <w:rFonts w:ascii="Times New Roman" w:hAnsi="Times New Roman" w:cs="Times New Roman"/>
        </w:rPr>
        <w:t>sj</w:t>
      </w:r>
      <w:proofErr w:type="spellEnd"/>
      <w:r w:rsidR="00B452C3" w:rsidRPr="009B7C2B">
        <w:rPr>
          <w:rFonts w:ascii="Times New Roman" w:hAnsi="Times New Roman" w:cs="Times New Roman"/>
        </w:rPr>
        <w:t>)</w:t>
      </w:r>
      <w:r w:rsidR="00B452C3" w:rsidRPr="009B7C2B">
        <w:rPr>
          <w:rFonts w:ascii="Times New Roman" w:eastAsia="Times New Roman" w:hAnsi="Times New Roman" w:cs="Times New Roman"/>
          <w:bCs/>
          <w:lang w:eastAsia="it-IT"/>
        </w:rPr>
        <w:t xml:space="preserve"> ranged from </w:t>
      </w:r>
      <w:r w:rsidR="00B452C3" w:rsidRPr="009B7C2B">
        <w:rPr>
          <w:rFonts w:ascii="Times New Roman" w:eastAsia="Times New Roman" w:hAnsi="Times New Roman" w:cs="Times New Roman"/>
          <w:color w:val="000000"/>
          <w:kern w:val="0"/>
          <w:lang w:eastAsia="en-GB"/>
          <w14:ligatures w14:val="none"/>
        </w:rPr>
        <w:t xml:space="preserve">-26.18 </w:t>
      </w:r>
      <w:r w:rsidR="00B452C3" w:rsidRPr="009B7C2B">
        <w:rPr>
          <w:rFonts w:ascii="Times New Roman" w:eastAsia="Times New Roman" w:hAnsi="Times New Roman" w:cs="Times New Roman"/>
          <w:bCs/>
          <w:lang w:eastAsia="it-IT"/>
        </w:rPr>
        <w:t xml:space="preserve">to 35.00 (mean ± SD: 0.36 ± 11.08); </w:t>
      </w:r>
      <w:r w:rsidR="00B452C3" w:rsidRPr="009B7C2B">
        <w:rPr>
          <w:rFonts w:ascii="Times New Roman" w:eastAsia="Times New Roman" w:hAnsi="Times New Roman" w:cs="Times New Roman"/>
          <w:bCs/>
          <w:lang w:eastAsia="it-IT"/>
        </w:rPr>
        <w:lastRenderedPageBreak/>
        <w:t>a</w:t>
      </w:r>
      <w:r w:rsidR="00B452C3" w:rsidRPr="009B7C2B">
        <w:rPr>
          <w:rFonts w:ascii="Times New Roman" w:hAnsi="Times New Roman" w:cs="Times New Roman"/>
        </w:rPr>
        <w:t>nd the just noticeable difference (JND-</w:t>
      </w:r>
      <w:proofErr w:type="spellStart"/>
      <w:r w:rsidR="00B452C3" w:rsidRPr="009B7C2B">
        <w:rPr>
          <w:rFonts w:ascii="Times New Roman" w:hAnsi="Times New Roman" w:cs="Times New Roman"/>
        </w:rPr>
        <w:t>sj</w:t>
      </w:r>
      <w:proofErr w:type="spellEnd"/>
      <w:r w:rsidR="00B452C3" w:rsidRPr="009B7C2B">
        <w:rPr>
          <w:rFonts w:ascii="Times New Roman" w:hAnsi="Times New Roman" w:cs="Times New Roman"/>
        </w:rPr>
        <w:t xml:space="preserve">) </w:t>
      </w:r>
      <w:r w:rsidR="00B452C3" w:rsidRPr="009B7C2B">
        <w:rPr>
          <w:rFonts w:ascii="Times New Roman" w:eastAsia="Times New Roman" w:hAnsi="Times New Roman" w:cs="Times New Roman"/>
          <w:bCs/>
          <w:lang w:eastAsia="it-IT"/>
        </w:rPr>
        <w:t xml:space="preserve">ranged from </w:t>
      </w:r>
      <w:r w:rsidR="00B452C3" w:rsidRPr="009B7C2B">
        <w:rPr>
          <w:rFonts w:ascii="Times New Roman" w:eastAsia="Times New Roman" w:hAnsi="Times New Roman" w:cs="Times New Roman"/>
          <w:color w:val="000000"/>
          <w:kern w:val="0"/>
          <w:lang w:eastAsia="en-GB"/>
          <w14:ligatures w14:val="none"/>
        </w:rPr>
        <w:t xml:space="preserve">63.05 </w:t>
      </w:r>
      <w:r w:rsidR="00B452C3" w:rsidRPr="009B7C2B">
        <w:rPr>
          <w:rFonts w:ascii="Times New Roman" w:eastAsia="Times New Roman" w:hAnsi="Times New Roman" w:cs="Times New Roman"/>
          <w:bCs/>
          <w:lang w:eastAsia="it-IT"/>
        </w:rPr>
        <w:t>to 324.85 (mean ± SD: 125.01 ± 46.61)</w:t>
      </w:r>
      <w:sdt>
        <w:sdtPr>
          <w:rPr>
            <w:rFonts w:ascii="Times New Roman" w:hAnsi="Times New Roman" w:cs="Times New Roman"/>
            <w:color w:val="000000"/>
            <w:vertAlign w:val="superscript"/>
          </w:rPr>
          <w:tag w:val="MENDELEY_CITATION_v3_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"/>
          <w:id w:val="1868178742"/>
          <w:placeholder>
            <w:docPart w:val="DefaultPlaceholder_-1854013440"/>
          </w:placeholder>
        </w:sdtPr>
        <w:sdtEndPr/>
        <w:sdtContent>
          <w:r w:rsidR="00BA004A" w:rsidRPr="009B7C2B">
            <w:rPr>
              <w:rFonts w:ascii="Times New Roman" w:eastAsia="Times New Roman" w:hAnsi="Times New Roman" w:cs="Times New Roman"/>
              <w:color w:val="000000"/>
              <w:vertAlign w:val="superscript"/>
            </w:rPr>
            <w:t>11</w:t>
          </w:r>
        </w:sdtContent>
      </w:sdt>
      <w:r w:rsidRPr="009B7C2B">
        <w:rPr>
          <w:rFonts w:ascii="Times New Roman" w:hAnsi="Times New Roman" w:cs="Times New Roman"/>
        </w:rPr>
        <w:t xml:space="preserve">. </w:t>
      </w:r>
    </w:p>
    <w:p w14:paraId="232BE7F0" w14:textId="77777777" w:rsidR="00793759" w:rsidRPr="009B7C2B" w:rsidRDefault="00793759" w:rsidP="00793759">
      <w:pPr>
        <w:jc w:val="both"/>
        <w:rPr>
          <w:rFonts w:ascii="Times New Roman" w:hAnsi="Times New Roman" w:cs="Times New Roman"/>
          <w:bCs/>
          <w:i/>
          <w:lang w:val="en-US"/>
        </w:rPr>
      </w:pPr>
    </w:p>
    <w:p w14:paraId="7B8575A7" w14:textId="5EF6A5D4" w:rsidR="00C11969" w:rsidRPr="009B7C2B" w:rsidRDefault="00793759" w:rsidP="008E33A9">
      <w:pPr>
        <w:jc w:val="both"/>
        <w:rPr>
          <w:rFonts w:ascii="Times New Roman" w:hAnsi="Times New Roman" w:cs="Times New Roman"/>
          <w:i/>
          <w:lang w:val="en-US"/>
        </w:rPr>
      </w:pPr>
      <w:r w:rsidRPr="009B7C2B">
        <w:rPr>
          <w:rFonts w:ascii="Times New Roman" w:hAnsi="Times New Roman" w:cs="Times New Roman"/>
          <w:bCs/>
          <w:i/>
          <w:lang w:val="en-US"/>
        </w:rPr>
        <w:t>1.6 Peripersonal Space</w:t>
      </w:r>
      <w:r w:rsidR="009B16F1" w:rsidRPr="009B7C2B">
        <w:rPr>
          <w:rFonts w:ascii="Times New Roman" w:hAnsi="Times New Roman" w:cs="Times New Roman"/>
          <w:i/>
          <w:lang w:val="en-US"/>
        </w:rPr>
        <w:t xml:space="preserve"> (</w:t>
      </w:r>
      <w:r w:rsidR="00773C61" w:rsidRPr="009B7C2B">
        <w:rPr>
          <w:rFonts w:ascii="Times New Roman" w:hAnsi="Times New Roman" w:cs="Times New Roman"/>
          <w:i/>
          <w:lang w:val="en-US"/>
        </w:rPr>
        <w:t>PPS</w:t>
      </w:r>
      <w:r w:rsidR="009B16F1" w:rsidRPr="009B7C2B">
        <w:rPr>
          <w:rFonts w:ascii="Times New Roman" w:hAnsi="Times New Roman" w:cs="Times New Roman"/>
          <w:i/>
          <w:lang w:val="en-US"/>
        </w:rPr>
        <w:t>)</w:t>
      </w:r>
    </w:p>
    <w:p w14:paraId="6F591602" w14:textId="07CCDE05" w:rsidR="00773C61" w:rsidRPr="009B7C2B" w:rsidRDefault="00773C61" w:rsidP="00BA29D1">
      <w:pPr>
        <w:spacing w:line="360" w:lineRule="auto"/>
        <w:jc w:val="both"/>
        <w:rPr>
          <w:rFonts w:ascii="Times New Roman" w:hAnsi="Times New Roman" w:cs="Times New Roman"/>
        </w:rPr>
      </w:pPr>
      <w:r w:rsidRPr="009B7C2B">
        <w:rPr>
          <w:rFonts w:ascii="Times New Roman" w:hAnsi="Times New Roman" w:cs="Times New Roman"/>
        </w:rPr>
        <w:t>During the experiment, the participants were blindfolded and seated comfortably at a table with their right hand resting on the palm. The equipment used consisted of headphones and a constant-current electrical stimulator</w:t>
      </w:r>
      <w:r w:rsidR="00B123F7" w:rsidRPr="009B7C2B">
        <w:rPr>
          <w:rFonts w:ascii="Times New Roman" w:hAnsi="Times New Roman" w:cs="Times New Roman"/>
        </w:rPr>
        <w:t xml:space="preserve"> (</w:t>
      </w:r>
      <w:proofErr w:type="spellStart"/>
      <w:r w:rsidR="00B123F7" w:rsidRPr="009B7C2B">
        <w:rPr>
          <w:rFonts w:ascii="Times New Roman" w:hAnsi="Times New Roman" w:cs="Times New Roman"/>
        </w:rPr>
        <w:t>Digitimer</w:t>
      </w:r>
      <w:proofErr w:type="spellEnd"/>
      <w:r w:rsidR="00B123F7" w:rsidRPr="009B7C2B">
        <w:rPr>
          <w:rFonts w:ascii="Times New Roman" w:hAnsi="Times New Roman" w:cs="Times New Roman"/>
        </w:rPr>
        <w:t xml:space="preserve"> DS7A)</w:t>
      </w:r>
      <w:r w:rsidRPr="009B7C2B">
        <w:rPr>
          <w:rFonts w:ascii="Times New Roman" w:hAnsi="Times New Roman" w:cs="Times New Roman"/>
        </w:rPr>
        <w:t xml:space="preserve"> that controlled a pair of electrodes attached to the participant's right middle finger. Each experimental trial involved the presentation of a looming sound along with a tactile stimulus. The tactile stimulus was delivered at five different time delays from the onset of the auditory stimulus (D1: 300 </w:t>
      </w:r>
      <w:proofErr w:type="spellStart"/>
      <w:r w:rsidRPr="009B7C2B">
        <w:rPr>
          <w:rFonts w:ascii="Times New Roman" w:hAnsi="Times New Roman" w:cs="Times New Roman"/>
        </w:rPr>
        <w:t>ms</w:t>
      </w:r>
      <w:proofErr w:type="spellEnd"/>
      <w:r w:rsidRPr="009B7C2B">
        <w:rPr>
          <w:rFonts w:ascii="Times New Roman" w:hAnsi="Times New Roman" w:cs="Times New Roman"/>
        </w:rPr>
        <w:t xml:space="preserve">, D2: 800 </w:t>
      </w:r>
      <w:proofErr w:type="spellStart"/>
      <w:r w:rsidRPr="009B7C2B">
        <w:rPr>
          <w:rFonts w:ascii="Times New Roman" w:hAnsi="Times New Roman" w:cs="Times New Roman"/>
        </w:rPr>
        <w:t>ms</w:t>
      </w:r>
      <w:proofErr w:type="spellEnd"/>
      <w:r w:rsidRPr="009B7C2B">
        <w:rPr>
          <w:rFonts w:ascii="Times New Roman" w:hAnsi="Times New Roman" w:cs="Times New Roman"/>
        </w:rPr>
        <w:t xml:space="preserve">, D3: 1500 </w:t>
      </w:r>
      <w:proofErr w:type="spellStart"/>
      <w:r w:rsidRPr="009B7C2B">
        <w:rPr>
          <w:rFonts w:ascii="Times New Roman" w:hAnsi="Times New Roman" w:cs="Times New Roman"/>
        </w:rPr>
        <w:t>ms</w:t>
      </w:r>
      <w:proofErr w:type="spellEnd"/>
      <w:r w:rsidRPr="009B7C2B">
        <w:rPr>
          <w:rFonts w:ascii="Times New Roman" w:hAnsi="Times New Roman" w:cs="Times New Roman"/>
        </w:rPr>
        <w:t xml:space="preserve">, D4: 2200 </w:t>
      </w:r>
      <w:proofErr w:type="spellStart"/>
      <w:r w:rsidRPr="009B7C2B">
        <w:rPr>
          <w:rFonts w:ascii="Times New Roman" w:hAnsi="Times New Roman" w:cs="Times New Roman"/>
        </w:rPr>
        <w:t>ms</w:t>
      </w:r>
      <w:proofErr w:type="spellEnd"/>
      <w:r w:rsidRPr="009B7C2B">
        <w:rPr>
          <w:rFonts w:ascii="Times New Roman" w:hAnsi="Times New Roman" w:cs="Times New Roman"/>
        </w:rPr>
        <w:t xml:space="preserve">, and D5: 2700 </w:t>
      </w:r>
      <w:proofErr w:type="spellStart"/>
      <w:r w:rsidRPr="009B7C2B">
        <w:rPr>
          <w:rFonts w:ascii="Times New Roman" w:hAnsi="Times New Roman" w:cs="Times New Roman"/>
        </w:rPr>
        <w:t>ms</w:t>
      </w:r>
      <w:proofErr w:type="spellEnd"/>
      <w:r w:rsidRPr="009B7C2B">
        <w:rPr>
          <w:rFonts w:ascii="Times New Roman" w:hAnsi="Times New Roman" w:cs="Times New Roman"/>
        </w:rPr>
        <w:t xml:space="preserve">). Tactile stimulation could also be delivered during the silent periods preceding the presentation of the sound (D0: -700 </w:t>
      </w:r>
      <w:proofErr w:type="spellStart"/>
      <w:r w:rsidRPr="009B7C2B">
        <w:rPr>
          <w:rFonts w:ascii="Times New Roman" w:hAnsi="Times New Roman" w:cs="Times New Roman"/>
        </w:rPr>
        <w:t>ms</w:t>
      </w:r>
      <w:proofErr w:type="spellEnd"/>
      <w:r w:rsidRPr="009B7C2B">
        <w:rPr>
          <w:rFonts w:ascii="Times New Roman" w:hAnsi="Times New Roman" w:cs="Times New Roman"/>
        </w:rPr>
        <w:t xml:space="preserve">). The remaining trials were catch trials, involving only auditory stimulation. The experiment consisted of a total of 80 trials, including 50 post-trials (10 for each delay), 10 pre-trials, and 20 catch trials. The participants were instructed to respond as quickly as possible to the tactile stimulus by pressing a button on a response box with their left index finger. </w:t>
      </w:r>
      <w:r w:rsidRPr="009B7C2B">
        <w:rPr>
          <w:rFonts w:ascii="Times New Roman" w:hAnsi="Times New Roman" w:cs="Times New Roman"/>
          <w:lang w:val="en-US"/>
        </w:rPr>
        <w:t xml:space="preserve">They were required to ignore the auditory stimulus. After each trial, there was an intertrial interval of 1000 </w:t>
      </w:r>
      <w:proofErr w:type="spellStart"/>
      <w:r w:rsidRPr="009B7C2B">
        <w:rPr>
          <w:rFonts w:ascii="Times New Roman" w:hAnsi="Times New Roman" w:cs="Times New Roman"/>
          <w:lang w:val="en-US"/>
        </w:rPr>
        <w:t>ms</w:t>
      </w:r>
      <w:proofErr w:type="spellEnd"/>
      <w:r w:rsidRPr="009B7C2B">
        <w:rPr>
          <w:rFonts w:ascii="Times New Roman" w:hAnsi="Times New Roman" w:cs="Times New Roman"/>
          <w:lang w:val="en-US"/>
        </w:rPr>
        <w:t xml:space="preserve"> to allow for rest and preparation for the next trial</w:t>
      </w:r>
      <w:sdt>
        <w:sdtPr>
          <w:rPr>
            <w:rFonts w:ascii="Times New Roman" w:hAnsi="Times New Roman" w:cs="Times New Roman"/>
            <w:color w:val="000000"/>
            <w:vertAlign w:val="superscript"/>
          </w:rPr>
          <w:tag w:val="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"/>
          <w:id w:val="1206054021"/>
          <w:placeholder>
            <w:docPart w:val="A7E64A072B2A4C2F88CEAABCF76CF730"/>
          </w:placeholder>
        </w:sdtPr>
        <w:sdtEndPr/>
        <w:sdtContent>
          <w:r w:rsidR="00BA004A" w:rsidRPr="009B7C2B">
            <w:rPr>
              <w:rFonts w:ascii="Times New Roman" w:eastAsia="Times New Roman" w:hAnsi="Times New Roman" w:cs="Times New Roman"/>
              <w:color w:val="000000"/>
              <w:vertAlign w:val="superscript"/>
            </w:rPr>
            <w:t>12–14</w:t>
          </w:r>
        </w:sdtContent>
      </w:sdt>
      <w:r w:rsidRPr="009B7C2B">
        <w:rPr>
          <w:rFonts w:ascii="Times New Roman" w:hAnsi="Times New Roman" w:cs="Times New Roman"/>
        </w:rPr>
        <w:t>.</w:t>
      </w:r>
    </w:p>
    <w:p w14:paraId="47AE2B62" w14:textId="2925CD44" w:rsidR="00773C61" w:rsidRPr="009B7C2B" w:rsidRDefault="00773C61" w:rsidP="00BA29D1">
      <w:pPr>
        <w:spacing w:line="360" w:lineRule="auto"/>
        <w:jc w:val="both"/>
        <w:rPr>
          <w:rFonts w:ascii="Times New Roman" w:eastAsia="Times New Roman" w:hAnsi="Times New Roman" w:cs="Times New Roman"/>
          <w:bCs/>
          <w:lang w:eastAsia="it-IT"/>
        </w:rPr>
      </w:pPr>
      <w:r w:rsidRPr="009B7C2B">
        <w:rPr>
          <w:rFonts w:ascii="Times New Roman" w:hAnsi="Times New Roman" w:cs="Times New Roman"/>
        </w:rPr>
        <w:t>To estimate the individual boundary of the peripersonal space (PPS), we performed an analysis on reaction time (RT) data. The Spearman-Karber (SK) method was used for this analysis. The Spearman-Karber (SK) method was employed to estimate the point of subjective equality (PSE) of the psychometric function</w:t>
      </w:r>
      <w:sdt>
        <w:sdtPr>
          <w:rPr>
            <w:rFonts w:ascii="Times New Roman" w:hAnsi="Times New Roman" w:cs="Times New Roman"/>
            <w:color w:val="000000"/>
            <w:vertAlign w:val="superscript"/>
          </w:rPr>
          <w:tag w:val="MENDELEY_CITATION_v3_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"/>
          <w:id w:val="1150325061"/>
          <w:placeholder>
            <w:docPart w:val="A7E64A072B2A4C2F88CEAABCF76CF730"/>
          </w:placeholder>
        </w:sdtPr>
        <w:sdtEndPr/>
        <w:sdtContent>
          <w:r w:rsidR="00BA004A" w:rsidRPr="009B7C2B">
            <w:rPr>
              <w:rFonts w:ascii="Times New Roman" w:hAnsi="Times New Roman" w:cs="Times New Roman"/>
              <w:color w:val="000000"/>
              <w:vertAlign w:val="superscript"/>
            </w:rPr>
            <w:t>15,16</w:t>
          </w:r>
        </w:sdtContent>
      </w:sdt>
      <w:r w:rsidRPr="009B7C2B">
        <w:rPr>
          <w:rFonts w:ascii="Times New Roman" w:hAnsi="Times New Roman" w:cs="Times New Roman"/>
        </w:rPr>
        <w:t>. The SK method involves fitting a psychometric function to the RT data, which relates the probability of a correct response to tactile distance. The PSE is then obtained as the midpoint of the psychometric function. This method has been widely used to estimate sensory thresholds and perceptual boundaries in various experimental contexts</w:t>
      </w:r>
      <w:sdt>
        <w:sdtPr>
          <w:rPr>
            <w:rFonts w:ascii="Times New Roman" w:hAnsi="Times New Roman" w:cs="Times New Roman"/>
            <w:color w:val="000000"/>
            <w:vertAlign w:val="superscript"/>
          </w:rPr>
          <w:tag w:val="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"/>
          <w:id w:val="1726176939"/>
          <w:placeholder>
            <w:docPart w:val="A7E64A072B2A4C2F88CEAABCF76CF730"/>
          </w:placeholder>
        </w:sdtPr>
        <w:sdtEndPr/>
        <w:sdtContent>
          <w:r w:rsidR="00BA004A" w:rsidRPr="009B7C2B">
            <w:rPr>
              <w:rFonts w:ascii="Times New Roman" w:hAnsi="Times New Roman" w:cs="Times New Roman"/>
              <w:color w:val="000000"/>
              <w:vertAlign w:val="superscript"/>
              <w:lang w:val="en-US"/>
            </w:rPr>
            <w:t>17,18</w:t>
          </w:r>
        </w:sdtContent>
      </w:sdt>
      <w:r w:rsidRPr="009B7C2B">
        <w:rPr>
          <w:rFonts w:ascii="Times New Roman" w:hAnsi="Times New Roman" w:cs="Times New Roman"/>
        </w:rPr>
        <w:t>. By applying the SK method to our dataset, we obtained individual PSE values</w:t>
      </w:r>
      <w:r w:rsidR="00D10D1D" w:rsidRPr="009B7C2B">
        <w:rPr>
          <w:rFonts w:ascii="Times New Roman" w:hAnsi="Times New Roman" w:cs="Times New Roman"/>
        </w:rPr>
        <w:t xml:space="preserve"> </w:t>
      </w:r>
      <w:r w:rsidR="00D10D1D" w:rsidRPr="009B7C2B">
        <w:rPr>
          <w:rFonts w:ascii="Times New Roman" w:eastAsia="Times New Roman" w:hAnsi="Times New Roman" w:cs="Times New Roman"/>
          <w:bCs/>
          <w:lang w:eastAsia="it-IT"/>
        </w:rPr>
        <w:t xml:space="preserve">ranged from </w:t>
      </w:r>
      <w:r w:rsidR="00D10D1D" w:rsidRPr="009B7C2B">
        <w:rPr>
          <w:rFonts w:ascii="Times New Roman" w:eastAsia="Times New Roman" w:hAnsi="Times New Roman" w:cs="Times New Roman"/>
          <w:color w:val="000000"/>
          <w:kern w:val="0"/>
          <w:lang w:eastAsia="en-GB"/>
          <w14:ligatures w14:val="none"/>
        </w:rPr>
        <w:t xml:space="preserve">300 </w:t>
      </w:r>
      <w:r w:rsidR="00D10D1D" w:rsidRPr="009B7C2B">
        <w:rPr>
          <w:rFonts w:ascii="Times New Roman" w:eastAsia="Times New Roman" w:hAnsi="Times New Roman" w:cs="Times New Roman"/>
          <w:bCs/>
          <w:lang w:eastAsia="it-IT"/>
        </w:rPr>
        <w:t>to 2512.62 (mean ± SD: 1378.41 ± 474.72)</w:t>
      </w:r>
      <w:r w:rsidRPr="009B7C2B">
        <w:rPr>
          <w:rFonts w:ascii="Times New Roman" w:hAnsi="Times New Roman" w:cs="Times New Roman"/>
        </w:rPr>
        <w:t>, which were used to quantify the boundary of the PPS for each participant. These measurements provide valuable insights into the individual perception of the PPS and contribute to our understanding of the spatial representation of the peripersonal space.</w:t>
      </w:r>
    </w:p>
    <w:p w14:paraId="100CA1E3" w14:textId="77777777" w:rsidR="00395F7B" w:rsidRPr="009B7C2B" w:rsidRDefault="00395F7B" w:rsidP="00BA29D1">
      <w:pPr>
        <w:spacing w:line="360" w:lineRule="auto"/>
        <w:jc w:val="both"/>
        <w:rPr>
          <w:rFonts w:ascii="Times New Roman" w:hAnsi="Times New Roman" w:cs="Times New Roman"/>
        </w:rPr>
      </w:pPr>
    </w:p>
    <w:p w14:paraId="42B3D72A" w14:textId="37449A92" w:rsidR="00793759" w:rsidRPr="009B7C2B" w:rsidRDefault="00793759" w:rsidP="00793759">
      <w:pPr>
        <w:jc w:val="both"/>
        <w:rPr>
          <w:rFonts w:ascii="Times New Roman" w:hAnsi="Times New Roman" w:cs="Times New Roman"/>
          <w:bCs/>
          <w:i/>
          <w:lang w:val="en-US"/>
        </w:rPr>
      </w:pPr>
      <w:r w:rsidRPr="009B7C2B">
        <w:rPr>
          <w:rFonts w:ascii="Times New Roman" w:hAnsi="Times New Roman" w:cs="Times New Roman"/>
          <w:bCs/>
          <w:i/>
          <w:lang w:val="en-US"/>
        </w:rPr>
        <w:t>1.7 Temporal tactile acuity</w:t>
      </w:r>
    </w:p>
    <w:p w14:paraId="4EF23C2D" w14:textId="5DEAA3BC" w:rsidR="00B866D6" w:rsidRPr="009B7C2B" w:rsidRDefault="00395B29" w:rsidP="008E33A9">
      <w:pPr>
        <w:jc w:val="both"/>
        <w:rPr>
          <w:rFonts w:ascii="Times New Roman" w:hAnsi="Times New Roman" w:cs="Times New Roman"/>
          <w:i/>
        </w:rPr>
      </w:pPr>
      <w:r w:rsidRPr="009B7C2B">
        <w:rPr>
          <w:rFonts w:ascii="Times New Roman" w:eastAsia="Calibri" w:hAnsi="Times New Roman" w:cs="Times New Roman"/>
          <w:kern w:val="0"/>
          <w14:ligatures w14:val="none"/>
        </w:rPr>
        <w:t xml:space="preserve">1.7.1 </w:t>
      </w:r>
      <w:r w:rsidR="009B16F1" w:rsidRPr="009B7C2B">
        <w:rPr>
          <w:rFonts w:ascii="Times New Roman" w:eastAsia="Calibri" w:hAnsi="Times New Roman" w:cs="Times New Roman"/>
          <w:kern w:val="0"/>
          <w14:ligatures w14:val="none"/>
        </w:rPr>
        <w:t>Temporal-Order Judgment task</w:t>
      </w:r>
      <w:r w:rsidR="009B16F1" w:rsidRPr="009B7C2B">
        <w:rPr>
          <w:rFonts w:ascii="Times New Roman" w:hAnsi="Times New Roman" w:cs="Times New Roman"/>
          <w:i/>
        </w:rPr>
        <w:t xml:space="preserve"> (</w:t>
      </w:r>
      <w:r w:rsidR="00B866D6" w:rsidRPr="009B7C2B">
        <w:rPr>
          <w:rFonts w:ascii="Times New Roman" w:hAnsi="Times New Roman" w:cs="Times New Roman"/>
          <w:i/>
        </w:rPr>
        <w:t>TOJ</w:t>
      </w:r>
      <w:r w:rsidR="009B16F1" w:rsidRPr="009B7C2B">
        <w:rPr>
          <w:rFonts w:ascii="Times New Roman" w:hAnsi="Times New Roman" w:cs="Times New Roman"/>
          <w:i/>
        </w:rPr>
        <w:t>,</w:t>
      </w:r>
      <w:r w:rsidR="00DC44B5" w:rsidRPr="009B7C2B">
        <w:rPr>
          <w:rFonts w:ascii="Times New Roman" w:hAnsi="Times New Roman" w:cs="Times New Roman"/>
          <w:i/>
        </w:rPr>
        <w:t xml:space="preserve"> uncrossed</w:t>
      </w:r>
      <w:r w:rsidR="009B16F1" w:rsidRPr="009B7C2B">
        <w:rPr>
          <w:rFonts w:ascii="Times New Roman" w:hAnsi="Times New Roman" w:cs="Times New Roman"/>
          <w:i/>
        </w:rPr>
        <w:t xml:space="preserve"> hands</w:t>
      </w:r>
      <w:r w:rsidR="00DC44B5" w:rsidRPr="009B7C2B">
        <w:rPr>
          <w:rFonts w:ascii="Times New Roman" w:hAnsi="Times New Roman" w:cs="Times New Roman"/>
          <w:i/>
        </w:rPr>
        <w:t>)</w:t>
      </w:r>
    </w:p>
    <w:p w14:paraId="565DB2F3" w14:textId="0417A3CA" w:rsidR="00890D03" w:rsidRPr="009B7C2B" w:rsidRDefault="00890D03" w:rsidP="00BA29D1">
      <w:pPr>
        <w:spacing w:after="200" w:line="360" w:lineRule="auto"/>
        <w:jc w:val="both"/>
        <w:rPr>
          <w:rFonts w:ascii="Times New Roman" w:eastAsia="Calibri" w:hAnsi="Times New Roman" w:cs="Times New Roman"/>
          <w:kern w:val="0"/>
          <w14:ligatures w14:val="none"/>
        </w:rPr>
      </w:pPr>
      <w:r w:rsidRPr="009B7C2B">
        <w:rPr>
          <w:rFonts w:ascii="Times New Roman" w:eastAsia="Calibri" w:hAnsi="Times New Roman" w:cs="Times New Roman"/>
          <w:kern w:val="0"/>
          <w14:ligatures w14:val="none"/>
        </w:rPr>
        <w:lastRenderedPageBreak/>
        <w:t xml:space="preserve">In the Temporal-Order Judgment task, participants were seated at a table with their hands placed </w:t>
      </w:r>
      <w:r w:rsidR="00DC44B5" w:rsidRPr="009B7C2B">
        <w:rPr>
          <w:rFonts w:ascii="Times New Roman" w:eastAsia="Calibri" w:hAnsi="Times New Roman" w:cs="Times New Roman"/>
          <w:kern w:val="0"/>
          <w14:ligatures w14:val="none"/>
        </w:rPr>
        <w:t xml:space="preserve">palm down on the table surface. </w:t>
      </w:r>
      <w:r w:rsidRPr="009B7C2B">
        <w:rPr>
          <w:rFonts w:ascii="Times New Roman" w:eastAsia="Calibri" w:hAnsi="Times New Roman" w:cs="Times New Roman"/>
          <w:kern w:val="0"/>
          <w14:ligatures w14:val="none"/>
        </w:rPr>
        <w:t>Two tactile stimuli were presented in rapid succession, with one stimulus delivered to each hand. The time interval between the two stimuli, (i.e., stimulus onset asynchrony SOA), was randomly assigned from 22 intervals. In the</w:t>
      </w:r>
      <w:r w:rsidR="00DC44B5" w:rsidRPr="009B7C2B">
        <w:rPr>
          <w:rFonts w:ascii="Times New Roman" w:eastAsia="Calibri" w:hAnsi="Times New Roman" w:cs="Times New Roman"/>
          <w:kern w:val="0"/>
          <w14:ligatures w14:val="none"/>
        </w:rPr>
        <w:t xml:space="preserve"> uncrossed condition, it ranged from -450 to 450 </w:t>
      </w:r>
      <w:proofErr w:type="spellStart"/>
      <w:r w:rsidR="00DC44B5" w:rsidRPr="009B7C2B">
        <w:rPr>
          <w:rFonts w:ascii="Times New Roman" w:eastAsia="Calibri" w:hAnsi="Times New Roman" w:cs="Times New Roman"/>
          <w:kern w:val="0"/>
          <w14:ligatures w14:val="none"/>
        </w:rPr>
        <w:t>ms</w:t>
      </w:r>
      <w:proofErr w:type="spellEnd"/>
      <w:r w:rsidR="00DC44B5" w:rsidRPr="009B7C2B">
        <w:rPr>
          <w:rFonts w:ascii="Times New Roman" w:eastAsia="Calibri" w:hAnsi="Times New Roman" w:cs="Times New Roman"/>
          <w:kern w:val="0"/>
          <w14:ligatures w14:val="none"/>
        </w:rPr>
        <w:t xml:space="preserve"> (±450, ±300, ±200, ±150, ±100, ±75, ±50, ±40, ±30, ±15, ±5 </w:t>
      </w:r>
      <w:proofErr w:type="spellStart"/>
      <w:r w:rsidR="00DC44B5" w:rsidRPr="009B7C2B">
        <w:rPr>
          <w:rFonts w:ascii="Times New Roman" w:eastAsia="Calibri" w:hAnsi="Times New Roman" w:cs="Times New Roman"/>
          <w:kern w:val="0"/>
          <w14:ligatures w14:val="none"/>
        </w:rPr>
        <w:t>ms</w:t>
      </w:r>
      <w:proofErr w:type="spellEnd"/>
      <w:r w:rsidR="00DC44B5" w:rsidRPr="009B7C2B">
        <w:rPr>
          <w:rFonts w:ascii="Times New Roman" w:eastAsia="Calibri" w:hAnsi="Times New Roman" w:cs="Times New Roman"/>
          <w:kern w:val="0"/>
          <w14:ligatures w14:val="none"/>
        </w:rPr>
        <w:t xml:space="preserve">). </w:t>
      </w:r>
      <w:r w:rsidRPr="009B7C2B">
        <w:rPr>
          <w:rFonts w:ascii="Times New Roman" w:eastAsia="Calibri" w:hAnsi="Times New Roman" w:cs="Times New Roman"/>
          <w:kern w:val="0"/>
          <w14:ligatures w14:val="none"/>
        </w:rPr>
        <w:t xml:space="preserve">Negative and positive intervals indicated whether the left or right hand was stimulated first. </w:t>
      </w:r>
      <w:r w:rsidRPr="009B7C2B">
        <w:rPr>
          <w:rFonts w:ascii="Times New Roman" w:eastAsia="Calibri" w:hAnsi="Times New Roman" w:cs="Times New Roman"/>
          <w:kern w:val="0"/>
          <w:lang w:val="en-US"/>
          <w14:ligatures w14:val="none"/>
        </w:rPr>
        <w:t xml:space="preserve">The inter-trial intervals varied between 2000 and 4000 </w:t>
      </w:r>
      <w:proofErr w:type="spellStart"/>
      <w:r w:rsidRPr="009B7C2B">
        <w:rPr>
          <w:rFonts w:ascii="Times New Roman" w:eastAsia="Calibri" w:hAnsi="Times New Roman" w:cs="Times New Roman"/>
          <w:kern w:val="0"/>
          <w:lang w:val="en-US"/>
          <w14:ligatures w14:val="none"/>
        </w:rPr>
        <w:t>ms.</w:t>
      </w:r>
      <w:proofErr w:type="spellEnd"/>
      <w:r w:rsidRPr="009B7C2B">
        <w:rPr>
          <w:rFonts w:ascii="Times New Roman" w:eastAsia="Calibri" w:hAnsi="Times New Roman" w:cs="Times New Roman"/>
          <w:kern w:val="0"/>
          <w:lang w:val="en-US"/>
          <w14:ligatures w14:val="none"/>
        </w:rPr>
        <w:t xml:space="preserve"> Each condition comprised 176 trials, with 8 </w:t>
      </w:r>
      <w:r w:rsidRPr="009B7C2B">
        <w:rPr>
          <w:rFonts w:ascii="Times New Roman" w:eastAsia="Calibri" w:hAnsi="Times New Roman" w:cs="Times New Roman"/>
          <w:kern w:val="0"/>
          <w14:ligatures w14:val="none"/>
        </w:rPr>
        <w:t>trials per SOA</w:t>
      </w:r>
      <w:sdt>
        <w:sdtPr>
          <w:rPr>
            <w:rFonts w:ascii="Times New Roman" w:eastAsia="Calibri" w:hAnsi="Times New Roman" w:cs="Times New Roman"/>
            <w:color w:val="000000"/>
            <w:kern w:val="0"/>
            <w:vertAlign w:val="superscript"/>
            <w14:ligatures w14:val="none"/>
          </w:rPr>
          <w:tag w:val="MENDELEY_CITATION_v3_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"/>
          <w:id w:val="-678124542"/>
          <w:placeholder>
            <w:docPart w:val="90E3548FD70546ECAC83A1703E78277E"/>
          </w:placeholder>
        </w:sdtPr>
        <w:sdtEndPr/>
        <w:sdtContent>
          <w:r w:rsidR="00BA004A" w:rsidRPr="009B7C2B">
            <w:rPr>
              <w:rFonts w:ascii="Times New Roman" w:eastAsia="Calibri" w:hAnsi="Times New Roman" w:cs="Times New Roman"/>
              <w:color w:val="000000"/>
              <w:kern w:val="0"/>
              <w:vertAlign w:val="superscript"/>
              <w14:ligatures w14:val="none"/>
            </w:rPr>
            <w:t>19</w:t>
          </w:r>
        </w:sdtContent>
      </w:sdt>
      <w:r w:rsidRPr="009B7C2B">
        <w:rPr>
          <w:rFonts w:ascii="Times New Roman" w:eastAsia="Calibri" w:hAnsi="Times New Roman" w:cs="Times New Roman"/>
          <w:kern w:val="0"/>
          <w14:ligatures w14:val="none"/>
        </w:rPr>
        <w:t>. Tactile stimuli were delivered using two constant-current electrical stimulators (</w:t>
      </w:r>
      <w:proofErr w:type="spellStart"/>
      <w:r w:rsidRPr="009B7C2B">
        <w:rPr>
          <w:rFonts w:ascii="Times New Roman" w:eastAsia="Calibri" w:hAnsi="Times New Roman" w:cs="Times New Roman"/>
          <w:kern w:val="0"/>
          <w14:ligatures w14:val="none"/>
        </w:rPr>
        <w:t>Digitimer</w:t>
      </w:r>
      <w:proofErr w:type="spellEnd"/>
      <w:r w:rsidRPr="009B7C2B">
        <w:rPr>
          <w:rFonts w:ascii="Times New Roman" w:eastAsia="Calibri" w:hAnsi="Times New Roman" w:cs="Times New Roman"/>
          <w:kern w:val="0"/>
          <w14:ligatures w14:val="none"/>
        </w:rPr>
        <w:t xml:space="preserve"> DS7A), which controlled pairs of neurological electrodes attached to the dorsal surface of the middle fingers. The stimuli were supra-threshold vibrotactile stimuli oscillating at 100 Hz, with a total duration of 30ms. During the experiment, participants were blindfolded, and white noise was presented through headphones to mask any auditory cues. Thus, participants could only perceive the tactile stimulation applied to their fingers. Participants rested their right and left index fingers on two response buttons located on the table. They were instructed to make two-alternative forced-choice judgments regarding the order of stimulation by pressing the button under the index finger of the hand they believed was stimulated earlier or later than the other. The two response strategies (earlier and later) were counterbalanced. Trials with response times exceeding 3000 </w:t>
      </w:r>
      <w:proofErr w:type="spellStart"/>
      <w:r w:rsidRPr="009B7C2B">
        <w:rPr>
          <w:rFonts w:ascii="Times New Roman" w:eastAsia="Calibri" w:hAnsi="Times New Roman" w:cs="Times New Roman"/>
          <w:kern w:val="0"/>
          <w14:ligatures w14:val="none"/>
        </w:rPr>
        <w:t>ms</w:t>
      </w:r>
      <w:proofErr w:type="spellEnd"/>
      <w:r w:rsidRPr="009B7C2B">
        <w:rPr>
          <w:rFonts w:ascii="Times New Roman" w:eastAsia="Calibri" w:hAnsi="Times New Roman" w:cs="Times New Roman"/>
          <w:kern w:val="0"/>
          <w14:ligatures w14:val="none"/>
        </w:rPr>
        <w:t xml:space="preserve"> or without a response were re-presented at the end of the corresponding block, ensuring an equal number of trials across all experimental conditions. No feedback was provided to the participants.</w:t>
      </w:r>
    </w:p>
    <w:p w14:paraId="0C1FBA48" w14:textId="2D86F5B2" w:rsidR="00DC44B5" w:rsidRPr="009B7C2B" w:rsidRDefault="00DC44B5" w:rsidP="005F2668">
      <w:pPr>
        <w:spacing w:after="200" w:line="360" w:lineRule="auto"/>
        <w:jc w:val="both"/>
        <w:rPr>
          <w:rFonts w:ascii="Times New Roman" w:eastAsia="Calibri" w:hAnsi="Times New Roman" w:cs="Times New Roman"/>
          <w:kern w:val="0"/>
          <w14:ligatures w14:val="none"/>
        </w:rPr>
      </w:pPr>
      <w:r w:rsidRPr="009B7C2B">
        <w:rPr>
          <w:rFonts w:ascii="Times New Roman" w:eastAsia="Calibri" w:hAnsi="Times New Roman" w:cs="Times New Roman"/>
          <w:kern w:val="0"/>
          <w14:ligatures w14:val="none"/>
        </w:rPr>
        <w:t>T</w:t>
      </w:r>
      <w:r w:rsidR="00890D03" w:rsidRPr="009B7C2B">
        <w:rPr>
          <w:rFonts w:ascii="Times New Roman" w:eastAsia="Calibri" w:hAnsi="Times New Roman" w:cs="Times New Roman"/>
          <w:kern w:val="0"/>
          <w14:ligatures w14:val="none"/>
        </w:rPr>
        <w:t>he mean response times (RT) and participant responses were calculated by considering the temporal distance between stimuli (SOA). To analyse the experimental data, a fitting function was applied using a normal distribution model</w:t>
      </w:r>
      <w:r w:rsidR="005F2668" w:rsidRPr="009B7C2B">
        <w:rPr>
          <w:rFonts w:ascii="Times New Roman" w:eastAsia="Calibri" w:hAnsi="Times New Roman" w:cs="Times New Roman"/>
          <w:kern w:val="0"/>
          <w14:ligatures w14:val="none"/>
        </w:rPr>
        <w:t>; we quantified the JND (JND-</w:t>
      </w:r>
      <w:proofErr w:type="spellStart"/>
      <w:r w:rsidR="005F2668" w:rsidRPr="009B7C2B">
        <w:rPr>
          <w:rFonts w:ascii="Times New Roman" w:eastAsia="Calibri" w:hAnsi="Times New Roman" w:cs="Times New Roman"/>
          <w:kern w:val="0"/>
          <w14:ligatures w14:val="none"/>
        </w:rPr>
        <w:t>toju</w:t>
      </w:r>
      <w:proofErr w:type="spellEnd"/>
      <w:r w:rsidR="005F2668" w:rsidRPr="009B7C2B">
        <w:rPr>
          <w:rFonts w:ascii="Times New Roman" w:eastAsia="Calibri" w:hAnsi="Times New Roman" w:cs="Times New Roman"/>
          <w:kern w:val="0"/>
          <w14:ligatures w14:val="none"/>
        </w:rPr>
        <w:t xml:space="preserve">) </w:t>
      </w:r>
      <w:r w:rsidR="005F2668" w:rsidRPr="009B7C2B">
        <w:rPr>
          <w:rFonts w:ascii="Times New Roman" w:eastAsia="Times New Roman" w:hAnsi="Times New Roman" w:cs="Times New Roman"/>
          <w:bCs/>
          <w:lang w:eastAsia="it-IT"/>
        </w:rPr>
        <w:t xml:space="preserve">ranged from </w:t>
      </w:r>
      <w:r w:rsidR="005F2668" w:rsidRPr="009B7C2B">
        <w:rPr>
          <w:rFonts w:ascii="Times New Roman" w:eastAsia="Times New Roman" w:hAnsi="Times New Roman" w:cs="Times New Roman"/>
          <w:color w:val="000000"/>
          <w:kern w:val="0"/>
          <w:lang w:eastAsia="en-GB"/>
          <w14:ligatures w14:val="none"/>
        </w:rPr>
        <w:t xml:space="preserve">6.40 </w:t>
      </w:r>
      <w:r w:rsidR="005F2668" w:rsidRPr="009B7C2B">
        <w:rPr>
          <w:rFonts w:ascii="Times New Roman" w:eastAsia="Times New Roman" w:hAnsi="Times New Roman" w:cs="Times New Roman"/>
          <w:bCs/>
          <w:lang w:eastAsia="it-IT"/>
        </w:rPr>
        <w:t>to 202.50 (mean ± SD: 73.10 ± 41.80)</w:t>
      </w:r>
      <w:sdt>
        <w:sdtPr>
          <w:rPr>
            <w:rFonts w:ascii="Times New Roman" w:eastAsia="Calibri" w:hAnsi="Times New Roman" w:cs="Times New Roman"/>
            <w:color w:val="000000"/>
            <w:kern w:val="0"/>
            <w:vertAlign w:val="superscript"/>
            <w14:ligatures w14:val="none"/>
          </w:rPr>
          <w:tag w:val="MENDELEY_CITATION_v3_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"/>
          <w:id w:val="664363108"/>
          <w:placeholder>
            <w:docPart w:val="90E3548FD70546ECAC83A1703E78277E"/>
          </w:placeholder>
        </w:sdtPr>
        <w:sdtEndPr/>
        <w:sdtContent>
          <w:r w:rsidR="00BA004A" w:rsidRPr="009B7C2B">
            <w:rPr>
              <w:rFonts w:ascii="Times New Roman" w:eastAsia="Times New Roman" w:hAnsi="Times New Roman" w:cs="Times New Roman"/>
              <w:color w:val="000000"/>
              <w:vertAlign w:val="superscript"/>
            </w:rPr>
            <w:t>20</w:t>
          </w:r>
        </w:sdtContent>
      </w:sdt>
      <w:r w:rsidR="00890D03" w:rsidRPr="009B7C2B">
        <w:rPr>
          <w:rFonts w:ascii="Times New Roman" w:eastAsia="Calibri" w:hAnsi="Times New Roman" w:cs="Times New Roman"/>
          <w:kern w:val="0"/>
          <w14:ligatures w14:val="none"/>
        </w:rPr>
        <w:t xml:space="preserve">. </w:t>
      </w:r>
    </w:p>
    <w:p w14:paraId="782704FF" w14:textId="77777777" w:rsidR="00232BBF" w:rsidRPr="009B7C2B" w:rsidRDefault="00232BBF" w:rsidP="00B866D6">
      <w:pPr>
        <w:jc w:val="both"/>
        <w:rPr>
          <w:rFonts w:ascii="Times New Roman" w:hAnsi="Times New Roman" w:cs="Times New Roman"/>
          <w:bCs/>
          <w:i/>
          <w:lang w:val="en-US"/>
        </w:rPr>
      </w:pPr>
    </w:p>
    <w:p w14:paraId="485184C0" w14:textId="2808EFE0" w:rsidR="00981777" w:rsidRPr="009B7C2B" w:rsidRDefault="00981777" w:rsidP="00B866D6">
      <w:pPr>
        <w:jc w:val="both"/>
        <w:rPr>
          <w:rFonts w:ascii="Times New Roman" w:hAnsi="Times New Roman" w:cs="Times New Roman"/>
          <w:bCs/>
          <w:i/>
          <w:lang w:val="en-US"/>
        </w:rPr>
      </w:pPr>
      <w:r w:rsidRPr="009B7C2B">
        <w:rPr>
          <w:rFonts w:ascii="Times New Roman" w:hAnsi="Times New Roman" w:cs="Times New Roman"/>
          <w:bCs/>
          <w:i/>
          <w:lang w:val="en-US"/>
        </w:rPr>
        <w:t>1.8 Sensorimotor functions</w:t>
      </w:r>
    </w:p>
    <w:p w14:paraId="09CB4B71" w14:textId="652F9982" w:rsidR="00DC44B5" w:rsidRPr="009B7C2B" w:rsidRDefault="00395B29" w:rsidP="00DC44B5">
      <w:pPr>
        <w:jc w:val="both"/>
        <w:rPr>
          <w:rFonts w:ascii="Times New Roman" w:hAnsi="Times New Roman" w:cs="Times New Roman"/>
          <w:iCs/>
        </w:rPr>
      </w:pPr>
      <w:r w:rsidRPr="009B7C2B">
        <w:rPr>
          <w:rFonts w:ascii="Times New Roman" w:hAnsi="Times New Roman" w:cs="Times New Roman"/>
          <w:iCs/>
        </w:rPr>
        <w:t xml:space="preserve">1.8.1 </w:t>
      </w:r>
      <w:r w:rsidR="00DC44B5" w:rsidRPr="009B7C2B">
        <w:rPr>
          <w:rFonts w:ascii="Times New Roman" w:hAnsi="Times New Roman" w:cs="Times New Roman"/>
          <w:iCs/>
        </w:rPr>
        <w:t>TOJ (crossed</w:t>
      </w:r>
      <w:r w:rsidR="009B16F1" w:rsidRPr="009B7C2B">
        <w:rPr>
          <w:rFonts w:ascii="Times New Roman" w:hAnsi="Times New Roman" w:cs="Times New Roman"/>
          <w:iCs/>
        </w:rPr>
        <w:t xml:space="preserve"> hands</w:t>
      </w:r>
      <w:r w:rsidR="00DC44B5" w:rsidRPr="009B7C2B">
        <w:rPr>
          <w:rFonts w:ascii="Times New Roman" w:hAnsi="Times New Roman" w:cs="Times New Roman"/>
          <w:iCs/>
        </w:rPr>
        <w:t>)</w:t>
      </w:r>
    </w:p>
    <w:p w14:paraId="67B7EC65" w14:textId="4033DC54" w:rsidR="00232BBF" w:rsidRPr="009B7C2B" w:rsidRDefault="00DC44B5" w:rsidP="00232BBF">
      <w:pPr>
        <w:spacing w:after="200" w:line="360" w:lineRule="auto"/>
        <w:jc w:val="both"/>
        <w:rPr>
          <w:rFonts w:ascii="Times New Roman" w:eastAsia="Calibri" w:hAnsi="Times New Roman" w:cs="Times New Roman"/>
          <w:kern w:val="0"/>
          <w14:ligatures w14:val="none"/>
        </w:rPr>
      </w:pPr>
      <w:r w:rsidRPr="009B7C2B">
        <w:rPr>
          <w:rFonts w:ascii="Times New Roman" w:hAnsi="Times New Roman" w:cs="Times New Roman"/>
          <w:bCs/>
          <w:lang w:val="en-US"/>
        </w:rPr>
        <w:t xml:space="preserve">In </w:t>
      </w:r>
      <w:r w:rsidRPr="009B7C2B">
        <w:rPr>
          <w:rFonts w:ascii="Times New Roman" w:eastAsia="Calibri" w:hAnsi="Times New Roman" w:cs="Times New Roman"/>
          <w:kern w:val="0"/>
          <w14:ligatures w14:val="none"/>
        </w:rPr>
        <w:t>crossed condition</w:t>
      </w:r>
      <w:r w:rsidR="00232BBF" w:rsidRPr="009B7C2B">
        <w:rPr>
          <w:rFonts w:ascii="Times New Roman" w:eastAsia="Calibri" w:hAnsi="Times New Roman" w:cs="Times New Roman"/>
          <w:kern w:val="0"/>
          <w14:ligatures w14:val="none"/>
        </w:rPr>
        <w:t>,</w:t>
      </w:r>
      <w:r w:rsidRPr="009B7C2B">
        <w:rPr>
          <w:rFonts w:ascii="Times New Roman" w:eastAsia="Calibri" w:hAnsi="Times New Roman" w:cs="Times New Roman"/>
          <w:kern w:val="0"/>
          <w14:ligatures w14:val="none"/>
        </w:rPr>
        <w:t xml:space="preserve"> </w:t>
      </w:r>
      <w:r w:rsidR="00232BBF" w:rsidRPr="009B7C2B">
        <w:rPr>
          <w:rFonts w:ascii="Times New Roman" w:eastAsia="Calibri" w:hAnsi="Times New Roman" w:cs="Times New Roman"/>
          <w:kern w:val="0"/>
          <w14:ligatures w14:val="none"/>
        </w:rPr>
        <w:t>parti</w:t>
      </w:r>
      <w:r w:rsidRPr="009B7C2B">
        <w:rPr>
          <w:rFonts w:ascii="Times New Roman" w:eastAsia="Calibri" w:hAnsi="Times New Roman" w:cs="Times New Roman"/>
          <w:kern w:val="0"/>
          <w14:ligatures w14:val="none"/>
        </w:rPr>
        <w:t>cipants were instructed to cros</w:t>
      </w:r>
      <w:r w:rsidR="00232BBF" w:rsidRPr="009B7C2B">
        <w:rPr>
          <w:rFonts w:ascii="Times New Roman" w:eastAsia="Calibri" w:hAnsi="Times New Roman" w:cs="Times New Roman"/>
          <w:kern w:val="0"/>
          <w14:ligatures w14:val="none"/>
        </w:rPr>
        <w:t xml:space="preserve">s their arms over their wrists. </w:t>
      </w:r>
      <w:r w:rsidR="00FF0282" w:rsidRPr="009B7C2B">
        <w:rPr>
          <w:rFonts w:ascii="Times New Roman" w:eastAsia="Calibri" w:hAnsi="Times New Roman" w:cs="Times New Roman"/>
          <w:kern w:val="0"/>
          <w14:ligatures w14:val="none"/>
        </w:rPr>
        <w:t>T</w:t>
      </w:r>
      <w:r w:rsidRPr="009B7C2B">
        <w:rPr>
          <w:rFonts w:ascii="Times New Roman" w:eastAsia="Calibri" w:hAnsi="Times New Roman" w:cs="Times New Roman"/>
          <w:kern w:val="0"/>
          <w14:ligatures w14:val="none"/>
        </w:rPr>
        <w:t xml:space="preserve">he two possible arm positions (right over left and vice versa) were counterbalanced across participants, and the order was randomly assigned to each participant. </w:t>
      </w:r>
      <w:r w:rsidR="00232BBF" w:rsidRPr="009B7C2B">
        <w:rPr>
          <w:rFonts w:ascii="Times New Roman" w:eastAsia="Calibri" w:hAnsi="Times New Roman" w:cs="Times New Roman"/>
          <w:kern w:val="0"/>
          <w14:ligatures w14:val="none"/>
        </w:rPr>
        <w:t xml:space="preserve">Two tactile stimuli were presented in rapid succession, with one stimulus delivered to each hand. The time interval between the two stimuli ranged from -900 to 900 </w:t>
      </w:r>
      <w:proofErr w:type="spellStart"/>
      <w:r w:rsidR="00232BBF" w:rsidRPr="009B7C2B">
        <w:rPr>
          <w:rFonts w:ascii="Times New Roman" w:eastAsia="Calibri" w:hAnsi="Times New Roman" w:cs="Times New Roman"/>
          <w:kern w:val="0"/>
          <w14:ligatures w14:val="none"/>
        </w:rPr>
        <w:t>ms</w:t>
      </w:r>
      <w:proofErr w:type="spellEnd"/>
      <w:r w:rsidR="00232BBF" w:rsidRPr="009B7C2B">
        <w:rPr>
          <w:rFonts w:ascii="Times New Roman" w:eastAsia="Calibri" w:hAnsi="Times New Roman" w:cs="Times New Roman"/>
          <w:kern w:val="0"/>
          <w14:ligatures w14:val="none"/>
        </w:rPr>
        <w:t xml:space="preserve"> (±900, ±600, ±400, ±300, ±200, ±150, ±100, ±80, ±60, ±30, ±10 </w:t>
      </w:r>
      <w:proofErr w:type="spellStart"/>
      <w:r w:rsidR="00232BBF" w:rsidRPr="009B7C2B">
        <w:rPr>
          <w:rFonts w:ascii="Times New Roman" w:eastAsia="Calibri" w:hAnsi="Times New Roman" w:cs="Times New Roman"/>
          <w:kern w:val="0"/>
          <w14:ligatures w14:val="none"/>
        </w:rPr>
        <w:t>ms</w:t>
      </w:r>
      <w:proofErr w:type="spellEnd"/>
      <w:r w:rsidR="00232BBF" w:rsidRPr="009B7C2B">
        <w:rPr>
          <w:rFonts w:ascii="Times New Roman" w:eastAsia="Calibri" w:hAnsi="Times New Roman" w:cs="Times New Roman"/>
          <w:kern w:val="0"/>
          <w14:ligatures w14:val="none"/>
        </w:rPr>
        <w:t xml:space="preserve">). The mean response times (RT) and participant responses were calculated by considering the temporal distance between stimuli (SOA). To analyse the experimental data, a fitting function was </w:t>
      </w:r>
      <w:r w:rsidR="00232BBF" w:rsidRPr="009B7C2B">
        <w:rPr>
          <w:rFonts w:ascii="Times New Roman" w:eastAsia="Calibri" w:hAnsi="Times New Roman" w:cs="Times New Roman"/>
          <w:kern w:val="0"/>
          <w14:ligatures w14:val="none"/>
        </w:rPr>
        <w:lastRenderedPageBreak/>
        <w:t>applied using a normal distribution model</w:t>
      </w:r>
      <w:r w:rsidR="005F2668" w:rsidRPr="009B7C2B">
        <w:rPr>
          <w:rFonts w:ascii="Times New Roman" w:eastAsia="Calibri" w:hAnsi="Times New Roman" w:cs="Times New Roman"/>
          <w:kern w:val="0"/>
          <w14:ligatures w14:val="none"/>
        </w:rPr>
        <w:t>; we quantified the JND (JND-</w:t>
      </w:r>
      <w:proofErr w:type="spellStart"/>
      <w:r w:rsidR="005F2668" w:rsidRPr="009B7C2B">
        <w:rPr>
          <w:rFonts w:ascii="Times New Roman" w:eastAsia="Calibri" w:hAnsi="Times New Roman" w:cs="Times New Roman"/>
          <w:kern w:val="0"/>
          <w14:ligatures w14:val="none"/>
        </w:rPr>
        <w:t>tojc</w:t>
      </w:r>
      <w:proofErr w:type="spellEnd"/>
      <w:r w:rsidR="005F2668" w:rsidRPr="009B7C2B">
        <w:rPr>
          <w:rFonts w:ascii="Times New Roman" w:eastAsia="Calibri" w:hAnsi="Times New Roman" w:cs="Times New Roman"/>
          <w:kern w:val="0"/>
          <w14:ligatures w14:val="none"/>
        </w:rPr>
        <w:t xml:space="preserve">) </w:t>
      </w:r>
      <w:r w:rsidR="005F2668" w:rsidRPr="009B7C2B">
        <w:rPr>
          <w:rFonts w:ascii="Times New Roman" w:eastAsia="Times New Roman" w:hAnsi="Times New Roman" w:cs="Times New Roman"/>
          <w:bCs/>
          <w:lang w:eastAsia="it-IT"/>
        </w:rPr>
        <w:t xml:space="preserve">ranged from </w:t>
      </w:r>
      <w:r w:rsidR="005F2668" w:rsidRPr="009B7C2B">
        <w:rPr>
          <w:rFonts w:ascii="Times New Roman" w:eastAsia="Times New Roman" w:hAnsi="Times New Roman" w:cs="Times New Roman"/>
          <w:color w:val="000000"/>
          <w:kern w:val="0"/>
          <w:lang w:eastAsia="en-GB"/>
          <w14:ligatures w14:val="none"/>
        </w:rPr>
        <w:t xml:space="preserve">6.47 </w:t>
      </w:r>
      <w:r w:rsidR="005F2668" w:rsidRPr="009B7C2B">
        <w:rPr>
          <w:rFonts w:ascii="Times New Roman" w:eastAsia="Times New Roman" w:hAnsi="Times New Roman" w:cs="Times New Roman"/>
          <w:bCs/>
          <w:lang w:eastAsia="it-IT"/>
        </w:rPr>
        <w:t>to 336.47 (mean ± SD: 96.77 ± 76.10)</w:t>
      </w:r>
      <w:r w:rsidR="00232BBF" w:rsidRPr="009B7C2B">
        <w:rPr>
          <w:rFonts w:ascii="Times New Roman" w:eastAsia="Calibri" w:hAnsi="Times New Roman" w:cs="Times New Roman"/>
          <w:kern w:val="0"/>
          <w14:ligatures w14:val="none"/>
        </w:rPr>
        <w:t>. This modelling approach aimed to find the best-fitting parameters that described the observed data patterns</w:t>
      </w:r>
      <w:sdt>
        <w:sdtPr>
          <w:rPr>
            <w:rFonts w:ascii="Times New Roman" w:eastAsia="Calibri" w:hAnsi="Times New Roman" w:cs="Times New Roman"/>
            <w:color w:val="000000"/>
            <w:kern w:val="0"/>
            <w:vertAlign w:val="superscript"/>
            <w14:ligatures w14:val="none"/>
          </w:rPr>
          <w:tag w:val="MENDELEY_CITATION_v3_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"/>
          <w:id w:val="1127512853"/>
          <w:placeholder>
            <w:docPart w:val="0B39EBDB1234492CB913A852A1FFF393"/>
          </w:placeholder>
        </w:sdtPr>
        <w:sdtEndPr/>
        <w:sdtContent>
          <w:r w:rsidR="00BA004A" w:rsidRPr="009B7C2B">
            <w:rPr>
              <w:rFonts w:ascii="Times New Roman" w:eastAsia="Times New Roman" w:hAnsi="Times New Roman" w:cs="Times New Roman"/>
              <w:color w:val="000000"/>
              <w:vertAlign w:val="superscript"/>
            </w:rPr>
            <w:t>20</w:t>
          </w:r>
        </w:sdtContent>
      </w:sdt>
      <w:r w:rsidR="00232BBF" w:rsidRPr="009B7C2B">
        <w:rPr>
          <w:rFonts w:ascii="Times New Roman" w:eastAsia="Calibri" w:hAnsi="Times New Roman" w:cs="Times New Roman"/>
          <w:kern w:val="0"/>
          <w14:ligatures w14:val="none"/>
        </w:rPr>
        <w:t xml:space="preserve">. </w:t>
      </w:r>
    </w:p>
    <w:p w14:paraId="6DBA9C24" w14:textId="4FABDAAA" w:rsidR="005F2668" w:rsidRPr="009B7C2B" w:rsidRDefault="00232BBF" w:rsidP="005F2668">
      <w:pPr>
        <w:spacing w:after="200" w:line="360" w:lineRule="auto"/>
        <w:jc w:val="both"/>
        <w:rPr>
          <w:rFonts w:ascii="Times New Roman" w:eastAsia="Calibri" w:hAnsi="Times New Roman" w:cs="Times New Roman"/>
          <w:kern w:val="0"/>
          <w14:ligatures w14:val="none"/>
        </w:rPr>
      </w:pPr>
      <w:r w:rsidRPr="009B7C2B">
        <w:rPr>
          <w:rFonts w:ascii="Times New Roman" w:eastAsia="Calibri" w:hAnsi="Times New Roman" w:cs="Times New Roman"/>
          <w:kern w:val="0"/>
          <w14:ligatures w14:val="none"/>
        </w:rPr>
        <w:t>To quantify the overall difference between the 'Cross' and 'Uncross' conditions, the cumulative sum of differences between the fitted models was computed. This yielded a global indicator of difference, denoted as SC</w:t>
      </w:r>
      <w:r w:rsidR="005F2668" w:rsidRPr="009B7C2B">
        <w:rPr>
          <w:rFonts w:ascii="Times New Roman" w:eastAsia="Calibri" w:hAnsi="Times New Roman" w:cs="Times New Roman"/>
          <w:kern w:val="0"/>
          <w14:ligatures w14:val="none"/>
        </w:rPr>
        <w:t xml:space="preserve">, </w:t>
      </w:r>
      <w:r w:rsidR="005F2668" w:rsidRPr="009B7C2B">
        <w:rPr>
          <w:rFonts w:ascii="Times New Roman" w:eastAsia="Times New Roman" w:hAnsi="Times New Roman" w:cs="Times New Roman"/>
          <w:bCs/>
          <w:lang w:eastAsia="it-IT"/>
        </w:rPr>
        <w:t xml:space="preserve">ranged from </w:t>
      </w:r>
      <w:r w:rsidR="005F2668" w:rsidRPr="009B7C2B">
        <w:rPr>
          <w:rFonts w:ascii="Times New Roman" w:eastAsia="Times New Roman" w:hAnsi="Times New Roman" w:cs="Times New Roman"/>
          <w:color w:val="000000"/>
          <w:kern w:val="0"/>
          <w:lang w:eastAsia="en-GB"/>
          <w14:ligatures w14:val="none"/>
        </w:rPr>
        <w:t xml:space="preserve">-0.02 </w:t>
      </w:r>
      <w:r w:rsidR="005F2668" w:rsidRPr="009B7C2B">
        <w:rPr>
          <w:rFonts w:ascii="Times New Roman" w:eastAsia="Times New Roman" w:hAnsi="Times New Roman" w:cs="Times New Roman"/>
          <w:bCs/>
          <w:lang w:eastAsia="it-IT"/>
        </w:rPr>
        <w:t>to 566.94 (mean ± SD: 117.09 ± 129.21)</w:t>
      </w:r>
      <w:r w:rsidRPr="009B7C2B">
        <w:rPr>
          <w:rFonts w:ascii="Times New Roman" w:eastAsia="Calibri" w:hAnsi="Times New Roman" w:cs="Times New Roman"/>
          <w:kern w:val="0"/>
          <w14:ligatures w14:val="none"/>
        </w:rPr>
        <w:t>, which provided an overarching measure of the divergence between the two conditions</w:t>
      </w:r>
      <w:sdt>
        <w:sdtPr>
          <w:rPr>
            <w:rFonts w:ascii="Times New Roman" w:eastAsia="Calibri" w:hAnsi="Times New Roman" w:cs="Times New Roman"/>
            <w:color w:val="000000"/>
            <w:kern w:val="0"/>
            <w:vertAlign w:val="superscript"/>
            <w14:ligatures w14:val="none"/>
          </w:rPr>
          <w:tag w:val="MENDELEY_CITATION_v3_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"/>
          <w:id w:val="625433300"/>
          <w:placeholder>
            <w:docPart w:val="0B39EBDB1234492CB913A852A1FFF393"/>
          </w:placeholder>
        </w:sdtPr>
        <w:sdtEndPr/>
        <w:sdtContent>
          <w:r w:rsidR="00BA004A" w:rsidRPr="009B7C2B">
            <w:rPr>
              <w:rFonts w:ascii="Times New Roman" w:eastAsia="Calibri" w:hAnsi="Times New Roman" w:cs="Times New Roman"/>
              <w:color w:val="000000"/>
              <w:kern w:val="0"/>
              <w:vertAlign w:val="superscript"/>
              <w14:ligatures w14:val="none"/>
            </w:rPr>
            <w:t>21</w:t>
          </w:r>
        </w:sdtContent>
      </w:sdt>
      <w:r w:rsidRPr="009B7C2B">
        <w:rPr>
          <w:rFonts w:ascii="Times New Roman" w:eastAsia="Calibri" w:hAnsi="Times New Roman" w:cs="Times New Roman"/>
          <w:kern w:val="0"/>
          <w14:ligatures w14:val="none"/>
        </w:rPr>
        <w:t xml:space="preserve">. </w:t>
      </w:r>
      <w:r w:rsidR="005F2668" w:rsidRPr="009B7C2B">
        <w:rPr>
          <w:rFonts w:ascii="Times New Roman" w:eastAsia="Calibri" w:hAnsi="Times New Roman" w:cs="Times New Roman"/>
          <w:kern w:val="0"/>
          <w14:ligatures w14:val="none"/>
        </w:rPr>
        <w:t xml:space="preserve">    </w:t>
      </w:r>
    </w:p>
    <w:p w14:paraId="52D4EBC7" w14:textId="0FDEB461" w:rsidR="003C3D7E" w:rsidRPr="009B7C2B" w:rsidRDefault="00395B29" w:rsidP="005F2668">
      <w:pPr>
        <w:spacing w:after="200" w:line="360" w:lineRule="auto"/>
        <w:jc w:val="both"/>
        <w:rPr>
          <w:rFonts w:ascii="Times New Roman" w:hAnsi="Times New Roman" w:cs="Times New Roman"/>
        </w:rPr>
      </w:pPr>
      <w:r w:rsidRPr="009B7C2B">
        <w:rPr>
          <w:rFonts w:ascii="Times New Roman" w:hAnsi="Times New Roman" w:cs="Times New Roman"/>
        </w:rPr>
        <w:t xml:space="preserve">1.8.2 </w:t>
      </w:r>
      <w:r w:rsidR="009B16F1" w:rsidRPr="009B7C2B">
        <w:rPr>
          <w:rFonts w:ascii="Times New Roman" w:hAnsi="Times New Roman" w:cs="Times New Roman"/>
        </w:rPr>
        <w:t>Laterality Judgement Task (</w:t>
      </w:r>
      <w:r w:rsidR="003C3D7E" w:rsidRPr="009B7C2B">
        <w:rPr>
          <w:rFonts w:ascii="Times New Roman" w:hAnsi="Times New Roman" w:cs="Times New Roman"/>
        </w:rPr>
        <w:t>LJT</w:t>
      </w:r>
      <w:r w:rsidR="009B16F1" w:rsidRPr="009B7C2B">
        <w:rPr>
          <w:rFonts w:ascii="Times New Roman" w:hAnsi="Times New Roman" w:cs="Times New Roman"/>
        </w:rPr>
        <w:t>)</w:t>
      </w:r>
    </w:p>
    <w:p w14:paraId="072ED51F" w14:textId="47A9FE69" w:rsidR="00981777" w:rsidRPr="009B7C2B" w:rsidRDefault="00981777" w:rsidP="00BA29D1">
      <w:pPr>
        <w:spacing w:line="360" w:lineRule="auto"/>
        <w:jc w:val="both"/>
        <w:rPr>
          <w:rFonts w:ascii="Times New Roman" w:hAnsi="Times New Roman" w:cs="Times New Roman"/>
        </w:rPr>
      </w:pPr>
      <w:r w:rsidRPr="009B7C2B">
        <w:rPr>
          <w:rFonts w:ascii="Times New Roman" w:hAnsi="Times New Roman" w:cs="Times New Roman"/>
        </w:rPr>
        <w:t>The Laterality Judgement Task is designed to assess participants' ability to judge the lateral orientation of presented hand images</w:t>
      </w:r>
      <w:sdt>
        <w:sdtPr>
          <w:rPr>
            <w:rFonts w:ascii="Times New Roman" w:hAnsi="Times New Roman" w:cs="Times New Roman"/>
            <w:color w:val="000000"/>
            <w:vertAlign w:val="superscript"/>
          </w:rPr>
          <w:tag w:val="MENDELEY_CITATION_v3_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"/>
          <w:id w:val="-324744164"/>
          <w:placeholder>
            <w:docPart w:val="F4C4C9D6E12F43B7B0E208F80DABF359"/>
          </w:placeholder>
        </w:sdtPr>
        <w:sdtEndPr/>
        <w:sdtContent>
          <w:r w:rsidR="00BA004A" w:rsidRPr="009B7C2B">
            <w:rPr>
              <w:rFonts w:ascii="Times New Roman" w:hAnsi="Times New Roman" w:cs="Times New Roman"/>
              <w:color w:val="000000"/>
              <w:vertAlign w:val="superscript"/>
            </w:rPr>
            <w:t>22</w:t>
          </w:r>
        </w:sdtContent>
      </w:sdt>
      <w:r w:rsidRPr="009B7C2B">
        <w:rPr>
          <w:rFonts w:ascii="Times New Roman" w:hAnsi="Times New Roman" w:cs="Times New Roman"/>
        </w:rPr>
        <w:t>. In this task, grey-scale pictures depicting the dorsal view of both right and left hands are presented individually on a computer screen. The hand images are displayed in six different clockwise orientations: upright 0°, 60°, 120°, 180°, 240°, and 300°, with the upright orientation representing the hand with the fingers pointing upwards.</w:t>
      </w:r>
    </w:p>
    <w:p w14:paraId="4EC26712" w14:textId="7FA8AD6D" w:rsidR="005F2668" w:rsidRPr="009B7C2B" w:rsidRDefault="00981777" w:rsidP="00BA29D1">
      <w:pPr>
        <w:spacing w:line="360" w:lineRule="auto"/>
        <w:jc w:val="both"/>
        <w:rPr>
          <w:rFonts w:ascii="Times New Roman" w:hAnsi="Times New Roman" w:cs="Times New Roman"/>
        </w:rPr>
      </w:pPr>
      <w:r w:rsidRPr="009B7C2B">
        <w:rPr>
          <w:rFonts w:ascii="Times New Roman" w:hAnsi="Times New Roman" w:cs="Times New Roman"/>
        </w:rPr>
        <w:t>Participants were seated in front of a computer screen at approximately 40 cm. Each trial commences with the presentation of a central fixation cross, which remains on the screen for 500 milliseconds to ensure participants' attention is focused. Following the fixation cross, a hand image is presented at the centre of the screen. The hand images can represent either a left or a right hand. During the task, participants were instructed to judge the laterality (left or right) of the observed hand image as accurately and quickly as possible. They have a maximum response time window of 4000 milliseconds to provide their judgment. Participants use their left and right index fingers to press designated response keys that correspond to their judgment of the hand's laterality. The left key is pressed for a judgment of "left hand," while the right key is pressed for a judgment of "right hand”</w:t>
      </w:r>
      <w:sdt>
        <w:sdtPr>
          <w:rPr>
            <w:rFonts w:ascii="Times New Roman" w:hAnsi="Times New Roman" w:cs="Times New Roman"/>
            <w:color w:val="000000"/>
            <w:vertAlign w:val="superscript"/>
          </w:rPr>
          <w:tag w:val="MENDELEY_CITATION_v3_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"/>
          <w:id w:val="-2069941176"/>
          <w:placeholder>
            <w:docPart w:val="F4C4C9D6E12F43B7B0E208F80DABF359"/>
          </w:placeholder>
        </w:sdtPr>
        <w:sdtEndPr/>
        <w:sdtContent>
          <w:r w:rsidR="00BA004A" w:rsidRPr="009B7C2B">
            <w:rPr>
              <w:rFonts w:ascii="Times New Roman" w:hAnsi="Times New Roman" w:cs="Times New Roman"/>
              <w:color w:val="000000"/>
              <w:vertAlign w:val="superscript"/>
            </w:rPr>
            <w:t>23</w:t>
          </w:r>
        </w:sdtContent>
      </w:sdt>
      <w:r w:rsidRPr="009B7C2B">
        <w:rPr>
          <w:rFonts w:ascii="Times New Roman" w:hAnsi="Times New Roman" w:cs="Times New Roman"/>
        </w:rPr>
        <w:t xml:space="preserve"> The LJT comprises a total of 144 trials, with each orientation condition being presented 12 times. The task aims to assess participants' ability to mentally rotate the presented hand images and accurately determine their laterality. Both accuracy and response speed are essential performance measures in this task. </w:t>
      </w:r>
      <w:r w:rsidR="005F2668" w:rsidRPr="009B7C2B">
        <w:rPr>
          <w:rFonts w:ascii="Times New Roman" w:hAnsi="Times New Roman" w:cs="Times New Roman"/>
        </w:rPr>
        <w:t>We calculated slopes, which reflect the efficiency of the neural mechanism underlying the mental rotation process: a smaller slope indicates higher neural efficiency in mental rotation</w:t>
      </w:r>
      <w:sdt>
        <w:sdtPr>
          <w:rPr>
            <w:rFonts w:ascii="Times New Roman" w:hAnsi="Times New Roman" w:cs="Times New Roman"/>
            <w:color w:val="000000"/>
            <w:vertAlign w:val="superscript"/>
          </w:rPr>
          <w:tag w:val="MENDELEY_CITATION_v3_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"/>
          <w:id w:val="-1024478654"/>
          <w:placeholder>
            <w:docPart w:val="DefaultPlaceholder_-1854013440"/>
          </w:placeholder>
        </w:sdtPr>
        <w:sdtEndPr/>
        <w:sdtContent>
          <w:r w:rsidR="00BA004A" w:rsidRPr="009B7C2B">
            <w:rPr>
              <w:rFonts w:ascii="Times New Roman" w:hAnsi="Times New Roman" w:cs="Times New Roman"/>
              <w:color w:val="000000"/>
              <w:vertAlign w:val="superscript"/>
            </w:rPr>
            <w:t>24</w:t>
          </w:r>
        </w:sdtContent>
      </w:sdt>
      <w:r w:rsidR="005F2668" w:rsidRPr="009B7C2B">
        <w:rPr>
          <w:rFonts w:ascii="Times New Roman" w:hAnsi="Times New Roman" w:cs="Times New Roman"/>
        </w:rPr>
        <w:t>. We quantified slopes for both hands, indicated as Mental Rotation Efficiency for the left hand (MRE-</w:t>
      </w:r>
      <w:proofErr w:type="spellStart"/>
      <w:r w:rsidR="005F2668" w:rsidRPr="009B7C2B">
        <w:rPr>
          <w:rFonts w:ascii="Times New Roman" w:hAnsi="Times New Roman" w:cs="Times New Roman"/>
        </w:rPr>
        <w:t>lh</w:t>
      </w:r>
      <w:proofErr w:type="spellEnd"/>
      <w:r w:rsidR="005F2668" w:rsidRPr="009B7C2B">
        <w:rPr>
          <w:rFonts w:ascii="Times New Roman" w:hAnsi="Times New Roman" w:cs="Times New Roman"/>
        </w:rPr>
        <w:t xml:space="preserve">) </w:t>
      </w:r>
      <w:r w:rsidR="005F2668" w:rsidRPr="009B7C2B">
        <w:rPr>
          <w:rFonts w:ascii="Times New Roman" w:eastAsia="Times New Roman" w:hAnsi="Times New Roman" w:cs="Times New Roman"/>
          <w:bCs/>
          <w:lang w:eastAsia="it-IT"/>
        </w:rPr>
        <w:t xml:space="preserve">ranged from </w:t>
      </w:r>
      <w:r w:rsidR="00E55A7D" w:rsidRPr="009B7C2B">
        <w:rPr>
          <w:rFonts w:ascii="Times New Roman" w:eastAsia="Times New Roman" w:hAnsi="Times New Roman" w:cs="Times New Roman"/>
          <w:color w:val="000000"/>
          <w:kern w:val="0"/>
          <w:lang w:eastAsia="en-GB"/>
          <w14:ligatures w14:val="none"/>
        </w:rPr>
        <w:t>0</w:t>
      </w:r>
      <w:r w:rsidR="005F2668" w:rsidRPr="009B7C2B">
        <w:rPr>
          <w:rFonts w:ascii="Times New Roman" w:eastAsia="Times New Roman" w:hAnsi="Times New Roman" w:cs="Times New Roman"/>
          <w:color w:val="000000"/>
          <w:kern w:val="0"/>
          <w:lang w:eastAsia="en-GB"/>
          <w14:ligatures w14:val="none"/>
        </w:rPr>
        <w:t>.</w:t>
      </w:r>
      <w:r w:rsidR="00E55A7D" w:rsidRPr="009B7C2B">
        <w:rPr>
          <w:rFonts w:ascii="Times New Roman" w:eastAsia="Times New Roman" w:hAnsi="Times New Roman" w:cs="Times New Roman"/>
          <w:color w:val="000000"/>
          <w:kern w:val="0"/>
          <w:lang w:eastAsia="en-GB"/>
          <w14:ligatures w14:val="none"/>
        </w:rPr>
        <w:t>5</w:t>
      </w:r>
      <w:r w:rsidR="005F2668" w:rsidRPr="009B7C2B">
        <w:rPr>
          <w:rFonts w:ascii="Times New Roman" w:eastAsia="Times New Roman" w:hAnsi="Times New Roman" w:cs="Times New Roman"/>
          <w:color w:val="000000"/>
          <w:kern w:val="0"/>
          <w:lang w:eastAsia="en-GB"/>
          <w14:ligatures w14:val="none"/>
        </w:rPr>
        <w:t xml:space="preserve">2 </w:t>
      </w:r>
      <w:r w:rsidR="005F2668" w:rsidRPr="009B7C2B">
        <w:rPr>
          <w:rFonts w:ascii="Times New Roman" w:eastAsia="Times New Roman" w:hAnsi="Times New Roman" w:cs="Times New Roman"/>
          <w:bCs/>
          <w:lang w:eastAsia="it-IT"/>
        </w:rPr>
        <w:t>to 5</w:t>
      </w:r>
      <w:r w:rsidR="00E55A7D" w:rsidRPr="009B7C2B">
        <w:rPr>
          <w:rFonts w:ascii="Times New Roman" w:eastAsia="Times New Roman" w:hAnsi="Times New Roman" w:cs="Times New Roman"/>
          <w:bCs/>
          <w:lang w:eastAsia="it-IT"/>
        </w:rPr>
        <w:t>9</w:t>
      </w:r>
      <w:r w:rsidR="005F2668" w:rsidRPr="009B7C2B">
        <w:rPr>
          <w:rFonts w:ascii="Times New Roman" w:eastAsia="Times New Roman" w:hAnsi="Times New Roman" w:cs="Times New Roman"/>
          <w:bCs/>
          <w:lang w:eastAsia="it-IT"/>
        </w:rPr>
        <w:t>3.</w:t>
      </w:r>
      <w:r w:rsidR="00E55A7D" w:rsidRPr="009B7C2B">
        <w:rPr>
          <w:rFonts w:ascii="Times New Roman" w:eastAsia="Times New Roman" w:hAnsi="Times New Roman" w:cs="Times New Roman"/>
          <w:bCs/>
          <w:lang w:eastAsia="it-IT"/>
        </w:rPr>
        <w:t>83</w:t>
      </w:r>
      <w:r w:rsidR="005F2668" w:rsidRPr="009B7C2B">
        <w:rPr>
          <w:rFonts w:ascii="Times New Roman" w:eastAsia="Times New Roman" w:hAnsi="Times New Roman" w:cs="Times New Roman"/>
          <w:bCs/>
          <w:lang w:eastAsia="it-IT"/>
        </w:rPr>
        <w:t xml:space="preserve"> (mean ± SD: 2</w:t>
      </w:r>
      <w:r w:rsidR="00E55A7D" w:rsidRPr="009B7C2B">
        <w:rPr>
          <w:rFonts w:ascii="Times New Roman" w:eastAsia="Times New Roman" w:hAnsi="Times New Roman" w:cs="Times New Roman"/>
          <w:bCs/>
          <w:lang w:eastAsia="it-IT"/>
        </w:rPr>
        <w:t>48</w:t>
      </w:r>
      <w:r w:rsidR="005F2668" w:rsidRPr="009B7C2B">
        <w:rPr>
          <w:rFonts w:ascii="Times New Roman" w:eastAsia="Times New Roman" w:hAnsi="Times New Roman" w:cs="Times New Roman"/>
          <w:bCs/>
          <w:lang w:eastAsia="it-IT"/>
        </w:rPr>
        <w:t>.</w:t>
      </w:r>
      <w:r w:rsidR="00E55A7D" w:rsidRPr="009B7C2B">
        <w:rPr>
          <w:rFonts w:ascii="Times New Roman" w:eastAsia="Times New Roman" w:hAnsi="Times New Roman" w:cs="Times New Roman"/>
          <w:bCs/>
          <w:lang w:eastAsia="it-IT"/>
        </w:rPr>
        <w:t>4</w:t>
      </w:r>
      <w:r w:rsidR="005F2668" w:rsidRPr="009B7C2B">
        <w:rPr>
          <w:rFonts w:ascii="Times New Roman" w:eastAsia="Times New Roman" w:hAnsi="Times New Roman" w:cs="Times New Roman"/>
          <w:bCs/>
          <w:lang w:eastAsia="it-IT"/>
        </w:rPr>
        <w:t>4 ± 13</w:t>
      </w:r>
      <w:r w:rsidR="00E55A7D" w:rsidRPr="009B7C2B">
        <w:rPr>
          <w:rFonts w:ascii="Times New Roman" w:eastAsia="Times New Roman" w:hAnsi="Times New Roman" w:cs="Times New Roman"/>
          <w:bCs/>
          <w:lang w:eastAsia="it-IT"/>
        </w:rPr>
        <w:t>5</w:t>
      </w:r>
      <w:r w:rsidR="005F2668" w:rsidRPr="009B7C2B">
        <w:rPr>
          <w:rFonts w:ascii="Times New Roman" w:eastAsia="Times New Roman" w:hAnsi="Times New Roman" w:cs="Times New Roman"/>
          <w:bCs/>
          <w:lang w:eastAsia="it-IT"/>
        </w:rPr>
        <w:t>.</w:t>
      </w:r>
      <w:r w:rsidR="00E55A7D" w:rsidRPr="009B7C2B">
        <w:rPr>
          <w:rFonts w:ascii="Times New Roman" w:eastAsia="Times New Roman" w:hAnsi="Times New Roman" w:cs="Times New Roman"/>
          <w:bCs/>
          <w:lang w:eastAsia="it-IT"/>
        </w:rPr>
        <w:t>17</w:t>
      </w:r>
      <w:r w:rsidR="005F2668" w:rsidRPr="009B7C2B">
        <w:rPr>
          <w:rFonts w:ascii="Times New Roman" w:eastAsia="Times New Roman" w:hAnsi="Times New Roman" w:cs="Times New Roman"/>
          <w:bCs/>
          <w:lang w:eastAsia="it-IT"/>
        </w:rPr>
        <w:t>)</w:t>
      </w:r>
      <w:r w:rsidR="005F2668" w:rsidRPr="009B7C2B">
        <w:rPr>
          <w:rFonts w:ascii="Times New Roman" w:hAnsi="Times New Roman" w:cs="Times New Roman"/>
        </w:rPr>
        <w:t xml:space="preserve"> and the right hand (MRE-rh) </w:t>
      </w:r>
      <w:r w:rsidR="005F2668" w:rsidRPr="009B7C2B">
        <w:rPr>
          <w:rFonts w:ascii="Times New Roman" w:eastAsia="Times New Roman" w:hAnsi="Times New Roman" w:cs="Times New Roman"/>
          <w:bCs/>
          <w:lang w:eastAsia="it-IT"/>
        </w:rPr>
        <w:t xml:space="preserve">ranged from </w:t>
      </w:r>
      <w:r w:rsidR="005F2668" w:rsidRPr="009B7C2B">
        <w:rPr>
          <w:rFonts w:ascii="Times New Roman" w:eastAsia="Times New Roman" w:hAnsi="Times New Roman" w:cs="Times New Roman"/>
          <w:color w:val="000000"/>
          <w:kern w:val="0"/>
          <w:lang w:eastAsia="en-GB"/>
          <w14:ligatures w14:val="none"/>
        </w:rPr>
        <w:t xml:space="preserve">19.32 </w:t>
      </w:r>
      <w:r w:rsidR="005F2668" w:rsidRPr="009B7C2B">
        <w:rPr>
          <w:rFonts w:ascii="Times New Roman" w:eastAsia="Times New Roman" w:hAnsi="Times New Roman" w:cs="Times New Roman"/>
          <w:bCs/>
          <w:lang w:eastAsia="it-IT"/>
        </w:rPr>
        <w:t>to 543.59 (mean ± SD: 251.64 ± 136.35)</w:t>
      </w:r>
      <w:r w:rsidR="005F2668" w:rsidRPr="009B7C2B">
        <w:rPr>
          <w:rFonts w:ascii="Times New Roman" w:hAnsi="Times New Roman" w:cs="Times New Roman"/>
        </w:rPr>
        <w:t>, illustrating the efficiency of the respective mental rotation processes</w:t>
      </w:r>
      <w:r w:rsidR="00E55A7D" w:rsidRPr="009B7C2B">
        <w:rPr>
          <w:rFonts w:ascii="Times New Roman" w:hAnsi="Times New Roman" w:cs="Times New Roman"/>
        </w:rPr>
        <w:t>.</w:t>
      </w:r>
    </w:p>
    <w:p w14:paraId="4D662522" w14:textId="77777777" w:rsidR="003C3D7E" w:rsidRPr="009B7C2B" w:rsidRDefault="003C3D7E" w:rsidP="00B866D6">
      <w:pPr>
        <w:jc w:val="both"/>
        <w:rPr>
          <w:rFonts w:ascii="Times New Roman" w:hAnsi="Times New Roman" w:cs="Times New Roman"/>
        </w:rPr>
      </w:pPr>
    </w:p>
    <w:p w14:paraId="23C06EC1" w14:textId="28CA082C" w:rsidR="00981777" w:rsidRPr="009B7C2B" w:rsidRDefault="00DE4696" w:rsidP="00981777">
      <w:pPr>
        <w:jc w:val="both"/>
        <w:rPr>
          <w:rFonts w:ascii="Times New Roman" w:hAnsi="Times New Roman" w:cs="Times New Roman"/>
          <w:b/>
          <w:bCs/>
          <w:sz w:val="28"/>
          <w:lang w:val="en-US"/>
        </w:rPr>
      </w:pPr>
      <w:r w:rsidRPr="009B7C2B">
        <w:rPr>
          <w:rFonts w:ascii="Times New Roman" w:hAnsi="Times New Roman" w:cs="Times New Roman"/>
          <w:b/>
          <w:bCs/>
          <w:sz w:val="28"/>
          <w:lang w:val="en-US"/>
        </w:rPr>
        <w:lastRenderedPageBreak/>
        <w:t>2</w:t>
      </w:r>
      <w:r w:rsidR="00981777" w:rsidRPr="009B7C2B">
        <w:rPr>
          <w:rFonts w:ascii="Times New Roman" w:hAnsi="Times New Roman" w:cs="Times New Roman"/>
          <w:b/>
          <w:bCs/>
          <w:sz w:val="28"/>
          <w:lang w:val="en-US"/>
        </w:rPr>
        <w:t xml:space="preserve"> Interoceptive Bodily dimensions</w:t>
      </w:r>
    </w:p>
    <w:p w14:paraId="28659C56" w14:textId="69A84298" w:rsidR="00981777" w:rsidRPr="009B7C2B" w:rsidRDefault="00981777" w:rsidP="00981777">
      <w:pPr>
        <w:jc w:val="both"/>
        <w:rPr>
          <w:rFonts w:ascii="Times New Roman" w:hAnsi="Times New Roman" w:cs="Times New Roman"/>
          <w:i/>
          <w:iCs/>
        </w:rPr>
      </w:pPr>
      <w:r w:rsidRPr="009B7C2B">
        <w:rPr>
          <w:rFonts w:ascii="Times New Roman" w:hAnsi="Times New Roman" w:cs="Times New Roman"/>
          <w:i/>
          <w:iCs/>
        </w:rPr>
        <w:t>2.1 Interoceptive Accuracy</w:t>
      </w:r>
    </w:p>
    <w:p w14:paraId="416D7993" w14:textId="3528E221" w:rsidR="00981777" w:rsidRPr="009B7C2B" w:rsidRDefault="00DE4696" w:rsidP="00981777">
      <w:pPr>
        <w:jc w:val="both"/>
        <w:rPr>
          <w:rFonts w:ascii="Times New Roman" w:hAnsi="Times New Roman" w:cs="Times New Roman"/>
        </w:rPr>
      </w:pPr>
      <w:r w:rsidRPr="009B7C2B">
        <w:rPr>
          <w:rFonts w:ascii="Times New Roman" w:hAnsi="Times New Roman" w:cs="Times New Roman"/>
        </w:rPr>
        <w:t xml:space="preserve">2.1.1 </w:t>
      </w:r>
      <w:r w:rsidR="00981777" w:rsidRPr="009B7C2B">
        <w:rPr>
          <w:rFonts w:ascii="Times New Roman" w:hAnsi="Times New Roman" w:cs="Times New Roman"/>
        </w:rPr>
        <w:t>Heartbeat Detection task</w:t>
      </w:r>
    </w:p>
    <w:p w14:paraId="33996336" w14:textId="59B3360A" w:rsidR="00D56081" w:rsidRPr="009B7C2B" w:rsidRDefault="00981777" w:rsidP="00D56081">
      <w:pPr>
        <w:spacing w:line="360" w:lineRule="auto"/>
        <w:jc w:val="both"/>
        <w:rPr>
          <w:rFonts w:ascii="Times New Roman" w:eastAsia="Times New Roman" w:hAnsi="Times New Roman" w:cs="Times New Roman"/>
          <w:bCs/>
          <w:lang w:eastAsia="it-IT"/>
        </w:rPr>
      </w:pPr>
      <w:r w:rsidRPr="009B7C2B">
        <w:rPr>
          <w:rFonts w:ascii="Times New Roman" w:hAnsi="Times New Roman" w:cs="Times New Roman"/>
          <w:lang w:val="en-US"/>
        </w:rPr>
        <w:t>The tapping task, also known as the heartbeat detection or tracking task</w:t>
      </w:r>
      <w:sdt>
        <w:sdtPr>
          <w:rPr>
            <w:rFonts w:ascii="Times New Roman" w:hAnsi="Times New Roman" w:cs="Times New Roman"/>
            <w:color w:val="000000"/>
            <w:vertAlign w:val="superscript"/>
            <w:lang w:val="en-US"/>
          </w:rPr>
          <w:tag w:val="MENDELEY_CITATION_v3_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"/>
          <w:id w:val="-267548217"/>
          <w:placeholder>
            <w:docPart w:val="5B5D62FA663244BB9C972DE5E8ECD426"/>
          </w:placeholder>
        </w:sdtPr>
        <w:sdtEndPr/>
        <w:sdtContent>
          <w:r w:rsidR="00BA004A" w:rsidRPr="009B7C2B">
            <w:rPr>
              <w:rFonts w:ascii="Times New Roman" w:eastAsia="Times New Roman" w:hAnsi="Times New Roman" w:cs="Times New Roman"/>
              <w:color w:val="000000"/>
              <w:vertAlign w:val="superscript"/>
            </w:rPr>
            <w:t>25,26</w:t>
          </w:r>
        </w:sdtContent>
      </w:sdt>
      <w:r w:rsidRPr="009B7C2B">
        <w:rPr>
          <w:rFonts w:ascii="Times New Roman" w:hAnsi="Times New Roman" w:cs="Times New Roman"/>
          <w:lang w:val="en-US"/>
        </w:rPr>
        <w:t>, is used to assess participants' ability to accurately perceive and count their own heartbeats.</w:t>
      </w:r>
      <w:r w:rsidR="00BA29D1" w:rsidRPr="009B7C2B">
        <w:rPr>
          <w:rFonts w:ascii="Times New Roman" w:hAnsi="Times New Roman" w:cs="Times New Roman"/>
          <w:lang w:val="en-US"/>
        </w:rPr>
        <w:t xml:space="preserve"> </w:t>
      </w:r>
      <w:r w:rsidRPr="009B7C2B">
        <w:rPr>
          <w:rFonts w:ascii="Times New Roman" w:hAnsi="Times New Roman" w:cs="Times New Roman"/>
          <w:lang w:val="en-US"/>
        </w:rPr>
        <w:t>During the task, participants were seated comfortably in a chair with both legs on the ground. They were instructed to focus their attention on their bodily sensations and to press a button on a device each time they felt a heartbeat. The task consisted of two time periods, each lasting 2 minutes, with a pause between them. Following each time interval, participants were required to verbally report their level of confidence in their perceived accuracy of heartbeat detection. This confidence rating was recorded using a scale from 1 to 9, with 1 indicating low confidence (total guess/no heartbeat awareness) and 9 indicating high confidence (complete perception of heartbeat). To calculate the task accuracy, the recorded R-peaks and the corresponding tapping times are compared. The analysis involves categorizing the tapping responses based on the participant's heart rate (HR)</w:t>
      </w:r>
      <w:sdt>
        <w:sdtPr>
          <w:rPr>
            <w:rFonts w:ascii="Times New Roman" w:hAnsi="Times New Roman" w:cs="Times New Roman"/>
            <w:color w:val="000000"/>
            <w:vertAlign w:val="superscript"/>
            <w:lang w:val="en-US"/>
          </w:rPr>
          <w:tag w:val="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"/>
          <w:id w:val="1783530292"/>
          <w:placeholder>
            <w:docPart w:val="5B5D62FA663244BB9C972DE5E8ECD426"/>
          </w:placeholder>
        </w:sdtPr>
        <w:sdtEndPr/>
        <w:sdtContent>
          <w:r w:rsidR="00BA004A" w:rsidRPr="009B7C2B">
            <w:rPr>
              <w:rFonts w:ascii="Times New Roman" w:hAnsi="Times New Roman" w:cs="Times New Roman"/>
              <w:color w:val="000000"/>
              <w:vertAlign w:val="superscript"/>
              <w:lang w:val="en-US"/>
            </w:rPr>
            <w:t>27–29</w:t>
          </w:r>
        </w:sdtContent>
      </w:sdt>
      <w:r w:rsidRPr="009B7C2B">
        <w:rPr>
          <w:rFonts w:ascii="Times New Roman" w:hAnsi="Times New Roman" w:cs="Times New Roman"/>
          <w:lang w:val="en-US"/>
        </w:rPr>
        <w:t xml:space="preserve">. Three categories are used: HR &lt; 69.75, 69.75 &lt; HR &lt; 94.25, and HR &gt; 94.25. For each recorded heartbeat, the difference between the tapping time and the nearest R-peak is calculated. If the HR falls into one of the predefined categories, the tapping response within a specific time window is considered correct. The number of correct tapping responses is tallied for each HR category. The total correct responses for HR &lt; 69.75, 69.75 &lt; HR &lt; 94.25, and HR &gt; 94.25 are denoted as corr_69, </w:t>
      </w:r>
      <w:proofErr w:type="spellStart"/>
      <w:r w:rsidRPr="009B7C2B">
        <w:rPr>
          <w:rFonts w:ascii="Times New Roman" w:hAnsi="Times New Roman" w:cs="Times New Roman"/>
          <w:lang w:val="en-US"/>
        </w:rPr>
        <w:t>corr_betw</w:t>
      </w:r>
      <w:proofErr w:type="spellEnd"/>
      <w:r w:rsidRPr="009B7C2B">
        <w:rPr>
          <w:rFonts w:ascii="Times New Roman" w:hAnsi="Times New Roman" w:cs="Times New Roman"/>
          <w:lang w:val="en-US"/>
        </w:rPr>
        <w:t>, and corr_94, respectively. The task accuracy is then calculated as follows: accuracy = 1 - (|</w:t>
      </w:r>
      <w:proofErr w:type="spellStart"/>
      <w:r w:rsidRPr="009B7C2B">
        <w:rPr>
          <w:rFonts w:ascii="Times New Roman" w:hAnsi="Times New Roman" w:cs="Times New Roman"/>
          <w:lang w:val="en-US"/>
        </w:rPr>
        <w:t>recorded_heartbeats</w:t>
      </w:r>
      <w:proofErr w:type="spellEnd"/>
      <w:r w:rsidRPr="009B7C2B">
        <w:rPr>
          <w:rFonts w:ascii="Times New Roman" w:hAnsi="Times New Roman" w:cs="Times New Roman"/>
          <w:lang w:val="en-US"/>
        </w:rPr>
        <w:t xml:space="preserve"> - (corr_69 + </w:t>
      </w:r>
      <w:proofErr w:type="spellStart"/>
      <w:r w:rsidRPr="009B7C2B">
        <w:rPr>
          <w:rFonts w:ascii="Times New Roman" w:hAnsi="Times New Roman" w:cs="Times New Roman"/>
          <w:lang w:val="en-US"/>
        </w:rPr>
        <w:t>corr_betw</w:t>
      </w:r>
      <w:proofErr w:type="spellEnd"/>
      <w:r w:rsidRPr="009B7C2B">
        <w:rPr>
          <w:rFonts w:ascii="Times New Roman" w:hAnsi="Times New Roman" w:cs="Times New Roman"/>
          <w:lang w:val="en-US"/>
        </w:rPr>
        <w:t xml:space="preserve"> + corr_94) | / </w:t>
      </w:r>
      <w:proofErr w:type="spellStart"/>
      <w:r w:rsidRPr="009B7C2B">
        <w:rPr>
          <w:rFonts w:ascii="Times New Roman" w:hAnsi="Times New Roman" w:cs="Times New Roman"/>
          <w:lang w:val="en-US"/>
        </w:rPr>
        <w:t>recorded_heartbeats</w:t>
      </w:r>
      <w:proofErr w:type="spellEnd"/>
      <w:r w:rsidRPr="009B7C2B">
        <w:rPr>
          <w:rFonts w:ascii="Times New Roman" w:hAnsi="Times New Roman" w:cs="Times New Roman"/>
          <w:lang w:val="en-US"/>
        </w:rPr>
        <w:t>)</w:t>
      </w:r>
      <w:sdt>
        <w:sdtPr>
          <w:rPr>
            <w:rFonts w:ascii="Times New Roman" w:hAnsi="Times New Roman" w:cs="Times New Roman"/>
            <w:color w:val="000000"/>
            <w:vertAlign w:val="superscript"/>
            <w:lang w:val="en-US"/>
          </w:rPr>
          <w:tag w:val="MENDELEY_CITATION_v3_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"/>
          <w:id w:val="-70508564"/>
          <w:placeholder>
            <w:docPart w:val="5B5D62FA663244BB9C972DE5E8ECD426"/>
          </w:placeholder>
        </w:sdtPr>
        <w:sdtEndPr/>
        <w:sdtContent>
          <w:r w:rsidR="00BA004A" w:rsidRPr="009B7C2B">
            <w:rPr>
              <w:rFonts w:ascii="Times New Roman" w:hAnsi="Times New Roman" w:cs="Times New Roman"/>
              <w:color w:val="000000"/>
              <w:vertAlign w:val="superscript"/>
              <w:lang w:val="en-US"/>
            </w:rPr>
            <w:t>30</w:t>
          </w:r>
        </w:sdtContent>
      </w:sdt>
      <w:r w:rsidRPr="009B7C2B">
        <w:rPr>
          <w:rFonts w:ascii="Times New Roman" w:hAnsi="Times New Roman" w:cs="Times New Roman"/>
          <w:lang w:val="en-US"/>
        </w:rPr>
        <w:t>.</w:t>
      </w:r>
      <w:r w:rsidR="00D56081" w:rsidRPr="009B7C2B">
        <w:rPr>
          <w:rFonts w:ascii="Times New Roman" w:hAnsi="Times New Roman" w:cs="Times New Roman"/>
          <w:lang w:val="en-US"/>
        </w:rPr>
        <w:t xml:space="preserve"> The accuracy (Acc-d) </w:t>
      </w:r>
      <w:r w:rsidR="00D56081" w:rsidRPr="009B7C2B">
        <w:rPr>
          <w:rFonts w:ascii="Times New Roman" w:eastAsia="Times New Roman" w:hAnsi="Times New Roman" w:cs="Times New Roman"/>
          <w:bCs/>
          <w:lang w:eastAsia="it-IT"/>
        </w:rPr>
        <w:t xml:space="preserve">ranged from </w:t>
      </w:r>
      <w:r w:rsidR="00D56081" w:rsidRPr="009B7C2B">
        <w:rPr>
          <w:rFonts w:ascii="Times New Roman" w:eastAsia="Times New Roman" w:hAnsi="Times New Roman" w:cs="Times New Roman"/>
          <w:color w:val="000000"/>
          <w:kern w:val="0"/>
          <w:lang w:eastAsia="en-GB"/>
          <w14:ligatures w14:val="none"/>
        </w:rPr>
        <w:t xml:space="preserve">0.21 </w:t>
      </w:r>
      <w:r w:rsidR="00D56081" w:rsidRPr="009B7C2B">
        <w:rPr>
          <w:rFonts w:ascii="Times New Roman" w:eastAsia="Times New Roman" w:hAnsi="Times New Roman" w:cs="Times New Roman"/>
          <w:bCs/>
          <w:lang w:eastAsia="it-IT"/>
        </w:rPr>
        <w:t>to 1 (mean ± SD: 0.68 ± 0.17)</w:t>
      </w:r>
      <w:r w:rsidR="004E6189" w:rsidRPr="009B7C2B">
        <w:rPr>
          <w:rFonts w:ascii="Times New Roman" w:eastAsia="Times New Roman" w:hAnsi="Times New Roman" w:cs="Times New Roman"/>
          <w:bCs/>
          <w:lang w:eastAsia="it-IT"/>
        </w:rPr>
        <w:t xml:space="preserve"> and</w:t>
      </w:r>
      <w:r w:rsidR="00D56081" w:rsidRPr="009B7C2B">
        <w:rPr>
          <w:rFonts w:ascii="Times New Roman" w:eastAsia="Times New Roman" w:hAnsi="Times New Roman" w:cs="Times New Roman"/>
          <w:bCs/>
          <w:lang w:eastAsia="it-IT"/>
        </w:rPr>
        <w:t xml:space="preserve"> </w:t>
      </w:r>
      <w:r w:rsidR="00D56081" w:rsidRPr="009B7C2B">
        <w:rPr>
          <w:rFonts w:ascii="Times New Roman" w:hAnsi="Times New Roman" w:cs="Times New Roman"/>
        </w:rPr>
        <w:t>t</w:t>
      </w:r>
      <w:r w:rsidR="00D56081" w:rsidRPr="009B7C2B">
        <w:rPr>
          <w:rFonts w:ascii="Times New Roman" w:hAnsi="Times New Roman" w:cs="Times New Roman"/>
          <w:lang w:val="en-US"/>
        </w:rPr>
        <w:t xml:space="preserve">he confidence (Con-d) </w:t>
      </w:r>
      <w:r w:rsidR="00D56081" w:rsidRPr="009B7C2B">
        <w:rPr>
          <w:rFonts w:ascii="Times New Roman" w:eastAsia="Times New Roman" w:hAnsi="Times New Roman" w:cs="Times New Roman"/>
          <w:bCs/>
          <w:lang w:eastAsia="it-IT"/>
        </w:rPr>
        <w:t xml:space="preserve">ranged from </w:t>
      </w:r>
      <w:r w:rsidR="00D56081" w:rsidRPr="009B7C2B">
        <w:rPr>
          <w:rFonts w:ascii="Times New Roman" w:eastAsia="Times New Roman" w:hAnsi="Times New Roman" w:cs="Times New Roman"/>
          <w:color w:val="000000"/>
          <w:kern w:val="0"/>
          <w:lang w:eastAsia="en-GB"/>
          <w14:ligatures w14:val="none"/>
        </w:rPr>
        <w:t xml:space="preserve">1 </w:t>
      </w:r>
      <w:r w:rsidR="00D56081" w:rsidRPr="009B7C2B">
        <w:rPr>
          <w:rFonts w:ascii="Times New Roman" w:eastAsia="Times New Roman" w:hAnsi="Times New Roman" w:cs="Times New Roman"/>
          <w:bCs/>
          <w:lang w:eastAsia="it-IT"/>
        </w:rPr>
        <w:t>to 8 (mean ± SD: 5.11 ± 1.60)</w:t>
      </w:r>
      <w:r w:rsidR="004E6189" w:rsidRPr="009B7C2B">
        <w:rPr>
          <w:rFonts w:ascii="Times New Roman" w:eastAsia="Times New Roman" w:hAnsi="Times New Roman" w:cs="Times New Roman"/>
          <w:bCs/>
          <w:lang w:eastAsia="it-IT"/>
        </w:rPr>
        <w:t>. Th</w:t>
      </w:r>
      <w:r w:rsidR="00D56081" w:rsidRPr="009B7C2B">
        <w:rPr>
          <w:rFonts w:ascii="Times New Roman" w:hAnsi="Times New Roman" w:cs="Times New Roman"/>
          <w:lang w:val="en-US"/>
        </w:rPr>
        <w:t>e awarene</w:t>
      </w:r>
      <w:r w:rsidR="00004CD8" w:rsidRPr="009B7C2B">
        <w:rPr>
          <w:rFonts w:ascii="Times New Roman" w:hAnsi="Times New Roman" w:cs="Times New Roman"/>
          <w:lang w:val="en-US"/>
        </w:rPr>
        <w:t>s</w:t>
      </w:r>
      <w:r w:rsidR="00D56081" w:rsidRPr="009B7C2B">
        <w:rPr>
          <w:rFonts w:ascii="Times New Roman" w:hAnsi="Times New Roman" w:cs="Times New Roman"/>
          <w:lang w:val="en-US"/>
        </w:rPr>
        <w:t xml:space="preserve">s </w:t>
      </w:r>
      <w:r w:rsidR="004E6189" w:rsidRPr="009B7C2B">
        <w:rPr>
          <w:rFonts w:ascii="Times New Roman" w:hAnsi="Times New Roman" w:cs="Times New Roman"/>
          <w:lang w:val="en-US"/>
        </w:rPr>
        <w:t>was calculated comparing the accuracy and the confidence through the absolute difference between the rescaled (min-max normalization) measures of interoceptive accuracy and confidence</w:t>
      </w:r>
      <w:sdt>
        <w:sdtPr>
          <w:rPr>
            <w:rFonts w:ascii="Times New Roman" w:hAnsi="Times New Roman" w:cs="Times New Roman"/>
            <w:color w:val="000000"/>
            <w:vertAlign w:val="superscript"/>
            <w:lang w:val="en-US"/>
          </w:rPr>
          <w:tag w:val="MENDELEY_CITATION_v3_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"/>
          <w:id w:val="812445335"/>
          <w:placeholder>
            <w:docPart w:val="DefaultPlaceholder_-1854013440"/>
          </w:placeholder>
        </w:sdtPr>
        <w:sdtEndPr/>
        <w:sdtContent>
          <w:r w:rsidR="00BA004A" w:rsidRPr="009B7C2B">
            <w:rPr>
              <w:rFonts w:ascii="Times New Roman" w:hAnsi="Times New Roman" w:cs="Times New Roman"/>
              <w:color w:val="000000"/>
              <w:vertAlign w:val="superscript"/>
              <w:lang w:val="en-US"/>
            </w:rPr>
            <w:t>31</w:t>
          </w:r>
        </w:sdtContent>
      </w:sdt>
      <w:r w:rsidR="004E6189" w:rsidRPr="009B7C2B">
        <w:rPr>
          <w:rFonts w:ascii="Times New Roman" w:hAnsi="Times New Roman" w:cs="Times New Roman"/>
          <w:lang w:val="en-US"/>
        </w:rPr>
        <w:t xml:space="preserve">; the awareness (Aw-d) </w:t>
      </w:r>
      <w:r w:rsidR="00D56081" w:rsidRPr="009B7C2B">
        <w:rPr>
          <w:rFonts w:ascii="Times New Roman" w:eastAsia="Times New Roman" w:hAnsi="Times New Roman" w:cs="Times New Roman"/>
          <w:bCs/>
          <w:lang w:eastAsia="it-IT"/>
        </w:rPr>
        <w:t xml:space="preserve">ranged from </w:t>
      </w:r>
      <w:r w:rsidR="00D56081" w:rsidRPr="009B7C2B">
        <w:rPr>
          <w:rFonts w:ascii="Times New Roman" w:eastAsia="Times New Roman" w:hAnsi="Times New Roman" w:cs="Times New Roman"/>
          <w:color w:val="000000"/>
          <w:kern w:val="0"/>
          <w:lang w:eastAsia="en-GB"/>
          <w14:ligatures w14:val="none"/>
        </w:rPr>
        <w:t>0.</w:t>
      </w:r>
      <w:r w:rsidR="005452BC" w:rsidRPr="009B7C2B">
        <w:rPr>
          <w:rFonts w:ascii="Times New Roman" w:eastAsia="Times New Roman" w:hAnsi="Times New Roman" w:cs="Times New Roman"/>
          <w:color w:val="000000"/>
          <w:kern w:val="0"/>
          <w:lang w:eastAsia="en-GB"/>
          <w14:ligatures w14:val="none"/>
        </w:rPr>
        <w:t>07</w:t>
      </w:r>
      <w:r w:rsidR="00D56081" w:rsidRPr="009B7C2B">
        <w:rPr>
          <w:rFonts w:ascii="Times New Roman" w:eastAsia="Times New Roman" w:hAnsi="Times New Roman" w:cs="Times New Roman"/>
          <w:color w:val="000000"/>
          <w:kern w:val="0"/>
          <w:lang w:eastAsia="en-GB"/>
          <w14:ligatures w14:val="none"/>
        </w:rPr>
        <w:t xml:space="preserve"> </w:t>
      </w:r>
      <w:r w:rsidR="00D56081" w:rsidRPr="009B7C2B">
        <w:rPr>
          <w:rFonts w:ascii="Times New Roman" w:eastAsia="Times New Roman" w:hAnsi="Times New Roman" w:cs="Times New Roman"/>
          <w:bCs/>
          <w:lang w:eastAsia="it-IT"/>
        </w:rPr>
        <w:t xml:space="preserve">to </w:t>
      </w:r>
      <w:r w:rsidR="005452BC" w:rsidRPr="009B7C2B">
        <w:rPr>
          <w:rFonts w:ascii="Times New Roman" w:eastAsia="Times New Roman" w:hAnsi="Times New Roman" w:cs="Times New Roman"/>
          <w:bCs/>
          <w:lang w:eastAsia="it-IT"/>
        </w:rPr>
        <w:t>0.99</w:t>
      </w:r>
      <w:r w:rsidR="00D56081" w:rsidRPr="009B7C2B">
        <w:rPr>
          <w:rFonts w:ascii="Times New Roman" w:eastAsia="Times New Roman" w:hAnsi="Times New Roman" w:cs="Times New Roman"/>
          <w:bCs/>
          <w:lang w:eastAsia="it-IT"/>
        </w:rPr>
        <w:t xml:space="preserve"> (mean ± SD: 0.</w:t>
      </w:r>
      <w:r w:rsidR="005452BC" w:rsidRPr="009B7C2B">
        <w:rPr>
          <w:rFonts w:ascii="Times New Roman" w:eastAsia="Times New Roman" w:hAnsi="Times New Roman" w:cs="Times New Roman"/>
          <w:bCs/>
          <w:lang w:eastAsia="it-IT"/>
        </w:rPr>
        <w:t>77</w:t>
      </w:r>
      <w:r w:rsidR="00D56081" w:rsidRPr="009B7C2B">
        <w:rPr>
          <w:rFonts w:ascii="Times New Roman" w:eastAsia="Times New Roman" w:hAnsi="Times New Roman" w:cs="Times New Roman"/>
          <w:bCs/>
          <w:lang w:eastAsia="it-IT"/>
        </w:rPr>
        <w:t xml:space="preserve"> ± 0.17)</w:t>
      </w:r>
      <w:r w:rsidR="004E6189" w:rsidRPr="009B7C2B">
        <w:rPr>
          <w:rFonts w:ascii="Times New Roman" w:eastAsia="Times New Roman" w:hAnsi="Times New Roman" w:cs="Times New Roman"/>
          <w:bCs/>
          <w:lang w:eastAsia="it-IT"/>
        </w:rPr>
        <w:t>.</w:t>
      </w:r>
      <w:r w:rsidR="00D56081" w:rsidRPr="009B7C2B">
        <w:rPr>
          <w:rFonts w:ascii="Times New Roman" w:eastAsia="Times New Roman" w:hAnsi="Times New Roman" w:cs="Times New Roman"/>
          <w:bCs/>
          <w:lang w:eastAsia="it-IT"/>
        </w:rPr>
        <w:t xml:space="preserve"> </w:t>
      </w:r>
    </w:p>
    <w:p w14:paraId="1FDDD379" w14:textId="6002D0F1" w:rsidR="00981777" w:rsidRPr="009B7C2B" w:rsidRDefault="00981777" w:rsidP="00BA29D1">
      <w:pPr>
        <w:spacing w:line="360" w:lineRule="auto"/>
        <w:jc w:val="both"/>
        <w:rPr>
          <w:rFonts w:ascii="Times New Roman" w:eastAsia="Times New Roman" w:hAnsi="Times New Roman" w:cs="Times New Roman"/>
          <w:bCs/>
          <w:lang w:eastAsia="it-IT"/>
        </w:rPr>
      </w:pPr>
    </w:p>
    <w:p w14:paraId="6BE6487D" w14:textId="2A37A68A" w:rsidR="003C3D7E" w:rsidRPr="009B7C2B" w:rsidRDefault="00DE4696" w:rsidP="003C3D7E">
      <w:pPr>
        <w:rPr>
          <w:rFonts w:ascii="Times New Roman" w:hAnsi="Times New Roman" w:cs="Times New Roman"/>
        </w:rPr>
      </w:pPr>
      <w:r w:rsidRPr="009B7C2B">
        <w:rPr>
          <w:rFonts w:ascii="Times New Roman" w:hAnsi="Times New Roman" w:cs="Times New Roman"/>
        </w:rPr>
        <w:t xml:space="preserve">2.1.2 </w:t>
      </w:r>
      <w:r w:rsidR="003C3D7E" w:rsidRPr="009B7C2B">
        <w:rPr>
          <w:rFonts w:ascii="Times New Roman" w:hAnsi="Times New Roman" w:cs="Times New Roman"/>
        </w:rPr>
        <w:t>Heartbeat Counting Task</w:t>
      </w:r>
    </w:p>
    <w:p w14:paraId="7C77DF1D" w14:textId="67263D74" w:rsidR="003C3D7E" w:rsidRPr="009B7C2B" w:rsidRDefault="003C3D7E" w:rsidP="00BA29D1">
      <w:pPr>
        <w:spacing w:line="360" w:lineRule="auto"/>
        <w:jc w:val="both"/>
        <w:rPr>
          <w:rFonts w:ascii="Times New Roman" w:hAnsi="Times New Roman" w:cs="Times New Roman"/>
        </w:rPr>
      </w:pPr>
      <w:r w:rsidRPr="009B7C2B">
        <w:rPr>
          <w:rFonts w:ascii="Times New Roman" w:hAnsi="Times New Roman" w:cs="Times New Roman"/>
        </w:rPr>
        <w:t>The Heartbeat Counting task</w:t>
      </w:r>
      <w:sdt>
        <w:sdtPr>
          <w:rPr>
            <w:rFonts w:ascii="Times New Roman" w:hAnsi="Times New Roman" w:cs="Times New Roman"/>
            <w:color w:val="000000"/>
            <w:vertAlign w:val="superscript"/>
          </w:rPr>
          <w:tag w:val="MENDELEY_CITATION_v3_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"/>
          <w:id w:val="-468510857"/>
          <w:placeholder>
            <w:docPart w:val="362FDBFD98074FE1964AA5BC33482EA2"/>
          </w:placeholder>
        </w:sdtPr>
        <w:sdtEndPr/>
        <w:sdtContent>
          <w:r w:rsidR="00BA004A" w:rsidRPr="009B7C2B">
            <w:rPr>
              <w:rFonts w:ascii="Times New Roman" w:hAnsi="Times New Roman" w:cs="Times New Roman"/>
              <w:color w:val="000000"/>
              <w:vertAlign w:val="superscript"/>
            </w:rPr>
            <w:t>32</w:t>
          </w:r>
        </w:sdtContent>
      </w:sdt>
      <w:r w:rsidRPr="009B7C2B">
        <w:rPr>
          <w:rFonts w:ascii="Times New Roman" w:hAnsi="Times New Roman" w:cs="Times New Roman"/>
          <w:color w:val="000000"/>
        </w:rPr>
        <w:t xml:space="preserve">, </w:t>
      </w:r>
      <w:r w:rsidRPr="009B7C2B">
        <w:rPr>
          <w:rFonts w:ascii="Times New Roman" w:hAnsi="Times New Roman" w:cs="Times New Roman"/>
        </w:rPr>
        <w:t>is used to assess participants' ability to accurately perceive and count their own heartbeats. This task measures card</w:t>
      </w:r>
      <w:r w:rsidR="009B6387" w:rsidRPr="009B7C2B">
        <w:rPr>
          <w:rFonts w:ascii="Times New Roman" w:hAnsi="Times New Roman" w:cs="Times New Roman"/>
        </w:rPr>
        <w:t>iac interoceptive accuracy</w:t>
      </w:r>
      <w:r w:rsidRPr="009B7C2B">
        <w:rPr>
          <w:rFonts w:ascii="Times New Roman" w:hAnsi="Times New Roman" w:cs="Times New Roman"/>
        </w:rPr>
        <w:t xml:space="preserve"> by evaluating participants' performance in silently counting their felt heartbeats during specific time intervals</w:t>
      </w:r>
      <w:sdt>
        <w:sdtPr>
          <w:rPr>
            <w:rFonts w:ascii="Times New Roman" w:hAnsi="Times New Roman" w:cs="Times New Roman"/>
            <w:color w:val="000000"/>
            <w:vertAlign w:val="superscript"/>
          </w:rPr>
          <w:tag w:val="MENDELEY_CITATION_v3_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"/>
          <w:id w:val="1580324562"/>
          <w:placeholder>
            <w:docPart w:val="362FDBFD98074FE1964AA5BC33482EA2"/>
          </w:placeholder>
        </w:sdtPr>
        <w:sdtEndPr/>
        <w:sdtContent>
          <w:r w:rsidR="00BA004A" w:rsidRPr="009B7C2B">
            <w:rPr>
              <w:rFonts w:ascii="Times New Roman" w:hAnsi="Times New Roman" w:cs="Times New Roman"/>
              <w:color w:val="000000"/>
              <w:vertAlign w:val="superscript"/>
            </w:rPr>
            <w:t>33</w:t>
          </w:r>
        </w:sdtContent>
      </w:sdt>
      <w:r w:rsidRPr="009B7C2B">
        <w:rPr>
          <w:rFonts w:ascii="Times New Roman" w:hAnsi="Times New Roman" w:cs="Times New Roman"/>
        </w:rPr>
        <w:t>.</w:t>
      </w:r>
    </w:p>
    <w:p w14:paraId="1DB7578B" w14:textId="6E2C6193" w:rsidR="003C3D7E" w:rsidRPr="009B7C2B" w:rsidRDefault="003C3D7E" w:rsidP="00BA29D1">
      <w:pPr>
        <w:spacing w:line="360" w:lineRule="auto"/>
        <w:jc w:val="both"/>
        <w:rPr>
          <w:rFonts w:ascii="Times New Roman" w:hAnsi="Times New Roman" w:cs="Times New Roman"/>
        </w:rPr>
      </w:pPr>
      <w:r w:rsidRPr="009B7C2B">
        <w:rPr>
          <w:rFonts w:ascii="Times New Roman" w:hAnsi="Times New Roman" w:cs="Times New Roman"/>
        </w:rPr>
        <w:lastRenderedPageBreak/>
        <w:t>During the task, participants were seated comfortably in a chair with both legs on the ground. They were instructed to focus their attention on their bodily sensations and count the number of heartbeats they feel. The task consists of four different time periods: 25 seconds, 30 seconds, 45 seconds, and 100 seconds</w:t>
      </w:r>
      <w:sdt>
        <w:sdtPr>
          <w:rPr>
            <w:rFonts w:ascii="Times New Roman" w:hAnsi="Times New Roman" w:cs="Times New Roman"/>
            <w:color w:val="000000"/>
            <w:vertAlign w:val="superscript"/>
          </w:rPr>
          <w:tag w:val="MENDELEY_CITATION_v3_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"/>
          <w:id w:val="-204640865"/>
          <w:placeholder>
            <w:docPart w:val="362FDBFD98074FE1964AA5BC33482EA2"/>
          </w:placeholder>
        </w:sdtPr>
        <w:sdtEndPr/>
        <w:sdtContent>
          <w:r w:rsidR="00BA004A" w:rsidRPr="009B7C2B">
            <w:rPr>
              <w:rFonts w:ascii="Times New Roman" w:hAnsi="Times New Roman" w:cs="Times New Roman"/>
              <w:color w:val="000000"/>
              <w:vertAlign w:val="superscript"/>
            </w:rPr>
            <w:t>34</w:t>
          </w:r>
        </w:sdtContent>
      </w:sdt>
      <w:r w:rsidRPr="009B7C2B">
        <w:rPr>
          <w:rFonts w:ascii="Times New Roman" w:hAnsi="Times New Roman" w:cs="Times New Roman"/>
        </w:rPr>
        <w:t xml:space="preserve">. These time periods are presented in a random order to avoid predictable patterns. During each time interval, participants were instructed to focus their attention on their heart activity and bodily sensations. They were specifically asked to count and keep track of their felt heartbeats without engaging in any physical manipulations, such as taking their pulse or using external cues. Participants were also discouraged from using the duration of the time interval as a basis for estimating the number of heartbeats. The task begins with a 10-second introductory phase to allow participants to settle into the task. Each period is presented separately, with a pause between each trial. Participants are instructed to count only the heartbeats that they feel, excluding any perceived or anticipated beats. Following each time interval, participants were required to verbally report the count or estimated number of heartbeats they perceived. These responses were manually recorded by the experimenter for later analysis. </w:t>
      </w:r>
    </w:p>
    <w:p w14:paraId="29258BEF" w14:textId="4CAFA34E" w:rsidR="005452BC" w:rsidRPr="009B7C2B" w:rsidRDefault="003C3D7E" w:rsidP="005452BC">
      <w:pPr>
        <w:spacing w:line="360" w:lineRule="auto"/>
        <w:jc w:val="both"/>
        <w:rPr>
          <w:rFonts w:ascii="Times New Roman" w:eastAsia="Times New Roman" w:hAnsi="Times New Roman" w:cs="Times New Roman"/>
          <w:bCs/>
          <w:lang w:eastAsia="it-IT"/>
        </w:rPr>
      </w:pPr>
      <w:r w:rsidRPr="009B7C2B">
        <w:rPr>
          <w:rFonts w:ascii="Times New Roman" w:hAnsi="Times New Roman" w:cs="Times New Roman"/>
        </w:rPr>
        <w:t>At the end of each trial, participants were immediately asked to indicate their level of confidence (also referred to as interoceptive “sensibility”</w:t>
      </w:r>
      <w:sdt>
        <w:sdtPr>
          <w:rPr>
            <w:rFonts w:ascii="Times New Roman" w:hAnsi="Times New Roman" w:cs="Times New Roman"/>
            <w:color w:val="000000"/>
            <w:vertAlign w:val="superscript"/>
          </w:rPr>
          <w:tag w:val="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"/>
          <w:id w:val="1314222495"/>
          <w:placeholder>
            <w:docPart w:val="362FDBFD98074FE1964AA5BC33482EA2"/>
          </w:placeholder>
        </w:sdtPr>
        <w:sdtEndPr/>
        <w:sdtContent>
          <w:r w:rsidR="00BA004A" w:rsidRPr="009B7C2B">
            <w:rPr>
              <w:rFonts w:ascii="Times New Roman" w:hAnsi="Times New Roman" w:cs="Times New Roman"/>
              <w:color w:val="000000"/>
              <w:vertAlign w:val="superscript"/>
            </w:rPr>
            <w:t>33,35</w:t>
          </w:r>
        </w:sdtContent>
      </w:sdt>
      <w:r w:rsidRPr="009B7C2B">
        <w:rPr>
          <w:rFonts w:ascii="Times New Roman" w:hAnsi="Times New Roman" w:cs="Times New Roman"/>
        </w:rPr>
        <w:t>) regarding the accuracy of their responses on a scale ranging from 1 “Total guess/No heartbeat awareness” to 9 “Complete confidence/Full perception of heartbeat”. The evaluation of confidence levels was manually conducted by recording the participants' responses. Next, in line with standard practice</w:t>
      </w:r>
      <w:sdt>
        <w:sdtPr>
          <w:rPr>
            <w:rFonts w:ascii="Times New Roman" w:hAnsi="Times New Roman" w:cs="Times New Roman"/>
            <w:color w:val="000000"/>
            <w:vertAlign w:val="superscript"/>
          </w:rPr>
          <w:tag w:val="MENDELEY_CITATION_v3_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"/>
          <w:id w:val="-1356878210"/>
          <w:placeholder>
            <w:docPart w:val="362FDBFD98074FE1964AA5BC33482EA2"/>
          </w:placeholder>
        </w:sdtPr>
        <w:sdtEndPr/>
        <w:sdtContent>
          <w:r w:rsidR="00BA004A" w:rsidRPr="009B7C2B">
            <w:rPr>
              <w:rFonts w:ascii="Times New Roman" w:hAnsi="Times New Roman" w:cs="Times New Roman"/>
              <w:color w:val="000000"/>
              <w:vertAlign w:val="superscript"/>
            </w:rPr>
            <w:t>36</w:t>
          </w:r>
        </w:sdtContent>
      </w:sdt>
      <w:r w:rsidRPr="009B7C2B">
        <w:rPr>
          <w:rFonts w:ascii="Times New Roman" w:hAnsi="Times New Roman" w:cs="Times New Roman"/>
        </w:rPr>
        <w:t>, the participan</w:t>
      </w:r>
      <w:r w:rsidR="009B6387" w:rsidRPr="009B7C2B">
        <w:rPr>
          <w:rFonts w:ascii="Times New Roman" w:hAnsi="Times New Roman" w:cs="Times New Roman"/>
        </w:rPr>
        <w:t>ts' interoceptive accuracy</w:t>
      </w:r>
      <w:r w:rsidRPr="009B7C2B">
        <w:rPr>
          <w:rFonts w:ascii="Times New Roman" w:hAnsi="Times New Roman" w:cs="Times New Roman"/>
        </w:rPr>
        <w:t xml:space="preserve"> score was computed according </w:t>
      </w:r>
      <w:r w:rsidR="009B6387" w:rsidRPr="009B7C2B">
        <w:rPr>
          <w:rFonts w:ascii="Times New Roman" w:hAnsi="Times New Roman" w:cs="Times New Roman"/>
        </w:rPr>
        <w:t xml:space="preserve">to the formula: </w:t>
      </w:r>
      <w:r w:rsidRPr="009B7C2B">
        <w:rPr>
          <w:rFonts w:ascii="Times New Roman" w:hAnsi="Times New Roman" w:cs="Times New Roman"/>
        </w:rPr>
        <w:t>Ac</w:t>
      </w:r>
      <w:r w:rsidR="009B6387" w:rsidRPr="009B7C2B">
        <w:rPr>
          <w:rFonts w:ascii="Times New Roman" w:hAnsi="Times New Roman" w:cs="Times New Roman"/>
        </w:rPr>
        <w:t>curacy</w:t>
      </w:r>
      <w:r w:rsidRPr="009B7C2B">
        <w:rPr>
          <w:rFonts w:ascii="Times New Roman" w:hAnsi="Times New Roman" w:cs="Times New Roman"/>
        </w:rPr>
        <w:t xml:space="preserve"> = 1/4 Σ [1 − (|recorded heartbeats − counted heartbeats|/recorded heartbeats)].</w:t>
      </w:r>
      <w:r w:rsidR="005452BC" w:rsidRPr="009B7C2B">
        <w:rPr>
          <w:rFonts w:ascii="Times New Roman" w:hAnsi="Times New Roman" w:cs="Times New Roman"/>
        </w:rPr>
        <w:t xml:space="preserve"> </w:t>
      </w:r>
      <w:r w:rsidR="005452BC" w:rsidRPr="009B7C2B">
        <w:rPr>
          <w:rFonts w:ascii="Times New Roman" w:hAnsi="Times New Roman" w:cs="Times New Roman"/>
          <w:lang w:val="en-US"/>
        </w:rPr>
        <w:t xml:space="preserve">The accuracy (Acc-c) </w:t>
      </w:r>
      <w:r w:rsidR="005452BC" w:rsidRPr="009B7C2B">
        <w:rPr>
          <w:rFonts w:ascii="Times New Roman" w:eastAsia="Times New Roman" w:hAnsi="Times New Roman" w:cs="Times New Roman"/>
          <w:bCs/>
          <w:lang w:eastAsia="it-IT"/>
        </w:rPr>
        <w:t xml:space="preserve">ranged from </w:t>
      </w:r>
      <w:r w:rsidR="005452BC" w:rsidRPr="009B7C2B">
        <w:rPr>
          <w:rFonts w:ascii="Times New Roman" w:eastAsia="Times New Roman" w:hAnsi="Times New Roman" w:cs="Times New Roman"/>
          <w:color w:val="000000"/>
          <w:kern w:val="0"/>
          <w:lang w:eastAsia="en-GB"/>
          <w14:ligatures w14:val="none"/>
        </w:rPr>
        <w:t xml:space="preserve">0.18 </w:t>
      </w:r>
      <w:r w:rsidR="005452BC" w:rsidRPr="009B7C2B">
        <w:rPr>
          <w:rFonts w:ascii="Times New Roman" w:eastAsia="Times New Roman" w:hAnsi="Times New Roman" w:cs="Times New Roman"/>
          <w:bCs/>
          <w:lang w:eastAsia="it-IT"/>
        </w:rPr>
        <w:t xml:space="preserve">to 0.98 (mean ± SD: 0.65 ± 0.18) and </w:t>
      </w:r>
      <w:r w:rsidR="005452BC" w:rsidRPr="009B7C2B">
        <w:rPr>
          <w:rFonts w:ascii="Times New Roman" w:hAnsi="Times New Roman" w:cs="Times New Roman"/>
        </w:rPr>
        <w:t>t</w:t>
      </w:r>
      <w:r w:rsidR="005452BC" w:rsidRPr="009B7C2B">
        <w:rPr>
          <w:rFonts w:ascii="Times New Roman" w:hAnsi="Times New Roman" w:cs="Times New Roman"/>
          <w:lang w:val="en-US"/>
        </w:rPr>
        <w:t xml:space="preserve">he confidence (Con-c) </w:t>
      </w:r>
      <w:r w:rsidR="005452BC" w:rsidRPr="009B7C2B">
        <w:rPr>
          <w:rFonts w:ascii="Times New Roman" w:eastAsia="Times New Roman" w:hAnsi="Times New Roman" w:cs="Times New Roman"/>
          <w:bCs/>
          <w:lang w:eastAsia="it-IT"/>
        </w:rPr>
        <w:t xml:space="preserve">ranged from </w:t>
      </w:r>
      <w:r w:rsidR="005452BC" w:rsidRPr="009B7C2B">
        <w:rPr>
          <w:rFonts w:ascii="Times New Roman" w:eastAsia="Times New Roman" w:hAnsi="Times New Roman" w:cs="Times New Roman"/>
          <w:color w:val="000000"/>
          <w:kern w:val="0"/>
          <w:lang w:eastAsia="en-GB"/>
          <w14:ligatures w14:val="none"/>
        </w:rPr>
        <w:t xml:space="preserve">1 </w:t>
      </w:r>
      <w:r w:rsidR="005452BC" w:rsidRPr="009B7C2B">
        <w:rPr>
          <w:rFonts w:ascii="Times New Roman" w:eastAsia="Times New Roman" w:hAnsi="Times New Roman" w:cs="Times New Roman"/>
          <w:bCs/>
          <w:lang w:eastAsia="it-IT"/>
        </w:rPr>
        <w:t>to 8.75 (mean ± SD: 5.67 ± 1.6</w:t>
      </w:r>
      <w:r w:rsidR="00DA6FC7" w:rsidRPr="009B7C2B">
        <w:rPr>
          <w:rFonts w:ascii="Times New Roman" w:eastAsia="Times New Roman" w:hAnsi="Times New Roman" w:cs="Times New Roman"/>
          <w:bCs/>
          <w:lang w:eastAsia="it-IT"/>
        </w:rPr>
        <w:t>9</w:t>
      </w:r>
      <w:r w:rsidR="005452BC" w:rsidRPr="009B7C2B">
        <w:rPr>
          <w:rFonts w:ascii="Times New Roman" w:eastAsia="Times New Roman" w:hAnsi="Times New Roman" w:cs="Times New Roman"/>
          <w:bCs/>
          <w:lang w:eastAsia="it-IT"/>
        </w:rPr>
        <w:t>). Th</w:t>
      </w:r>
      <w:r w:rsidR="005452BC" w:rsidRPr="009B7C2B">
        <w:rPr>
          <w:rFonts w:ascii="Times New Roman" w:hAnsi="Times New Roman" w:cs="Times New Roman"/>
          <w:lang w:val="en-US"/>
        </w:rPr>
        <w:t>e awareness was calculated comparing the accuracy and the confidence through the absolute difference between the rescaled (min-max normalization) measures of interoceptive accuracy and confidence</w:t>
      </w:r>
      <w:sdt>
        <w:sdtPr>
          <w:rPr>
            <w:rFonts w:ascii="Times New Roman" w:hAnsi="Times New Roman" w:cs="Times New Roman"/>
            <w:color w:val="000000"/>
            <w:vertAlign w:val="superscript"/>
            <w:lang w:val="en-US"/>
          </w:rPr>
          <w:tag w:val="MENDELEY_CITATION_v3_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"/>
          <w:id w:val="976576192"/>
          <w:placeholder>
            <w:docPart w:val="720CCE99498F45CBB7F7EAEFD6B5DBD8"/>
          </w:placeholder>
        </w:sdtPr>
        <w:sdtEndPr/>
        <w:sdtContent>
          <w:r w:rsidR="00BA004A" w:rsidRPr="009B7C2B">
            <w:rPr>
              <w:rFonts w:ascii="Times New Roman" w:hAnsi="Times New Roman" w:cs="Times New Roman"/>
              <w:color w:val="000000"/>
              <w:vertAlign w:val="superscript"/>
              <w:lang w:val="en-US"/>
            </w:rPr>
            <w:t>31</w:t>
          </w:r>
        </w:sdtContent>
      </w:sdt>
      <w:r w:rsidR="005452BC" w:rsidRPr="009B7C2B">
        <w:rPr>
          <w:rFonts w:ascii="Times New Roman" w:hAnsi="Times New Roman" w:cs="Times New Roman"/>
          <w:lang w:val="en-US"/>
        </w:rPr>
        <w:t>; the awareness (Aw-</w:t>
      </w:r>
      <w:r w:rsidR="00DA6FC7" w:rsidRPr="009B7C2B">
        <w:rPr>
          <w:rFonts w:ascii="Times New Roman" w:hAnsi="Times New Roman" w:cs="Times New Roman"/>
          <w:lang w:val="en-US"/>
        </w:rPr>
        <w:t>c</w:t>
      </w:r>
      <w:r w:rsidR="005452BC" w:rsidRPr="009B7C2B">
        <w:rPr>
          <w:rFonts w:ascii="Times New Roman" w:hAnsi="Times New Roman" w:cs="Times New Roman"/>
          <w:lang w:val="en-US"/>
        </w:rPr>
        <w:t xml:space="preserve">) </w:t>
      </w:r>
      <w:r w:rsidR="005452BC" w:rsidRPr="009B7C2B">
        <w:rPr>
          <w:rFonts w:ascii="Times New Roman" w:eastAsia="Times New Roman" w:hAnsi="Times New Roman" w:cs="Times New Roman"/>
          <w:bCs/>
          <w:lang w:eastAsia="it-IT"/>
        </w:rPr>
        <w:t xml:space="preserve">ranged from </w:t>
      </w:r>
      <w:r w:rsidR="005452BC" w:rsidRPr="009B7C2B">
        <w:rPr>
          <w:rFonts w:ascii="Times New Roman" w:eastAsia="Times New Roman" w:hAnsi="Times New Roman" w:cs="Times New Roman"/>
          <w:color w:val="000000"/>
          <w:kern w:val="0"/>
          <w:lang w:eastAsia="en-GB"/>
          <w14:ligatures w14:val="none"/>
        </w:rPr>
        <w:t>0.</w:t>
      </w:r>
      <w:r w:rsidR="00DA6FC7" w:rsidRPr="009B7C2B">
        <w:rPr>
          <w:rFonts w:ascii="Times New Roman" w:eastAsia="Times New Roman" w:hAnsi="Times New Roman" w:cs="Times New Roman"/>
          <w:color w:val="000000"/>
          <w:kern w:val="0"/>
          <w:lang w:eastAsia="en-GB"/>
          <w14:ligatures w14:val="none"/>
        </w:rPr>
        <w:t>52</w:t>
      </w:r>
      <w:r w:rsidR="005452BC" w:rsidRPr="009B7C2B">
        <w:rPr>
          <w:rFonts w:ascii="Times New Roman" w:eastAsia="Times New Roman" w:hAnsi="Times New Roman" w:cs="Times New Roman"/>
          <w:color w:val="000000"/>
          <w:kern w:val="0"/>
          <w:lang w:eastAsia="en-GB"/>
          <w14:ligatures w14:val="none"/>
        </w:rPr>
        <w:t xml:space="preserve"> </w:t>
      </w:r>
      <w:r w:rsidR="005452BC" w:rsidRPr="009B7C2B">
        <w:rPr>
          <w:rFonts w:ascii="Times New Roman" w:eastAsia="Times New Roman" w:hAnsi="Times New Roman" w:cs="Times New Roman"/>
          <w:bCs/>
          <w:lang w:eastAsia="it-IT"/>
        </w:rPr>
        <w:t xml:space="preserve">to </w:t>
      </w:r>
      <w:r w:rsidR="00DA6FC7" w:rsidRPr="009B7C2B">
        <w:rPr>
          <w:rFonts w:ascii="Times New Roman" w:eastAsia="Times New Roman" w:hAnsi="Times New Roman" w:cs="Times New Roman"/>
          <w:bCs/>
          <w:lang w:eastAsia="it-IT"/>
        </w:rPr>
        <w:t>0.93</w:t>
      </w:r>
      <w:r w:rsidR="005452BC" w:rsidRPr="009B7C2B">
        <w:rPr>
          <w:rFonts w:ascii="Times New Roman" w:eastAsia="Times New Roman" w:hAnsi="Times New Roman" w:cs="Times New Roman"/>
          <w:bCs/>
          <w:lang w:eastAsia="it-IT"/>
        </w:rPr>
        <w:t xml:space="preserve"> (mean ± SD: 0.</w:t>
      </w:r>
      <w:r w:rsidR="00DA6FC7" w:rsidRPr="009B7C2B">
        <w:rPr>
          <w:rFonts w:ascii="Times New Roman" w:eastAsia="Times New Roman" w:hAnsi="Times New Roman" w:cs="Times New Roman"/>
          <w:bCs/>
          <w:lang w:eastAsia="it-IT"/>
        </w:rPr>
        <w:t>7</w:t>
      </w:r>
      <w:r w:rsidR="005452BC" w:rsidRPr="009B7C2B">
        <w:rPr>
          <w:rFonts w:ascii="Times New Roman" w:eastAsia="Times New Roman" w:hAnsi="Times New Roman" w:cs="Times New Roman"/>
          <w:bCs/>
          <w:lang w:eastAsia="it-IT"/>
        </w:rPr>
        <w:t>6 ± 0.1</w:t>
      </w:r>
      <w:r w:rsidR="00DA6FC7" w:rsidRPr="009B7C2B">
        <w:rPr>
          <w:rFonts w:ascii="Times New Roman" w:eastAsia="Times New Roman" w:hAnsi="Times New Roman" w:cs="Times New Roman"/>
          <w:bCs/>
          <w:lang w:eastAsia="it-IT"/>
        </w:rPr>
        <w:t>1</w:t>
      </w:r>
      <w:r w:rsidR="005452BC" w:rsidRPr="009B7C2B">
        <w:rPr>
          <w:rFonts w:ascii="Times New Roman" w:eastAsia="Times New Roman" w:hAnsi="Times New Roman" w:cs="Times New Roman"/>
          <w:bCs/>
          <w:lang w:eastAsia="it-IT"/>
        </w:rPr>
        <w:t xml:space="preserve">). </w:t>
      </w:r>
    </w:p>
    <w:p w14:paraId="472C728A" w14:textId="68252B92" w:rsidR="003C3D7E" w:rsidRPr="009B7C2B" w:rsidRDefault="00DE4696" w:rsidP="003C3D7E">
      <w:pPr>
        <w:spacing w:before="100" w:beforeAutospacing="1" w:after="100" w:afterAutospacing="1" w:line="240" w:lineRule="auto"/>
        <w:outlineLvl w:val="2"/>
        <w:rPr>
          <w:rFonts w:ascii="Times New Roman" w:eastAsia="Times New Roman" w:hAnsi="Times New Roman" w:cs="Times New Roman"/>
          <w:i/>
          <w:lang w:val="en-US" w:eastAsia="it-IT"/>
        </w:rPr>
      </w:pPr>
      <w:r w:rsidRPr="009B7C2B">
        <w:rPr>
          <w:rFonts w:ascii="Times New Roman" w:eastAsia="Times New Roman" w:hAnsi="Times New Roman" w:cs="Times New Roman"/>
          <w:i/>
          <w:lang w:val="en-US" w:eastAsia="it-IT"/>
        </w:rPr>
        <w:t xml:space="preserve">2.2 </w:t>
      </w:r>
      <w:r w:rsidR="003C3D7E" w:rsidRPr="009B7C2B">
        <w:rPr>
          <w:rFonts w:ascii="Times New Roman" w:eastAsia="Times New Roman" w:hAnsi="Times New Roman" w:cs="Times New Roman"/>
          <w:i/>
          <w:lang w:val="en-US" w:eastAsia="it-IT"/>
        </w:rPr>
        <w:t>Questionnaires</w:t>
      </w:r>
    </w:p>
    <w:p w14:paraId="0F32E397" w14:textId="7DF79E67" w:rsidR="003C3D7E" w:rsidRPr="009B7C2B" w:rsidRDefault="00DE4696" w:rsidP="00BA29D1">
      <w:pPr>
        <w:spacing w:line="360" w:lineRule="auto"/>
        <w:jc w:val="both"/>
        <w:rPr>
          <w:rFonts w:ascii="Times New Roman" w:hAnsi="Times New Roman" w:cs="Times New Roman"/>
        </w:rPr>
      </w:pPr>
      <w:r w:rsidRPr="009B7C2B">
        <w:rPr>
          <w:rFonts w:ascii="Times New Roman" w:hAnsi="Times New Roman" w:cs="Times New Roman"/>
        </w:rPr>
        <w:t xml:space="preserve">2.2.1 </w:t>
      </w:r>
      <w:r w:rsidR="003C3D7E" w:rsidRPr="009B7C2B">
        <w:rPr>
          <w:rFonts w:ascii="Times New Roman" w:hAnsi="Times New Roman" w:cs="Times New Roman"/>
        </w:rPr>
        <w:t>Multidimensional Assessment of Interoceptive Awareness (MAIA)</w:t>
      </w:r>
    </w:p>
    <w:p w14:paraId="2E51C7F6" w14:textId="6698687C" w:rsidR="003C3D7E" w:rsidRPr="009B7C2B" w:rsidRDefault="00232BBF" w:rsidP="00BA29D1">
      <w:pPr>
        <w:spacing w:line="360" w:lineRule="auto"/>
        <w:jc w:val="both"/>
        <w:rPr>
          <w:rFonts w:ascii="Times New Roman" w:hAnsi="Times New Roman" w:cs="Times New Roman"/>
        </w:rPr>
      </w:pPr>
      <w:r w:rsidRPr="009B7C2B">
        <w:rPr>
          <w:rFonts w:ascii="Times New Roman" w:hAnsi="Times New Roman" w:cs="Times New Roman"/>
        </w:rPr>
        <w:t>The MAIA</w:t>
      </w:r>
      <w:sdt>
        <w:sdtPr>
          <w:rPr>
            <w:rFonts w:ascii="Times New Roman" w:hAnsi="Times New Roman" w:cs="Times New Roman"/>
            <w:color w:val="000000"/>
            <w:vertAlign w:val="superscript"/>
          </w:rPr>
          <w:tag w:val="MENDELEY_CITATION_v3_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"/>
          <w:id w:val="-252434885"/>
          <w:placeholder>
            <w:docPart w:val="DefaultPlaceholder_-1854013440"/>
          </w:placeholder>
        </w:sdtPr>
        <w:sdtEndPr/>
        <w:sdtContent>
          <w:r w:rsidR="00BA004A" w:rsidRPr="009B7C2B">
            <w:rPr>
              <w:rFonts w:ascii="Times New Roman" w:hAnsi="Times New Roman" w:cs="Times New Roman"/>
              <w:color w:val="000000"/>
              <w:vertAlign w:val="superscript"/>
            </w:rPr>
            <w:t>37</w:t>
          </w:r>
        </w:sdtContent>
      </w:sdt>
      <w:r w:rsidRPr="009B7C2B">
        <w:rPr>
          <w:rFonts w:ascii="Times New Roman" w:hAnsi="Times New Roman" w:cs="Times New Roman"/>
        </w:rPr>
        <w:t xml:space="preserve"> </w:t>
      </w:r>
      <w:r w:rsidR="003C3D7E" w:rsidRPr="009B7C2B">
        <w:rPr>
          <w:rFonts w:ascii="Times New Roman" w:hAnsi="Times New Roman" w:cs="Times New Roman"/>
        </w:rPr>
        <w:t xml:space="preserve">is composed of 32 items on a 6-points Likert scale, in which the participant must rate “how often each statement applies to you generally in daily life,” with ordinal responses coded from 0 (“never”) to 5 (“always”). This multidimensional instrument measures Interoceptive </w:t>
      </w:r>
      <w:r w:rsidR="00BA004A" w:rsidRPr="009B7C2B">
        <w:rPr>
          <w:rFonts w:ascii="Times New Roman" w:hAnsi="Times New Roman" w:cs="Times New Roman"/>
        </w:rPr>
        <w:t>sensibility</w:t>
      </w:r>
      <w:r w:rsidR="003C3D7E" w:rsidRPr="009B7C2B">
        <w:rPr>
          <w:rFonts w:ascii="Times New Roman" w:hAnsi="Times New Roman" w:cs="Times New Roman"/>
        </w:rPr>
        <w:t xml:space="preserve"> on eight scales: (1) Noticing, the awareness of one's body sensations; (2) Not-distracting, the tendency not to ignore or distract oneself from sensations of pain or discomfort; (3) Not-worrying, the tendency not to experience emotional distress or worry with sensations of pain or discomfort; (4) </w:t>
      </w:r>
      <w:r w:rsidR="003C3D7E" w:rsidRPr="009B7C2B">
        <w:rPr>
          <w:rFonts w:ascii="Times New Roman" w:hAnsi="Times New Roman" w:cs="Times New Roman"/>
        </w:rPr>
        <w:lastRenderedPageBreak/>
        <w:t>Attention regulation, the ability to sustain and control attention to body sensation; (5) Emotional awareness, the awareness of the connection between body sensations and emotional states; (6) Self-regulation, the ability to regulate psychological distress by attention to body sensations; (7) Body listening, the tendency to actively listen to the body for insight; and (8) Trusting: the experience of one's body as safe and trustworthy. The score for each scale is calculated by averaging the scores of its individual items, and thus can vary in the 0–5 range.</w:t>
      </w:r>
      <w:r w:rsidR="00BA004A" w:rsidRPr="009B7C2B">
        <w:rPr>
          <w:rFonts w:ascii="Times New Roman" w:hAnsi="Times New Roman" w:cs="Times New Roman"/>
        </w:rPr>
        <w:t xml:space="preserve"> The (1) Noticing scores ranged from </w:t>
      </w:r>
      <w:r w:rsidR="00BA004A" w:rsidRPr="009B7C2B">
        <w:rPr>
          <w:rFonts w:ascii="Times New Roman" w:eastAsia="Times New Roman" w:hAnsi="Times New Roman" w:cs="Times New Roman"/>
          <w:color w:val="000000"/>
          <w:kern w:val="0"/>
          <w:lang w:eastAsia="en-GB"/>
          <w14:ligatures w14:val="none"/>
        </w:rPr>
        <w:t xml:space="preserve">0.75 </w:t>
      </w:r>
      <w:r w:rsidR="00BA004A" w:rsidRPr="009B7C2B">
        <w:rPr>
          <w:rFonts w:ascii="Times New Roman" w:eastAsia="Times New Roman" w:hAnsi="Times New Roman" w:cs="Times New Roman"/>
          <w:bCs/>
          <w:lang w:eastAsia="it-IT"/>
        </w:rPr>
        <w:t>to 4.75 (mean ± SD: 2.9 ± 1.00);</w:t>
      </w:r>
      <w:r w:rsidR="00BA004A" w:rsidRPr="009B7C2B">
        <w:rPr>
          <w:rFonts w:ascii="Times New Roman" w:eastAsia="Times New Roman" w:hAnsi="Times New Roman" w:cs="Times New Roman"/>
          <w:color w:val="000000"/>
          <w:kern w:val="0"/>
          <w:lang w:eastAsia="en-GB"/>
          <w14:ligatures w14:val="none"/>
        </w:rPr>
        <w:t xml:space="preserve"> (</w:t>
      </w:r>
      <w:r w:rsidR="00BA004A" w:rsidRPr="009B7C2B">
        <w:rPr>
          <w:rFonts w:ascii="Times New Roman" w:hAnsi="Times New Roman" w:cs="Times New Roman"/>
        </w:rPr>
        <w:t>2) Not-distracting</w:t>
      </w:r>
      <w:r w:rsidR="00BA004A" w:rsidRPr="009B7C2B">
        <w:rPr>
          <w:rFonts w:ascii="Times New Roman" w:eastAsia="Times New Roman" w:hAnsi="Times New Roman" w:cs="Times New Roman"/>
          <w:color w:val="000000"/>
          <w:kern w:val="0"/>
          <w:lang w:eastAsia="en-GB"/>
          <w14:ligatures w14:val="none"/>
        </w:rPr>
        <w:t xml:space="preserve"> scores ranged from 0 </w:t>
      </w:r>
      <w:r w:rsidR="00BA004A" w:rsidRPr="009B7C2B">
        <w:rPr>
          <w:rFonts w:ascii="Times New Roman" w:eastAsia="Times New Roman" w:hAnsi="Times New Roman" w:cs="Times New Roman"/>
          <w:bCs/>
          <w:lang w:eastAsia="it-IT"/>
        </w:rPr>
        <w:t xml:space="preserve">to 4.33 (mean ± SD: 2.22 ± 0.87); </w:t>
      </w:r>
      <w:r w:rsidR="00BA004A" w:rsidRPr="009B7C2B">
        <w:rPr>
          <w:rFonts w:ascii="Times New Roman" w:hAnsi="Times New Roman" w:cs="Times New Roman"/>
        </w:rPr>
        <w:t xml:space="preserve">(3) Not-worrying scores ranged from </w:t>
      </w:r>
      <w:r w:rsidR="00BA004A" w:rsidRPr="009B7C2B">
        <w:rPr>
          <w:rFonts w:ascii="Times New Roman" w:eastAsia="Times New Roman" w:hAnsi="Times New Roman" w:cs="Times New Roman"/>
          <w:color w:val="000000"/>
          <w:kern w:val="0"/>
          <w:lang w:eastAsia="en-GB"/>
          <w14:ligatures w14:val="none"/>
        </w:rPr>
        <w:t xml:space="preserve">0.33 </w:t>
      </w:r>
      <w:r w:rsidR="00BA004A" w:rsidRPr="009B7C2B">
        <w:rPr>
          <w:rFonts w:ascii="Times New Roman" w:eastAsia="Times New Roman" w:hAnsi="Times New Roman" w:cs="Times New Roman"/>
          <w:bCs/>
          <w:lang w:eastAsia="it-IT"/>
        </w:rPr>
        <w:t>to 4.33 (mean ± SD: 2.55 ± 0.98);</w:t>
      </w:r>
      <w:r w:rsidR="00BA004A" w:rsidRPr="009B7C2B">
        <w:rPr>
          <w:rFonts w:ascii="Times New Roman" w:hAnsi="Times New Roman" w:cs="Times New Roman"/>
        </w:rPr>
        <w:t xml:space="preserve"> (4) Attention regulation scores ranged from</w:t>
      </w:r>
      <w:r w:rsidR="00BA004A" w:rsidRPr="009B7C2B">
        <w:rPr>
          <w:rFonts w:ascii="Times New Roman" w:eastAsia="Times New Roman" w:hAnsi="Times New Roman" w:cs="Times New Roman"/>
          <w:color w:val="000000"/>
          <w:kern w:val="0"/>
          <w:lang w:eastAsia="en-GB"/>
          <w14:ligatures w14:val="none"/>
        </w:rPr>
        <w:t xml:space="preserve"> 0.42 </w:t>
      </w:r>
      <w:r w:rsidR="00BA004A" w:rsidRPr="009B7C2B">
        <w:rPr>
          <w:rFonts w:ascii="Times New Roman" w:eastAsia="Times New Roman" w:hAnsi="Times New Roman" w:cs="Times New Roman"/>
          <w:bCs/>
          <w:lang w:eastAsia="it-IT"/>
        </w:rPr>
        <w:t xml:space="preserve">to 5 (mean ± SD: 3.03 ± 0.95); </w:t>
      </w:r>
      <w:r w:rsidR="00BA004A" w:rsidRPr="009B7C2B">
        <w:rPr>
          <w:rFonts w:ascii="Times New Roman" w:hAnsi="Times New Roman" w:cs="Times New Roman"/>
        </w:rPr>
        <w:t>(5) Emotional awareness scores ranged from</w:t>
      </w:r>
      <w:r w:rsidR="00BA004A" w:rsidRPr="009B7C2B">
        <w:rPr>
          <w:rFonts w:ascii="Times New Roman" w:eastAsia="Times New Roman" w:hAnsi="Times New Roman" w:cs="Times New Roman"/>
          <w:color w:val="000000"/>
          <w:kern w:val="0"/>
          <w:lang w:eastAsia="en-GB"/>
          <w14:ligatures w14:val="none"/>
        </w:rPr>
        <w:t xml:space="preserve"> 0.4 </w:t>
      </w:r>
      <w:r w:rsidR="00BA004A" w:rsidRPr="009B7C2B">
        <w:rPr>
          <w:rFonts w:ascii="Times New Roman" w:eastAsia="Times New Roman" w:hAnsi="Times New Roman" w:cs="Times New Roman"/>
          <w:bCs/>
          <w:lang w:eastAsia="it-IT"/>
        </w:rPr>
        <w:t xml:space="preserve">to 5 (mean ± SD: 3.27 ± 1.04); </w:t>
      </w:r>
      <w:r w:rsidR="00BA004A" w:rsidRPr="009B7C2B">
        <w:rPr>
          <w:rFonts w:ascii="Times New Roman" w:hAnsi="Times New Roman" w:cs="Times New Roman"/>
        </w:rPr>
        <w:t>(6) Self-regulation scores ranged from</w:t>
      </w:r>
      <w:r w:rsidR="00BA004A" w:rsidRPr="009B7C2B">
        <w:rPr>
          <w:rFonts w:ascii="Times New Roman" w:eastAsia="Times New Roman" w:hAnsi="Times New Roman" w:cs="Times New Roman"/>
          <w:color w:val="000000"/>
          <w:kern w:val="0"/>
          <w:lang w:eastAsia="en-GB"/>
          <w14:ligatures w14:val="none"/>
        </w:rPr>
        <w:t xml:space="preserve"> 0 </w:t>
      </w:r>
      <w:r w:rsidR="00BA004A" w:rsidRPr="009B7C2B">
        <w:rPr>
          <w:rFonts w:ascii="Times New Roman" w:eastAsia="Times New Roman" w:hAnsi="Times New Roman" w:cs="Times New Roman"/>
          <w:bCs/>
          <w:lang w:eastAsia="it-IT"/>
        </w:rPr>
        <w:t>to 5 (mean ± SD: 2.55 ± 1.23);</w:t>
      </w:r>
      <w:r w:rsidR="00BA004A" w:rsidRPr="009B7C2B">
        <w:rPr>
          <w:rFonts w:ascii="Times New Roman" w:eastAsia="Times New Roman" w:hAnsi="Times New Roman" w:cs="Times New Roman"/>
          <w:color w:val="000000"/>
          <w:kern w:val="0"/>
          <w:lang w:eastAsia="en-GB"/>
          <w14:ligatures w14:val="none"/>
        </w:rPr>
        <w:t xml:space="preserve"> </w:t>
      </w:r>
      <w:r w:rsidR="00BA004A" w:rsidRPr="009B7C2B">
        <w:rPr>
          <w:rFonts w:ascii="Times New Roman" w:hAnsi="Times New Roman" w:cs="Times New Roman"/>
        </w:rPr>
        <w:t xml:space="preserve"> (7) Body listening scores ranged from</w:t>
      </w:r>
      <w:r w:rsidR="00BA004A" w:rsidRPr="009B7C2B">
        <w:rPr>
          <w:rFonts w:ascii="Times New Roman" w:eastAsia="Times New Roman" w:hAnsi="Times New Roman" w:cs="Times New Roman"/>
          <w:color w:val="000000"/>
          <w:kern w:val="0"/>
          <w:lang w:eastAsia="en-GB"/>
          <w14:ligatures w14:val="none"/>
        </w:rPr>
        <w:t xml:space="preserve"> 0 </w:t>
      </w:r>
      <w:r w:rsidR="00BA004A" w:rsidRPr="009B7C2B">
        <w:rPr>
          <w:rFonts w:ascii="Times New Roman" w:eastAsia="Times New Roman" w:hAnsi="Times New Roman" w:cs="Times New Roman"/>
          <w:bCs/>
          <w:lang w:eastAsia="it-IT"/>
        </w:rPr>
        <w:t>to 4.66 (mean ± SD: 2.74 ± 1.18) and</w:t>
      </w:r>
      <w:r w:rsidR="00BA004A" w:rsidRPr="009B7C2B">
        <w:rPr>
          <w:rFonts w:ascii="Times New Roman" w:hAnsi="Times New Roman" w:cs="Times New Roman"/>
        </w:rPr>
        <w:t xml:space="preserve"> (8) Trusting scores ranged from</w:t>
      </w:r>
      <w:r w:rsidR="00BA004A" w:rsidRPr="009B7C2B">
        <w:rPr>
          <w:rFonts w:ascii="Times New Roman" w:eastAsia="Times New Roman" w:hAnsi="Times New Roman" w:cs="Times New Roman"/>
          <w:color w:val="000000"/>
          <w:kern w:val="0"/>
          <w:lang w:eastAsia="en-GB"/>
          <w14:ligatures w14:val="none"/>
        </w:rPr>
        <w:t xml:space="preserve"> </w:t>
      </w:r>
      <w:r w:rsidR="001F6627" w:rsidRPr="009B7C2B">
        <w:rPr>
          <w:rFonts w:ascii="Times New Roman" w:eastAsia="Times New Roman" w:hAnsi="Times New Roman" w:cs="Times New Roman"/>
          <w:color w:val="000000"/>
          <w:kern w:val="0"/>
          <w:lang w:eastAsia="en-GB"/>
          <w14:ligatures w14:val="none"/>
        </w:rPr>
        <w:t>0.66</w:t>
      </w:r>
      <w:r w:rsidR="00BA004A" w:rsidRPr="009B7C2B">
        <w:rPr>
          <w:rFonts w:ascii="Times New Roman" w:eastAsia="Times New Roman" w:hAnsi="Times New Roman" w:cs="Times New Roman"/>
          <w:color w:val="000000"/>
          <w:kern w:val="0"/>
          <w:lang w:eastAsia="en-GB"/>
          <w14:ligatures w14:val="none"/>
        </w:rPr>
        <w:t xml:space="preserve"> </w:t>
      </w:r>
      <w:r w:rsidR="00BA004A" w:rsidRPr="009B7C2B">
        <w:rPr>
          <w:rFonts w:ascii="Times New Roman" w:eastAsia="Times New Roman" w:hAnsi="Times New Roman" w:cs="Times New Roman"/>
          <w:bCs/>
          <w:lang w:eastAsia="it-IT"/>
        </w:rPr>
        <w:t xml:space="preserve">to 5 (mean ± SD: </w:t>
      </w:r>
      <w:r w:rsidR="001F6627" w:rsidRPr="009B7C2B">
        <w:rPr>
          <w:rFonts w:ascii="Times New Roman" w:eastAsia="Times New Roman" w:hAnsi="Times New Roman" w:cs="Times New Roman"/>
          <w:bCs/>
          <w:lang w:eastAsia="it-IT"/>
        </w:rPr>
        <w:t>3.34</w:t>
      </w:r>
      <w:r w:rsidR="00BA004A" w:rsidRPr="009B7C2B">
        <w:rPr>
          <w:rFonts w:ascii="Times New Roman" w:eastAsia="Times New Roman" w:hAnsi="Times New Roman" w:cs="Times New Roman"/>
          <w:bCs/>
          <w:lang w:eastAsia="it-IT"/>
        </w:rPr>
        <w:t xml:space="preserve"> ± 1.</w:t>
      </w:r>
      <w:r w:rsidR="001F6627" w:rsidRPr="009B7C2B">
        <w:rPr>
          <w:rFonts w:ascii="Times New Roman" w:eastAsia="Times New Roman" w:hAnsi="Times New Roman" w:cs="Times New Roman"/>
          <w:bCs/>
          <w:lang w:eastAsia="it-IT"/>
        </w:rPr>
        <w:t>0</w:t>
      </w:r>
      <w:r w:rsidR="00BA004A" w:rsidRPr="009B7C2B">
        <w:rPr>
          <w:rFonts w:ascii="Times New Roman" w:eastAsia="Times New Roman" w:hAnsi="Times New Roman" w:cs="Times New Roman"/>
          <w:bCs/>
          <w:lang w:eastAsia="it-IT"/>
        </w:rPr>
        <w:t>9).</w:t>
      </w:r>
      <w:r w:rsidR="00BA004A" w:rsidRPr="009B7C2B">
        <w:rPr>
          <w:rFonts w:ascii="Times New Roman" w:eastAsia="Times New Roman" w:hAnsi="Times New Roman" w:cs="Times New Roman"/>
          <w:color w:val="000000"/>
          <w:kern w:val="0"/>
          <w:lang w:eastAsia="en-GB"/>
          <w14:ligatures w14:val="none"/>
        </w:rPr>
        <w:t xml:space="preserve"> </w:t>
      </w:r>
    </w:p>
    <w:p w14:paraId="4C6A9C99" w14:textId="77777777" w:rsidR="001F6627" w:rsidRPr="009B7C2B" w:rsidRDefault="001F6627" w:rsidP="00BA29D1">
      <w:pPr>
        <w:spacing w:line="360" w:lineRule="auto"/>
        <w:jc w:val="both"/>
        <w:rPr>
          <w:rFonts w:ascii="Times New Roman" w:hAnsi="Times New Roman" w:cs="Times New Roman"/>
        </w:rPr>
      </w:pPr>
    </w:p>
    <w:p w14:paraId="1270F360" w14:textId="7FED4485" w:rsidR="003C3D7E" w:rsidRPr="009B7C2B" w:rsidRDefault="00DE4696" w:rsidP="00BA29D1">
      <w:pPr>
        <w:spacing w:line="360" w:lineRule="auto"/>
        <w:jc w:val="both"/>
        <w:rPr>
          <w:rFonts w:ascii="Times New Roman" w:hAnsi="Times New Roman" w:cs="Times New Roman"/>
        </w:rPr>
      </w:pPr>
      <w:r w:rsidRPr="009B7C2B">
        <w:rPr>
          <w:rFonts w:ascii="Times New Roman" w:hAnsi="Times New Roman" w:cs="Times New Roman"/>
        </w:rPr>
        <w:t xml:space="preserve">2.2.2 </w:t>
      </w:r>
      <w:r w:rsidR="003C3D7E" w:rsidRPr="009B7C2B">
        <w:rPr>
          <w:rFonts w:ascii="Times New Roman" w:hAnsi="Times New Roman" w:cs="Times New Roman"/>
        </w:rPr>
        <w:t>Body Perception Questionnaire (BPQ-22)</w:t>
      </w:r>
    </w:p>
    <w:p w14:paraId="02415908" w14:textId="314B633F" w:rsidR="00FA6C7F" w:rsidRPr="009B7C2B" w:rsidRDefault="003C3D7E" w:rsidP="00395F7B">
      <w:pPr>
        <w:spacing w:line="360" w:lineRule="auto"/>
        <w:jc w:val="both"/>
        <w:rPr>
          <w:rFonts w:ascii="Times New Roman" w:eastAsia="Times New Roman" w:hAnsi="Times New Roman" w:cs="Times New Roman"/>
          <w:bCs/>
          <w:lang w:eastAsia="it-IT"/>
        </w:rPr>
      </w:pPr>
      <w:r w:rsidRPr="009B7C2B">
        <w:rPr>
          <w:rFonts w:ascii="Times New Roman" w:hAnsi="Times New Roman" w:cs="Times New Roman"/>
        </w:rPr>
        <w:t>The Body Perception Questionnaire (BPQ)</w:t>
      </w:r>
      <w:sdt>
        <w:sdtPr>
          <w:rPr>
            <w:rFonts w:ascii="Times New Roman" w:hAnsi="Times New Roman" w:cs="Times New Roman"/>
            <w:color w:val="000000"/>
            <w:vertAlign w:val="superscript"/>
          </w:rPr>
          <w:tag w:val="MENDELEY_CITATION_v3_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"/>
          <w:id w:val="83895862"/>
          <w:placeholder>
            <w:docPart w:val="362FDBFD98074FE1964AA5BC33482EA2"/>
          </w:placeholder>
        </w:sdtPr>
        <w:sdtEndPr/>
        <w:sdtContent>
          <w:r w:rsidR="00BA004A" w:rsidRPr="009B7C2B">
            <w:rPr>
              <w:rFonts w:ascii="Times New Roman" w:hAnsi="Times New Roman" w:cs="Times New Roman"/>
              <w:color w:val="000000"/>
              <w:vertAlign w:val="superscript"/>
            </w:rPr>
            <w:t>38,39</w:t>
          </w:r>
        </w:sdtContent>
      </w:sdt>
      <w:r w:rsidRPr="009B7C2B">
        <w:rPr>
          <w:rFonts w:ascii="Times New Roman" w:hAnsi="Times New Roman" w:cs="Times New Roman"/>
        </w:rPr>
        <w:t xml:space="preserve"> is a self-report measure designed to assess body awareness and autonomic symptoms. It consists of 22 items and a three-factor structure including a body awareness factor, a supradiaphragmatic factor, and a subdiaphragmatic/body awareness factor. The body awareness (BOA) factor consists of items related to the upper parts of the body, the supradiaphragmatic (SUP) involved in regulating of the functions of organs situated above the diaphragm and additionally, the subdiaphragmatic/body awareness factor (BOA/SUB), includes items related to subdiaphragmatic issues</w:t>
      </w:r>
      <w:r w:rsidR="00FA6C7F" w:rsidRPr="009B7C2B">
        <w:rPr>
          <w:rFonts w:ascii="Times New Roman" w:hAnsi="Times New Roman" w:cs="Times New Roman"/>
        </w:rPr>
        <w:t xml:space="preserve"> The BOA factor scores ranged from </w:t>
      </w:r>
      <w:r w:rsidR="00FA6C7F" w:rsidRPr="009B7C2B">
        <w:rPr>
          <w:rFonts w:ascii="Times New Roman" w:eastAsia="Times New Roman" w:hAnsi="Times New Roman" w:cs="Times New Roman"/>
          <w:color w:val="000000"/>
          <w:kern w:val="0"/>
          <w:lang w:eastAsia="en-GB"/>
          <w14:ligatures w14:val="none"/>
        </w:rPr>
        <w:t xml:space="preserve">7 </w:t>
      </w:r>
      <w:r w:rsidR="00FA6C7F" w:rsidRPr="009B7C2B">
        <w:rPr>
          <w:rFonts w:ascii="Times New Roman" w:eastAsia="Times New Roman" w:hAnsi="Times New Roman" w:cs="Times New Roman"/>
          <w:bCs/>
          <w:lang w:eastAsia="it-IT"/>
        </w:rPr>
        <w:t>to 21 (mean ± SD: 15.45 ± 3.40); the SUP factor scores ranged from 8</w:t>
      </w:r>
      <w:r w:rsidR="00FA6C7F" w:rsidRPr="009B7C2B">
        <w:rPr>
          <w:rFonts w:ascii="Times New Roman" w:eastAsia="Times New Roman" w:hAnsi="Times New Roman" w:cs="Times New Roman"/>
          <w:color w:val="000000"/>
          <w:kern w:val="0"/>
          <w:lang w:eastAsia="en-GB"/>
          <w14:ligatures w14:val="none"/>
        </w:rPr>
        <w:t xml:space="preserve"> </w:t>
      </w:r>
      <w:r w:rsidR="00FA6C7F" w:rsidRPr="009B7C2B">
        <w:rPr>
          <w:rFonts w:ascii="Times New Roman" w:eastAsia="Times New Roman" w:hAnsi="Times New Roman" w:cs="Times New Roman"/>
          <w:bCs/>
          <w:lang w:eastAsia="it-IT"/>
        </w:rPr>
        <w:t>to 18 (mean ± SD: 10.36 ± 2.23) and BOA/SUB factor scores ranged from 7 to 21 (mean ± SD: 13.98 ± 3.04).</w:t>
      </w:r>
    </w:p>
    <w:p w14:paraId="7AE14A1A" w14:textId="77777777" w:rsidR="00FA6C7F" w:rsidRPr="009B7C2B" w:rsidRDefault="00FA6C7F" w:rsidP="00395F7B">
      <w:pPr>
        <w:spacing w:line="360" w:lineRule="auto"/>
        <w:jc w:val="both"/>
        <w:rPr>
          <w:rFonts w:ascii="Times New Roman" w:eastAsia="Times New Roman" w:hAnsi="Times New Roman" w:cs="Times New Roman"/>
          <w:bCs/>
          <w:lang w:eastAsia="it-IT"/>
        </w:rPr>
      </w:pPr>
    </w:p>
    <w:p w14:paraId="2A375929" w14:textId="342B4420" w:rsidR="00A5189A" w:rsidRPr="009B7C2B" w:rsidRDefault="00A5189A" w:rsidP="00395F7B">
      <w:pPr>
        <w:spacing w:line="360" w:lineRule="auto"/>
        <w:jc w:val="both"/>
        <w:rPr>
          <w:rFonts w:ascii="Times New Roman" w:hAnsi="Times New Roman" w:cs="Times New Roman"/>
          <w:b/>
          <w:bCs/>
          <w:sz w:val="28"/>
          <w:szCs w:val="28"/>
        </w:rPr>
      </w:pPr>
      <w:r w:rsidRPr="009B7C2B">
        <w:rPr>
          <w:rFonts w:ascii="Times New Roman" w:hAnsi="Times New Roman" w:cs="Times New Roman"/>
          <w:b/>
          <w:bCs/>
          <w:sz w:val="28"/>
          <w:szCs w:val="28"/>
        </w:rPr>
        <w:t xml:space="preserve">References </w:t>
      </w:r>
    </w:p>
    <w:sdt>
      <w:sdtPr>
        <w:rPr>
          <w:rFonts w:ascii="Times New Roman" w:hAnsi="Times New Roman" w:cs="Times New Roman"/>
        </w:rPr>
        <w:tag w:val="MENDELEY_BIBLIOGRAPHY"/>
        <w:id w:val="-1172570604"/>
        <w:placeholder>
          <w:docPart w:val="DefaultPlaceholder_-1854013440"/>
        </w:placeholder>
      </w:sdtPr>
      <w:sdtEndPr/>
      <w:sdtContent>
        <w:p w14:paraId="76F730A4" w14:textId="77777777" w:rsidR="00BA004A" w:rsidRPr="009B7C2B" w:rsidRDefault="00BA004A">
          <w:pPr>
            <w:autoSpaceDE w:val="0"/>
            <w:autoSpaceDN w:val="0"/>
            <w:ind w:hanging="640"/>
            <w:divId w:val="18747309"/>
            <w:rPr>
              <w:rFonts w:ascii="Times New Roman" w:eastAsia="Times New Roman" w:hAnsi="Times New Roman" w:cs="Times New Roman"/>
              <w:kern w:val="0"/>
              <w14:ligatures w14:val="none"/>
            </w:rPr>
          </w:pPr>
          <w:r w:rsidRPr="009B7C2B">
            <w:rPr>
              <w:rFonts w:ascii="Times New Roman" w:eastAsia="Times New Roman" w:hAnsi="Times New Roman" w:cs="Times New Roman"/>
            </w:rPr>
            <w:t xml:space="preserve">1. </w:t>
          </w:r>
          <w:r w:rsidRPr="009B7C2B">
            <w:rPr>
              <w:rFonts w:ascii="Times New Roman" w:eastAsia="Times New Roman" w:hAnsi="Times New Roman" w:cs="Times New Roman"/>
            </w:rPr>
            <w:tab/>
            <w:t xml:space="preserve">Naor-Ziv R, King R, </w:t>
          </w:r>
          <w:proofErr w:type="spellStart"/>
          <w:r w:rsidRPr="009B7C2B">
            <w:rPr>
              <w:rFonts w:ascii="Times New Roman" w:eastAsia="Times New Roman" w:hAnsi="Times New Roman" w:cs="Times New Roman"/>
            </w:rPr>
            <w:t>Glicksohn</w:t>
          </w:r>
          <w:proofErr w:type="spellEnd"/>
          <w:r w:rsidRPr="009B7C2B">
            <w:rPr>
              <w:rFonts w:ascii="Times New Roman" w:eastAsia="Times New Roman" w:hAnsi="Times New Roman" w:cs="Times New Roman"/>
            </w:rPr>
            <w:t xml:space="preserve"> J. Rank-order of body shapes reveals internal hierarchy of body image. </w:t>
          </w:r>
          <w:r w:rsidRPr="009B7C2B">
            <w:rPr>
              <w:rFonts w:ascii="Times New Roman" w:eastAsia="Times New Roman" w:hAnsi="Times New Roman" w:cs="Times New Roman"/>
              <w:i/>
              <w:iCs/>
            </w:rPr>
            <w:t>J Pers Oriented Res</w:t>
          </w:r>
          <w:r w:rsidRPr="009B7C2B">
            <w:rPr>
              <w:rFonts w:ascii="Times New Roman" w:eastAsia="Times New Roman" w:hAnsi="Times New Roman" w:cs="Times New Roman"/>
            </w:rPr>
            <w:t>. 2020;6(1):28-38. doi:10.17505/jpor.2020.22044</w:t>
          </w:r>
        </w:p>
        <w:p w14:paraId="0411EC1B" w14:textId="77777777" w:rsidR="00BA004A" w:rsidRPr="009B7C2B" w:rsidRDefault="00BA004A">
          <w:pPr>
            <w:autoSpaceDE w:val="0"/>
            <w:autoSpaceDN w:val="0"/>
            <w:ind w:hanging="640"/>
            <w:divId w:val="645546447"/>
            <w:rPr>
              <w:rFonts w:ascii="Times New Roman" w:eastAsia="Times New Roman" w:hAnsi="Times New Roman" w:cs="Times New Roman"/>
            </w:rPr>
          </w:pPr>
          <w:r w:rsidRPr="009B7C2B">
            <w:rPr>
              <w:rFonts w:ascii="Times New Roman" w:eastAsia="Times New Roman" w:hAnsi="Times New Roman" w:cs="Times New Roman"/>
            </w:rPr>
            <w:t xml:space="preserve">2. </w:t>
          </w:r>
          <w:r w:rsidRPr="009B7C2B">
            <w:rPr>
              <w:rFonts w:ascii="Times New Roman" w:eastAsia="Times New Roman" w:hAnsi="Times New Roman" w:cs="Times New Roman"/>
            </w:rPr>
            <w:tab/>
            <w:t xml:space="preserve">Swami V, Salem N, </w:t>
          </w:r>
          <w:proofErr w:type="spellStart"/>
          <w:r w:rsidRPr="009B7C2B">
            <w:rPr>
              <w:rFonts w:ascii="Times New Roman" w:eastAsia="Times New Roman" w:hAnsi="Times New Roman" w:cs="Times New Roman"/>
            </w:rPr>
            <w:t>Furnham</w:t>
          </w:r>
          <w:proofErr w:type="spellEnd"/>
          <w:r w:rsidRPr="009B7C2B">
            <w:rPr>
              <w:rFonts w:ascii="Times New Roman" w:eastAsia="Times New Roman" w:hAnsi="Times New Roman" w:cs="Times New Roman"/>
            </w:rPr>
            <w:t xml:space="preserve"> A, </w:t>
          </w:r>
          <w:proofErr w:type="spellStart"/>
          <w:r w:rsidRPr="009B7C2B">
            <w:rPr>
              <w:rFonts w:ascii="Times New Roman" w:eastAsia="Times New Roman" w:hAnsi="Times New Roman" w:cs="Times New Roman"/>
            </w:rPr>
            <w:t>Tovée</w:t>
          </w:r>
          <w:proofErr w:type="spellEnd"/>
          <w:r w:rsidRPr="009B7C2B">
            <w:rPr>
              <w:rFonts w:ascii="Times New Roman" w:eastAsia="Times New Roman" w:hAnsi="Times New Roman" w:cs="Times New Roman"/>
            </w:rPr>
            <w:t xml:space="preserve"> MJ. Initial examination of the validity and reliability of the female photographic figure rating scale for body image assessment. </w:t>
          </w:r>
          <w:proofErr w:type="spellStart"/>
          <w:r w:rsidRPr="009B7C2B">
            <w:rPr>
              <w:rFonts w:ascii="Times New Roman" w:eastAsia="Times New Roman" w:hAnsi="Times New Roman" w:cs="Times New Roman"/>
              <w:i/>
              <w:iCs/>
            </w:rPr>
            <w:t>Pers</w:t>
          </w:r>
          <w:proofErr w:type="spellEnd"/>
          <w:r w:rsidRPr="009B7C2B">
            <w:rPr>
              <w:rFonts w:ascii="Times New Roman" w:eastAsia="Times New Roman" w:hAnsi="Times New Roman" w:cs="Times New Roman"/>
              <w:i/>
              <w:iCs/>
            </w:rPr>
            <w:t xml:space="preserve"> </w:t>
          </w:r>
          <w:proofErr w:type="spellStart"/>
          <w:r w:rsidRPr="009B7C2B">
            <w:rPr>
              <w:rFonts w:ascii="Times New Roman" w:eastAsia="Times New Roman" w:hAnsi="Times New Roman" w:cs="Times New Roman"/>
              <w:i/>
              <w:iCs/>
            </w:rPr>
            <w:t>Individ</w:t>
          </w:r>
          <w:proofErr w:type="spellEnd"/>
          <w:r w:rsidRPr="009B7C2B">
            <w:rPr>
              <w:rFonts w:ascii="Times New Roman" w:eastAsia="Times New Roman" w:hAnsi="Times New Roman" w:cs="Times New Roman"/>
              <w:i/>
              <w:iCs/>
            </w:rPr>
            <w:t xml:space="preserve"> Dif</w:t>
          </w:r>
          <w:r w:rsidRPr="009B7C2B">
            <w:rPr>
              <w:rFonts w:ascii="Times New Roman" w:eastAsia="Times New Roman" w:hAnsi="Times New Roman" w:cs="Times New Roman"/>
            </w:rPr>
            <w:t>. 2008;44(8):1752-1761. doi:10.1016/j.paid.2008.02.002</w:t>
          </w:r>
        </w:p>
        <w:p w14:paraId="3E9B8A45" w14:textId="77777777" w:rsidR="00BA004A" w:rsidRPr="009B7C2B" w:rsidRDefault="00BA004A">
          <w:pPr>
            <w:autoSpaceDE w:val="0"/>
            <w:autoSpaceDN w:val="0"/>
            <w:ind w:hanging="640"/>
            <w:divId w:val="1833595886"/>
            <w:rPr>
              <w:rFonts w:ascii="Times New Roman" w:eastAsia="Times New Roman" w:hAnsi="Times New Roman" w:cs="Times New Roman"/>
            </w:rPr>
          </w:pPr>
          <w:r w:rsidRPr="009B7C2B">
            <w:rPr>
              <w:rFonts w:ascii="Times New Roman" w:eastAsia="Times New Roman" w:hAnsi="Times New Roman" w:cs="Times New Roman"/>
            </w:rPr>
            <w:t xml:space="preserve">3. </w:t>
          </w:r>
          <w:r w:rsidRPr="009B7C2B">
            <w:rPr>
              <w:rFonts w:ascii="Times New Roman" w:eastAsia="Times New Roman" w:hAnsi="Times New Roman" w:cs="Times New Roman"/>
            </w:rPr>
            <w:tab/>
          </w:r>
          <w:proofErr w:type="spellStart"/>
          <w:r w:rsidRPr="009B7C2B">
            <w:rPr>
              <w:rFonts w:ascii="Times New Roman" w:eastAsia="Times New Roman" w:hAnsi="Times New Roman" w:cs="Times New Roman"/>
            </w:rPr>
            <w:t>Spitoni</w:t>
          </w:r>
          <w:proofErr w:type="spellEnd"/>
          <w:r w:rsidRPr="009B7C2B">
            <w:rPr>
              <w:rFonts w:ascii="Times New Roman" w:eastAsia="Times New Roman" w:hAnsi="Times New Roman" w:cs="Times New Roman"/>
            </w:rPr>
            <w:t xml:space="preserve"> GF, </w:t>
          </w:r>
          <w:proofErr w:type="spellStart"/>
          <w:r w:rsidRPr="009B7C2B">
            <w:rPr>
              <w:rFonts w:ascii="Times New Roman" w:eastAsia="Times New Roman" w:hAnsi="Times New Roman" w:cs="Times New Roman"/>
            </w:rPr>
            <w:t>Serino</w:t>
          </w:r>
          <w:proofErr w:type="spellEnd"/>
          <w:r w:rsidRPr="009B7C2B">
            <w:rPr>
              <w:rFonts w:ascii="Times New Roman" w:eastAsia="Times New Roman" w:hAnsi="Times New Roman" w:cs="Times New Roman"/>
            </w:rPr>
            <w:t xml:space="preserve"> A, Cotugno A, Mancini F, </w:t>
          </w:r>
          <w:proofErr w:type="spellStart"/>
          <w:r w:rsidRPr="009B7C2B">
            <w:rPr>
              <w:rFonts w:ascii="Times New Roman" w:eastAsia="Times New Roman" w:hAnsi="Times New Roman" w:cs="Times New Roman"/>
            </w:rPr>
            <w:t>Antonucci</w:t>
          </w:r>
          <w:proofErr w:type="spellEnd"/>
          <w:r w:rsidRPr="009B7C2B">
            <w:rPr>
              <w:rFonts w:ascii="Times New Roman" w:eastAsia="Times New Roman" w:hAnsi="Times New Roman" w:cs="Times New Roman"/>
            </w:rPr>
            <w:t xml:space="preserve"> G, </w:t>
          </w:r>
          <w:proofErr w:type="spellStart"/>
          <w:r w:rsidRPr="009B7C2B">
            <w:rPr>
              <w:rFonts w:ascii="Times New Roman" w:eastAsia="Times New Roman" w:hAnsi="Times New Roman" w:cs="Times New Roman"/>
            </w:rPr>
            <w:t>Pizzamiglio</w:t>
          </w:r>
          <w:proofErr w:type="spellEnd"/>
          <w:r w:rsidRPr="009B7C2B">
            <w:rPr>
              <w:rFonts w:ascii="Times New Roman" w:eastAsia="Times New Roman" w:hAnsi="Times New Roman" w:cs="Times New Roman"/>
            </w:rPr>
            <w:t xml:space="preserve"> L. The two dimensions of the body representation in women suffering from Anorexia Nervosa. </w:t>
          </w:r>
          <w:r w:rsidRPr="009B7C2B">
            <w:rPr>
              <w:rFonts w:ascii="Times New Roman" w:eastAsia="Times New Roman" w:hAnsi="Times New Roman" w:cs="Times New Roman"/>
              <w:i/>
              <w:iCs/>
            </w:rPr>
            <w:t>Psychiatry Res</w:t>
          </w:r>
          <w:r w:rsidRPr="009B7C2B">
            <w:rPr>
              <w:rFonts w:ascii="Times New Roman" w:eastAsia="Times New Roman" w:hAnsi="Times New Roman" w:cs="Times New Roman"/>
            </w:rPr>
            <w:t>. 2015;230(2):181-188. doi:10.1016/j.psychres.2015.08.036</w:t>
          </w:r>
        </w:p>
        <w:p w14:paraId="70145753" w14:textId="77777777" w:rsidR="00BA004A" w:rsidRPr="009B7C2B" w:rsidRDefault="00BA004A">
          <w:pPr>
            <w:autoSpaceDE w:val="0"/>
            <w:autoSpaceDN w:val="0"/>
            <w:ind w:hanging="640"/>
            <w:divId w:val="1716082014"/>
            <w:rPr>
              <w:rFonts w:ascii="Times New Roman" w:eastAsia="Times New Roman" w:hAnsi="Times New Roman" w:cs="Times New Roman"/>
            </w:rPr>
          </w:pPr>
          <w:r w:rsidRPr="009B7C2B">
            <w:rPr>
              <w:rFonts w:ascii="Times New Roman" w:eastAsia="Times New Roman" w:hAnsi="Times New Roman" w:cs="Times New Roman"/>
            </w:rPr>
            <w:lastRenderedPageBreak/>
            <w:t xml:space="preserve">4. </w:t>
          </w:r>
          <w:r w:rsidRPr="009B7C2B">
            <w:rPr>
              <w:rFonts w:ascii="Times New Roman" w:eastAsia="Times New Roman" w:hAnsi="Times New Roman" w:cs="Times New Roman"/>
            </w:rPr>
            <w:tab/>
            <w:t xml:space="preserve">Longo MR. Tactile distance anisotropy on the palm: A meta-analysis. </w:t>
          </w:r>
          <w:proofErr w:type="spellStart"/>
          <w:r w:rsidRPr="009B7C2B">
            <w:rPr>
              <w:rFonts w:ascii="Times New Roman" w:eastAsia="Times New Roman" w:hAnsi="Times New Roman" w:cs="Times New Roman"/>
              <w:i/>
              <w:iCs/>
            </w:rPr>
            <w:t>Atten</w:t>
          </w:r>
          <w:proofErr w:type="spellEnd"/>
          <w:r w:rsidRPr="009B7C2B">
            <w:rPr>
              <w:rFonts w:ascii="Times New Roman" w:eastAsia="Times New Roman" w:hAnsi="Times New Roman" w:cs="Times New Roman"/>
              <w:i/>
              <w:iCs/>
            </w:rPr>
            <w:t xml:space="preserve"> Percept </w:t>
          </w:r>
          <w:proofErr w:type="spellStart"/>
          <w:r w:rsidRPr="009B7C2B">
            <w:rPr>
              <w:rFonts w:ascii="Times New Roman" w:eastAsia="Times New Roman" w:hAnsi="Times New Roman" w:cs="Times New Roman"/>
              <w:i/>
              <w:iCs/>
            </w:rPr>
            <w:t>Psychophys</w:t>
          </w:r>
          <w:proofErr w:type="spellEnd"/>
          <w:r w:rsidRPr="009B7C2B">
            <w:rPr>
              <w:rFonts w:ascii="Times New Roman" w:eastAsia="Times New Roman" w:hAnsi="Times New Roman" w:cs="Times New Roman"/>
            </w:rPr>
            <w:t>. 2020;82(4):2137-2146. doi:10.3758/s13414-019-01951-w</w:t>
          </w:r>
        </w:p>
        <w:p w14:paraId="5766F852" w14:textId="77777777" w:rsidR="00BA004A" w:rsidRPr="009B7C2B" w:rsidRDefault="00BA004A">
          <w:pPr>
            <w:autoSpaceDE w:val="0"/>
            <w:autoSpaceDN w:val="0"/>
            <w:ind w:hanging="640"/>
            <w:divId w:val="217471216"/>
            <w:rPr>
              <w:rFonts w:ascii="Times New Roman" w:eastAsia="Times New Roman" w:hAnsi="Times New Roman" w:cs="Times New Roman"/>
            </w:rPr>
          </w:pPr>
          <w:r w:rsidRPr="009B7C2B">
            <w:rPr>
              <w:rFonts w:ascii="Times New Roman" w:eastAsia="Times New Roman" w:hAnsi="Times New Roman" w:cs="Times New Roman"/>
            </w:rPr>
            <w:t xml:space="preserve">5. </w:t>
          </w:r>
          <w:r w:rsidRPr="009B7C2B">
            <w:rPr>
              <w:rFonts w:ascii="Times New Roman" w:eastAsia="Times New Roman" w:hAnsi="Times New Roman" w:cs="Times New Roman"/>
            </w:rPr>
            <w:tab/>
          </w:r>
          <w:proofErr w:type="spellStart"/>
          <w:r w:rsidRPr="009B7C2B">
            <w:rPr>
              <w:rFonts w:ascii="Times New Roman" w:eastAsia="Times New Roman" w:hAnsi="Times New Roman" w:cs="Times New Roman"/>
            </w:rPr>
            <w:t>Manser</w:t>
          </w:r>
          <w:proofErr w:type="spellEnd"/>
          <w:r w:rsidRPr="009B7C2B">
            <w:rPr>
              <w:rFonts w:ascii="Times New Roman" w:eastAsia="Times New Roman" w:hAnsi="Times New Roman" w:cs="Times New Roman"/>
            </w:rPr>
            <w:t xml:space="preserve">-Smith K, </w:t>
          </w:r>
          <w:proofErr w:type="spellStart"/>
          <w:r w:rsidRPr="009B7C2B">
            <w:rPr>
              <w:rFonts w:ascii="Times New Roman" w:eastAsia="Times New Roman" w:hAnsi="Times New Roman" w:cs="Times New Roman"/>
            </w:rPr>
            <w:t>Tamè</w:t>
          </w:r>
          <w:proofErr w:type="spellEnd"/>
          <w:r w:rsidRPr="009B7C2B">
            <w:rPr>
              <w:rFonts w:ascii="Times New Roman" w:eastAsia="Times New Roman" w:hAnsi="Times New Roman" w:cs="Times New Roman"/>
            </w:rPr>
            <w:t xml:space="preserve"> L, Longo MR. Tactile distance anisotropy on the feet. 2021. doi:10.3758/s13414-021-02339-5/Published</w:t>
          </w:r>
        </w:p>
        <w:p w14:paraId="245154A8" w14:textId="77777777" w:rsidR="00BA004A" w:rsidRPr="009B7C2B" w:rsidRDefault="00BA004A">
          <w:pPr>
            <w:autoSpaceDE w:val="0"/>
            <w:autoSpaceDN w:val="0"/>
            <w:ind w:hanging="640"/>
            <w:divId w:val="867645025"/>
            <w:rPr>
              <w:rFonts w:ascii="Times New Roman" w:eastAsia="Times New Roman" w:hAnsi="Times New Roman" w:cs="Times New Roman"/>
            </w:rPr>
          </w:pPr>
          <w:r w:rsidRPr="009B7C2B">
            <w:rPr>
              <w:rFonts w:ascii="Times New Roman" w:eastAsia="Times New Roman" w:hAnsi="Times New Roman" w:cs="Times New Roman"/>
            </w:rPr>
            <w:t xml:space="preserve">6. </w:t>
          </w:r>
          <w:r w:rsidRPr="009B7C2B">
            <w:rPr>
              <w:rFonts w:ascii="Times New Roman" w:eastAsia="Times New Roman" w:hAnsi="Times New Roman" w:cs="Times New Roman"/>
            </w:rPr>
            <w:tab/>
          </w:r>
          <w:proofErr w:type="spellStart"/>
          <w:r w:rsidRPr="009B7C2B">
            <w:rPr>
              <w:rFonts w:ascii="Times New Roman" w:eastAsia="Times New Roman" w:hAnsi="Times New Roman" w:cs="Times New Roman"/>
              <w:lang w:val="en-US"/>
            </w:rPr>
            <w:t>Costantini</w:t>
          </w:r>
          <w:proofErr w:type="spellEnd"/>
          <w:r w:rsidRPr="009B7C2B">
            <w:rPr>
              <w:rFonts w:ascii="Times New Roman" w:eastAsia="Times New Roman" w:hAnsi="Times New Roman" w:cs="Times New Roman"/>
              <w:lang w:val="en-US"/>
            </w:rPr>
            <w:t xml:space="preserve"> M, </w:t>
          </w:r>
          <w:proofErr w:type="spellStart"/>
          <w:r w:rsidRPr="009B7C2B">
            <w:rPr>
              <w:rFonts w:ascii="Times New Roman" w:eastAsia="Times New Roman" w:hAnsi="Times New Roman" w:cs="Times New Roman"/>
              <w:lang w:val="en-US"/>
            </w:rPr>
            <w:t>Salone</w:t>
          </w:r>
          <w:proofErr w:type="spellEnd"/>
          <w:r w:rsidRPr="009B7C2B">
            <w:rPr>
              <w:rFonts w:ascii="Times New Roman" w:eastAsia="Times New Roman" w:hAnsi="Times New Roman" w:cs="Times New Roman"/>
              <w:lang w:val="en-US"/>
            </w:rPr>
            <w:t xml:space="preserve"> A, </w:t>
          </w:r>
          <w:proofErr w:type="spellStart"/>
          <w:r w:rsidRPr="009B7C2B">
            <w:rPr>
              <w:rFonts w:ascii="Times New Roman" w:eastAsia="Times New Roman" w:hAnsi="Times New Roman" w:cs="Times New Roman"/>
              <w:lang w:val="en-US"/>
            </w:rPr>
            <w:t>Martinotti</w:t>
          </w:r>
          <w:proofErr w:type="spellEnd"/>
          <w:r w:rsidRPr="009B7C2B">
            <w:rPr>
              <w:rFonts w:ascii="Times New Roman" w:eastAsia="Times New Roman" w:hAnsi="Times New Roman" w:cs="Times New Roman"/>
              <w:lang w:val="en-US"/>
            </w:rPr>
            <w:t xml:space="preserve"> G, et al. </w:t>
          </w:r>
          <w:r w:rsidRPr="009B7C2B">
            <w:rPr>
              <w:rFonts w:ascii="Times New Roman" w:eastAsia="Times New Roman" w:hAnsi="Times New Roman" w:cs="Times New Roman"/>
            </w:rPr>
            <w:t xml:space="preserve">Body representations and basic symptoms in schizophrenia. </w:t>
          </w:r>
          <w:proofErr w:type="spellStart"/>
          <w:r w:rsidRPr="009B7C2B">
            <w:rPr>
              <w:rFonts w:ascii="Times New Roman" w:eastAsia="Times New Roman" w:hAnsi="Times New Roman" w:cs="Times New Roman"/>
              <w:i/>
              <w:iCs/>
            </w:rPr>
            <w:t>Schizophr</w:t>
          </w:r>
          <w:proofErr w:type="spellEnd"/>
          <w:r w:rsidRPr="009B7C2B">
            <w:rPr>
              <w:rFonts w:ascii="Times New Roman" w:eastAsia="Times New Roman" w:hAnsi="Times New Roman" w:cs="Times New Roman"/>
              <w:i/>
              <w:iCs/>
            </w:rPr>
            <w:t xml:space="preserve"> Res</w:t>
          </w:r>
          <w:r w:rsidRPr="009B7C2B">
            <w:rPr>
              <w:rFonts w:ascii="Times New Roman" w:eastAsia="Times New Roman" w:hAnsi="Times New Roman" w:cs="Times New Roman"/>
            </w:rPr>
            <w:t>. 2020;222:267-273. doi:10.1016/j.schres.2020.05.038</w:t>
          </w:r>
        </w:p>
        <w:p w14:paraId="5F2975F7" w14:textId="77777777" w:rsidR="00BA004A" w:rsidRPr="009B7C2B" w:rsidRDefault="00BA004A">
          <w:pPr>
            <w:autoSpaceDE w:val="0"/>
            <w:autoSpaceDN w:val="0"/>
            <w:ind w:hanging="640"/>
            <w:divId w:val="1649817048"/>
            <w:rPr>
              <w:rFonts w:ascii="Times New Roman" w:eastAsia="Times New Roman" w:hAnsi="Times New Roman" w:cs="Times New Roman"/>
            </w:rPr>
          </w:pPr>
          <w:r w:rsidRPr="009B7C2B">
            <w:rPr>
              <w:rFonts w:ascii="Times New Roman" w:eastAsia="Times New Roman" w:hAnsi="Times New Roman" w:cs="Times New Roman"/>
            </w:rPr>
            <w:t xml:space="preserve">7. </w:t>
          </w:r>
          <w:r w:rsidRPr="009B7C2B">
            <w:rPr>
              <w:rFonts w:ascii="Times New Roman" w:eastAsia="Times New Roman" w:hAnsi="Times New Roman" w:cs="Times New Roman"/>
            </w:rPr>
            <w:tab/>
            <w:t xml:space="preserve">Fotia F, Van Dam L, Sykes JJ, Ambrosini E, Costantini M, Ferri F. Body structural representation in schizotypy. </w:t>
          </w:r>
          <w:proofErr w:type="spellStart"/>
          <w:r w:rsidRPr="009B7C2B">
            <w:rPr>
              <w:rFonts w:ascii="Times New Roman" w:eastAsia="Times New Roman" w:hAnsi="Times New Roman" w:cs="Times New Roman"/>
              <w:i/>
              <w:iCs/>
            </w:rPr>
            <w:t>Schizophr</w:t>
          </w:r>
          <w:proofErr w:type="spellEnd"/>
          <w:r w:rsidRPr="009B7C2B">
            <w:rPr>
              <w:rFonts w:ascii="Times New Roman" w:eastAsia="Times New Roman" w:hAnsi="Times New Roman" w:cs="Times New Roman"/>
              <w:i/>
              <w:iCs/>
            </w:rPr>
            <w:t xml:space="preserve"> Res</w:t>
          </w:r>
          <w:r w:rsidRPr="009B7C2B">
            <w:rPr>
              <w:rFonts w:ascii="Times New Roman" w:eastAsia="Times New Roman" w:hAnsi="Times New Roman" w:cs="Times New Roman"/>
            </w:rPr>
            <w:t>. 2022;239:1-10. doi:10.1016/j.schres.2021.11.002</w:t>
          </w:r>
        </w:p>
        <w:p w14:paraId="549F62C4" w14:textId="77777777" w:rsidR="00BA004A" w:rsidRPr="009B7C2B" w:rsidRDefault="00BA004A">
          <w:pPr>
            <w:autoSpaceDE w:val="0"/>
            <w:autoSpaceDN w:val="0"/>
            <w:ind w:hanging="640"/>
            <w:divId w:val="223761392"/>
            <w:rPr>
              <w:rFonts w:ascii="Times New Roman" w:eastAsia="Times New Roman" w:hAnsi="Times New Roman" w:cs="Times New Roman"/>
              <w:lang w:val="it-IT"/>
            </w:rPr>
          </w:pPr>
          <w:r w:rsidRPr="009B7C2B">
            <w:rPr>
              <w:rFonts w:ascii="Times New Roman" w:eastAsia="Times New Roman" w:hAnsi="Times New Roman" w:cs="Times New Roman"/>
            </w:rPr>
            <w:t xml:space="preserve">8. </w:t>
          </w:r>
          <w:r w:rsidRPr="009B7C2B">
            <w:rPr>
              <w:rFonts w:ascii="Times New Roman" w:eastAsia="Times New Roman" w:hAnsi="Times New Roman" w:cs="Times New Roman"/>
            </w:rPr>
            <w:tab/>
            <w:t xml:space="preserve">Mahoney JR, Cotton K, Verghese J. Medical Sciences cite as. </w:t>
          </w:r>
          <w:r w:rsidRPr="009B7C2B">
            <w:rPr>
              <w:rFonts w:ascii="Times New Roman" w:eastAsia="Times New Roman" w:hAnsi="Times New Roman" w:cs="Times New Roman"/>
              <w:i/>
              <w:iCs/>
              <w:lang w:val="it-IT"/>
            </w:rPr>
            <w:t xml:space="preserve">J </w:t>
          </w:r>
          <w:proofErr w:type="spellStart"/>
          <w:r w:rsidRPr="009B7C2B">
            <w:rPr>
              <w:rFonts w:ascii="Times New Roman" w:eastAsia="Times New Roman" w:hAnsi="Times New Roman" w:cs="Times New Roman"/>
              <w:i/>
              <w:iCs/>
              <w:lang w:val="it-IT"/>
            </w:rPr>
            <w:t>Gerontol</w:t>
          </w:r>
          <w:proofErr w:type="spellEnd"/>
          <w:r w:rsidRPr="009B7C2B">
            <w:rPr>
              <w:rFonts w:ascii="Times New Roman" w:eastAsia="Times New Roman" w:hAnsi="Times New Roman" w:cs="Times New Roman"/>
              <w:i/>
              <w:iCs/>
              <w:lang w:val="it-IT"/>
            </w:rPr>
            <w:t xml:space="preserve"> A </w:t>
          </w:r>
          <w:proofErr w:type="spellStart"/>
          <w:r w:rsidRPr="009B7C2B">
            <w:rPr>
              <w:rFonts w:ascii="Times New Roman" w:eastAsia="Times New Roman" w:hAnsi="Times New Roman" w:cs="Times New Roman"/>
              <w:i/>
              <w:iCs/>
              <w:lang w:val="it-IT"/>
            </w:rPr>
            <w:t>Biol</w:t>
          </w:r>
          <w:proofErr w:type="spellEnd"/>
          <w:r w:rsidRPr="009B7C2B">
            <w:rPr>
              <w:rFonts w:ascii="Times New Roman" w:eastAsia="Times New Roman" w:hAnsi="Times New Roman" w:cs="Times New Roman"/>
              <w:i/>
              <w:iCs/>
              <w:lang w:val="it-IT"/>
            </w:rPr>
            <w:t xml:space="preserve"> Sci </w:t>
          </w:r>
          <w:proofErr w:type="spellStart"/>
          <w:r w:rsidRPr="009B7C2B">
            <w:rPr>
              <w:rFonts w:ascii="Times New Roman" w:eastAsia="Times New Roman" w:hAnsi="Times New Roman" w:cs="Times New Roman"/>
              <w:i/>
              <w:iCs/>
              <w:lang w:val="it-IT"/>
            </w:rPr>
            <w:t>Med</w:t>
          </w:r>
          <w:proofErr w:type="spellEnd"/>
          <w:r w:rsidRPr="009B7C2B">
            <w:rPr>
              <w:rFonts w:ascii="Times New Roman" w:eastAsia="Times New Roman" w:hAnsi="Times New Roman" w:cs="Times New Roman"/>
              <w:i/>
              <w:iCs/>
              <w:lang w:val="it-IT"/>
            </w:rPr>
            <w:t xml:space="preserve"> Sci</w:t>
          </w:r>
          <w:r w:rsidRPr="009B7C2B">
            <w:rPr>
              <w:rFonts w:ascii="Times New Roman" w:eastAsia="Times New Roman" w:hAnsi="Times New Roman" w:cs="Times New Roman"/>
              <w:lang w:val="it-IT"/>
            </w:rPr>
            <w:t>. 2019;74(9):1429-1435. doi:10.1093/</w:t>
          </w:r>
          <w:proofErr w:type="spellStart"/>
          <w:r w:rsidRPr="009B7C2B">
            <w:rPr>
              <w:rFonts w:ascii="Times New Roman" w:eastAsia="Times New Roman" w:hAnsi="Times New Roman" w:cs="Times New Roman"/>
              <w:lang w:val="it-IT"/>
            </w:rPr>
            <w:t>gerona</w:t>
          </w:r>
          <w:proofErr w:type="spellEnd"/>
          <w:r w:rsidRPr="009B7C2B">
            <w:rPr>
              <w:rFonts w:ascii="Times New Roman" w:eastAsia="Times New Roman" w:hAnsi="Times New Roman" w:cs="Times New Roman"/>
              <w:lang w:val="it-IT"/>
            </w:rPr>
            <w:t>/gly245</w:t>
          </w:r>
        </w:p>
        <w:p w14:paraId="019CD179" w14:textId="77777777" w:rsidR="00BA004A" w:rsidRPr="009B7C2B" w:rsidRDefault="00BA004A">
          <w:pPr>
            <w:autoSpaceDE w:val="0"/>
            <w:autoSpaceDN w:val="0"/>
            <w:ind w:hanging="640"/>
            <w:divId w:val="1345982486"/>
            <w:rPr>
              <w:rFonts w:ascii="Times New Roman" w:eastAsia="Times New Roman" w:hAnsi="Times New Roman" w:cs="Times New Roman"/>
            </w:rPr>
          </w:pPr>
          <w:r w:rsidRPr="009B7C2B">
            <w:rPr>
              <w:rFonts w:ascii="Times New Roman" w:eastAsia="Times New Roman" w:hAnsi="Times New Roman" w:cs="Times New Roman"/>
              <w:lang w:val="it-IT"/>
            </w:rPr>
            <w:t xml:space="preserve">9. </w:t>
          </w:r>
          <w:r w:rsidRPr="009B7C2B">
            <w:rPr>
              <w:rFonts w:ascii="Times New Roman" w:eastAsia="Times New Roman" w:hAnsi="Times New Roman" w:cs="Times New Roman"/>
              <w:lang w:val="it-IT"/>
            </w:rPr>
            <w:tab/>
            <w:t xml:space="preserve">Di Cosmo G, Costantini M, Ambrosini E, et al. </w:t>
          </w:r>
          <w:r w:rsidRPr="009B7C2B">
            <w:rPr>
              <w:rFonts w:ascii="Times New Roman" w:eastAsia="Times New Roman" w:hAnsi="Times New Roman" w:cs="Times New Roman"/>
            </w:rPr>
            <w:t xml:space="preserve">Body-environment integration: Temporal processing of tactile and auditory inputs along the schizophrenia continuum. </w:t>
          </w:r>
          <w:r w:rsidRPr="009B7C2B">
            <w:rPr>
              <w:rFonts w:ascii="Times New Roman" w:eastAsia="Times New Roman" w:hAnsi="Times New Roman" w:cs="Times New Roman"/>
              <w:i/>
              <w:iCs/>
            </w:rPr>
            <w:t xml:space="preserve">J </w:t>
          </w:r>
          <w:proofErr w:type="spellStart"/>
          <w:r w:rsidRPr="009B7C2B">
            <w:rPr>
              <w:rFonts w:ascii="Times New Roman" w:eastAsia="Times New Roman" w:hAnsi="Times New Roman" w:cs="Times New Roman"/>
              <w:i/>
              <w:iCs/>
            </w:rPr>
            <w:t>Psychiatr</w:t>
          </w:r>
          <w:proofErr w:type="spellEnd"/>
          <w:r w:rsidRPr="009B7C2B">
            <w:rPr>
              <w:rFonts w:ascii="Times New Roman" w:eastAsia="Times New Roman" w:hAnsi="Times New Roman" w:cs="Times New Roman"/>
              <w:i/>
              <w:iCs/>
            </w:rPr>
            <w:t xml:space="preserve"> Res</w:t>
          </w:r>
          <w:r w:rsidRPr="009B7C2B">
            <w:rPr>
              <w:rFonts w:ascii="Times New Roman" w:eastAsia="Times New Roman" w:hAnsi="Times New Roman" w:cs="Times New Roman"/>
            </w:rPr>
            <w:t>. 2021;134:208-214. doi:10.1016/j.jpsychires.2020.12.034</w:t>
          </w:r>
        </w:p>
        <w:p w14:paraId="781CC161" w14:textId="77777777" w:rsidR="00BA004A" w:rsidRPr="009B7C2B" w:rsidRDefault="00BA004A">
          <w:pPr>
            <w:autoSpaceDE w:val="0"/>
            <w:autoSpaceDN w:val="0"/>
            <w:ind w:hanging="640"/>
            <w:divId w:val="746344783"/>
            <w:rPr>
              <w:rFonts w:ascii="Times New Roman" w:eastAsia="Times New Roman" w:hAnsi="Times New Roman" w:cs="Times New Roman"/>
            </w:rPr>
          </w:pPr>
          <w:r w:rsidRPr="009B7C2B">
            <w:rPr>
              <w:rFonts w:ascii="Times New Roman" w:eastAsia="Times New Roman" w:hAnsi="Times New Roman" w:cs="Times New Roman"/>
            </w:rPr>
            <w:t xml:space="preserve">10. </w:t>
          </w:r>
          <w:r w:rsidRPr="009B7C2B">
            <w:rPr>
              <w:rFonts w:ascii="Times New Roman" w:eastAsia="Times New Roman" w:hAnsi="Times New Roman" w:cs="Times New Roman"/>
            </w:rPr>
            <w:tab/>
            <w:t xml:space="preserve">Ferri F, Nikolova YS, Perrucci MG, et al. A Neural “tuning Curve” for Multisensory Experience and Cognitive-Perceptual Schizotypy. </w:t>
          </w:r>
          <w:proofErr w:type="spellStart"/>
          <w:r w:rsidRPr="009B7C2B">
            <w:rPr>
              <w:rFonts w:ascii="Times New Roman" w:eastAsia="Times New Roman" w:hAnsi="Times New Roman" w:cs="Times New Roman"/>
              <w:i/>
              <w:iCs/>
            </w:rPr>
            <w:t>Schizophr</w:t>
          </w:r>
          <w:proofErr w:type="spellEnd"/>
          <w:r w:rsidRPr="009B7C2B">
            <w:rPr>
              <w:rFonts w:ascii="Times New Roman" w:eastAsia="Times New Roman" w:hAnsi="Times New Roman" w:cs="Times New Roman"/>
              <w:i/>
              <w:iCs/>
            </w:rPr>
            <w:t xml:space="preserve"> Bull</w:t>
          </w:r>
          <w:r w:rsidRPr="009B7C2B">
            <w:rPr>
              <w:rFonts w:ascii="Times New Roman" w:eastAsia="Times New Roman" w:hAnsi="Times New Roman" w:cs="Times New Roman"/>
            </w:rPr>
            <w:t>. 2017;43(4):801-813. doi:10.1093/</w:t>
          </w:r>
          <w:proofErr w:type="spellStart"/>
          <w:r w:rsidRPr="009B7C2B">
            <w:rPr>
              <w:rFonts w:ascii="Times New Roman" w:eastAsia="Times New Roman" w:hAnsi="Times New Roman" w:cs="Times New Roman"/>
            </w:rPr>
            <w:t>schbul</w:t>
          </w:r>
          <w:proofErr w:type="spellEnd"/>
          <w:r w:rsidRPr="009B7C2B">
            <w:rPr>
              <w:rFonts w:ascii="Times New Roman" w:eastAsia="Times New Roman" w:hAnsi="Times New Roman" w:cs="Times New Roman"/>
            </w:rPr>
            <w:t>/sbw174</w:t>
          </w:r>
        </w:p>
        <w:p w14:paraId="0233AFD0" w14:textId="77777777" w:rsidR="00BA004A" w:rsidRPr="009B7C2B" w:rsidRDefault="00BA004A">
          <w:pPr>
            <w:autoSpaceDE w:val="0"/>
            <w:autoSpaceDN w:val="0"/>
            <w:ind w:hanging="640"/>
            <w:divId w:val="932397285"/>
            <w:rPr>
              <w:rFonts w:ascii="Times New Roman" w:eastAsia="Times New Roman" w:hAnsi="Times New Roman" w:cs="Times New Roman"/>
            </w:rPr>
          </w:pPr>
          <w:r w:rsidRPr="009B7C2B">
            <w:rPr>
              <w:rFonts w:ascii="Times New Roman" w:eastAsia="Times New Roman" w:hAnsi="Times New Roman" w:cs="Times New Roman"/>
            </w:rPr>
            <w:t xml:space="preserve">11. </w:t>
          </w:r>
          <w:r w:rsidRPr="009B7C2B">
            <w:rPr>
              <w:rFonts w:ascii="Times New Roman" w:eastAsia="Times New Roman" w:hAnsi="Times New Roman" w:cs="Times New Roman"/>
            </w:rPr>
            <w:tab/>
          </w:r>
          <w:proofErr w:type="spellStart"/>
          <w:r w:rsidRPr="009B7C2B">
            <w:rPr>
              <w:rFonts w:ascii="Times New Roman" w:eastAsia="Times New Roman" w:hAnsi="Times New Roman" w:cs="Times New Roman"/>
            </w:rPr>
            <w:t>García</w:t>
          </w:r>
          <w:proofErr w:type="spellEnd"/>
          <w:r w:rsidRPr="009B7C2B">
            <w:rPr>
              <w:rFonts w:ascii="Times New Roman" w:eastAsia="Times New Roman" w:hAnsi="Times New Roman" w:cs="Times New Roman"/>
            </w:rPr>
            <w:t xml:space="preserve">-Pérez MA, </w:t>
          </w:r>
          <w:proofErr w:type="spellStart"/>
          <w:r w:rsidRPr="009B7C2B">
            <w:rPr>
              <w:rFonts w:ascii="Times New Roman" w:eastAsia="Times New Roman" w:hAnsi="Times New Roman" w:cs="Times New Roman"/>
            </w:rPr>
            <w:t>Alcalá</w:t>
          </w:r>
          <w:proofErr w:type="spellEnd"/>
          <w:r w:rsidRPr="009B7C2B">
            <w:rPr>
              <w:rFonts w:ascii="Times New Roman" w:eastAsia="Times New Roman" w:hAnsi="Times New Roman" w:cs="Times New Roman"/>
            </w:rPr>
            <w:t xml:space="preserve">-Quintana R. Response errors explain the failure of independent-channels models of perception of temporal order. </w:t>
          </w:r>
          <w:r w:rsidRPr="009B7C2B">
            <w:rPr>
              <w:rFonts w:ascii="Times New Roman" w:eastAsia="Times New Roman" w:hAnsi="Times New Roman" w:cs="Times New Roman"/>
              <w:i/>
              <w:iCs/>
            </w:rPr>
            <w:t>Front Psychol</w:t>
          </w:r>
          <w:r w:rsidRPr="009B7C2B">
            <w:rPr>
              <w:rFonts w:ascii="Times New Roman" w:eastAsia="Times New Roman" w:hAnsi="Times New Roman" w:cs="Times New Roman"/>
            </w:rPr>
            <w:t>. 2012;3(APR). doi:10.3389/fpsyg.2012.00094</w:t>
          </w:r>
        </w:p>
        <w:p w14:paraId="13EC6A19" w14:textId="77777777" w:rsidR="00BA004A" w:rsidRPr="009B7C2B" w:rsidRDefault="00BA004A">
          <w:pPr>
            <w:autoSpaceDE w:val="0"/>
            <w:autoSpaceDN w:val="0"/>
            <w:ind w:hanging="640"/>
            <w:divId w:val="727143516"/>
            <w:rPr>
              <w:rFonts w:ascii="Times New Roman" w:eastAsia="Times New Roman" w:hAnsi="Times New Roman" w:cs="Times New Roman"/>
              <w:lang w:val="it-IT"/>
            </w:rPr>
          </w:pPr>
          <w:r w:rsidRPr="009B7C2B">
            <w:rPr>
              <w:rFonts w:ascii="Times New Roman" w:eastAsia="Times New Roman" w:hAnsi="Times New Roman" w:cs="Times New Roman"/>
            </w:rPr>
            <w:t xml:space="preserve">12. </w:t>
          </w:r>
          <w:r w:rsidRPr="009B7C2B">
            <w:rPr>
              <w:rFonts w:ascii="Times New Roman" w:eastAsia="Times New Roman" w:hAnsi="Times New Roman" w:cs="Times New Roman"/>
            </w:rPr>
            <w:tab/>
          </w:r>
          <w:proofErr w:type="spellStart"/>
          <w:r w:rsidRPr="009B7C2B">
            <w:rPr>
              <w:rFonts w:ascii="Times New Roman" w:eastAsia="Times New Roman" w:hAnsi="Times New Roman" w:cs="Times New Roman"/>
            </w:rPr>
            <w:t>Canzoneri</w:t>
          </w:r>
          <w:proofErr w:type="spellEnd"/>
          <w:r w:rsidRPr="009B7C2B">
            <w:rPr>
              <w:rFonts w:ascii="Times New Roman" w:eastAsia="Times New Roman" w:hAnsi="Times New Roman" w:cs="Times New Roman"/>
            </w:rPr>
            <w:t xml:space="preserve"> E, </w:t>
          </w:r>
          <w:proofErr w:type="spellStart"/>
          <w:r w:rsidRPr="009B7C2B">
            <w:rPr>
              <w:rFonts w:ascii="Times New Roman" w:eastAsia="Times New Roman" w:hAnsi="Times New Roman" w:cs="Times New Roman"/>
            </w:rPr>
            <w:t>Magosso</w:t>
          </w:r>
          <w:proofErr w:type="spellEnd"/>
          <w:r w:rsidRPr="009B7C2B">
            <w:rPr>
              <w:rFonts w:ascii="Times New Roman" w:eastAsia="Times New Roman" w:hAnsi="Times New Roman" w:cs="Times New Roman"/>
            </w:rPr>
            <w:t xml:space="preserve"> E, </w:t>
          </w:r>
          <w:proofErr w:type="spellStart"/>
          <w:r w:rsidRPr="009B7C2B">
            <w:rPr>
              <w:rFonts w:ascii="Times New Roman" w:eastAsia="Times New Roman" w:hAnsi="Times New Roman" w:cs="Times New Roman"/>
            </w:rPr>
            <w:t>Serino</w:t>
          </w:r>
          <w:proofErr w:type="spellEnd"/>
          <w:r w:rsidRPr="009B7C2B">
            <w:rPr>
              <w:rFonts w:ascii="Times New Roman" w:eastAsia="Times New Roman" w:hAnsi="Times New Roman" w:cs="Times New Roman"/>
            </w:rPr>
            <w:t xml:space="preserve"> A. Dynamic Sounds Capture the Boundaries of Peripersonal Space Representation in Humans. </w:t>
          </w:r>
          <w:proofErr w:type="spellStart"/>
          <w:r w:rsidRPr="009B7C2B">
            <w:rPr>
              <w:rFonts w:ascii="Times New Roman" w:eastAsia="Times New Roman" w:hAnsi="Times New Roman" w:cs="Times New Roman"/>
              <w:i/>
              <w:iCs/>
              <w:lang w:val="it-IT"/>
            </w:rPr>
            <w:t>PLoS</w:t>
          </w:r>
          <w:proofErr w:type="spellEnd"/>
          <w:r w:rsidRPr="009B7C2B">
            <w:rPr>
              <w:rFonts w:ascii="Times New Roman" w:eastAsia="Times New Roman" w:hAnsi="Times New Roman" w:cs="Times New Roman"/>
              <w:i/>
              <w:iCs/>
              <w:lang w:val="it-IT"/>
            </w:rPr>
            <w:t xml:space="preserve"> </w:t>
          </w:r>
          <w:proofErr w:type="spellStart"/>
          <w:r w:rsidRPr="009B7C2B">
            <w:rPr>
              <w:rFonts w:ascii="Times New Roman" w:eastAsia="Times New Roman" w:hAnsi="Times New Roman" w:cs="Times New Roman"/>
              <w:i/>
              <w:iCs/>
              <w:lang w:val="it-IT"/>
            </w:rPr>
            <w:t>One</w:t>
          </w:r>
          <w:proofErr w:type="spellEnd"/>
          <w:r w:rsidRPr="009B7C2B">
            <w:rPr>
              <w:rFonts w:ascii="Times New Roman" w:eastAsia="Times New Roman" w:hAnsi="Times New Roman" w:cs="Times New Roman"/>
              <w:lang w:val="it-IT"/>
            </w:rPr>
            <w:t>. 2012;7(9). doi:10.1371/journal.pone.0044306</w:t>
          </w:r>
        </w:p>
        <w:p w14:paraId="6FAF0903" w14:textId="77777777" w:rsidR="00BA004A" w:rsidRPr="009B7C2B" w:rsidRDefault="00BA004A">
          <w:pPr>
            <w:autoSpaceDE w:val="0"/>
            <w:autoSpaceDN w:val="0"/>
            <w:ind w:hanging="640"/>
            <w:divId w:val="1696341482"/>
            <w:rPr>
              <w:rFonts w:ascii="Times New Roman" w:eastAsia="Times New Roman" w:hAnsi="Times New Roman" w:cs="Times New Roman"/>
            </w:rPr>
          </w:pPr>
          <w:r w:rsidRPr="009B7C2B">
            <w:rPr>
              <w:rFonts w:ascii="Times New Roman" w:eastAsia="Times New Roman" w:hAnsi="Times New Roman" w:cs="Times New Roman"/>
              <w:lang w:val="it-IT"/>
            </w:rPr>
            <w:t xml:space="preserve">13. </w:t>
          </w:r>
          <w:r w:rsidRPr="009B7C2B">
            <w:rPr>
              <w:rFonts w:ascii="Times New Roman" w:eastAsia="Times New Roman" w:hAnsi="Times New Roman" w:cs="Times New Roman"/>
              <w:lang w:val="it-IT"/>
            </w:rPr>
            <w:tab/>
            <w:t xml:space="preserve">Di Cosmo G, Costantini M, Spadone S, et al. </w:t>
          </w:r>
          <w:r w:rsidRPr="009B7C2B">
            <w:rPr>
              <w:rFonts w:ascii="Times New Roman" w:eastAsia="Times New Roman" w:hAnsi="Times New Roman" w:cs="Times New Roman"/>
            </w:rPr>
            <w:t xml:space="preserve">Phase-coupling of neural oscillations contributes to individual differences in peripersonal space. </w:t>
          </w:r>
          <w:proofErr w:type="spellStart"/>
          <w:r w:rsidRPr="009B7C2B">
            <w:rPr>
              <w:rFonts w:ascii="Times New Roman" w:eastAsia="Times New Roman" w:hAnsi="Times New Roman" w:cs="Times New Roman"/>
              <w:i/>
              <w:iCs/>
            </w:rPr>
            <w:t>Neuropsychologia</w:t>
          </w:r>
          <w:proofErr w:type="spellEnd"/>
          <w:r w:rsidRPr="009B7C2B">
            <w:rPr>
              <w:rFonts w:ascii="Times New Roman" w:eastAsia="Times New Roman" w:hAnsi="Times New Roman" w:cs="Times New Roman"/>
            </w:rPr>
            <w:t>. 2021;156. doi:10.1016/j.neuropsychologia.2021.107823</w:t>
          </w:r>
        </w:p>
        <w:p w14:paraId="28F9B752" w14:textId="77777777" w:rsidR="00BA004A" w:rsidRPr="009B7C2B" w:rsidRDefault="00BA004A">
          <w:pPr>
            <w:autoSpaceDE w:val="0"/>
            <w:autoSpaceDN w:val="0"/>
            <w:ind w:hanging="640"/>
            <w:divId w:val="70273582"/>
            <w:rPr>
              <w:rFonts w:ascii="Times New Roman" w:eastAsia="Times New Roman" w:hAnsi="Times New Roman" w:cs="Times New Roman"/>
            </w:rPr>
          </w:pPr>
          <w:r w:rsidRPr="009B7C2B">
            <w:rPr>
              <w:rFonts w:ascii="Times New Roman" w:eastAsia="Times New Roman" w:hAnsi="Times New Roman" w:cs="Times New Roman"/>
            </w:rPr>
            <w:t xml:space="preserve">14. </w:t>
          </w:r>
          <w:r w:rsidRPr="009B7C2B">
            <w:rPr>
              <w:rFonts w:ascii="Times New Roman" w:eastAsia="Times New Roman" w:hAnsi="Times New Roman" w:cs="Times New Roman"/>
            </w:rPr>
            <w:tab/>
            <w:t xml:space="preserve">Ardizzi M, Ferri F. Interoceptive influences on peripersonal space boundary. </w:t>
          </w:r>
          <w:r w:rsidRPr="009B7C2B">
            <w:rPr>
              <w:rFonts w:ascii="Times New Roman" w:eastAsia="Times New Roman" w:hAnsi="Times New Roman" w:cs="Times New Roman"/>
              <w:i/>
              <w:iCs/>
            </w:rPr>
            <w:t>Cognition</w:t>
          </w:r>
          <w:r w:rsidRPr="009B7C2B">
            <w:rPr>
              <w:rFonts w:ascii="Times New Roman" w:eastAsia="Times New Roman" w:hAnsi="Times New Roman" w:cs="Times New Roman"/>
            </w:rPr>
            <w:t>. 2018;177:79-86. doi:10.1016/J.COGNITION.2018.04.001</w:t>
          </w:r>
        </w:p>
        <w:p w14:paraId="0EFA88C1" w14:textId="77777777" w:rsidR="00BA004A" w:rsidRPr="009B7C2B" w:rsidRDefault="00BA004A">
          <w:pPr>
            <w:autoSpaceDE w:val="0"/>
            <w:autoSpaceDN w:val="0"/>
            <w:ind w:hanging="640"/>
            <w:divId w:val="1007712746"/>
            <w:rPr>
              <w:rFonts w:ascii="Times New Roman" w:eastAsia="Times New Roman" w:hAnsi="Times New Roman" w:cs="Times New Roman"/>
            </w:rPr>
          </w:pPr>
          <w:r w:rsidRPr="009B7C2B">
            <w:rPr>
              <w:rFonts w:ascii="Times New Roman" w:eastAsia="Times New Roman" w:hAnsi="Times New Roman" w:cs="Times New Roman"/>
            </w:rPr>
            <w:t xml:space="preserve">15. </w:t>
          </w:r>
          <w:r w:rsidRPr="009B7C2B">
            <w:rPr>
              <w:rFonts w:ascii="Times New Roman" w:eastAsia="Times New Roman" w:hAnsi="Times New Roman" w:cs="Times New Roman"/>
            </w:rPr>
            <w:tab/>
            <w:t>Miller&amp;Ulrich2001_PsychometricFunctions.</w:t>
          </w:r>
        </w:p>
        <w:p w14:paraId="3C5CFDEC" w14:textId="77777777" w:rsidR="00BA004A" w:rsidRPr="009B7C2B" w:rsidRDefault="00BA004A">
          <w:pPr>
            <w:autoSpaceDE w:val="0"/>
            <w:autoSpaceDN w:val="0"/>
            <w:ind w:hanging="640"/>
            <w:divId w:val="887112789"/>
            <w:rPr>
              <w:rFonts w:ascii="Times New Roman" w:eastAsia="Times New Roman" w:hAnsi="Times New Roman" w:cs="Times New Roman"/>
            </w:rPr>
          </w:pPr>
          <w:r w:rsidRPr="009B7C2B">
            <w:rPr>
              <w:rFonts w:ascii="Times New Roman" w:eastAsia="Times New Roman" w:hAnsi="Times New Roman" w:cs="Times New Roman"/>
            </w:rPr>
            <w:t xml:space="preserve">16. </w:t>
          </w:r>
          <w:r w:rsidRPr="009B7C2B">
            <w:rPr>
              <w:rFonts w:ascii="Times New Roman" w:eastAsia="Times New Roman" w:hAnsi="Times New Roman" w:cs="Times New Roman"/>
            </w:rPr>
            <w:tab/>
          </w:r>
          <w:proofErr w:type="spellStart"/>
          <w:r w:rsidRPr="009B7C2B">
            <w:rPr>
              <w:rFonts w:ascii="Times New Roman" w:eastAsia="Times New Roman" w:hAnsi="Times New Roman" w:cs="Times New Roman"/>
            </w:rPr>
            <w:t>Bausenhart</w:t>
          </w:r>
          <w:proofErr w:type="spellEnd"/>
          <w:r w:rsidRPr="009B7C2B">
            <w:rPr>
              <w:rFonts w:ascii="Times New Roman" w:eastAsia="Times New Roman" w:hAnsi="Times New Roman" w:cs="Times New Roman"/>
            </w:rPr>
            <w:t xml:space="preserve"> KM, Luca M Di, Ulrich R. </w:t>
          </w:r>
          <w:r w:rsidRPr="009B7C2B">
            <w:rPr>
              <w:rFonts w:ascii="Times New Roman" w:eastAsia="Times New Roman" w:hAnsi="Times New Roman" w:cs="Times New Roman"/>
              <w:i/>
              <w:iCs/>
            </w:rPr>
            <w:t>Assessing Duration Discrimination: Psychophysical Methods and Psychometric Function Analysis</w:t>
          </w:r>
          <w:r w:rsidRPr="009B7C2B">
            <w:rPr>
              <w:rFonts w:ascii="Times New Roman" w:eastAsia="Times New Roman" w:hAnsi="Times New Roman" w:cs="Times New Roman"/>
            </w:rPr>
            <w:t>.</w:t>
          </w:r>
        </w:p>
        <w:p w14:paraId="56862E36" w14:textId="77777777" w:rsidR="00BA004A" w:rsidRPr="009B7C2B" w:rsidRDefault="00BA004A">
          <w:pPr>
            <w:autoSpaceDE w:val="0"/>
            <w:autoSpaceDN w:val="0"/>
            <w:ind w:hanging="640"/>
            <w:divId w:val="1893492259"/>
            <w:rPr>
              <w:rFonts w:ascii="Times New Roman" w:eastAsia="Times New Roman" w:hAnsi="Times New Roman" w:cs="Times New Roman"/>
              <w:lang w:val="it-IT"/>
            </w:rPr>
          </w:pPr>
          <w:r w:rsidRPr="009B7C2B">
            <w:rPr>
              <w:rFonts w:ascii="Times New Roman" w:eastAsia="Times New Roman" w:hAnsi="Times New Roman" w:cs="Times New Roman"/>
            </w:rPr>
            <w:t xml:space="preserve">17. </w:t>
          </w:r>
          <w:r w:rsidRPr="009B7C2B">
            <w:rPr>
              <w:rFonts w:ascii="Times New Roman" w:eastAsia="Times New Roman" w:hAnsi="Times New Roman" w:cs="Times New Roman"/>
            </w:rPr>
            <w:tab/>
            <w:t xml:space="preserve">Masson C, Van Der Westhuizen D, Noel JP, et al. Testosterone administration in women increases the size of their peripersonal space. </w:t>
          </w:r>
          <w:r w:rsidRPr="009B7C2B">
            <w:rPr>
              <w:rFonts w:ascii="Times New Roman" w:eastAsia="Times New Roman" w:hAnsi="Times New Roman" w:cs="Times New Roman"/>
              <w:lang w:val="it-IT"/>
            </w:rPr>
            <w:t>2021;239:1639-1649. doi:10.1007/s00221-021-06080-1</w:t>
          </w:r>
        </w:p>
        <w:p w14:paraId="74A7A189" w14:textId="77777777" w:rsidR="00BA004A" w:rsidRPr="009B7C2B" w:rsidRDefault="00BA004A">
          <w:pPr>
            <w:autoSpaceDE w:val="0"/>
            <w:autoSpaceDN w:val="0"/>
            <w:ind w:hanging="640"/>
            <w:divId w:val="1667971517"/>
            <w:rPr>
              <w:rFonts w:ascii="Times New Roman" w:eastAsia="Times New Roman" w:hAnsi="Times New Roman" w:cs="Times New Roman"/>
            </w:rPr>
          </w:pPr>
          <w:r w:rsidRPr="009B7C2B">
            <w:rPr>
              <w:rFonts w:ascii="Times New Roman" w:eastAsia="Times New Roman" w:hAnsi="Times New Roman" w:cs="Times New Roman"/>
              <w:lang w:val="it-IT"/>
            </w:rPr>
            <w:t xml:space="preserve">18. </w:t>
          </w:r>
          <w:r w:rsidRPr="009B7C2B">
            <w:rPr>
              <w:rFonts w:ascii="Times New Roman" w:eastAsia="Times New Roman" w:hAnsi="Times New Roman" w:cs="Times New Roman"/>
              <w:lang w:val="it-IT"/>
            </w:rPr>
            <w:tab/>
          </w:r>
          <w:proofErr w:type="spellStart"/>
          <w:r w:rsidRPr="009B7C2B">
            <w:rPr>
              <w:rFonts w:ascii="Times New Roman" w:eastAsia="Times New Roman" w:hAnsi="Times New Roman" w:cs="Times New Roman"/>
              <w:lang w:val="it-IT"/>
            </w:rPr>
            <w:t>Ferroni</w:t>
          </w:r>
          <w:proofErr w:type="spellEnd"/>
          <w:r w:rsidRPr="009B7C2B">
            <w:rPr>
              <w:rFonts w:ascii="Times New Roman" w:eastAsia="Times New Roman" w:hAnsi="Times New Roman" w:cs="Times New Roman"/>
              <w:lang w:val="it-IT"/>
            </w:rPr>
            <w:t xml:space="preserve"> F, </w:t>
          </w:r>
          <w:proofErr w:type="spellStart"/>
          <w:r w:rsidRPr="009B7C2B">
            <w:rPr>
              <w:rFonts w:ascii="Times New Roman" w:eastAsia="Times New Roman" w:hAnsi="Times New Roman" w:cs="Times New Roman"/>
              <w:lang w:val="it-IT"/>
            </w:rPr>
            <w:t>Ardizzi</w:t>
          </w:r>
          <w:proofErr w:type="spellEnd"/>
          <w:r w:rsidRPr="009B7C2B">
            <w:rPr>
              <w:rFonts w:ascii="Times New Roman" w:eastAsia="Times New Roman" w:hAnsi="Times New Roman" w:cs="Times New Roman"/>
              <w:lang w:val="it-IT"/>
            </w:rPr>
            <w:t xml:space="preserve"> M, Magnani F, et al. </w:t>
          </w:r>
          <w:r w:rsidRPr="009B7C2B">
            <w:rPr>
              <w:rFonts w:ascii="Times New Roman" w:eastAsia="Times New Roman" w:hAnsi="Times New Roman" w:cs="Times New Roman"/>
            </w:rPr>
            <w:t>Tool-use Extends Peripersonal Space Boundaries in Schizophrenic Patients. doi:10.1093/</w:t>
          </w:r>
          <w:proofErr w:type="spellStart"/>
          <w:r w:rsidRPr="009B7C2B">
            <w:rPr>
              <w:rFonts w:ascii="Times New Roman" w:eastAsia="Times New Roman" w:hAnsi="Times New Roman" w:cs="Times New Roman"/>
            </w:rPr>
            <w:t>schbul</w:t>
          </w:r>
          <w:proofErr w:type="spellEnd"/>
          <w:r w:rsidRPr="009B7C2B">
            <w:rPr>
              <w:rFonts w:ascii="Times New Roman" w:eastAsia="Times New Roman" w:hAnsi="Times New Roman" w:cs="Times New Roman"/>
            </w:rPr>
            <w:t>/sbac067</w:t>
          </w:r>
        </w:p>
        <w:p w14:paraId="5DECEF64" w14:textId="77777777" w:rsidR="00BA004A" w:rsidRPr="009B7C2B" w:rsidRDefault="00BA004A">
          <w:pPr>
            <w:autoSpaceDE w:val="0"/>
            <w:autoSpaceDN w:val="0"/>
            <w:ind w:hanging="640"/>
            <w:divId w:val="751855044"/>
            <w:rPr>
              <w:rFonts w:ascii="Times New Roman" w:eastAsia="Times New Roman" w:hAnsi="Times New Roman" w:cs="Times New Roman"/>
            </w:rPr>
          </w:pPr>
          <w:r w:rsidRPr="009B7C2B">
            <w:rPr>
              <w:rFonts w:ascii="Times New Roman" w:eastAsia="Times New Roman" w:hAnsi="Times New Roman" w:cs="Times New Roman"/>
              <w:lang w:val="it-IT"/>
            </w:rPr>
            <w:t xml:space="preserve">19. </w:t>
          </w:r>
          <w:r w:rsidRPr="009B7C2B">
            <w:rPr>
              <w:rFonts w:ascii="Times New Roman" w:eastAsia="Times New Roman" w:hAnsi="Times New Roman" w:cs="Times New Roman"/>
              <w:lang w:val="it-IT"/>
            </w:rPr>
            <w:tab/>
            <w:t xml:space="preserve">Ferri F, Ambrosini E, Costantini M. </w:t>
          </w:r>
          <w:proofErr w:type="spellStart"/>
          <w:r w:rsidRPr="009B7C2B">
            <w:rPr>
              <w:rFonts w:ascii="Times New Roman" w:eastAsia="Times New Roman" w:hAnsi="Times New Roman" w:cs="Times New Roman"/>
              <w:lang w:val="it-IT"/>
            </w:rPr>
            <w:t>Spatiotemporal</w:t>
          </w:r>
          <w:proofErr w:type="spellEnd"/>
          <w:r w:rsidRPr="009B7C2B">
            <w:rPr>
              <w:rFonts w:ascii="Times New Roman" w:eastAsia="Times New Roman" w:hAnsi="Times New Roman" w:cs="Times New Roman"/>
              <w:lang w:val="it-IT"/>
            </w:rPr>
            <w:t xml:space="preserve"> processing of </w:t>
          </w:r>
          <w:proofErr w:type="spellStart"/>
          <w:r w:rsidRPr="009B7C2B">
            <w:rPr>
              <w:rFonts w:ascii="Times New Roman" w:eastAsia="Times New Roman" w:hAnsi="Times New Roman" w:cs="Times New Roman"/>
              <w:lang w:val="it-IT"/>
            </w:rPr>
            <w:t>somatosensory</w:t>
          </w:r>
          <w:proofErr w:type="spellEnd"/>
          <w:r w:rsidRPr="009B7C2B">
            <w:rPr>
              <w:rFonts w:ascii="Times New Roman" w:eastAsia="Times New Roman" w:hAnsi="Times New Roman" w:cs="Times New Roman"/>
              <w:lang w:val="it-IT"/>
            </w:rPr>
            <w:t xml:space="preserve"> </w:t>
          </w:r>
          <w:proofErr w:type="spellStart"/>
          <w:r w:rsidRPr="009B7C2B">
            <w:rPr>
              <w:rFonts w:ascii="Times New Roman" w:eastAsia="Times New Roman" w:hAnsi="Times New Roman" w:cs="Times New Roman"/>
              <w:lang w:val="it-IT"/>
            </w:rPr>
            <w:t>stimuli</w:t>
          </w:r>
          <w:proofErr w:type="spellEnd"/>
          <w:r w:rsidRPr="009B7C2B">
            <w:rPr>
              <w:rFonts w:ascii="Times New Roman" w:eastAsia="Times New Roman" w:hAnsi="Times New Roman" w:cs="Times New Roman"/>
              <w:lang w:val="it-IT"/>
            </w:rPr>
            <w:t xml:space="preserve"> in schizotypy. </w:t>
          </w:r>
          <w:r w:rsidRPr="009B7C2B">
            <w:rPr>
              <w:rFonts w:ascii="Times New Roman" w:eastAsia="Times New Roman" w:hAnsi="Times New Roman" w:cs="Times New Roman"/>
              <w:i/>
              <w:iCs/>
            </w:rPr>
            <w:t>Sci Rep</w:t>
          </w:r>
          <w:r w:rsidRPr="009B7C2B">
            <w:rPr>
              <w:rFonts w:ascii="Times New Roman" w:eastAsia="Times New Roman" w:hAnsi="Times New Roman" w:cs="Times New Roman"/>
            </w:rPr>
            <w:t>. 2016;6. doi:10.1038/srep38735</w:t>
          </w:r>
        </w:p>
        <w:p w14:paraId="65A8BB73" w14:textId="77777777" w:rsidR="00BA004A" w:rsidRPr="009B7C2B" w:rsidRDefault="00BA004A">
          <w:pPr>
            <w:autoSpaceDE w:val="0"/>
            <w:autoSpaceDN w:val="0"/>
            <w:ind w:hanging="640"/>
            <w:divId w:val="611668651"/>
            <w:rPr>
              <w:rFonts w:ascii="Times New Roman" w:eastAsia="Times New Roman" w:hAnsi="Times New Roman" w:cs="Times New Roman"/>
            </w:rPr>
          </w:pPr>
          <w:r w:rsidRPr="009B7C2B">
            <w:rPr>
              <w:rFonts w:ascii="Times New Roman" w:eastAsia="Times New Roman" w:hAnsi="Times New Roman" w:cs="Times New Roman"/>
            </w:rPr>
            <w:lastRenderedPageBreak/>
            <w:t xml:space="preserve">20. </w:t>
          </w:r>
          <w:r w:rsidRPr="009B7C2B">
            <w:rPr>
              <w:rFonts w:ascii="Times New Roman" w:eastAsia="Times New Roman" w:hAnsi="Times New Roman" w:cs="Times New Roman"/>
            </w:rPr>
            <w:tab/>
            <w:t xml:space="preserve">Yamamoto S, Kitazawa S. </w:t>
          </w:r>
          <w:r w:rsidRPr="009B7C2B">
            <w:rPr>
              <w:rFonts w:ascii="Times New Roman" w:eastAsia="Times New Roman" w:hAnsi="Times New Roman" w:cs="Times New Roman"/>
              <w:i/>
              <w:iCs/>
            </w:rPr>
            <w:t>Reversal of Subjective Temporal Order Due to Arm Crossing</w:t>
          </w:r>
          <w:r w:rsidRPr="009B7C2B">
            <w:rPr>
              <w:rFonts w:ascii="Times New Roman" w:eastAsia="Times New Roman" w:hAnsi="Times New Roman" w:cs="Times New Roman"/>
            </w:rPr>
            <w:t>.; 2001. http://neurosci.nature.com.</w:t>
          </w:r>
          <w:bookmarkStart w:id="1" w:name="_GoBack"/>
          <w:bookmarkEnd w:id="1"/>
        </w:p>
        <w:p w14:paraId="152C08BE" w14:textId="77777777" w:rsidR="00BA004A" w:rsidRPr="009B7C2B" w:rsidRDefault="00BA004A">
          <w:pPr>
            <w:autoSpaceDE w:val="0"/>
            <w:autoSpaceDN w:val="0"/>
            <w:ind w:hanging="640"/>
            <w:divId w:val="771168395"/>
            <w:rPr>
              <w:rFonts w:ascii="Times New Roman" w:eastAsia="Times New Roman" w:hAnsi="Times New Roman" w:cs="Times New Roman"/>
            </w:rPr>
          </w:pPr>
          <w:r w:rsidRPr="009B7C2B">
            <w:rPr>
              <w:rFonts w:ascii="Times New Roman" w:eastAsia="Times New Roman" w:hAnsi="Times New Roman" w:cs="Times New Roman"/>
            </w:rPr>
            <w:t xml:space="preserve">21. </w:t>
          </w:r>
          <w:r w:rsidRPr="009B7C2B">
            <w:rPr>
              <w:rFonts w:ascii="Times New Roman" w:eastAsia="Times New Roman" w:hAnsi="Times New Roman" w:cs="Times New Roman"/>
            </w:rPr>
            <w:tab/>
            <w:t xml:space="preserve">Wada M, Suzuki M, Takaki A, Miyao M, Spence C, </w:t>
          </w:r>
          <w:proofErr w:type="spellStart"/>
          <w:r w:rsidRPr="009B7C2B">
            <w:rPr>
              <w:rFonts w:ascii="Times New Roman" w:eastAsia="Times New Roman" w:hAnsi="Times New Roman" w:cs="Times New Roman"/>
            </w:rPr>
            <w:t>Kansaku</w:t>
          </w:r>
          <w:proofErr w:type="spellEnd"/>
          <w:r w:rsidRPr="009B7C2B">
            <w:rPr>
              <w:rFonts w:ascii="Times New Roman" w:eastAsia="Times New Roman" w:hAnsi="Times New Roman" w:cs="Times New Roman"/>
            </w:rPr>
            <w:t xml:space="preserve"> K. </w:t>
          </w:r>
          <w:proofErr w:type="spellStart"/>
          <w:r w:rsidRPr="009B7C2B">
            <w:rPr>
              <w:rFonts w:ascii="Times New Roman" w:eastAsia="Times New Roman" w:hAnsi="Times New Roman" w:cs="Times New Roman"/>
            </w:rPr>
            <w:t>Spatio</w:t>
          </w:r>
          <w:proofErr w:type="spellEnd"/>
          <w:r w:rsidRPr="009B7C2B">
            <w:rPr>
              <w:rFonts w:ascii="Times New Roman" w:eastAsia="Times New Roman" w:hAnsi="Times New Roman" w:cs="Times New Roman"/>
            </w:rPr>
            <w:t>-temporal processing of tactile stimuli in autistic children. doi:10.1038/srep05985</w:t>
          </w:r>
        </w:p>
        <w:p w14:paraId="55580BF5" w14:textId="77777777" w:rsidR="00BA004A" w:rsidRPr="009B7C2B" w:rsidRDefault="00BA004A">
          <w:pPr>
            <w:autoSpaceDE w:val="0"/>
            <w:autoSpaceDN w:val="0"/>
            <w:ind w:hanging="640"/>
            <w:divId w:val="1235974775"/>
            <w:rPr>
              <w:rFonts w:ascii="Times New Roman" w:eastAsia="Times New Roman" w:hAnsi="Times New Roman" w:cs="Times New Roman"/>
            </w:rPr>
          </w:pPr>
          <w:r w:rsidRPr="009B7C2B">
            <w:rPr>
              <w:rFonts w:ascii="Times New Roman" w:eastAsia="Times New Roman" w:hAnsi="Times New Roman" w:cs="Times New Roman"/>
            </w:rPr>
            <w:t xml:space="preserve">22. </w:t>
          </w:r>
          <w:r w:rsidRPr="009B7C2B">
            <w:rPr>
              <w:rFonts w:ascii="Times New Roman" w:eastAsia="Times New Roman" w:hAnsi="Times New Roman" w:cs="Times New Roman"/>
            </w:rPr>
            <w:tab/>
          </w:r>
          <w:proofErr w:type="spellStart"/>
          <w:r w:rsidRPr="009B7C2B">
            <w:rPr>
              <w:rFonts w:ascii="Times New Roman" w:eastAsia="Times New Roman" w:hAnsi="Times New Roman" w:cs="Times New Roman"/>
            </w:rPr>
            <w:t>Mibu</w:t>
          </w:r>
          <w:proofErr w:type="spellEnd"/>
          <w:r w:rsidRPr="009B7C2B">
            <w:rPr>
              <w:rFonts w:ascii="Times New Roman" w:eastAsia="Times New Roman" w:hAnsi="Times New Roman" w:cs="Times New Roman"/>
            </w:rPr>
            <w:t xml:space="preserve"> A, </w:t>
          </w:r>
          <w:proofErr w:type="spellStart"/>
          <w:r w:rsidRPr="009B7C2B">
            <w:rPr>
              <w:rFonts w:ascii="Times New Roman" w:eastAsia="Times New Roman" w:hAnsi="Times New Roman" w:cs="Times New Roman"/>
            </w:rPr>
            <w:t>Kan</w:t>
          </w:r>
          <w:proofErr w:type="spellEnd"/>
          <w:r w:rsidRPr="009B7C2B">
            <w:rPr>
              <w:rFonts w:ascii="Times New Roman" w:eastAsia="Times New Roman" w:hAnsi="Times New Roman" w:cs="Times New Roman"/>
            </w:rPr>
            <w:t xml:space="preserve"> S, </w:t>
          </w:r>
          <w:proofErr w:type="spellStart"/>
          <w:r w:rsidRPr="009B7C2B">
            <w:rPr>
              <w:rFonts w:ascii="Times New Roman" w:eastAsia="Times New Roman" w:hAnsi="Times New Roman" w:cs="Times New Roman"/>
            </w:rPr>
            <w:t>Nishigami</w:t>
          </w:r>
          <w:proofErr w:type="spellEnd"/>
          <w:r w:rsidRPr="009B7C2B">
            <w:rPr>
              <w:rFonts w:ascii="Times New Roman" w:eastAsia="Times New Roman" w:hAnsi="Times New Roman" w:cs="Times New Roman"/>
            </w:rPr>
            <w:t xml:space="preserve"> T, </w:t>
          </w:r>
          <w:proofErr w:type="spellStart"/>
          <w:r w:rsidRPr="009B7C2B">
            <w:rPr>
              <w:rFonts w:ascii="Times New Roman" w:eastAsia="Times New Roman" w:hAnsi="Times New Roman" w:cs="Times New Roman"/>
            </w:rPr>
            <w:t>Fujino</w:t>
          </w:r>
          <w:proofErr w:type="spellEnd"/>
          <w:r w:rsidRPr="009B7C2B">
            <w:rPr>
              <w:rFonts w:ascii="Times New Roman" w:eastAsia="Times New Roman" w:hAnsi="Times New Roman" w:cs="Times New Roman"/>
            </w:rPr>
            <w:t xml:space="preserve"> Y, Shibata M. Performing the hand laterality judgement task does not necessarily require motor imagery. </w:t>
          </w:r>
          <w:r w:rsidRPr="009B7C2B">
            <w:rPr>
              <w:rFonts w:ascii="Times New Roman" w:eastAsia="Times New Roman" w:hAnsi="Times New Roman" w:cs="Times New Roman"/>
              <w:i/>
              <w:iCs/>
            </w:rPr>
            <w:t>Sci Rep</w:t>
          </w:r>
          <w:r w:rsidRPr="009B7C2B">
            <w:rPr>
              <w:rFonts w:ascii="Times New Roman" w:eastAsia="Times New Roman" w:hAnsi="Times New Roman" w:cs="Times New Roman"/>
            </w:rPr>
            <w:t>. 2020;10(1). doi:10.1038/s41598-020-61937-9</w:t>
          </w:r>
        </w:p>
        <w:p w14:paraId="2DCF92EB" w14:textId="77777777" w:rsidR="00BA004A" w:rsidRPr="009B7C2B" w:rsidRDefault="00BA004A">
          <w:pPr>
            <w:autoSpaceDE w:val="0"/>
            <w:autoSpaceDN w:val="0"/>
            <w:ind w:hanging="640"/>
            <w:divId w:val="268778543"/>
            <w:rPr>
              <w:rFonts w:ascii="Times New Roman" w:eastAsia="Times New Roman" w:hAnsi="Times New Roman" w:cs="Times New Roman"/>
            </w:rPr>
          </w:pPr>
          <w:r w:rsidRPr="009B7C2B">
            <w:rPr>
              <w:rFonts w:ascii="Times New Roman" w:eastAsia="Times New Roman" w:hAnsi="Times New Roman" w:cs="Times New Roman"/>
            </w:rPr>
            <w:t xml:space="preserve">23. </w:t>
          </w:r>
          <w:r w:rsidRPr="009B7C2B">
            <w:rPr>
              <w:rFonts w:ascii="Times New Roman" w:eastAsia="Times New Roman" w:hAnsi="Times New Roman" w:cs="Times New Roman"/>
            </w:rPr>
            <w:tab/>
          </w:r>
          <w:proofErr w:type="spellStart"/>
          <w:r w:rsidRPr="009B7C2B">
            <w:rPr>
              <w:rFonts w:ascii="Times New Roman" w:eastAsia="Times New Roman" w:hAnsi="Times New Roman" w:cs="Times New Roman"/>
            </w:rPr>
            <w:t>Ferri</w:t>
          </w:r>
          <w:proofErr w:type="spellEnd"/>
          <w:r w:rsidRPr="009B7C2B">
            <w:rPr>
              <w:rFonts w:ascii="Times New Roman" w:eastAsia="Times New Roman" w:hAnsi="Times New Roman" w:cs="Times New Roman"/>
            </w:rPr>
            <w:t xml:space="preserve"> F, </w:t>
          </w:r>
          <w:proofErr w:type="spellStart"/>
          <w:r w:rsidRPr="009B7C2B">
            <w:rPr>
              <w:rFonts w:ascii="Times New Roman" w:eastAsia="Times New Roman" w:hAnsi="Times New Roman" w:cs="Times New Roman"/>
            </w:rPr>
            <w:t>Frassinetti</w:t>
          </w:r>
          <w:proofErr w:type="spellEnd"/>
          <w:r w:rsidRPr="009B7C2B">
            <w:rPr>
              <w:rFonts w:ascii="Times New Roman" w:eastAsia="Times New Roman" w:hAnsi="Times New Roman" w:cs="Times New Roman"/>
            </w:rPr>
            <w:t xml:space="preserve"> F, </w:t>
          </w:r>
          <w:proofErr w:type="spellStart"/>
          <w:r w:rsidRPr="009B7C2B">
            <w:rPr>
              <w:rFonts w:ascii="Times New Roman" w:eastAsia="Times New Roman" w:hAnsi="Times New Roman" w:cs="Times New Roman"/>
            </w:rPr>
            <w:t>Costantini</w:t>
          </w:r>
          <w:proofErr w:type="spellEnd"/>
          <w:r w:rsidRPr="009B7C2B">
            <w:rPr>
              <w:rFonts w:ascii="Times New Roman" w:eastAsia="Times New Roman" w:hAnsi="Times New Roman" w:cs="Times New Roman"/>
            </w:rPr>
            <w:t xml:space="preserve"> M, </w:t>
          </w:r>
          <w:proofErr w:type="spellStart"/>
          <w:r w:rsidRPr="009B7C2B">
            <w:rPr>
              <w:rFonts w:ascii="Times New Roman" w:eastAsia="Times New Roman" w:hAnsi="Times New Roman" w:cs="Times New Roman"/>
            </w:rPr>
            <w:t>Gallese</w:t>
          </w:r>
          <w:proofErr w:type="spellEnd"/>
          <w:r w:rsidRPr="009B7C2B">
            <w:rPr>
              <w:rFonts w:ascii="Times New Roman" w:eastAsia="Times New Roman" w:hAnsi="Times New Roman" w:cs="Times New Roman"/>
            </w:rPr>
            <w:t xml:space="preserve"> V. Motor Simulation and the Bodily Self. </w:t>
          </w:r>
          <w:proofErr w:type="spellStart"/>
          <w:r w:rsidRPr="009B7C2B">
            <w:rPr>
              <w:rFonts w:ascii="Times New Roman" w:eastAsia="Times New Roman" w:hAnsi="Times New Roman" w:cs="Times New Roman"/>
              <w:i/>
              <w:iCs/>
            </w:rPr>
            <w:t>PLoS</w:t>
          </w:r>
          <w:proofErr w:type="spellEnd"/>
          <w:r w:rsidRPr="009B7C2B">
            <w:rPr>
              <w:rFonts w:ascii="Times New Roman" w:eastAsia="Times New Roman" w:hAnsi="Times New Roman" w:cs="Times New Roman"/>
              <w:i/>
              <w:iCs/>
            </w:rPr>
            <w:t xml:space="preserve"> One</w:t>
          </w:r>
          <w:r w:rsidRPr="009B7C2B">
            <w:rPr>
              <w:rFonts w:ascii="Times New Roman" w:eastAsia="Times New Roman" w:hAnsi="Times New Roman" w:cs="Times New Roman"/>
            </w:rPr>
            <w:t>. 2011;6(3):e17927. doi:10.1371/journal.pone.0017927</w:t>
          </w:r>
        </w:p>
        <w:p w14:paraId="0F43FDD7" w14:textId="77777777" w:rsidR="00BA004A" w:rsidRPr="009B7C2B" w:rsidRDefault="00BA004A">
          <w:pPr>
            <w:autoSpaceDE w:val="0"/>
            <w:autoSpaceDN w:val="0"/>
            <w:ind w:hanging="640"/>
            <w:divId w:val="1963605854"/>
            <w:rPr>
              <w:rFonts w:ascii="Times New Roman" w:eastAsia="Times New Roman" w:hAnsi="Times New Roman" w:cs="Times New Roman"/>
            </w:rPr>
          </w:pPr>
          <w:r w:rsidRPr="009B7C2B">
            <w:rPr>
              <w:rFonts w:ascii="Times New Roman" w:eastAsia="Times New Roman" w:hAnsi="Times New Roman" w:cs="Times New Roman"/>
            </w:rPr>
            <w:t xml:space="preserve">24. </w:t>
          </w:r>
          <w:r w:rsidRPr="009B7C2B">
            <w:rPr>
              <w:rFonts w:ascii="Times New Roman" w:eastAsia="Times New Roman" w:hAnsi="Times New Roman" w:cs="Times New Roman"/>
            </w:rPr>
            <w:tab/>
          </w:r>
          <w:proofErr w:type="spellStart"/>
          <w:r w:rsidRPr="009B7C2B">
            <w:rPr>
              <w:rFonts w:ascii="Times New Roman" w:eastAsia="Times New Roman" w:hAnsi="Times New Roman" w:cs="Times New Roman"/>
            </w:rPr>
            <w:t>Christova</w:t>
          </w:r>
          <w:proofErr w:type="spellEnd"/>
          <w:r w:rsidRPr="009B7C2B">
            <w:rPr>
              <w:rFonts w:ascii="Times New Roman" w:eastAsia="Times New Roman" w:hAnsi="Times New Roman" w:cs="Times New Roman"/>
            </w:rPr>
            <w:t xml:space="preserve"> PS, Lewis SM, </w:t>
          </w:r>
          <w:proofErr w:type="spellStart"/>
          <w:r w:rsidRPr="009B7C2B">
            <w:rPr>
              <w:rFonts w:ascii="Times New Roman" w:eastAsia="Times New Roman" w:hAnsi="Times New Roman" w:cs="Times New Roman"/>
            </w:rPr>
            <w:t>Tagaris</w:t>
          </w:r>
          <w:proofErr w:type="spellEnd"/>
          <w:r w:rsidRPr="009B7C2B">
            <w:rPr>
              <w:rFonts w:ascii="Times New Roman" w:eastAsia="Times New Roman" w:hAnsi="Times New Roman" w:cs="Times New Roman"/>
            </w:rPr>
            <w:t xml:space="preserve"> GA, </w:t>
          </w:r>
          <w:proofErr w:type="spellStart"/>
          <w:r w:rsidRPr="009B7C2B">
            <w:rPr>
              <w:rFonts w:ascii="Times New Roman" w:eastAsia="Times New Roman" w:hAnsi="Times New Roman" w:cs="Times New Roman"/>
            </w:rPr>
            <w:t>Uğurbil</w:t>
          </w:r>
          <w:proofErr w:type="spellEnd"/>
          <w:r w:rsidRPr="009B7C2B">
            <w:rPr>
              <w:rFonts w:ascii="Times New Roman" w:eastAsia="Times New Roman" w:hAnsi="Times New Roman" w:cs="Times New Roman"/>
            </w:rPr>
            <w:t xml:space="preserve"> K, Georgopoulos AP. A voxel-by-voxel parametric fMRI study of motor mental rotation: Hemispheric specialization and gender differences in neural processing efficiency. </w:t>
          </w:r>
          <w:r w:rsidRPr="009B7C2B">
            <w:rPr>
              <w:rFonts w:ascii="Times New Roman" w:eastAsia="Times New Roman" w:hAnsi="Times New Roman" w:cs="Times New Roman"/>
              <w:i/>
              <w:iCs/>
            </w:rPr>
            <w:t>Exp Brain Res</w:t>
          </w:r>
          <w:r w:rsidRPr="009B7C2B">
            <w:rPr>
              <w:rFonts w:ascii="Times New Roman" w:eastAsia="Times New Roman" w:hAnsi="Times New Roman" w:cs="Times New Roman"/>
            </w:rPr>
            <w:t>. 2008;189(1):79-90. doi:10.1007/S00221-008-1405-X</w:t>
          </w:r>
        </w:p>
        <w:p w14:paraId="3E6DEAFC" w14:textId="77777777" w:rsidR="00BA004A" w:rsidRPr="009B7C2B" w:rsidRDefault="00BA004A">
          <w:pPr>
            <w:autoSpaceDE w:val="0"/>
            <w:autoSpaceDN w:val="0"/>
            <w:ind w:hanging="640"/>
            <w:divId w:val="1239629780"/>
            <w:rPr>
              <w:rFonts w:ascii="Times New Roman" w:eastAsia="Times New Roman" w:hAnsi="Times New Roman" w:cs="Times New Roman"/>
            </w:rPr>
          </w:pPr>
          <w:r w:rsidRPr="009B7C2B">
            <w:rPr>
              <w:rFonts w:ascii="Times New Roman" w:eastAsia="Times New Roman" w:hAnsi="Times New Roman" w:cs="Times New Roman"/>
            </w:rPr>
            <w:t xml:space="preserve">25. </w:t>
          </w:r>
          <w:r w:rsidRPr="009B7C2B">
            <w:rPr>
              <w:rFonts w:ascii="Times New Roman" w:eastAsia="Times New Roman" w:hAnsi="Times New Roman" w:cs="Times New Roman"/>
            </w:rPr>
            <w:tab/>
            <w:t xml:space="preserve">McFarland RA. Heart rate perception and heart rate control. </w:t>
          </w:r>
          <w:r w:rsidRPr="009B7C2B">
            <w:rPr>
              <w:rFonts w:ascii="Times New Roman" w:eastAsia="Times New Roman" w:hAnsi="Times New Roman" w:cs="Times New Roman"/>
              <w:i/>
              <w:iCs/>
            </w:rPr>
            <w:t xml:space="preserve">Psychophysiology </w:t>
          </w:r>
          <w:r w:rsidRPr="009B7C2B">
            <w:rPr>
              <w:rFonts w:ascii="Times New Roman" w:eastAsia="Times New Roman" w:hAnsi="Times New Roman" w:cs="Times New Roman"/>
            </w:rPr>
            <w:t>. 1975;12:402-405. doi:10.1111/j.1469-8986.1975.tb00011.x</w:t>
          </w:r>
        </w:p>
        <w:p w14:paraId="19DCA323" w14:textId="77777777" w:rsidR="00BA004A" w:rsidRPr="009B7C2B" w:rsidRDefault="00BA004A">
          <w:pPr>
            <w:autoSpaceDE w:val="0"/>
            <w:autoSpaceDN w:val="0"/>
            <w:ind w:hanging="640"/>
            <w:divId w:val="1459882200"/>
            <w:rPr>
              <w:rFonts w:ascii="Times New Roman" w:eastAsia="Times New Roman" w:hAnsi="Times New Roman" w:cs="Times New Roman"/>
            </w:rPr>
          </w:pPr>
          <w:r w:rsidRPr="009B7C2B">
            <w:rPr>
              <w:rFonts w:ascii="Times New Roman" w:eastAsia="Times New Roman" w:hAnsi="Times New Roman" w:cs="Times New Roman"/>
            </w:rPr>
            <w:t xml:space="preserve">26. </w:t>
          </w:r>
          <w:r w:rsidRPr="009B7C2B">
            <w:rPr>
              <w:rFonts w:ascii="Times New Roman" w:eastAsia="Times New Roman" w:hAnsi="Times New Roman" w:cs="Times New Roman"/>
            </w:rPr>
            <w:tab/>
            <w:t xml:space="preserve">Brener J, Ring C. Towards a psychophysics of interoceptive processes: The measurement of heartbeat detection. </w:t>
          </w:r>
          <w:r w:rsidRPr="009B7C2B">
            <w:rPr>
              <w:rFonts w:ascii="Times New Roman" w:eastAsia="Times New Roman" w:hAnsi="Times New Roman" w:cs="Times New Roman"/>
              <w:i/>
              <w:iCs/>
            </w:rPr>
            <w:t>Philosophical Transactions of the Royal Society B: Biological Sciences</w:t>
          </w:r>
          <w:r w:rsidRPr="009B7C2B">
            <w:rPr>
              <w:rFonts w:ascii="Times New Roman" w:eastAsia="Times New Roman" w:hAnsi="Times New Roman" w:cs="Times New Roman"/>
            </w:rPr>
            <w:t>. 2016;371(1708). doi:10.1098/rstb.2016.0015</w:t>
          </w:r>
        </w:p>
        <w:p w14:paraId="406B242C" w14:textId="77777777" w:rsidR="00BA004A" w:rsidRPr="009B7C2B" w:rsidRDefault="00BA004A">
          <w:pPr>
            <w:autoSpaceDE w:val="0"/>
            <w:autoSpaceDN w:val="0"/>
            <w:ind w:hanging="640"/>
            <w:divId w:val="1245653150"/>
            <w:rPr>
              <w:rFonts w:ascii="Times New Roman" w:eastAsia="Times New Roman" w:hAnsi="Times New Roman" w:cs="Times New Roman"/>
            </w:rPr>
          </w:pPr>
          <w:r w:rsidRPr="009B7C2B">
            <w:rPr>
              <w:rFonts w:ascii="Times New Roman" w:eastAsia="Times New Roman" w:hAnsi="Times New Roman" w:cs="Times New Roman"/>
            </w:rPr>
            <w:t xml:space="preserve">27. </w:t>
          </w:r>
          <w:r w:rsidRPr="009B7C2B">
            <w:rPr>
              <w:rFonts w:ascii="Times New Roman" w:eastAsia="Times New Roman" w:hAnsi="Times New Roman" w:cs="Times New Roman"/>
            </w:rPr>
            <w:tab/>
            <w:t xml:space="preserve">García-Cordero I, Esteves S, Mikulan EP, et al. Attention, in and out: Scalp-level and intracranial EEG correlates of interoception and exteroception. </w:t>
          </w:r>
          <w:r w:rsidRPr="009B7C2B">
            <w:rPr>
              <w:rFonts w:ascii="Times New Roman" w:eastAsia="Times New Roman" w:hAnsi="Times New Roman" w:cs="Times New Roman"/>
              <w:i/>
              <w:iCs/>
            </w:rPr>
            <w:t xml:space="preserve">Front </w:t>
          </w:r>
          <w:proofErr w:type="spellStart"/>
          <w:r w:rsidRPr="009B7C2B">
            <w:rPr>
              <w:rFonts w:ascii="Times New Roman" w:eastAsia="Times New Roman" w:hAnsi="Times New Roman" w:cs="Times New Roman"/>
              <w:i/>
              <w:iCs/>
            </w:rPr>
            <w:t>Neurosci</w:t>
          </w:r>
          <w:proofErr w:type="spellEnd"/>
          <w:r w:rsidRPr="009B7C2B">
            <w:rPr>
              <w:rFonts w:ascii="Times New Roman" w:eastAsia="Times New Roman" w:hAnsi="Times New Roman" w:cs="Times New Roman"/>
            </w:rPr>
            <w:t>. 2017;11(JUL). doi:10.3389/fnins.2017.00411</w:t>
          </w:r>
        </w:p>
        <w:p w14:paraId="69577723" w14:textId="77777777" w:rsidR="00BA004A" w:rsidRPr="009B7C2B" w:rsidRDefault="00BA004A">
          <w:pPr>
            <w:autoSpaceDE w:val="0"/>
            <w:autoSpaceDN w:val="0"/>
            <w:ind w:hanging="640"/>
            <w:divId w:val="1411081638"/>
            <w:rPr>
              <w:rFonts w:ascii="Times New Roman" w:eastAsia="Times New Roman" w:hAnsi="Times New Roman" w:cs="Times New Roman"/>
            </w:rPr>
          </w:pPr>
          <w:r w:rsidRPr="009B7C2B">
            <w:rPr>
              <w:rFonts w:ascii="Times New Roman" w:eastAsia="Times New Roman" w:hAnsi="Times New Roman" w:cs="Times New Roman"/>
            </w:rPr>
            <w:t xml:space="preserve">28. </w:t>
          </w:r>
          <w:r w:rsidRPr="009B7C2B">
            <w:rPr>
              <w:rFonts w:ascii="Times New Roman" w:eastAsia="Times New Roman" w:hAnsi="Times New Roman" w:cs="Times New Roman"/>
            </w:rPr>
            <w:tab/>
            <w:t xml:space="preserve">Yoris A, García AM, Traiber L, et al. The inner world of overactive monitoring: Neural markers of interoception in obsessive-compulsive disorder. </w:t>
          </w:r>
          <w:proofErr w:type="spellStart"/>
          <w:r w:rsidRPr="009B7C2B">
            <w:rPr>
              <w:rFonts w:ascii="Times New Roman" w:eastAsia="Times New Roman" w:hAnsi="Times New Roman" w:cs="Times New Roman"/>
              <w:i/>
              <w:iCs/>
            </w:rPr>
            <w:t>Psychol</w:t>
          </w:r>
          <w:proofErr w:type="spellEnd"/>
          <w:r w:rsidRPr="009B7C2B">
            <w:rPr>
              <w:rFonts w:ascii="Times New Roman" w:eastAsia="Times New Roman" w:hAnsi="Times New Roman" w:cs="Times New Roman"/>
              <w:i/>
              <w:iCs/>
            </w:rPr>
            <w:t xml:space="preserve"> Med</w:t>
          </w:r>
          <w:r w:rsidRPr="009B7C2B">
            <w:rPr>
              <w:rFonts w:ascii="Times New Roman" w:eastAsia="Times New Roman" w:hAnsi="Times New Roman" w:cs="Times New Roman"/>
            </w:rPr>
            <w:t>. 2017;47(11):1957-1970. doi:10.1017/S0033291717000368</w:t>
          </w:r>
        </w:p>
        <w:p w14:paraId="5B825AAC" w14:textId="77777777" w:rsidR="00BA004A" w:rsidRPr="009B7C2B" w:rsidRDefault="00BA004A">
          <w:pPr>
            <w:autoSpaceDE w:val="0"/>
            <w:autoSpaceDN w:val="0"/>
            <w:ind w:hanging="640"/>
            <w:divId w:val="1786848115"/>
            <w:rPr>
              <w:rFonts w:ascii="Times New Roman" w:eastAsia="Times New Roman" w:hAnsi="Times New Roman" w:cs="Times New Roman"/>
            </w:rPr>
          </w:pPr>
          <w:r w:rsidRPr="009B7C2B">
            <w:rPr>
              <w:rFonts w:ascii="Times New Roman" w:eastAsia="Times New Roman" w:hAnsi="Times New Roman" w:cs="Times New Roman"/>
            </w:rPr>
            <w:t xml:space="preserve">29. </w:t>
          </w:r>
          <w:r w:rsidRPr="009B7C2B">
            <w:rPr>
              <w:rFonts w:ascii="Times New Roman" w:eastAsia="Times New Roman" w:hAnsi="Times New Roman" w:cs="Times New Roman"/>
            </w:rPr>
            <w:tab/>
          </w:r>
          <w:proofErr w:type="spellStart"/>
          <w:r w:rsidRPr="009B7C2B">
            <w:rPr>
              <w:rFonts w:ascii="Times New Roman" w:eastAsia="Times New Roman" w:hAnsi="Times New Roman" w:cs="Times New Roman"/>
            </w:rPr>
            <w:t>Fittipaldi</w:t>
          </w:r>
          <w:proofErr w:type="spellEnd"/>
          <w:r w:rsidRPr="009B7C2B">
            <w:rPr>
              <w:rFonts w:ascii="Times New Roman" w:eastAsia="Times New Roman" w:hAnsi="Times New Roman" w:cs="Times New Roman"/>
            </w:rPr>
            <w:t xml:space="preserve"> S, </w:t>
          </w:r>
          <w:proofErr w:type="spellStart"/>
          <w:r w:rsidRPr="009B7C2B">
            <w:rPr>
              <w:rFonts w:ascii="Times New Roman" w:eastAsia="Times New Roman" w:hAnsi="Times New Roman" w:cs="Times New Roman"/>
            </w:rPr>
            <w:t>Abrevaya</w:t>
          </w:r>
          <w:proofErr w:type="spellEnd"/>
          <w:r w:rsidRPr="009B7C2B">
            <w:rPr>
              <w:rFonts w:ascii="Times New Roman" w:eastAsia="Times New Roman" w:hAnsi="Times New Roman" w:cs="Times New Roman"/>
            </w:rPr>
            <w:t xml:space="preserve"> S, Fuente A de la, et al. A multidimensional and multi-feature framework for cardiac interoception. </w:t>
          </w:r>
          <w:r w:rsidRPr="009B7C2B">
            <w:rPr>
              <w:rFonts w:ascii="Times New Roman" w:eastAsia="Times New Roman" w:hAnsi="Times New Roman" w:cs="Times New Roman"/>
              <w:i/>
              <w:iCs/>
            </w:rPr>
            <w:t>Neuroimage</w:t>
          </w:r>
          <w:r w:rsidRPr="009B7C2B">
            <w:rPr>
              <w:rFonts w:ascii="Times New Roman" w:eastAsia="Times New Roman" w:hAnsi="Times New Roman" w:cs="Times New Roman"/>
            </w:rPr>
            <w:t>. 2020;212:116677. doi:10.1016/J.NEUROIMAGE.2020.116677</w:t>
          </w:r>
        </w:p>
        <w:p w14:paraId="32DD53F9" w14:textId="77777777" w:rsidR="00BA004A" w:rsidRPr="009B7C2B" w:rsidRDefault="00BA004A">
          <w:pPr>
            <w:autoSpaceDE w:val="0"/>
            <w:autoSpaceDN w:val="0"/>
            <w:ind w:hanging="640"/>
            <w:divId w:val="1103300650"/>
            <w:rPr>
              <w:rFonts w:ascii="Times New Roman" w:eastAsia="Times New Roman" w:hAnsi="Times New Roman" w:cs="Times New Roman"/>
            </w:rPr>
          </w:pPr>
          <w:r w:rsidRPr="009B7C2B">
            <w:rPr>
              <w:rFonts w:ascii="Times New Roman" w:eastAsia="Times New Roman" w:hAnsi="Times New Roman" w:cs="Times New Roman"/>
            </w:rPr>
            <w:t xml:space="preserve">30. </w:t>
          </w:r>
          <w:r w:rsidRPr="009B7C2B">
            <w:rPr>
              <w:rFonts w:ascii="Times New Roman" w:eastAsia="Times New Roman" w:hAnsi="Times New Roman" w:cs="Times New Roman"/>
            </w:rPr>
            <w:tab/>
            <w:t xml:space="preserve">Zaccaro A, Perrucci MG, Parrotta E, Costantini M, Ferri F. Brain-heart interactions are modulated across the respiratory cycle via interoceptive attention. </w:t>
          </w:r>
          <w:r w:rsidRPr="009B7C2B">
            <w:rPr>
              <w:rFonts w:ascii="Times New Roman" w:eastAsia="Times New Roman" w:hAnsi="Times New Roman" w:cs="Times New Roman"/>
              <w:i/>
              <w:iCs/>
            </w:rPr>
            <w:t>Neuroimage</w:t>
          </w:r>
          <w:r w:rsidRPr="009B7C2B">
            <w:rPr>
              <w:rFonts w:ascii="Times New Roman" w:eastAsia="Times New Roman" w:hAnsi="Times New Roman" w:cs="Times New Roman"/>
            </w:rPr>
            <w:t>. 2022;262:119548. doi:10.1016/J.NEUROIMAGE.2022.119548</w:t>
          </w:r>
        </w:p>
        <w:p w14:paraId="6FEB48FA" w14:textId="77777777" w:rsidR="00BA004A" w:rsidRPr="009B7C2B" w:rsidRDefault="00BA004A">
          <w:pPr>
            <w:autoSpaceDE w:val="0"/>
            <w:autoSpaceDN w:val="0"/>
            <w:ind w:hanging="640"/>
            <w:divId w:val="11928089"/>
            <w:rPr>
              <w:rFonts w:ascii="Times New Roman" w:eastAsia="Times New Roman" w:hAnsi="Times New Roman" w:cs="Times New Roman"/>
            </w:rPr>
          </w:pPr>
          <w:r w:rsidRPr="009B7C2B">
            <w:rPr>
              <w:rFonts w:ascii="Times New Roman" w:eastAsia="Times New Roman" w:hAnsi="Times New Roman" w:cs="Times New Roman"/>
            </w:rPr>
            <w:t xml:space="preserve">31. </w:t>
          </w:r>
          <w:r w:rsidRPr="009B7C2B">
            <w:rPr>
              <w:rFonts w:ascii="Times New Roman" w:eastAsia="Times New Roman" w:hAnsi="Times New Roman" w:cs="Times New Roman"/>
            </w:rPr>
            <w:tab/>
          </w:r>
          <w:proofErr w:type="spellStart"/>
          <w:r w:rsidRPr="009B7C2B">
            <w:rPr>
              <w:rFonts w:ascii="Times New Roman" w:eastAsia="Times New Roman" w:hAnsi="Times New Roman" w:cs="Times New Roman"/>
            </w:rPr>
            <w:t>Mattioni</w:t>
          </w:r>
          <w:proofErr w:type="spellEnd"/>
          <w:r w:rsidRPr="009B7C2B">
            <w:rPr>
              <w:rFonts w:ascii="Times New Roman" w:eastAsia="Times New Roman" w:hAnsi="Times New Roman" w:cs="Times New Roman"/>
            </w:rPr>
            <w:t xml:space="preserve"> L, </w:t>
          </w:r>
          <w:proofErr w:type="spellStart"/>
          <w:r w:rsidRPr="009B7C2B">
            <w:rPr>
              <w:rFonts w:ascii="Times New Roman" w:eastAsia="Times New Roman" w:hAnsi="Times New Roman" w:cs="Times New Roman"/>
            </w:rPr>
            <w:t>Sestieri</w:t>
          </w:r>
          <w:proofErr w:type="spellEnd"/>
          <w:r w:rsidRPr="009B7C2B">
            <w:rPr>
              <w:rFonts w:ascii="Times New Roman" w:eastAsia="Times New Roman" w:hAnsi="Times New Roman" w:cs="Times New Roman"/>
            </w:rPr>
            <w:t xml:space="preserve"> C, </w:t>
          </w:r>
          <w:proofErr w:type="spellStart"/>
          <w:r w:rsidRPr="009B7C2B">
            <w:rPr>
              <w:rFonts w:ascii="Times New Roman" w:eastAsia="Times New Roman" w:hAnsi="Times New Roman" w:cs="Times New Roman"/>
            </w:rPr>
            <w:t>Perrucci</w:t>
          </w:r>
          <w:proofErr w:type="spellEnd"/>
          <w:r w:rsidRPr="009B7C2B">
            <w:rPr>
              <w:rFonts w:ascii="Times New Roman" w:eastAsia="Times New Roman" w:hAnsi="Times New Roman" w:cs="Times New Roman"/>
            </w:rPr>
            <w:t xml:space="preserve"> MG, </w:t>
          </w:r>
          <w:proofErr w:type="spellStart"/>
          <w:r w:rsidRPr="009B7C2B">
            <w:rPr>
              <w:rFonts w:ascii="Times New Roman" w:eastAsia="Times New Roman" w:hAnsi="Times New Roman" w:cs="Times New Roman"/>
            </w:rPr>
            <w:t>Spada</w:t>
          </w:r>
          <w:proofErr w:type="spellEnd"/>
          <w:r w:rsidRPr="009B7C2B">
            <w:rPr>
              <w:rFonts w:ascii="Times New Roman" w:eastAsia="Times New Roman" w:hAnsi="Times New Roman" w:cs="Times New Roman"/>
            </w:rPr>
            <w:t xml:space="preserve"> MM, Ferri F. The role of interoceptive awareness in shaping the relationship between desire thinking and cigarette consumption. </w:t>
          </w:r>
          <w:r w:rsidRPr="009B7C2B">
            <w:rPr>
              <w:rFonts w:ascii="Times New Roman" w:eastAsia="Times New Roman" w:hAnsi="Times New Roman" w:cs="Times New Roman"/>
              <w:i/>
              <w:iCs/>
            </w:rPr>
            <w:t>International Journal of Psychophysiology</w:t>
          </w:r>
          <w:r w:rsidRPr="009B7C2B">
            <w:rPr>
              <w:rFonts w:ascii="Times New Roman" w:eastAsia="Times New Roman" w:hAnsi="Times New Roman" w:cs="Times New Roman"/>
            </w:rPr>
            <w:t>. 2024;201:112369. doi:10.1016/J.IJPSYCHO.2024.112369</w:t>
          </w:r>
        </w:p>
        <w:p w14:paraId="305B90A3" w14:textId="77777777" w:rsidR="00BA004A" w:rsidRPr="009B7C2B" w:rsidRDefault="00BA004A">
          <w:pPr>
            <w:autoSpaceDE w:val="0"/>
            <w:autoSpaceDN w:val="0"/>
            <w:ind w:hanging="640"/>
            <w:divId w:val="1349674034"/>
            <w:rPr>
              <w:rFonts w:ascii="Times New Roman" w:eastAsia="Times New Roman" w:hAnsi="Times New Roman" w:cs="Times New Roman"/>
            </w:rPr>
          </w:pPr>
          <w:r w:rsidRPr="009B7C2B">
            <w:rPr>
              <w:rFonts w:ascii="Times New Roman" w:eastAsia="Times New Roman" w:hAnsi="Times New Roman" w:cs="Times New Roman"/>
            </w:rPr>
            <w:t xml:space="preserve">32. </w:t>
          </w:r>
          <w:r w:rsidRPr="009B7C2B">
            <w:rPr>
              <w:rFonts w:ascii="Times New Roman" w:eastAsia="Times New Roman" w:hAnsi="Times New Roman" w:cs="Times New Roman"/>
            </w:rPr>
            <w:tab/>
            <w:t xml:space="preserve">R. Schandry. Heart beat perception and emotional experience. </w:t>
          </w:r>
          <w:r w:rsidRPr="009B7C2B">
            <w:rPr>
              <w:rFonts w:ascii="Times New Roman" w:eastAsia="Times New Roman" w:hAnsi="Times New Roman" w:cs="Times New Roman"/>
              <w:i/>
              <w:iCs/>
            </w:rPr>
            <w:t xml:space="preserve">Psychophysiology, 18 (4) </w:t>
          </w:r>
          <w:r w:rsidRPr="009B7C2B">
            <w:rPr>
              <w:rFonts w:ascii="Times New Roman" w:eastAsia="Times New Roman" w:hAnsi="Times New Roman" w:cs="Times New Roman"/>
            </w:rPr>
            <w:t>. 1981:483-488.</w:t>
          </w:r>
        </w:p>
        <w:p w14:paraId="43C893C2" w14:textId="77777777" w:rsidR="00BA004A" w:rsidRPr="009B7C2B" w:rsidRDefault="00BA004A">
          <w:pPr>
            <w:autoSpaceDE w:val="0"/>
            <w:autoSpaceDN w:val="0"/>
            <w:ind w:hanging="640"/>
            <w:divId w:val="1404715961"/>
            <w:rPr>
              <w:rFonts w:ascii="Times New Roman" w:eastAsia="Times New Roman" w:hAnsi="Times New Roman" w:cs="Times New Roman"/>
            </w:rPr>
          </w:pPr>
          <w:r w:rsidRPr="009B7C2B">
            <w:rPr>
              <w:rFonts w:ascii="Times New Roman" w:eastAsia="Times New Roman" w:hAnsi="Times New Roman" w:cs="Times New Roman"/>
            </w:rPr>
            <w:t xml:space="preserve">33. </w:t>
          </w:r>
          <w:r w:rsidRPr="009B7C2B">
            <w:rPr>
              <w:rFonts w:ascii="Times New Roman" w:eastAsia="Times New Roman" w:hAnsi="Times New Roman" w:cs="Times New Roman"/>
            </w:rPr>
            <w:tab/>
            <w:t xml:space="preserve">Garfinkel SN, Seth AK, Barrett AB, Suzuki K, Critchley HD. Knowing your own heart: Distinguishing interoceptive accuracy from interoceptive awareness. </w:t>
          </w:r>
          <w:proofErr w:type="spellStart"/>
          <w:r w:rsidRPr="009B7C2B">
            <w:rPr>
              <w:rFonts w:ascii="Times New Roman" w:eastAsia="Times New Roman" w:hAnsi="Times New Roman" w:cs="Times New Roman"/>
              <w:i/>
              <w:iCs/>
            </w:rPr>
            <w:t>Biol</w:t>
          </w:r>
          <w:proofErr w:type="spellEnd"/>
          <w:r w:rsidRPr="009B7C2B">
            <w:rPr>
              <w:rFonts w:ascii="Times New Roman" w:eastAsia="Times New Roman" w:hAnsi="Times New Roman" w:cs="Times New Roman"/>
              <w:i/>
              <w:iCs/>
            </w:rPr>
            <w:t xml:space="preserve"> Psychol</w:t>
          </w:r>
          <w:r w:rsidRPr="009B7C2B">
            <w:rPr>
              <w:rFonts w:ascii="Times New Roman" w:eastAsia="Times New Roman" w:hAnsi="Times New Roman" w:cs="Times New Roman"/>
            </w:rPr>
            <w:t>. 2015;104:65-74. doi:10.1016/J.BIOPSYCHO.2014.11.004</w:t>
          </w:r>
        </w:p>
        <w:p w14:paraId="00D94B74" w14:textId="77777777" w:rsidR="00BA004A" w:rsidRPr="009B7C2B" w:rsidRDefault="00BA004A">
          <w:pPr>
            <w:autoSpaceDE w:val="0"/>
            <w:autoSpaceDN w:val="0"/>
            <w:ind w:hanging="640"/>
            <w:divId w:val="2147354587"/>
            <w:rPr>
              <w:rFonts w:ascii="Times New Roman" w:eastAsia="Times New Roman" w:hAnsi="Times New Roman" w:cs="Times New Roman"/>
            </w:rPr>
          </w:pPr>
          <w:r w:rsidRPr="009B7C2B">
            <w:rPr>
              <w:rFonts w:ascii="Times New Roman" w:eastAsia="Times New Roman" w:hAnsi="Times New Roman" w:cs="Times New Roman"/>
            </w:rPr>
            <w:lastRenderedPageBreak/>
            <w:t xml:space="preserve">34. </w:t>
          </w:r>
          <w:r w:rsidRPr="009B7C2B">
            <w:rPr>
              <w:rFonts w:ascii="Times New Roman" w:eastAsia="Times New Roman" w:hAnsi="Times New Roman" w:cs="Times New Roman"/>
            </w:rPr>
            <w:tab/>
          </w:r>
          <w:proofErr w:type="spellStart"/>
          <w:r w:rsidRPr="009B7C2B">
            <w:rPr>
              <w:rFonts w:ascii="Times New Roman" w:eastAsia="Times New Roman" w:hAnsi="Times New Roman" w:cs="Times New Roman"/>
              <w:lang w:val="en-US"/>
            </w:rPr>
            <w:t>Pollatos</w:t>
          </w:r>
          <w:proofErr w:type="spellEnd"/>
          <w:r w:rsidRPr="009B7C2B">
            <w:rPr>
              <w:rFonts w:ascii="Times New Roman" w:eastAsia="Times New Roman" w:hAnsi="Times New Roman" w:cs="Times New Roman"/>
              <w:lang w:val="en-US"/>
            </w:rPr>
            <w:t xml:space="preserve"> O, </w:t>
          </w:r>
          <w:proofErr w:type="spellStart"/>
          <w:r w:rsidRPr="009B7C2B">
            <w:rPr>
              <w:rFonts w:ascii="Times New Roman" w:eastAsia="Times New Roman" w:hAnsi="Times New Roman" w:cs="Times New Roman"/>
              <w:lang w:val="en-US"/>
            </w:rPr>
            <w:t>Kurz</w:t>
          </w:r>
          <w:proofErr w:type="spellEnd"/>
          <w:r w:rsidRPr="009B7C2B">
            <w:rPr>
              <w:rFonts w:ascii="Times New Roman" w:eastAsia="Times New Roman" w:hAnsi="Times New Roman" w:cs="Times New Roman"/>
              <w:lang w:val="en-US"/>
            </w:rPr>
            <w:t xml:space="preserve"> AL, Albrecht J, et al. </w:t>
          </w:r>
          <w:r w:rsidRPr="009B7C2B">
            <w:rPr>
              <w:rFonts w:ascii="Times New Roman" w:eastAsia="Times New Roman" w:hAnsi="Times New Roman" w:cs="Times New Roman"/>
            </w:rPr>
            <w:t xml:space="preserve">Reduced perception of bodily signals in anorexia nervosa. </w:t>
          </w:r>
          <w:r w:rsidRPr="009B7C2B">
            <w:rPr>
              <w:rFonts w:ascii="Times New Roman" w:eastAsia="Times New Roman" w:hAnsi="Times New Roman" w:cs="Times New Roman"/>
              <w:i/>
              <w:iCs/>
            </w:rPr>
            <w:t xml:space="preserve">Eat </w:t>
          </w:r>
          <w:proofErr w:type="spellStart"/>
          <w:r w:rsidRPr="009B7C2B">
            <w:rPr>
              <w:rFonts w:ascii="Times New Roman" w:eastAsia="Times New Roman" w:hAnsi="Times New Roman" w:cs="Times New Roman"/>
              <w:i/>
              <w:iCs/>
            </w:rPr>
            <w:t>Behav</w:t>
          </w:r>
          <w:proofErr w:type="spellEnd"/>
          <w:r w:rsidRPr="009B7C2B">
            <w:rPr>
              <w:rFonts w:ascii="Times New Roman" w:eastAsia="Times New Roman" w:hAnsi="Times New Roman" w:cs="Times New Roman"/>
            </w:rPr>
            <w:t>. 2008;9(4):381-388. doi:10.1016/j.eatbeh.2008.02.001</w:t>
          </w:r>
        </w:p>
        <w:p w14:paraId="2B3049AE" w14:textId="77777777" w:rsidR="00BA004A" w:rsidRPr="009B7C2B" w:rsidRDefault="00BA004A">
          <w:pPr>
            <w:autoSpaceDE w:val="0"/>
            <w:autoSpaceDN w:val="0"/>
            <w:ind w:hanging="640"/>
            <w:divId w:val="1120226898"/>
            <w:rPr>
              <w:rFonts w:ascii="Times New Roman" w:eastAsia="Times New Roman" w:hAnsi="Times New Roman" w:cs="Times New Roman"/>
            </w:rPr>
          </w:pPr>
          <w:r w:rsidRPr="009B7C2B">
            <w:rPr>
              <w:rFonts w:ascii="Times New Roman" w:eastAsia="Times New Roman" w:hAnsi="Times New Roman" w:cs="Times New Roman"/>
            </w:rPr>
            <w:t xml:space="preserve">35. </w:t>
          </w:r>
          <w:r w:rsidRPr="009B7C2B">
            <w:rPr>
              <w:rFonts w:ascii="Times New Roman" w:eastAsia="Times New Roman" w:hAnsi="Times New Roman" w:cs="Times New Roman"/>
            </w:rPr>
            <w:tab/>
          </w:r>
          <w:proofErr w:type="spellStart"/>
          <w:r w:rsidRPr="009B7C2B">
            <w:rPr>
              <w:rFonts w:ascii="Times New Roman" w:eastAsia="Times New Roman" w:hAnsi="Times New Roman" w:cs="Times New Roman"/>
              <w:lang w:val="en-US"/>
            </w:rPr>
            <w:t>Khalsa</w:t>
          </w:r>
          <w:proofErr w:type="spellEnd"/>
          <w:r w:rsidRPr="009B7C2B">
            <w:rPr>
              <w:rFonts w:ascii="Times New Roman" w:eastAsia="Times New Roman" w:hAnsi="Times New Roman" w:cs="Times New Roman"/>
              <w:lang w:val="en-US"/>
            </w:rPr>
            <w:t xml:space="preserve"> SS, </w:t>
          </w:r>
          <w:proofErr w:type="spellStart"/>
          <w:r w:rsidRPr="009B7C2B">
            <w:rPr>
              <w:rFonts w:ascii="Times New Roman" w:eastAsia="Times New Roman" w:hAnsi="Times New Roman" w:cs="Times New Roman"/>
              <w:lang w:val="en-US"/>
            </w:rPr>
            <w:t>Adolphs</w:t>
          </w:r>
          <w:proofErr w:type="spellEnd"/>
          <w:r w:rsidRPr="009B7C2B">
            <w:rPr>
              <w:rFonts w:ascii="Times New Roman" w:eastAsia="Times New Roman" w:hAnsi="Times New Roman" w:cs="Times New Roman"/>
              <w:lang w:val="en-US"/>
            </w:rPr>
            <w:t xml:space="preserve"> R, Cameron OG, et al. </w:t>
          </w:r>
          <w:r w:rsidRPr="009B7C2B">
            <w:rPr>
              <w:rFonts w:ascii="Times New Roman" w:eastAsia="Times New Roman" w:hAnsi="Times New Roman" w:cs="Times New Roman"/>
            </w:rPr>
            <w:t xml:space="preserve">Interoception and Mental Health: A Roadmap. </w:t>
          </w:r>
          <w:proofErr w:type="spellStart"/>
          <w:r w:rsidRPr="009B7C2B">
            <w:rPr>
              <w:rFonts w:ascii="Times New Roman" w:eastAsia="Times New Roman" w:hAnsi="Times New Roman" w:cs="Times New Roman"/>
              <w:i/>
              <w:iCs/>
            </w:rPr>
            <w:t>Biol</w:t>
          </w:r>
          <w:proofErr w:type="spellEnd"/>
          <w:r w:rsidRPr="009B7C2B">
            <w:rPr>
              <w:rFonts w:ascii="Times New Roman" w:eastAsia="Times New Roman" w:hAnsi="Times New Roman" w:cs="Times New Roman"/>
              <w:i/>
              <w:iCs/>
            </w:rPr>
            <w:t xml:space="preserve"> Psychiatry </w:t>
          </w:r>
          <w:proofErr w:type="spellStart"/>
          <w:r w:rsidRPr="009B7C2B">
            <w:rPr>
              <w:rFonts w:ascii="Times New Roman" w:eastAsia="Times New Roman" w:hAnsi="Times New Roman" w:cs="Times New Roman"/>
              <w:i/>
              <w:iCs/>
            </w:rPr>
            <w:t>Cogn</w:t>
          </w:r>
          <w:proofErr w:type="spellEnd"/>
          <w:r w:rsidRPr="009B7C2B">
            <w:rPr>
              <w:rFonts w:ascii="Times New Roman" w:eastAsia="Times New Roman" w:hAnsi="Times New Roman" w:cs="Times New Roman"/>
              <w:i/>
              <w:iCs/>
            </w:rPr>
            <w:t xml:space="preserve"> </w:t>
          </w:r>
          <w:proofErr w:type="spellStart"/>
          <w:r w:rsidRPr="009B7C2B">
            <w:rPr>
              <w:rFonts w:ascii="Times New Roman" w:eastAsia="Times New Roman" w:hAnsi="Times New Roman" w:cs="Times New Roman"/>
              <w:i/>
              <w:iCs/>
            </w:rPr>
            <w:t>Neurosci</w:t>
          </w:r>
          <w:proofErr w:type="spellEnd"/>
          <w:r w:rsidRPr="009B7C2B">
            <w:rPr>
              <w:rFonts w:ascii="Times New Roman" w:eastAsia="Times New Roman" w:hAnsi="Times New Roman" w:cs="Times New Roman"/>
              <w:i/>
              <w:iCs/>
            </w:rPr>
            <w:t xml:space="preserve"> Neuroimaging</w:t>
          </w:r>
          <w:r w:rsidRPr="009B7C2B">
            <w:rPr>
              <w:rFonts w:ascii="Times New Roman" w:eastAsia="Times New Roman" w:hAnsi="Times New Roman" w:cs="Times New Roman"/>
            </w:rPr>
            <w:t>. 2018;3(6):501-513. doi:10.1016/J.BPSC.2017.12.004</w:t>
          </w:r>
        </w:p>
        <w:p w14:paraId="768755F3" w14:textId="77777777" w:rsidR="00BA004A" w:rsidRPr="009B7C2B" w:rsidRDefault="00BA004A">
          <w:pPr>
            <w:autoSpaceDE w:val="0"/>
            <w:autoSpaceDN w:val="0"/>
            <w:ind w:hanging="640"/>
            <w:divId w:val="1683244876"/>
            <w:rPr>
              <w:rFonts w:ascii="Times New Roman" w:eastAsia="Times New Roman" w:hAnsi="Times New Roman" w:cs="Times New Roman"/>
            </w:rPr>
          </w:pPr>
          <w:r w:rsidRPr="009B7C2B">
            <w:rPr>
              <w:rFonts w:ascii="Times New Roman" w:eastAsia="Times New Roman" w:hAnsi="Times New Roman" w:cs="Times New Roman"/>
            </w:rPr>
            <w:t xml:space="preserve">36. </w:t>
          </w:r>
          <w:r w:rsidRPr="009B7C2B">
            <w:rPr>
              <w:rFonts w:ascii="Times New Roman" w:eastAsia="Times New Roman" w:hAnsi="Times New Roman" w:cs="Times New Roman"/>
            </w:rPr>
            <w:tab/>
            <w:t xml:space="preserve">Koch A, </w:t>
          </w:r>
          <w:proofErr w:type="spellStart"/>
          <w:r w:rsidRPr="009B7C2B">
            <w:rPr>
              <w:rFonts w:ascii="Times New Roman" w:eastAsia="Times New Roman" w:hAnsi="Times New Roman" w:cs="Times New Roman"/>
            </w:rPr>
            <w:t>Pollatos</w:t>
          </w:r>
          <w:proofErr w:type="spellEnd"/>
          <w:r w:rsidRPr="009B7C2B">
            <w:rPr>
              <w:rFonts w:ascii="Times New Roman" w:eastAsia="Times New Roman" w:hAnsi="Times New Roman" w:cs="Times New Roman"/>
            </w:rPr>
            <w:t xml:space="preserve"> O, </w:t>
          </w:r>
          <w:proofErr w:type="spellStart"/>
          <w:r w:rsidRPr="009B7C2B">
            <w:rPr>
              <w:rFonts w:ascii="Times New Roman" w:eastAsia="Times New Roman" w:hAnsi="Times New Roman" w:cs="Times New Roman"/>
            </w:rPr>
            <w:t>Mehling</w:t>
          </w:r>
          <w:proofErr w:type="spellEnd"/>
          <w:r w:rsidRPr="009B7C2B">
            <w:rPr>
              <w:rFonts w:ascii="Times New Roman" w:eastAsia="Times New Roman" w:hAnsi="Times New Roman" w:cs="Times New Roman"/>
            </w:rPr>
            <w:t xml:space="preserve"> WE, </w:t>
          </w:r>
          <w:proofErr w:type="spellStart"/>
          <w:r w:rsidRPr="009B7C2B">
            <w:rPr>
              <w:rFonts w:ascii="Times New Roman" w:eastAsia="Times New Roman" w:hAnsi="Times New Roman" w:cs="Times New Roman"/>
            </w:rPr>
            <w:t>Sänger</w:t>
          </w:r>
          <w:proofErr w:type="spellEnd"/>
          <w:r w:rsidRPr="009B7C2B">
            <w:rPr>
              <w:rFonts w:ascii="Times New Roman" w:eastAsia="Times New Roman" w:hAnsi="Times New Roman" w:cs="Times New Roman"/>
            </w:rPr>
            <w:t xml:space="preserve"> J, Dunn B. Interoceptive sensitivity, body weight and eating </w:t>
          </w:r>
          <w:proofErr w:type="spellStart"/>
          <w:r w:rsidRPr="009B7C2B">
            <w:rPr>
              <w:rFonts w:ascii="Times New Roman" w:eastAsia="Times New Roman" w:hAnsi="Times New Roman" w:cs="Times New Roman"/>
            </w:rPr>
            <w:t>behavior</w:t>
          </w:r>
          <w:proofErr w:type="spellEnd"/>
          <w:r w:rsidRPr="009B7C2B">
            <w:rPr>
              <w:rFonts w:ascii="Times New Roman" w:eastAsia="Times New Roman" w:hAnsi="Times New Roman" w:cs="Times New Roman"/>
            </w:rPr>
            <w:t xml:space="preserve"> in children: a prospective study. 2014. doi:10.3389/fpsyg.2014.01003</w:t>
          </w:r>
        </w:p>
        <w:p w14:paraId="40F94A65" w14:textId="77777777" w:rsidR="00BA004A" w:rsidRPr="009B7C2B" w:rsidRDefault="00BA004A">
          <w:pPr>
            <w:autoSpaceDE w:val="0"/>
            <w:autoSpaceDN w:val="0"/>
            <w:ind w:hanging="640"/>
            <w:divId w:val="1466774711"/>
            <w:rPr>
              <w:rFonts w:ascii="Times New Roman" w:eastAsia="Times New Roman" w:hAnsi="Times New Roman" w:cs="Times New Roman"/>
              <w:lang w:val="it-IT"/>
            </w:rPr>
          </w:pPr>
          <w:r w:rsidRPr="009B7C2B">
            <w:rPr>
              <w:rFonts w:ascii="Times New Roman" w:eastAsia="Times New Roman" w:hAnsi="Times New Roman" w:cs="Times New Roman"/>
            </w:rPr>
            <w:t xml:space="preserve">37. </w:t>
          </w:r>
          <w:r w:rsidRPr="009B7C2B">
            <w:rPr>
              <w:rFonts w:ascii="Times New Roman" w:eastAsia="Times New Roman" w:hAnsi="Times New Roman" w:cs="Times New Roman"/>
            </w:rPr>
            <w:tab/>
            <w:t xml:space="preserve">Mehling WE, Price C, </w:t>
          </w:r>
          <w:proofErr w:type="spellStart"/>
          <w:r w:rsidRPr="009B7C2B">
            <w:rPr>
              <w:rFonts w:ascii="Times New Roman" w:eastAsia="Times New Roman" w:hAnsi="Times New Roman" w:cs="Times New Roman"/>
            </w:rPr>
            <w:t>Daubenmier</w:t>
          </w:r>
          <w:proofErr w:type="spellEnd"/>
          <w:r w:rsidRPr="009B7C2B">
            <w:rPr>
              <w:rFonts w:ascii="Times New Roman" w:eastAsia="Times New Roman" w:hAnsi="Times New Roman" w:cs="Times New Roman"/>
            </w:rPr>
            <w:t xml:space="preserve"> JJ, </w:t>
          </w:r>
          <w:proofErr w:type="spellStart"/>
          <w:r w:rsidRPr="009B7C2B">
            <w:rPr>
              <w:rFonts w:ascii="Times New Roman" w:eastAsia="Times New Roman" w:hAnsi="Times New Roman" w:cs="Times New Roman"/>
            </w:rPr>
            <w:t>Acree</w:t>
          </w:r>
          <w:proofErr w:type="spellEnd"/>
          <w:r w:rsidRPr="009B7C2B">
            <w:rPr>
              <w:rFonts w:ascii="Times New Roman" w:eastAsia="Times New Roman" w:hAnsi="Times New Roman" w:cs="Times New Roman"/>
            </w:rPr>
            <w:t xml:space="preserve"> M, Bartmess E. The Multidimensional Assessment of Interoceptive Awareness (MAIA). </w:t>
          </w:r>
          <w:r w:rsidRPr="009B7C2B">
            <w:rPr>
              <w:rFonts w:ascii="Times New Roman" w:eastAsia="Times New Roman" w:hAnsi="Times New Roman" w:cs="Times New Roman"/>
              <w:i/>
              <w:iCs/>
              <w:lang w:val="it-IT"/>
            </w:rPr>
            <w:t>PLoS One</w:t>
          </w:r>
          <w:r w:rsidRPr="009B7C2B">
            <w:rPr>
              <w:rFonts w:ascii="Times New Roman" w:eastAsia="Times New Roman" w:hAnsi="Times New Roman" w:cs="Times New Roman"/>
              <w:lang w:val="it-IT"/>
            </w:rPr>
            <w:t>. 2012;7(11):48230. doi:10.1371/journal.pone.0048230</w:t>
          </w:r>
        </w:p>
        <w:p w14:paraId="36A7D158" w14:textId="77777777" w:rsidR="00BA004A" w:rsidRPr="009B7C2B" w:rsidRDefault="00BA004A">
          <w:pPr>
            <w:autoSpaceDE w:val="0"/>
            <w:autoSpaceDN w:val="0"/>
            <w:ind w:hanging="640"/>
            <w:divId w:val="1025012580"/>
            <w:rPr>
              <w:rFonts w:ascii="Times New Roman" w:eastAsia="Times New Roman" w:hAnsi="Times New Roman" w:cs="Times New Roman"/>
            </w:rPr>
          </w:pPr>
          <w:r w:rsidRPr="009B7C2B">
            <w:rPr>
              <w:rFonts w:ascii="Times New Roman" w:eastAsia="Times New Roman" w:hAnsi="Times New Roman" w:cs="Times New Roman"/>
              <w:lang w:val="it-IT"/>
            </w:rPr>
            <w:t xml:space="preserve">38. </w:t>
          </w:r>
          <w:r w:rsidRPr="009B7C2B">
            <w:rPr>
              <w:rFonts w:ascii="Times New Roman" w:eastAsia="Times New Roman" w:hAnsi="Times New Roman" w:cs="Times New Roman"/>
              <w:lang w:val="it-IT"/>
            </w:rPr>
            <w:tab/>
            <w:t xml:space="preserve">Poli A, Maremmani AGI, </w:t>
          </w:r>
          <w:proofErr w:type="spellStart"/>
          <w:r w:rsidRPr="009B7C2B">
            <w:rPr>
              <w:rFonts w:ascii="Times New Roman" w:eastAsia="Times New Roman" w:hAnsi="Times New Roman" w:cs="Times New Roman"/>
              <w:lang w:val="it-IT"/>
            </w:rPr>
            <w:t>Chiorri</w:t>
          </w:r>
          <w:proofErr w:type="spellEnd"/>
          <w:r w:rsidRPr="009B7C2B">
            <w:rPr>
              <w:rFonts w:ascii="Times New Roman" w:eastAsia="Times New Roman" w:hAnsi="Times New Roman" w:cs="Times New Roman"/>
              <w:lang w:val="it-IT"/>
            </w:rPr>
            <w:t xml:space="preserve"> C, et al. </w:t>
          </w:r>
          <w:r w:rsidRPr="009B7C2B">
            <w:rPr>
              <w:rFonts w:ascii="Times New Roman" w:eastAsia="Times New Roman" w:hAnsi="Times New Roman" w:cs="Times New Roman"/>
            </w:rPr>
            <w:t xml:space="preserve">Item reduction, psychometric and biometric properties of the </w:t>
          </w:r>
          <w:proofErr w:type="spellStart"/>
          <w:r w:rsidRPr="009B7C2B">
            <w:rPr>
              <w:rFonts w:ascii="Times New Roman" w:eastAsia="Times New Roman" w:hAnsi="Times New Roman" w:cs="Times New Roman"/>
            </w:rPr>
            <w:t>italian</w:t>
          </w:r>
          <w:proofErr w:type="spellEnd"/>
          <w:r w:rsidRPr="009B7C2B">
            <w:rPr>
              <w:rFonts w:ascii="Times New Roman" w:eastAsia="Times New Roman" w:hAnsi="Times New Roman" w:cs="Times New Roman"/>
            </w:rPr>
            <w:t xml:space="preserve"> version of the body perception questionnaire—short form (</w:t>
          </w:r>
          <w:proofErr w:type="spellStart"/>
          <w:r w:rsidRPr="009B7C2B">
            <w:rPr>
              <w:rFonts w:ascii="Times New Roman" w:eastAsia="Times New Roman" w:hAnsi="Times New Roman" w:cs="Times New Roman"/>
            </w:rPr>
            <w:t>Bpq</w:t>
          </w:r>
          <w:proofErr w:type="spellEnd"/>
          <w:r w:rsidRPr="009B7C2B">
            <w:rPr>
              <w:rFonts w:ascii="Times New Roman" w:eastAsia="Times New Roman" w:hAnsi="Times New Roman" w:cs="Times New Roman"/>
            </w:rPr>
            <w:t xml:space="preserve">-sf): The bpq-22. </w:t>
          </w:r>
          <w:r w:rsidRPr="009B7C2B">
            <w:rPr>
              <w:rFonts w:ascii="Times New Roman" w:eastAsia="Times New Roman" w:hAnsi="Times New Roman" w:cs="Times New Roman"/>
              <w:i/>
              <w:iCs/>
            </w:rPr>
            <w:t>Int J Environ Res Public Health</w:t>
          </w:r>
          <w:r w:rsidRPr="009B7C2B">
            <w:rPr>
              <w:rFonts w:ascii="Times New Roman" w:eastAsia="Times New Roman" w:hAnsi="Times New Roman" w:cs="Times New Roman"/>
            </w:rPr>
            <w:t>. 2021;18(7). doi:10.3390/ijerph18073835</w:t>
          </w:r>
        </w:p>
        <w:p w14:paraId="5F16EFD6" w14:textId="77777777" w:rsidR="00BA004A" w:rsidRPr="009B7C2B" w:rsidRDefault="00BA004A">
          <w:pPr>
            <w:autoSpaceDE w:val="0"/>
            <w:autoSpaceDN w:val="0"/>
            <w:ind w:hanging="640"/>
            <w:divId w:val="1144928373"/>
            <w:rPr>
              <w:rFonts w:ascii="Times New Roman" w:eastAsia="Times New Roman" w:hAnsi="Times New Roman" w:cs="Times New Roman"/>
            </w:rPr>
          </w:pPr>
          <w:r w:rsidRPr="009B7C2B">
            <w:rPr>
              <w:rFonts w:ascii="Times New Roman" w:eastAsia="Times New Roman" w:hAnsi="Times New Roman" w:cs="Times New Roman"/>
            </w:rPr>
            <w:t xml:space="preserve">39. </w:t>
          </w:r>
          <w:r w:rsidRPr="009B7C2B">
            <w:rPr>
              <w:rFonts w:ascii="Times New Roman" w:eastAsia="Times New Roman" w:hAnsi="Times New Roman" w:cs="Times New Roman"/>
            </w:rPr>
            <w:tab/>
            <w:t xml:space="preserve">Porges S. Body perception questionnaire. . </w:t>
          </w:r>
          <w:r w:rsidRPr="009B7C2B">
            <w:rPr>
              <w:rFonts w:ascii="Times New Roman" w:eastAsia="Times New Roman" w:hAnsi="Times New Roman" w:cs="Times New Roman"/>
              <w:i/>
              <w:iCs/>
            </w:rPr>
            <w:t xml:space="preserve">Laboratory of Developmental Assessment, University of Maryland, 10, </w:t>
          </w:r>
          <w:r w:rsidRPr="009B7C2B">
            <w:rPr>
              <w:rFonts w:ascii="Times New Roman" w:eastAsia="Times New Roman" w:hAnsi="Times New Roman" w:cs="Times New Roman"/>
            </w:rPr>
            <w:t>. 1993.</w:t>
          </w:r>
        </w:p>
        <w:p w14:paraId="0A9A02EB" w14:textId="0DFBE0E7" w:rsidR="00073C81" w:rsidRPr="009B7C2B" w:rsidRDefault="00BA004A" w:rsidP="00395F7B">
          <w:pPr>
            <w:spacing w:line="360" w:lineRule="auto"/>
            <w:jc w:val="both"/>
            <w:rPr>
              <w:rFonts w:ascii="Times New Roman" w:hAnsi="Times New Roman" w:cs="Times New Roman"/>
            </w:rPr>
          </w:pPr>
          <w:r w:rsidRPr="009B7C2B">
            <w:rPr>
              <w:rFonts w:ascii="Times New Roman" w:eastAsia="Times New Roman" w:hAnsi="Times New Roman" w:cs="Times New Roman"/>
            </w:rPr>
            <w:t> </w:t>
          </w:r>
        </w:p>
      </w:sdtContent>
    </w:sdt>
    <w:sectPr w:rsidR="00073C81" w:rsidRPr="009B7C2B">
      <w:pgSz w:w="11906" w:h="16838"/>
      <w:pgMar w:top="1417" w:right="1134" w:bottom="1134" w:left="1134" w:header="708" w:footer="708"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728D9468" w15:done="0"/>
  <w15:commentEx w15:paraId="01CE6D15" w15:paraIdParent="728D9468" w15:done="0"/>
  <w15:commentEx w15:paraId="0F068E70" w15:done="0"/>
  <w15:commentEx w15:paraId="24900198" w15:done="0"/>
  <w15:commentEx w15:paraId="284720D3"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3151C13B" w16cex:dateUtc="2024-06-20T09:37:00Z"/>
  <w16cex:commentExtensible w16cex:durableId="3F9594FD" w16cex:dateUtc="2024-06-20T16:43:00Z"/>
  <w16cex:commentExtensible w16cex:durableId="13CF8CF3" w16cex:dateUtc="2024-06-20T09:34:00Z"/>
  <w16cex:commentExtensible w16cex:durableId="72445410" w16cex:dateUtc="2024-06-20T09:43:00Z"/>
  <w16cex:commentExtensible w16cex:durableId="6DB24084" w16cex:dateUtc="2024-06-20T09:4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28D9468" w16cid:durableId="3151C13B"/>
  <w16cid:commentId w16cid:paraId="01CE6D15" w16cid:durableId="3F9594FD"/>
  <w16cid:commentId w16cid:paraId="0F068E70" w16cid:durableId="13CF8CF3"/>
  <w16cid:commentId w16cid:paraId="24900198" w16cid:durableId="72445410"/>
  <w16cid:commentId w16cid:paraId="284720D3" w16cid:durableId="6DB24084"/>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ptos">
    <w:altName w:val="Arial"/>
    <w:charset w:val="00"/>
    <w:family w:val="swiss"/>
    <w:pitch w:val="variable"/>
    <w:sig w:usb0="00000001"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Aptos Display">
    <w:altName w:val="Arial"/>
    <w:charset w:val="00"/>
    <w:family w:val="swiss"/>
    <w:pitch w:val="variable"/>
    <w:sig w:usb0="00000001"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DengXian">
    <w:altName w:val="等线"/>
    <w:charset w:val="86"/>
    <w:family w:val="auto"/>
    <w:pitch w:val="variable"/>
    <w:sig w:usb0="A00002BF" w:usb1="38CF7CFA" w:usb2="00000016" w:usb3="00000000" w:csb0="0004000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arcello Costantini">
    <w15:presenceInfo w15:providerId="AD" w15:userId="S::marcello.costantini@unich.it::84113e57-28c1-4baf-8509-6eca300ca4b8"/>
  </w15:person>
  <w15:person w15:author="Rosaria P">
    <w15:presenceInfo w15:providerId="Windows Live" w15:userId="4b63e842e501300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584D"/>
    <w:rsid w:val="00004CD8"/>
    <w:rsid w:val="00073C81"/>
    <w:rsid w:val="00094E9C"/>
    <w:rsid w:val="000F3D9D"/>
    <w:rsid w:val="00143BCC"/>
    <w:rsid w:val="001A0ACB"/>
    <w:rsid w:val="001C6470"/>
    <w:rsid w:val="001E66AE"/>
    <w:rsid w:val="001F6627"/>
    <w:rsid w:val="00232BBF"/>
    <w:rsid w:val="00264489"/>
    <w:rsid w:val="00285E98"/>
    <w:rsid w:val="002D1159"/>
    <w:rsid w:val="002F5E41"/>
    <w:rsid w:val="00313B7C"/>
    <w:rsid w:val="00321980"/>
    <w:rsid w:val="003766D4"/>
    <w:rsid w:val="00395B29"/>
    <w:rsid w:val="00395F7B"/>
    <w:rsid w:val="003C3D7E"/>
    <w:rsid w:val="0040736B"/>
    <w:rsid w:val="00417372"/>
    <w:rsid w:val="00463395"/>
    <w:rsid w:val="004C2FEC"/>
    <w:rsid w:val="004E1D43"/>
    <w:rsid w:val="004E3CD2"/>
    <w:rsid w:val="004E6189"/>
    <w:rsid w:val="004F705E"/>
    <w:rsid w:val="005236DB"/>
    <w:rsid w:val="00537617"/>
    <w:rsid w:val="005452BC"/>
    <w:rsid w:val="00571331"/>
    <w:rsid w:val="005B4D37"/>
    <w:rsid w:val="005C2063"/>
    <w:rsid w:val="005C5697"/>
    <w:rsid w:val="005D6EC3"/>
    <w:rsid w:val="005E5EA6"/>
    <w:rsid w:val="005F2668"/>
    <w:rsid w:val="006428D3"/>
    <w:rsid w:val="006807E3"/>
    <w:rsid w:val="006A584D"/>
    <w:rsid w:val="006A78CA"/>
    <w:rsid w:val="006B7BC3"/>
    <w:rsid w:val="00711BBA"/>
    <w:rsid w:val="007170EB"/>
    <w:rsid w:val="007504A4"/>
    <w:rsid w:val="007509BF"/>
    <w:rsid w:val="00773C61"/>
    <w:rsid w:val="00793759"/>
    <w:rsid w:val="007C59F3"/>
    <w:rsid w:val="007D7CE3"/>
    <w:rsid w:val="007E494C"/>
    <w:rsid w:val="00806D81"/>
    <w:rsid w:val="0081136E"/>
    <w:rsid w:val="008834F9"/>
    <w:rsid w:val="00890D03"/>
    <w:rsid w:val="008A3F20"/>
    <w:rsid w:val="008B0670"/>
    <w:rsid w:val="008B29D0"/>
    <w:rsid w:val="008C2A3D"/>
    <w:rsid w:val="008E33A9"/>
    <w:rsid w:val="008F4DF3"/>
    <w:rsid w:val="00964128"/>
    <w:rsid w:val="00973CC7"/>
    <w:rsid w:val="00976870"/>
    <w:rsid w:val="00981777"/>
    <w:rsid w:val="009B16F1"/>
    <w:rsid w:val="009B6387"/>
    <w:rsid w:val="009B7C2B"/>
    <w:rsid w:val="009D50B1"/>
    <w:rsid w:val="00A07ADC"/>
    <w:rsid w:val="00A5189A"/>
    <w:rsid w:val="00A8429D"/>
    <w:rsid w:val="00AC6FCC"/>
    <w:rsid w:val="00AD076A"/>
    <w:rsid w:val="00AD27E3"/>
    <w:rsid w:val="00AF03B0"/>
    <w:rsid w:val="00B123F7"/>
    <w:rsid w:val="00B452C3"/>
    <w:rsid w:val="00B62341"/>
    <w:rsid w:val="00B65A69"/>
    <w:rsid w:val="00B74A33"/>
    <w:rsid w:val="00B866D6"/>
    <w:rsid w:val="00BA004A"/>
    <w:rsid w:val="00BA29D1"/>
    <w:rsid w:val="00BD078A"/>
    <w:rsid w:val="00C02485"/>
    <w:rsid w:val="00C02637"/>
    <w:rsid w:val="00C11969"/>
    <w:rsid w:val="00C90FE5"/>
    <w:rsid w:val="00C97C64"/>
    <w:rsid w:val="00CF37A5"/>
    <w:rsid w:val="00D10B7B"/>
    <w:rsid w:val="00D10D1D"/>
    <w:rsid w:val="00D2001D"/>
    <w:rsid w:val="00D56081"/>
    <w:rsid w:val="00D85D4B"/>
    <w:rsid w:val="00DA6FC7"/>
    <w:rsid w:val="00DC44B5"/>
    <w:rsid w:val="00DE4696"/>
    <w:rsid w:val="00E308F4"/>
    <w:rsid w:val="00E3633C"/>
    <w:rsid w:val="00E55A7D"/>
    <w:rsid w:val="00EB432A"/>
    <w:rsid w:val="00F11718"/>
    <w:rsid w:val="00F1177B"/>
    <w:rsid w:val="00F11FBE"/>
    <w:rsid w:val="00F329AA"/>
    <w:rsid w:val="00F40CDE"/>
    <w:rsid w:val="00F60C81"/>
    <w:rsid w:val="00F622CF"/>
    <w:rsid w:val="00FA6C7F"/>
    <w:rsid w:val="00FE175E"/>
    <w:rsid w:val="00FF0282"/>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E3FD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1">
    <w:name w:val="heading 1"/>
    <w:basedOn w:val="Normale"/>
    <w:next w:val="Normale"/>
    <w:link w:val="Titolo1Carattere"/>
    <w:uiPriority w:val="9"/>
    <w:qFormat/>
    <w:rsid w:val="006A584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6A584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6A584D"/>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6A584D"/>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6A584D"/>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6A584D"/>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6A584D"/>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6A584D"/>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6A584D"/>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6A584D"/>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6A584D"/>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6A584D"/>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6A584D"/>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6A584D"/>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6A584D"/>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6A584D"/>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6A584D"/>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6A584D"/>
    <w:rPr>
      <w:rFonts w:eastAsiaTheme="majorEastAsia" w:cstheme="majorBidi"/>
      <w:color w:val="272727" w:themeColor="text1" w:themeTint="D8"/>
    </w:rPr>
  </w:style>
  <w:style w:type="paragraph" w:styleId="Titolo">
    <w:name w:val="Title"/>
    <w:basedOn w:val="Normale"/>
    <w:next w:val="Normale"/>
    <w:link w:val="TitoloCarattere"/>
    <w:uiPriority w:val="10"/>
    <w:qFormat/>
    <w:rsid w:val="006A584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6A584D"/>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6A584D"/>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6A584D"/>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6A584D"/>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6A584D"/>
    <w:rPr>
      <w:i/>
      <w:iCs/>
      <w:color w:val="404040" w:themeColor="text1" w:themeTint="BF"/>
    </w:rPr>
  </w:style>
  <w:style w:type="paragraph" w:styleId="Paragrafoelenco">
    <w:name w:val="List Paragraph"/>
    <w:basedOn w:val="Normale"/>
    <w:uiPriority w:val="34"/>
    <w:qFormat/>
    <w:rsid w:val="006A584D"/>
    <w:pPr>
      <w:ind w:left="720"/>
      <w:contextualSpacing/>
    </w:pPr>
  </w:style>
  <w:style w:type="character" w:styleId="Enfasiintensa">
    <w:name w:val="Intense Emphasis"/>
    <w:basedOn w:val="Carpredefinitoparagrafo"/>
    <w:uiPriority w:val="21"/>
    <w:qFormat/>
    <w:rsid w:val="006A584D"/>
    <w:rPr>
      <w:i/>
      <w:iCs/>
      <w:color w:val="0F4761" w:themeColor="accent1" w:themeShade="BF"/>
    </w:rPr>
  </w:style>
  <w:style w:type="paragraph" w:styleId="Citazioneintensa">
    <w:name w:val="Intense Quote"/>
    <w:basedOn w:val="Normale"/>
    <w:next w:val="Normale"/>
    <w:link w:val="CitazioneintensaCarattere"/>
    <w:uiPriority w:val="30"/>
    <w:qFormat/>
    <w:rsid w:val="006A584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6A584D"/>
    <w:rPr>
      <w:i/>
      <w:iCs/>
      <w:color w:val="0F4761" w:themeColor="accent1" w:themeShade="BF"/>
    </w:rPr>
  </w:style>
  <w:style w:type="character" w:styleId="Riferimentointenso">
    <w:name w:val="Intense Reference"/>
    <w:basedOn w:val="Carpredefinitoparagrafo"/>
    <w:uiPriority w:val="32"/>
    <w:qFormat/>
    <w:rsid w:val="006A584D"/>
    <w:rPr>
      <w:b/>
      <w:bCs/>
      <w:smallCaps/>
      <w:color w:val="0F4761" w:themeColor="accent1" w:themeShade="BF"/>
      <w:spacing w:val="5"/>
    </w:rPr>
  </w:style>
  <w:style w:type="character" w:styleId="Rimandocommento">
    <w:name w:val="annotation reference"/>
    <w:basedOn w:val="Carpredefinitoparagrafo"/>
    <w:uiPriority w:val="99"/>
    <w:semiHidden/>
    <w:unhideWhenUsed/>
    <w:rsid w:val="006A584D"/>
    <w:rPr>
      <w:sz w:val="16"/>
      <w:szCs w:val="16"/>
    </w:rPr>
  </w:style>
  <w:style w:type="paragraph" w:styleId="Testocommento">
    <w:name w:val="annotation text"/>
    <w:basedOn w:val="Normale"/>
    <w:link w:val="TestocommentoCarattere"/>
    <w:uiPriority w:val="99"/>
    <w:unhideWhenUsed/>
    <w:rsid w:val="006A584D"/>
    <w:pPr>
      <w:spacing w:after="200" w:line="240" w:lineRule="auto"/>
      <w:jc w:val="both"/>
    </w:pPr>
    <w:rPr>
      <w:rFonts w:ascii="Times New Roman" w:hAnsi="Times New Roman"/>
      <w:kern w:val="0"/>
      <w:sz w:val="20"/>
      <w:szCs w:val="20"/>
      <w:lang w:val="it-IT"/>
      <w14:ligatures w14:val="none"/>
    </w:rPr>
  </w:style>
  <w:style w:type="character" w:customStyle="1" w:styleId="TestocommentoCarattere">
    <w:name w:val="Testo commento Carattere"/>
    <w:basedOn w:val="Carpredefinitoparagrafo"/>
    <w:link w:val="Testocommento"/>
    <w:uiPriority w:val="99"/>
    <w:rsid w:val="006A584D"/>
    <w:rPr>
      <w:rFonts w:ascii="Times New Roman" w:hAnsi="Times New Roman"/>
      <w:kern w:val="0"/>
      <w:sz w:val="20"/>
      <w:szCs w:val="20"/>
      <w:lang w:val="it-IT"/>
      <w14:ligatures w14:val="none"/>
    </w:rPr>
  </w:style>
  <w:style w:type="paragraph" w:styleId="Testofumetto">
    <w:name w:val="Balloon Text"/>
    <w:basedOn w:val="Normale"/>
    <w:link w:val="TestofumettoCarattere"/>
    <w:uiPriority w:val="99"/>
    <w:semiHidden/>
    <w:unhideWhenUsed/>
    <w:rsid w:val="001E66AE"/>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1E66AE"/>
    <w:rPr>
      <w:rFonts w:ascii="Tahoma" w:hAnsi="Tahoma" w:cs="Tahoma"/>
      <w:sz w:val="16"/>
      <w:szCs w:val="16"/>
    </w:rPr>
  </w:style>
  <w:style w:type="character" w:customStyle="1" w:styleId="bkciteavail">
    <w:name w:val="bk_cite_avail"/>
    <w:basedOn w:val="Carpredefinitoparagrafo"/>
    <w:rsid w:val="00C11969"/>
  </w:style>
  <w:style w:type="character" w:styleId="Collegamentoipertestuale">
    <w:name w:val="Hyperlink"/>
    <w:basedOn w:val="Carpredefinitoparagrafo"/>
    <w:uiPriority w:val="99"/>
    <w:unhideWhenUsed/>
    <w:rsid w:val="00C11969"/>
    <w:rPr>
      <w:color w:val="467886" w:themeColor="hyperlink"/>
      <w:u w:val="single"/>
    </w:rPr>
  </w:style>
  <w:style w:type="paragraph" w:styleId="Soggettocommento">
    <w:name w:val="annotation subject"/>
    <w:basedOn w:val="Testocommento"/>
    <w:next w:val="Testocommento"/>
    <w:link w:val="SoggettocommentoCarattere"/>
    <w:uiPriority w:val="99"/>
    <w:semiHidden/>
    <w:unhideWhenUsed/>
    <w:rsid w:val="004C2FEC"/>
    <w:pPr>
      <w:spacing w:after="160"/>
      <w:jc w:val="left"/>
    </w:pPr>
    <w:rPr>
      <w:rFonts w:asciiTheme="minorHAnsi" w:hAnsiTheme="minorHAnsi"/>
      <w:b/>
      <w:bCs/>
      <w:kern w:val="2"/>
      <w:lang w:val="en-GB"/>
      <w14:ligatures w14:val="standardContextual"/>
    </w:rPr>
  </w:style>
  <w:style w:type="character" w:customStyle="1" w:styleId="SoggettocommentoCarattere">
    <w:name w:val="Soggetto commento Carattere"/>
    <w:basedOn w:val="TestocommentoCarattere"/>
    <w:link w:val="Soggettocommento"/>
    <w:uiPriority w:val="99"/>
    <w:semiHidden/>
    <w:rsid w:val="004C2FEC"/>
    <w:rPr>
      <w:rFonts w:ascii="Times New Roman" w:hAnsi="Times New Roman"/>
      <w:b/>
      <w:bCs/>
      <w:kern w:val="0"/>
      <w:sz w:val="20"/>
      <w:szCs w:val="20"/>
      <w:lang w:val="it-IT"/>
      <w14:ligatures w14:val="none"/>
    </w:rPr>
  </w:style>
  <w:style w:type="character" w:styleId="Testosegnaposto">
    <w:name w:val="Placeholder Text"/>
    <w:basedOn w:val="Carpredefinitoparagrafo"/>
    <w:uiPriority w:val="99"/>
    <w:semiHidden/>
    <w:rsid w:val="00143BCC"/>
    <w:rPr>
      <w:color w:val="666666"/>
    </w:rPr>
  </w:style>
  <w:style w:type="paragraph" w:styleId="Revisione">
    <w:name w:val="Revision"/>
    <w:hidden/>
    <w:uiPriority w:val="99"/>
    <w:semiHidden/>
    <w:rsid w:val="001C6470"/>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1">
    <w:name w:val="heading 1"/>
    <w:basedOn w:val="Normale"/>
    <w:next w:val="Normale"/>
    <w:link w:val="Titolo1Carattere"/>
    <w:uiPriority w:val="9"/>
    <w:qFormat/>
    <w:rsid w:val="006A584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6A584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6A584D"/>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6A584D"/>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6A584D"/>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6A584D"/>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6A584D"/>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6A584D"/>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6A584D"/>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6A584D"/>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6A584D"/>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6A584D"/>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6A584D"/>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6A584D"/>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6A584D"/>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6A584D"/>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6A584D"/>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6A584D"/>
    <w:rPr>
      <w:rFonts w:eastAsiaTheme="majorEastAsia" w:cstheme="majorBidi"/>
      <w:color w:val="272727" w:themeColor="text1" w:themeTint="D8"/>
    </w:rPr>
  </w:style>
  <w:style w:type="paragraph" w:styleId="Titolo">
    <w:name w:val="Title"/>
    <w:basedOn w:val="Normale"/>
    <w:next w:val="Normale"/>
    <w:link w:val="TitoloCarattere"/>
    <w:uiPriority w:val="10"/>
    <w:qFormat/>
    <w:rsid w:val="006A584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6A584D"/>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6A584D"/>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6A584D"/>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6A584D"/>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6A584D"/>
    <w:rPr>
      <w:i/>
      <w:iCs/>
      <w:color w:val="404040" w:themeColor="text1" w:themeTint="BF"/>
    </w:rPr>
  </w:style>
  <w:style w:type="paragraph" w:styleId="Paragrafoelenco">
    <w:name w:val="List Paragraph"/>
    <w:basedOn w:val="Normale"/>
    <w:uiPriority w:val="34"/>
    <w:qFormat/>
    <w:rsid w:val="006A584D"/>
    <w:pPr>
      <w:ind w:left="720"/>
      <w:contextualSpacing/>
    </w:pPr>
  </w:style>
  <w:style w:type="character" w:styleId="Enfasiintensa">
    <w:name w:val="Intense Emphasis"/>
    <w:basedOn w:val="Carpredefinitoparagrafo"/>
    <w:uiPriority w:val="21"/>
    <w:qFormat/>
    <w:rsid w:val="006A584D"/>
    <w:rPr>
      <w:i/>
      <w:iCs/>
      <w:color w:val="0F4761" w:themeColor="accent1" w:themeShade="BF"/>
    </w:rPr>
  </w:style>
  <w:style w:type="paragraph" w:styleId="Citazioneintensa">
    <w:name w:val="Intense Quote"/>
    <w:basedOn w:val="Normale"/>
    <w:next w:val="Normale"/>
    <w:link w:val="CitazioneintensaCarattere"/>
    <w:uiPriority w:val="30"/>
    <w:qFormat/>
    <w:rsid w:val="006A584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6A584D"/>
    <w:rPr>
      <w:i/>
      <w:iCs/>
      <w:color w:val="0F4761" w:themeColor="accent1" w:themeShade="BF"/>
    </w:rPr>
  </w:style>
  <w:style w:type="character" w:styleId="Riferimentointenso">
    <w:name w:val="Intense Reference"/>
    <w:basedOn w:val="Carpredefinitoparagrafo"/>
    <w:uiPriority w:val="32"/>
    <w:qFormat/>
    <w:rsid w:val="006A584D"/>
    <w:rPr>
      <w:b/>
      <w:bCs/>
      <w:smallCaps/>
      <w:color w:val="0F4761" w:themeColor="accent1" w:themeShade="BF"/>
      <w:spacing w:val="5"/>
    </w:rPr>
  </w:style>
  <w:style w:type="character" w:styleId="Rimandocommento">
    <w:name w:val="annotation reference"/>
    <w:basedOn w:val="Carpredefinitoparagrafo"/>
    <w:uiPriority w:val="99"/>
    <w:semiHidden/>
    <w:unhideWhenUsed/>
    <w:rsid w:val="006A584D"/>
    <w:rPr>
      <w:sz w:val="16"/>
      <w:szCs w:val="16"/>
    </w:rPr>
  </w:style>
  <w:style w:type="paragraph" w:styleId="Testocommento">
    <w:name w:val="annotation text"/>
    <w:basedOn w:val="Normale"/>
    <w:link w:val="TestocommentoCarattere"/>
    <w:uiPriority w:val="99"/>
    <w:unhideWhenUsed/>
    <w:rsid w:val="006A584D"/>
    <w:pPr>
      <w:spacing w:after="200" w:line="240" w:lineRule="auto"/>
      <w:jc w:val="both"/>
    </w:pPr>
    <w:rPr>
      <w:rFonts w:ascii="Times New Roman" w:hAnsi="Times New Roman"/>
      <w:kern w:val="0"/>
      <w:sz w:val="20"/>
      <w:szCs w:val="20"/>
      <w:lang w:val="it-IT"/>
      <w14:ligatures w14:val="none"/>
    </w:rPr>
  </w:style>
  <w:style w:type="character" w:customStyle="1" w:styleId="TestocommentoCarattere">
    <w:name w:val="Testo commento Carattere"/>
    <w:basedOn w:val="Carpredefinitoparagrafo"/>
    <w:link w:val="Testocommento"/>
    <w:uiPriority w:val="99"/>
    <w:rsid w:val="006A584D"/>
    <w:rPr>
      <w:rFonts w:ascii="Times New Roman" w:hAnsi="Times New Roman"/>
      <w:kern w:val="0"/>
      <w:sz w:val="20"/>
      <w:szCs w:val="20"/>
      <w:lang w:val="it-IT"/>
      <w14:ligatures w14:val="none"/>
    </w:rPr>
  </w:style>
  <w:style w:type="paragraph" w:styleId="Testofumetto">
    <w:name w:val="Balloon Text"/>
    <w:basedOn w:val="Normale"/>
    <w:link w:val="TestofumettoCarattere"/>
    <w:uiPriority w:val="99"/>
    <w:semiHidden/>
    <w:unhideWhenUsed/>
    <w:rsid w:val="001E66AE"/>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1E66AE"/>
    <w:rPr>
      <w:rFonts w:ascii="Tahoma" w:hAnsi="Tahoma" w:cs="Tahoma"/>
      <w:sz w:val="16"/>
      <w:szCs w:val="16"/>
    </w:rPr>
  </w:style>
  <w:style w:type="character" w:customStyle="1" w:styleId="bkciteavail">
    <w:name w:val="bk_cite_avail"/>
    <w:basedOn w:val="Carpredefinitoparagrafo"/>
    <w:rsid w:val="00C11969"/>
  </w:style>
  <w:style w:type="character" w:styleId="Collegamentoipertestuale">
    <w:name w:val="Hyperlink"/>
    <w:basedOn w:val="Carpredefinitoparagrafo"/>
    <w:uiPriority w:val="99"/>
    <w:unhideWhenUsed/>
    <w:rsid w:val="00C11969"/>
    <w:rPr>
      <w:color w:val="467886" w:themeColor="hyperlink"/>
      <w:u w:val="single"/>
    </w:rPr>
  </w:style>
  <w:style w:type="paragraph" w:styleId="Soggettocommento">
    <w:name w:val="annotation subject"/>
    <w:basedOn w:val="Testocommento"/>
    <w:next w:val="Testocommento"/>
    <w:link w:val="SoggettocommentoCarattere"/>
    <w:uiPriority w:val="99"/>
    <w:semiHidden/>
    <w:unhideWhenUsed/>
    <w:rsid w:val="004C2FEC"/>
    <w:pPr>
      <w:spacing w:after="160"/>
      <w:jc w:val="left"/>
    </w:pPr>
    <w:rPr>
      <w:rFonts w:asciiTheme="minorHAnsi" w:hAnsiTheme="minorHAnsi"/>
      <w:b/>
      <w:bCs/>
      <w:kern w:val="2"/>
      <w:lang w:val="en-GB"/>
      <w14:ligatures w14:val="standardContextual"/>
    </w:rPr>
  </w:style>
  <w:style w:type="character" w:customStyle="1" w:styleId="SoggettocommentoCarattere">
    <w:name w:val="Soggetto commento Carattere"/>
    <w:basedOn w:val="TestocommentoCarattere"/>
    <w:link w:val="Soggettocommento"/>
    <w:uiPriority w:val="99"/>
    <w:semiHidden/>
    <w:rsid w:val="004C2FEC"/>
    <w:rPr>
      <w:rFonts w:ascii="Times New Roman" w:hAnsi="Times New Roman"/>
      <w:b/>
      <w:bCs/>
      <w:kern w:val="0"/>
      <w:sz w:val="20"/>
      <w:szCs w:val="20"/>
      <w:lang w:val="it-IT"/>
      <w14:ligatures w14:val="none"/>
    </w:rPr>
  </w:style>
  <w:style w:type="character" w:styleId="Testosegnaposto">
    <w:name w:val="Placeholder Text"/>
    <w:basedOn w:val="Carpredefinitoparagrafo"/>
    <w:uiPriority w:val="99"/>
    <w:semiHidden/>
    <w:rsid w:val="00143BCC"/>
    <w:rPr>
      <w:color w:val="666666"/>
    </w:rPr>
  </w:style>
  <w:style w:type="paragraph" w:styleId="Revisione">
    <w:name w:val="Revision"/>
    <w:hidden/>
    <w:uiPriority w:val="99"/>
    <w:semiHidden/>
    <w:rsid w:val="001C647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232969">
      <w:bodyDiv w:val="1"/>
      <w:marLeft w:val="0"/>
      <w:marRight w:val="0"/>
      <w:marTop w:val="0"/>
      <w:marBottom w:val="0"/>
      <w:divBdr>
        <w:top w:val="none" w:sz="0" w:space="0" w:color="auto"/>
        <w:left w:val="none" w:sz="0" w:space="0" w:color="auto"/>
        <w:bottom w:val="none" w:sz="0" w:space="0" w:color="auto"/>
        <w:right w:val="none" w:sz="0" w:space="0" w:color="auto"/>
      </w:divBdr>
      <w:divsChild>
        <w:div w:id="925727623">
          <w:marLeft w:val="640"/>
          <w:marRight w:val="0"/>
          <w:marTop w:val="0"/>
          <w:marBottom w:val="0"/>
          <w:divBdr>
            <w:top w:val="none" w:sz="0" w:space="0" w:color="auto"/>
            <w:left w:val="none" w:sz="0" w:space="0" w:color="auto"/>
            <w:bottom w:val="none" w:sz="0" w:space="0" w:color="auto"/>
            <w:right w:val="none" w:sz="0" w:space="0" w:color="auto"/>
          </w:divBdr>
        </w:div>
        <w:div w:id="642737371">
          <w:marLeft w:val="640"/>
          <w:marRight w:val="0"/>
          <w:marTop w:val="0"/>
          <w:marBottom w:val="0"/>
          <w:divBdr>
            <w:top w:val="none" w:sz="0" w:space="0" w:color="auto"/>
            <w:left w:val="none" w:sz="0" w:space="0" w:color="auto"/>
            <w:bottom w:val="none" w:sz="0" w:space="0" w:color="auto"/>
            <w:right w:val="none" w:sz="0" w:space="0" w:color="auto"/>
          </w:divBdr>
        </w:div>
        <w:div w:id="2095474765">
          <w:marLeft w:val="640"/>
          <w:marRight w:val="0"/>
          <w:marTop w:val="0"/>
          <w:marBottom w:val="0"/>
          <w:divBdr>
            <w:top w:val="none" w:sz="0" w:space="0" w:color="auto"/>
            <w:left w:val="none" w:sz="0" w:space="0" w:color="auto"/>
            <w:bottom w:val="none" w:sz="0" w:space="0" w:color="auto"/>
            <w:right w:val="none" w:sz="0" w:space="0" w:color="auto"/>
          </w:divBdr>
        </w:div>
        <w:div w:id="1358391606">
          <w:marLeft w:val="640"/>
          <w:marRight w:val="0"/>
          <w:marTop w:val="0"/>
          <w:marBottom w:val="0"/>
          <w:divBdr>
            <w:top w:val="none" w:sz="0" w:space="0" w:color="auto"/>
            <w:left w:val="none" w:sz="0" w:space="0" w:color="auto"/>
            <w:bottom w:val="none" w:sz="0" w:space="0" w:color="auto"/>
            <w:right w:val="none" w:sz="0" w:space="0" w:color="auto"/>
          </w:divBdr>
        </w:div>
        <w:div w:id="2116559883">
          <w:marLeft w:val="640"/>
          <w:marRight w:val="0"/>
          <w:marTop w:val="0"/>
          <w:marBottom w:val="0"/>
          <w:divBdr>
            <w:top w:val="none" w:sz="0" w:space="0" w:color="auto"/>
            <w:left w:val="none" w:sz="0" w:space="0" w:color="auto"/>
            <w:bottom w:val="none" w:sz="0" w:space="0" w:color="auto"/>
            <w:right w:val="none" w:sz="0" w:space="0" w:color="auto"/>
          </w:divBdr>
        </w:div>
        <w:div w:id="1140878154">
          <w:marLeft w:val="640"/>
          <w:marRight w:val="0"/>
          <w:marTop w:val="0"/>
          <w:marBottom w:val="0"/>
          <w:divBdr>
            <w:top w:val="none" w:sz="0" w:space="0" w:color="auto"/>
            <w:left w:val="none" w:sz="0" w:space="0" w:color="auto"/>
            <w:bottom w:val="none" w:sz="0" w:space="0" w:color="auto"/>
            <w:right w:val="none" w:sz="0" w:space="0" w:color="auto"/>
          </w:divBdr>
        </w:div>
        <w:div w:id="1888027979">
          <w:marLeft w:val="640"/>
          <w:marRight w:val="0"/>
          <w:marTop w:val="0"/>
          <w:marBottom w:val="0"/>
          <w:divBdr>
            <w:top w:val="none" w:sz="0" w:space="0" w:color="auto"/>
            <w:left w:val="none" w:sz="0" w:space="0" w:color="auto"/>
            <w:bottom w:val="none" w:sz="0" w:space="0" w:color="auto"/>
            <w:right w:val="none" w:sz="0" w:space="0" w:color="auto"/>
          </w:divBdr>
        </w:div>
        <w:div w:id="1728843991">
          <w:marLeft w:val="640"/>
          <w:marRight w:val="0"/>
          <w:marTop w:val="0"/>
          <w:marBottom w:val="0"/>
          <w:divBdr>
            <w:top w:val="none" w:sz="0" w:space="0" w:color="auto"/>
            <w:left w:val="none" w:sz="0" w:space="0" w:color="auto"/>
            <w:bottom w:val="none" w:sz="0" w:space="0" w:color="auto"/>
            <w:right w:val="none" w:sz="0" w:space="0" w:color="auto"/>
          </w:divBdr>
        </w:div>
        <w:div w:id="1420640208">
          <w:marLeft w:val="640"/>
          <w:marRight w:val="0"/>
          <w:marTop w:val="0"/>
          <w:marBottom w:val="0"/>
          <w:divBdr>
            <w:top w:val="none" w:sz="0" w:space="0" w:color="auto"/>
            <w:left w:val="none" w:sz="0" w:space="0" w:color="auto"/>
            <w:bottom w:val="none" w:sz="0" w:space="0" w:color="auto"/>
            <w:right w:val="none" w:sz="0" w:space="0" w:color="auto"/>
          </w:divBdr>
        </w:div>
        <w:div w:id="1484926152">
          <w:marLeft w:val="640"/>
          <w:marRight w:val="0"/>
          <w:marTop w:val="0"/>
          <w:marBottom w:val="0"/>
          <w:divBdr>
            <w:top w:val="none" w:sz="0" w:space="0" w:color="auto"/>
            <w:left w:val="none" w:sz="0" w:space="0" w:color="auto"/>
            <w:bottom w:val="none" w:sz="0" w:space="0" w:color="auto"/>
            <w:right w:val="none" w:sz="0" w:space="0" w:color="auto"/>
          </w:divBdr>
        </w:div>
        <w:div w:id="487013958">
          <w:marLeft w:val="640"/>
          <w:marRight w:val="0"/>
          <w:marTop w:val="0"/>
          <w:marBottom w:val="0"/>
          <w:divBdr>
            <w:top w:val="none" w:sz="0" w:space="0" w:color="auto"/>
            <w:left w:val="none" w:sz="0" w:space="0" w:color="auto"/>
            <w:bottom w:val="none" w:sz="0" w:space="0" w:color="auto"/>
            <w:right w:val="none" w:sz="0" w:space="0" w:color="auto"/>
          </w:divBdr>
        </w:div>
        <w:div w:id="1076324465">
          <w:marLeft w:val="640"/>
          <w:marRight w:val="0"/>
          <w:marTop w:val="0"/>
          <w:marBottom w:val="0"/>
          <w:divBdr>
            <w:top w:val="none" w:sz="0" w:space="0" w:color="auto"/>
            <w:left w:val="none" w:sz="0" w:space="0" w:color="auto"/>
            <w:bottom w:val="none" w:sz="0" w:space="0" w:color="auto"/>
            <w:right w:val="none" w:sz="0" w:space="0" w:color="auto"/>
          </w:divBdr>
        </w:div>
        <w:div w:id="155728918">
          <w:marLeft w:val="640"/>
          <w:marRight w:val="0"/>
          <w:marTop w:val="0"/>
          <w:marBottom w:val="0"/>
          <w:divBdr>
            <w:top w:val="none" w:sz="0" w:space="0" w:color="auto"/>
            <w:left w:val="none" w:sz="0" w:space="0" w:color="auto"/>
            <w:bottom w:val="none" w:sz="0" w:space="0" w:color="auto"/>
            <w:right w:val="none" w:sz="0" w:space="0" w:color="auto"/>
          </w:divBdr>
        </w:div>
        <w:div w:id="1235621886">
          <w:marLeft w:val="640"/>
          <w:marRight w:val="0"/>
          <w:marTop w:val="0"/>
          <w:marBottom w:val="0"/>
          <w:divBdr>
            <w:top w:val="none" w:sz="0" w:space="0" w:color="auto"/>
            <w:left w:val="none" w:sz="0" w:space="0" w:color="auto"/>
            <w:bottom w:val="none" w:sz="0" w:space="0" w:color="auto"/>
            <w:right w:val="none" w:sz="0" w:space="0" w:color="auto"/>
          </w:divBdr>
        </w:div>
        <w:div w:id="1995598274">
          <w:marLeft w:val="640"/>
          <w:marRight w:val="0"/>
          <w:marTop w:val="0"/>
          <w:marBottom w:val="0"/>
          <w:divBdr>
            <w:top w:val="none" w:sz="0" w:space="0" w:color="auto"/>
            <w:left w:val="none" w:sz="0" w:space="0" w:color="auto"/>
            <w:bottom w:val="none" w:sz="0" w:space="0" w:color="auto"/>
            <w:right w:val="none" w:sz="0" w:space="0" w:color="auto"/>
          </w:divBdr>
        </w:div>
        <w:div w:id="1672634969">
          <w:marLeft w:val="640"/>
          <w:marRight w:val="0"/>
          <w:marTop w:val="0"/>
          <w:marBottom w:val="0"/>
          <w:divBdr>
            <w:top w:val="none" w:sz="0" w:space="0" w:color="auto"/>
            <w:left w:val="none" w:sz="0" w:space="0" w:color="auto"/>
            <w:bottom w:val="none" w:sz="0" w:space="0" w:color="auto"/>
            <w:right w:val="none" w:sz="0" w:space="0" w:color="auto"/>
          </w:divBdr>
        </w:div>
        <w:div w:id="574516523">
          <w:marLeft w:val="640"/>
          <w:marRight w:val="0"/>
          <w:marTop w:val="0"/>
          <w:marBottom w:val="0"/>
          <w:divBdr>
            <w:top w:val="none" w:sz="0" w:space="0" w:color="auto"/>
            <w:left w:val="none" w:sz="0" w:space="0" w:color="auto"/>
            <w:bottom w:val="none" w:sz="0" w:space="0" w:color="auto"/>
            <w:right w:val="none" w:sz="0" w:space="0" w:color="auto"/>
          </w:divBdr>
        </w:div>
        <w:div w:id="1248076857">
          <w:marLeft w:val="640"/>
          <w:marRight w:val="0"/>
          <w:marTop w:val="0"/>
          <w:marBottom w:val="0"/>
          <w:divBdr>
            <w:top w:val="none" w:sz="0" w:space="0" w:color="auto"/>
            <w:left w:val="none" w:sz="0" w:space="0" w:color="auto"/>
            <w:bottom w:val="none" w:sz="0" w:space="0" w:color="auto"/>
            <w:right w:val="none" w:sz="0" w:space="0" w:color="auto"/>
          </w:divBdr>
        </w:div>
        <w:div w:id="296037246">
          <w:marLeft w:val="640"/>
          <w:marRight w:val="0"/>
          <w:marTop w:val="0"/>
          <w:marBottom w:val="0"/>
          <w:divBdr>
            <w:top w:val="none" w:sz="0" w:space="0" w:color="auto"/>
            <w:left w:val="none" w:sz="0" w:space="0" w:color="auto"/>
            <w:bottom w:val="none" w:sz="0" w:space="0" w:color="auto"/>
            <w:right w:val="none" w:sz="0" w:space="0" w:color="auto"/>
          </w:divBdr>
        </w:div>
        <w:div w:id="1092975236">
          <w:marLeft w:val="640"/>
          <w:marRight w:val="0"/>
          <w:marTop w:val="0"/>
          <w:marBottom w:val="0"/>
          <w:divBdr>
            <w:top w:val="none" w:sz="0" w:space="0" w:color="auto"/>
            <w:left w:val="none" w:sz="0" w:space="0" w:color="auto"/>
            <w:bottom w:val="none" w:sz="0" w:space="0" w:color="auto"/>
            <w:right w:val="none" w:sz="0" w:space="0" w:color="auto"/>
          </w:divBdr>
        </w:div>
        <w:div w:id="345906544">
          <w:marLeft w:val="640"/>
          <w:marRight w:val="0"/>
          <w:marTop w:val="0"/>
          <w:marBottom w:val="0"/>
          <w:divBdr>
            <w:top w:val="none" w:sz="0" w:space="0" w:color="auto"/>
            <w:left w:val="none" w:sz="0" w:space="0" w:color="auto"/>
            <w:bottom w:val="none" w:sz="0" w:space="0" w:color="auto"/>
            <w:right w:val="none" w:sz="0" w:space="0" w:color="auto"/>
          </w:divBdr>
        </w:div>
        <w:div w:id="2126536372">
          <w:marLeft w:val="640"/>
          <w:marRight w:val="0"/>
          <w:marTop w:val="0"/>
          <w:marBottom w:val="0"/>
          <w:divBdr>
            <w:top w:val="none" w:sz="0" w:space="0" w:color="auto"/>
            <w:left w:val="none" w:sz="0" w:space="0" w:color="auto"/>
            <w:bottom w:val="none" w:sz="0" w:space="0" w:color="auto"/>
            <w:right w:val="none" w:sz="0" w:space="0" w:color="auto"/>
          </w:divBdr>
        </w:div>
        <w:div w:id="237176265">
          <w:marLeft w:val="640"/>
          <w:marRight w:val="0"/>
          <w:marTop w:val="0"/>
          <w:marBottom w:val="0"/>
          <w:divBdr>
            <w:top w:val="none" w:sz="0" w:space="0" w:color="auto"/>
            <w:left w:val="none" w:sz="0" w:space="0" w:color="auto"/>
            <w:bottom w:val="none" w:sz="0" w:space="0" w:color="auto"/>
            <w:right w:val="none" w:sz="0" w:space="0" w:color="auto"/>
          </w:divBdr>
        </w:div>
        <w:div w:id="570895188">
          <w:marLeft w:val="640"/>
          <w:marRight w:val="0"/>
          <w:marTop w:val="0"/>
          <w:marBottom w:val="0"/>
          <w:divBdr>
            <w:top w:val="none" w:sz="0" w:space="0" w:color="auto"/>
            <w:left w:val="none" w:sz="0" w:space="0" w:color="auto"/>
            <w:bottom w:val="none" w:sz="0" w:space="0" w:color="auto"/>
            <w:right w:val="none" w:sz="0" w:space="0" w:color="auto"/>
          </w:divBdr>
        </w:div>
        <w:div w:id="1776903427">
          <w:marLeft w:val="640"/>
          <w:marRight w:val="0"/>
          <w:marTop w:val="0"/>
          <w:marBottom w:val="0"/>
          <w:divBdr>
            <w:top w:val="none" w:sz="0" w:space="0" w:color="auto"/>
            <w:left w:val="none" w:sz="0" w:space="0" w:color="auto"/>
            <w:bottom w:val="none" w:sz="0" w:space="0" w:color="auto"/>
            <w:right w:val="none" w:sz="0" w:space="0" w:color="auto"/>
          </w:divBdr>
        </w:div>
        <w:div w:id="529802411">
          <w:marLeft w:val="640"/>
          <w:marRight w:val="0"/>
          <w:marTop w:val="0"/>
          <w:marBottom w:val="0"/>
          <w:divBdr>
            <w:top w:val="none" w:sz="0" w:space="0" w:color="auto"/>
            <w:left w:val="none" w:sz="0" w:space="0" w:color="auto"/>
            <w:bottom w:val="none" w:sz="0" w:space="0" w:color="auto"/>
            <w:right w:val="none" w:sz="0" w:space="0" w:color="auto"/>
          </w:divBdr>
        </w:div>
        <w:div w:id="1850638268">
          <w:marLeft w:val="640"/>
          <w:marRight w:val="0"/>
          <w:marTop w:val="0"/>
          <w:marBottom w:val="0"/>
          <w:divBdr>
            <w:top w:val="none" w:sz="0" w:space="0" w:color="auto"/>
            <w:left w:val="none" w:sz="0" w:space="0" w:color="auto"/>
            <w:bottom w:val="none" w:sz="0" w:space="0" w:color="auto"/>
            <w:right w:val="none" w:sz="0" w:space="0" w:color="auto"/>
          </w:divBdr>
        </w:div>
        <w:div w:id="570047033">
          <w:marLeft w:val="640"/>
          <w:marRight w:val="0"/>
          <w:marTop w:val="0"/>
          <w:marBottom w:val="0"/>
          <w:divBdr>
            <w:top w:val="none" w:sz="0" w:space="0" w:color="auto"/>
            <w:left w:val="none" w:sz="0" w:space="0" w:color="auto"/>
            <w:bottom w:val="none" w:sz="0" w:space="0" w:color="auto"/>
            <w:right w:val="none" w:sz="0" w:space="0" w:color="auto"/>
          </w:divBdr>
        </w:div>
        <w:div w:id="2033334528">
          <w:marLeft w:val="640"/>
          <w:marRight w:val="0"/>
          <w:marTop w:val="0"/>
          <w:marBottom w:val="0"/>
          <w:divBdr>
            <w:top w:val="none" w:sz="0" w:space="0" w:color="auto"/>
            <w:left w:val="none" w:sz="0" w:space="0" w:color="auto"/>
            <w:bottom w:val="none" w:sz="0" w:space="0" w:color="auto"/>
            <w:right w:val="none" w:sz="0" w:space="0" w:color="auto"/>
          </w:divBdr>
        </w:div>
        <w:div w:id="622200129">
          <w:marLeft w:val="640"/>
          <w:marRight w:val="0"/>
          <w:marTop w:val="0"/>
          <w:marBottom w:val="0"/>
          <w:divBdr>
            <w:top w:val="none" w:sz="0" w:space="0" w:color="auto"/>
            <w:left w:val="none" w:sz="0" w:space="0" w:color="auto"/>
            <w:bottom w:val="none" w:sz="0" w:space="0" w:color="auto"/>
            <w:right w:val="none" w:sz="0" w:space="0" w:color="auto"/>
          </w:divBdr>
        </w:div>
        <w:div w:id="1947031683">
          <w:marLeft w:val="640"/>
          <w:marRight w:val="0"/>
          <w:marTop w:val="0"/>
          <w:marBottom w:val="0"/>
          <w:divBdr>
            <w:top w:val="none" w:sz="0" w:space="0" w:color="auto"/>
            <w:left w:val="none" w:sz="0" w:space="0" w:color="auto"/>
            <w:bottom w:val="none" w:sz="0" w:space="0" w:color="auto"/>
            <w:right w:val="none" w:sz="0" w:space="0" w:color="auto"/>
          </w:divBdr>
        </w:div>
        <w:div w:id="1070352652">
          <w:marLeft w:val="640"/>
          <w:marRight w:val="0"/>
          <w:marTop w:val="0"/>
          <w:marBottom w:val="0"/>
          <w:divBdr>
            <w:top w:val="none" w:sz="0" w:space="0" w:color="auto"/>
            <w:left w:val="none" w:sz="0" w:space="0" w:color="auto"/>
            <w:bottom w:val="none" w:sz="0" w:space="0" w:color="auto"/>
            <w:right w:val="none" w:sz="0" w:space="0" w:color="auto"/>
          </w:divBdr>
        </w:div>
        <w:div w:id="527380116">
          <w:marLeft w:val="640"/>
          <w:marRight w:val="0"/>
          <w:marTop w:val="0"/>
          <w:marBottom w:val="0"/>
          <w:divBdr>
            <w:top w:val="none" w:sz="0" w:space="0" w:color="auto"/>
            <w:left w:val="none" w:sz="0" w:space="0" w:color="auto"/>
            <w:bottom w:val="none" w:sz="0" w:space="0" w:color="auto"/>
            <w:right w:val="none" w:sz="0" w:space="0" w:color="auto"/>
          </w:divBdr>
        </w:div>
        <w:div w:id="11148817">
          <w:marLeft w:val="640"/>
          <w:marRight w:val="0"/>
          <w:marTop w:val="0"/>
          <w:marBottom w:val="0"/>
          <w:divBdr>
            <w:top w:val="none" w:sz="0" w:space="0" w:color="auto"/>
            <w:left w:val="none" w:sz="0" w:space="0" w:color="auto"/>
            <w:bottom w:val="none" w:sz="0" w:space="0" w:color="auto"/>
            <w:right w:val="none" w:sz="0" w:space="0" w:color="auto"/>
          </w:divBdr>
        </w:div>
        <w:div w:id="279607117">
          <w:marLeft w:val="640"/>
          <w:marRight w:val="0"/>
          <w:marTop w:val="0"/>
          <w:marBottom w:val="0"/>
          <w:divBdr>
            <w:top w:val="none" w:sz="0" w:space="0" w:color="auto"/>
            <w:left w:val="none" w:sz="0" w:space="0" w:color="auto"/>
            <w:bottom w:val="none" w:sz="0" w:space="0" w:color="auto"/>
            <w:right w:val="none" w:sz="0" w:space="0" w:color="auto"/>
          </w:divBdr>
        </w:div>
        <w:div w:id="948971400">
          <w:marLeft w:val="640"/>
          <w:marRight w:val="0"/>
          <w:marTop w:val="0"/>
          <w:marBottom w:val="0"/>
          <w:divBdr>
            <w:top w:val="none" w:sz="0" w:space="0" w:color="auto"/>
            <w:left w:val="none" w:sz="0" w:space="0" w:color="auto"/>
            <w:bottom w:val="none" w:sz="0" w:space="0" w:color="auto"/>
            <w:right w:val="none" w:sz="0" w:space="0" w:color="auto"/>
          </w:divBdr>
        </w:div>
        <w:div w:id="1923833264">
          <w:marLeft w:val="640"/>
          <w:marRight w:val="0"/>
          <w:marTop w:val="0"/>
          <w:marBottom w:val="0"/>
          <w:divBdr>
            <w:top w:val="none" w:sz="0" w:space="0" w:color="auto"/>
            <w:left w:val="none" w:sz="0" w:space="0" w:color="auto"/>
            <w:bottom w:val="none" w:sz="0" w:space="0" w:color="auto"/>
            <w:right w:val="none" w:sz="0" w:space="0" w:color="auto"/>
          </w:divBdr>
        </w:div>
      </w:divsChild>
    </w:div>
    <w:div w:id="60370398">
      <w:bodyDiv w:val="1"/>
      <w:marLeft w:val="0"/>
      <w:marRight w:val="0"/>
      <w:marTop w:val="0"/>
      <w:marBottom w:val="0"/>
      <w:divBdr>
        <w:top w:val="none" w:sz="0" w:space="0" w:color="auto"/>
        <w:left w:val="none" w:sz="0" w:space="0" w:color="auto"/>
        <w:bottom w:val="none" w:sz="0" w:space="0" w:color="auto"/>
        <w:right w:val="none" w:sz="0" w:space="0" w:color="auto"/>
      </w:divBdr>
    </w:div>
    <w:div w:id="113208096">
      <w:bodyDiv w:val="1"/>
      <w:marLeft w:val="0"/>
      <w:marRight w:val="0"/>
      <w:marTop w:val="0"/>
      <w:marBottom w:val="0"/>
      <w:divBdr>
        <w:top w:val="none" w:sz="0" w:space="0" w:color="auto"/>
        <w:left w:val="none" w:sz="0" w:space="0" w:color="auto"/>
        <w:bottom w:val="none" w:sz="0" w:space="0" w:color="auto"/>
        <w:right w:val="none" w:sz="0" w:space="0" w:color="auto"/>
      </w:divBdr>
    </w:div>
    <w:div w:id="127826491">
      <w:bodyDiv w:val="1"/>
      <w:marLeft w:val="0"/>
      <w:marRight w:val="0"/>
      <w:marTop w:val="0"/>
      <w:marBottom w:val="0"/>
      <w:divBdr>
        <w:top w:val="none" w:sz="0" w:space="0" w:color="auto"/>
        <w:left w:val="none" w:sz="0" w:space="0" w:color="auto"/>
        <w:bottom w:val="none" w:sz="0" w:space="0" w:color="auto"/>
        <w:right w:val="none" w:sz="0" w:space="0" w:color="auto"/>
      </w:divBdr>
      <w:divsChild>
        <w:div w:id="1172647945">
          <w:marLeft w:val="640"/>
          <w:marRight w:val="0"/>
          <w:marTop w:val="0"/>
          <w:marBottom w:val="0"/>
          <w:divBdr>
            <w:top w:val="none" w:sz="0" w:space="0" w:color="auto"/>
            <w:left w:val="none" w:sz="0" w:space="0" w:color="auto"/>
            <w:bottom w:val="none" w:sz="0" w:space="0" w:color="auto"/>
            <w:right w:val="none" w:sz="0" w:space="0" w:color="auto"/>
          </w:divBdr>
        </w:div>
        <w:div w:id="1270313208">
          <w:marLeft w:val="640"/>
          <w:marRight w:val="0"/>
          <w:marTop w:val="0"/>
          <w:marBottom w:val="0"/>
          <w:divBdr>
            <w:top w:val="none" w:sz="0" w:space="0" w:color="auto"/>
            <w:left w:val="none" w:sz="0" w:space="0" w:color="auto"/>
            <w:bottom w:val="none" w:sz="0" w:space="0" w:color="auto"/>
            <w:right w:val="none" w:sz="0" w:space="0" w:color="auto"/>
          </w:divBdr>
        </w:div>
        <w:div w:id="1582518119">
          <w:marLeft w:val="640"/>
          <w:marRight w:val="0"/>
          <w:marTop w:val="0"/>
          <w:marBottom w:val="0"/>
          <w:divBdr>
            <w:top w:val="none" w:sz="0" w:space="0" w:color="auto"/>
            <w:left w:val="none" w:sz="0" w:space="0" w:color="auto"/>
            <w:bottom w:val="none" w:sz="0" w:space="0" w:color="auto"/>
            <w:right w:val="none" w:sz="0" w:space="0" w:color="auto"/>
          </w:divBdr>
        </w:div>
        <w:div w:id="1529635680">
          <w:marLeft w:val="640"/>
          <w:marRight w:val="0"/>
          <w:marTop w:val="0"/>
          <w:marBottom w:val="0"/>
          <w:divBdr>
            <w:top w:val="none" w:sz="0" w:space="0" w:color="auto"/>
            <w:left w:val="none" w:sz="0" w:space="0" w:color="auto"/>
            <w:bottom w:val="none" w:sz="0" w:space="0" w:color="auto"/>
            <w:right w:val="none" w:sz="0" w:space="0" w:color="auto"/>
          </w:divBdr>
        </w:div>
        <w:div w:id="2145391445">
          <w:marLeft w:val="640"/>
          <w:marRight w:val="0"/>
          <w:marTop w:val="0"/>
          <w:marBottom w:val="0"/>
          <w:divBdr>
            <w:top w:val="none" w:sz="0" w:space="0" w:color="auto"/>
            <w:left w:val="none" w:sz="0" w:space="0" w:color="auto"/>
            <w:bottom w:val="none" w:sz="0" w:space="0" w:color="auto"/>
            <w:right w:val="none" w:sz="0" w:space="0" w:color="auto"/>
          </w:divBdr>
        </w:div>
        <w:div w:id="1640304023">
          <w:marLeft w:val="640"/>
          <w:marRight w:val="0"/>
          <w:marTop w:val="0"/>
          <w:marBottom w:val="0"/>
          <w:divBdr>
            <w:top w:val="none" w:sz="0" w:space="0" w:color="auto"/>
            <w:left w:val="none" w:sz="0" w:space="0" w:color="auto"/>
            <w:bottom w:val="none" w:sz="0" w:space="0" w:color="auto"/>
            <w:right w:val="none" w:sz="0" w:space="0" w:color="auto"/>
          </w:divBdr>
        </w:div>
        <w:div w:id="1764841926">
          <w:marLeft w:val="640"/>
          <w:marRight w:val="0"/>
          <w:marTop w:val="0"/>
          <w:marBottom w:val="0"/>
          <w:divBdr>
            <w:top w:val="none" w:sz="0" w:space="0" w:color="auto"/>
            <w:left w:val="none" w:sz="0" w:space="0" w:color="auto"/>
            <w:bottom w:val="none" w:sz="0" w:space="0" w:color="auto"/>
            <w:right w:val="none" w:sz="0" w:space="0" w:color="auto"/>
          </w:divBdr>
        </w:div>
        <w:div w:id="1135951323">
          <w:marLeft w:val="640"/>
          <w:marRight w:val="0"/>
          <w:marTop w:val="0"/>
          <w:marBottom w:val="0"/>
          <w:divBdr>
            <w:top w:val="none" w:sz="0" w:space="0" w:color="auto"/>
            <w:left w:val="none" w:sz="0" w:space="0" w:color="auto"/>
            <w:bottom w:val="none" w:sz="0" w:space="0" w:color="auto"/>
            <w:right w:val="none" w:sz="0" w:space="0" w:color="auto"/>
          </w:divBdr>
        </w:div>
        <w:div w:id="482696134">
          <w:marLeft w:val="640"/>
          <w:marRight w:val="0"/>
          <w:marTop w:val="0"/>
          <w:marBottom w:val="0"/>
          <w:divBdr>
            <w:top w:val="none" w:sz="0" w:space="0" w:color="auto"/>
            <w:left w:val="none" w:sz="0" w:space="0" w:color="auto"/>
            <w:bottom w:val="none" w:sz="0" w:space="0" w:color="auto"/>
            <w:right w:val="none" w:sz="0" w:space="0" w:color="auto"/>
          </w:divBdr>
        </w:div>
        <w:div w:id="617835452">
          <w:marLeft w:val="640"/>
          <w:marRight w:val="0"/>
          <w:marTop w:val="0"/>
          <w:marBottom w:val="0"/>
          <w:divBdr>
            <w:top w:val="none" w:sz="0" w:space="0" w:color="auto"/>
            <w:left w:val="none" w:sz="0" w:space="0" w:color="auto"/>
            <w:bottom w:val="none" w:sz="0" w:space="0" w:color="auto"/>
            <w:right w:val="none" w:sz="0" w:space="0" w:color="auto"/>
          </w:divBdr>
        </w:div>
        <w:div w:id="1415395457">
          <w:marLeft w:val="640"/>
          <w:marRight w:val="0"/>
          <w:marTop w:val="0"/>
          <w:marBottom w:val="0"/>
          <w:divBdr>
            <w:top w:val="none" w:sz="0" w:space="0" w:color="auto"/>
            <w:left w:val="none" w:sz="0" w:space="0" w:color="auto"/>
            <w:bottom w:val="none" w:sz="0" w:space="0" w:color="auto"/>
            <w:right w:val="none" w:sz="0" w:space="0" w:color="auto"/>
          </w:divBdr>
        </w:div>
        <w:div w:id="187570669">
          <w:marLeft w:val="640"/>
          <w:marRight w:val="0"/>
          <w:marTop w:val="0"/>
          <w:marBottom w:val="0"/>
          <w:divBdr>
            <w:top w:val="none" w:sz="0" w:space="0" w:color="auto"/>
            <w:left w:val="none" w:sz="0" w:space="0" w:color="auto"/>
            <w:bottom w:val="none" w:sz="0" w:space="0" w:color="auto"/>
            <w:right w:val="none" w:sz="0" w:space="0" w:color="auto"/>
          </w:divBdr>
        </w:div>
        <w:div w:id="1227640457">
          <w:marLeft w:val="640"/>
          <w:marRight w:val="0"/>
          <w:marTop w:val="0"/>
          <w:marBottom w:val="0"/>
          <w:divBdr>
            <w:top w:val="none" w:sz="0" w:space="0" w:color="auto"/>
            <w:left w:val="none" w:sz="0" w:space="0" w:color="auto"/>
            <w:bottom w:val="none" w:sz="0" w:space="0" w:color="auto"/>
            <w:right w:val="none" w:sz="0" w:space="0" w:color="auto"/>
          </w:divBdr>
        </w:div>
        <w:div w:id="257909523">
          <w:marLeft w:val="640"/>
          <w:marRight w:val="0"/>
          <w:marTop w:val="0"/>
          <w:marBottom w:val="0"/>
          <w:divBdr>
            <w:top w:val="none" w:sz="0" w:space="0" w:color="auto"/>
            <w:left w:val="none" w:sz="0" w:space="0" w:color="auto"/>
            <w:bottom w:val="none" w:sz="0" w:space="0" w:color="auto"/>
            <w:right w:val="none" w:sz="0" w:space="0" w:color="auto"/>
          </w:divBdr>
        </w:div>
        <w:div w:id="227611554">
          <w:marLeft w:val="640"/>
          <w:marRight w:val="0"/>
          <w:marTop w:val="0"/>
          <w:marBottom w:val="0"/>
          <w:divBdr>
            <w:top w:val="none" w:sz="0" w:space="0" w:color="auto"/>
            <w:left w:val="none" w:sz="0" w:space="0" w:color="auto"/>
            <w:bottom w:val="none" w:sz="0" w:space="0" w:color="auto"/>
            <w:right w:val="none" w:sz="0" w:space="0" w:color="auto"/>
          </w:divBdr>
        </w:div>
        <w:div w:id="1163351869">
          <w:marLeft w:val="640"/>
          <w:marRight w:val="0"/>
          <w:marTop w:val="0"/>
          <w:marBottom w:val="0"/>
          <w:divBdr>
            <w:top w:val="none" w:sz="0" w:space="0" w:color="auto"/>
            <w:left w:val="none" w:sz="0" w:space="0" w:color="auto"/>
            <w:bottom w:val="none" w:sz="0" w:space="0" w:color="auto"/>
            <w:right w:val="none" w:sz="0" w:space="0" w:color="auto"/>
          </w:divBdr>
        </w:div>
        <w:div w:id="290673731">
          <w:marLeft w:val="640"/>
          <w:marRight w:val="0"/>
          <w:marTop w:val="0"/>
          <w:marBottom w:val="0"/>
          <w:divBdr>
            <w:top w:val="none" w:sz="0" w:space="0" w:color="auto"/>
            <w:left w:val="none" w:sz="0" w:space="0" w:color="auto"/>
            <w:bottom w:val="none" w:sz="0" w:space="0" w:color="auto"/>
            <w:right w:val="none" w:sz="0" w:space="0" w:color="auto"/>
          </w:divBdr>
        </w:div>
        <w:div w:id="566495826">
          <w:marLeft w:val="640"/>
          <w:marRight w:val="0"/>
          <w:marTop w:val="0"/>
          <w:marBottom w:val="0"/>
          <w:divBdr>
            <w:top w:val="none" w:sz="0" w:space="0" w:color="auto"/>
            <w:left w:val="none" w:sz="0" w:space="0" w:color="auto"/>
            <w:bottom w:val="none" w:sz="0" w:space="0" w:color="auto"/>
            <w:right w:val="none" w:sz="0" w:space="0" w:color="auto"/>
          </w:divBdr>
        </w:div>
        <w:div w:id="654069776">
          <w:marLeft w:val="640"/>
          <w:marRight w:val="0"/>
          <w:marTop w:val="0"/>
          <w:marBottom w:val="0"/>
          <w:divBdr>
            <w:top w:val="none" w:sz="0" w:space="0" w:color="auto"/>
            <w:left w:val="none" w:sz="0" w:space="0" w:color="auto"/>
            <w:bottom w:val="none" w:sz="0" w:space="0" w:color="auto"/>
            <w:right w:val="none" w:sz="0" w:space="0" w:color="auto"/>
          </w:divBdr>
        </w:div>
        <w:div w:id="1287276914">
          <w:marLeft w:val="640"/>
          <w:marRight w:val="0"/>
          <w:marTop w:val="0"/>
          <w:marBottom w:val="0"/>
          <w:divBdr>
            <w:top w:val="none" w:sz="0" w:space="0" w:color="auto"/>
            <w:left w:val="none" w:sz="0" w:space="0" w:color="auto"/>
            <w:bottom w:val="none" w:sz="0" w:space="0" w:color="auto"/>
            <w:right w:val="none" w:sz="0" w:space="0" w:color="auto"/>
          </w:divBdr>
        </w:div>
        <w:div w:id="1637639728">
          <w:marLeft w:val="640"/>
          <w:marRight w:val="0"/>
          <w:marTop w:val="0"/>
          <w:marBottom w:val="0"/>
          <w:divBdr>
            <w:top w:val="none" w:sz="0" w:space="0" w:color="auto"/>
            <w:left w:val="none" w:sz="0" w:space="0" w:color="auto"/>
            <w:bottom w:val="none" w:sz="0" w:space="0" w:color="auto"/>
            <w:right w:val="none" w:sz="0" w:space="0" w:color="auto"/>
          </w:divBdr>
        </w:div>
        <w:div w:id="516702419">
          <w:marLeft w:val="640"/>
          <w:marRight w:val="0"/>
          <w:marTop w:val="0"/>
          <w:marBottom w:val="0"/>
          <w:divBdr>
            <w:top w:val="none" w:sz="0" w:space="0" w:color="auto"/>
            <w:left w:val="none" w:sz="0" w:space="0" w:color="auto"/>
            <w:bottom w:val="none" w:sz="0" w:space="0" w:color="auto"/>
            <w:right w:val="none" w:sz="0" w:space="0" w:color="auto"/>
          </w:divBdr>
        </w:div>
        <w:div w:id="2080786787">
          <w:marLeft w:val="640"/>
          <w:marRight w:val="0"/>
          <w:marTop w:val="0"/>
          <w:marBottom w:val="0"/>
          <w:divBdr>
            <w:top w:val="none" w:sz="0" w:space="0" w:color="auto"/>
            <w:left w:val="none" w:sz="0" w:space="0" w:color="auto"/>
            <w:bottom w:val="none" w:sz="0" w:space="0" w:color="auto"/>
            <w:right w:val="none" w:sz="0" w:space="0" w:color="auto"/>
          </w:divBdr>
        </w:div>
        <w:div w:id="782499938">
          <w:marLeft w:val="640"/>
          <w:marRight w:val="0"/>
          <w:marTop w:val="0"/>
          <w:marBottom w:val="0"/>
          <w:divBdr>
            <w:top w:val="none" w:sz="0" w:space="0" w:color="auto"/>
            <w:left w:val="none" w:sz="0" w:space="0" w:color="auto"/>
            <w:bottom w:val="none" w:sz="0" w:space="0" w:color="auto"/>
            <w:right w:val="none" w:sz="0" w:space="0" w:color="auto"/>
          </w:divBdr>
        </w:div>
        <w:div w:id="567350598">
          <w:marLeft w:val="640"/>
          <w:marRight w:val="0"/>
          <w:marTop w:val="0"/>
          <w:marBottom w:val="0"/>
          <w:divBdr>
            <w:top w:val="none" w:sz="0" w:space="0" w:color="auto"/>
            <w:left w:val="none" w:sz="0" w:space="0" w:color="auto"/>
            <w:bottom w:val="none" w:sz="0" w:space="0" w:color="auto"/>
            <w:right w:val="none" w:sz="0" w:space="0" w:color="auto"/>
          </w:divBdr>
        </w:div>
        <w:div w:id="446461559">
          <w:marLeft w:val="640"/>
          <w:marRight w:val="0"/>
          <w:marTop w:val="0"/>
          <w:marBottom w:val="0"/>
          <w:divBdr>
            <w:top w:val="none" w:sz="0" w:space="0" w:color="auto"/>
            <w:left w:val="none" w:sz="0" w:space="0" w:color="auto"/>
            <w:bottom w:val="none" w:sz="0" w:space="0" w:color="auto"/>
            <w:right w:val="none" w:sz="0" w:space="0" w:color="auto"/>
          </w:divBdr>
        </w:div>
        <w:div w:id="1108039213">
          <w:marLeft w:val="640"/>
          <w:marRight w:val="0"/>
          <w:marTop w:val="0"/>
          <w:marBottom w:val="0"/>
          <w:divBdr>
            <w:top w:val="none" w:sz="0" w:space="0" w:color="auto"/>
            <w:left w:val="none" w:sz="0" w:space="0" w:color="auto"/>
            <w:bottom w:val="none" w:sz="0" w:space="0" w:color="auto"/>
            <w:right w:val="none" w:sz="0" w:space="0" w:color="auto"/>
          </w:divBdr>
        </w:div>
        <w:div w:id="1076395733">
          <w:marLeft w:val="640"/>
          <w:marRight w:val="0"/>
          <w:marTop w:val="0"/>
          <w:marBottom w:val="0"/>
          <w:divBdr>
            <w:top w:val="none" w:sz="0" w:space="0" w:color="auto"/>
            <w:left w:val="none" w:sz="0" w:space="0" w:color="auto"/>
            <w:bottom w:val="none" w:sz="0" w:space="0" w:color="auto"/>
            <w:right w:val="none" w:sz="0" w:space="0" w:color="auto"/>
          </w:divBdr>
        </w:div>
        <w:div w:id="584270872">
          <w:marLeft w:val="640"/>
          <w:marRight w:val="0"/>
          <w:marTop w:val="0"/>
          <w:marBottom w:val="0"/>
          <w:divBdr>
            <w:top w:val="none" w:sz="0" w:space="0" w:color="auto"/>
            <w:left w:val="none" w:sz="0" w:space="0" w:color="auto"/>
            <w:bottom w:val="none" w:sz="0" w:space="0" w:color="auto"/>
            <w:right w:val="none" w:sz="0" w:space="0" w:color="auto"/>
          </w:divBdr>
        </w:div>
        <w:div w:id="531498038">
          <w:marLeft w:val="640"/>
          <w:marRight w:val="0"/>
          <w:marTop w:val="0"/>
          <w:marBottom w:val="0"/>
          <w:divBdr>
            <w:top w:val="none" w:sz="0" w:space="0" w:color="auto"/>
            <w:left w:val="none" w:sz="0" w:space="0" w:color="auto"/>
            <w:bottom w:val="none" w:sz="0" w:space="0" w:color="auto"/>
            <w:right w:val="none" w:sz="0" w:space="0" w:color="auto"/>
          </w:divBdr>
        </w:div>
        <w:div w:id="1505125685">
          <w:marLeft w:val="640"/>
          <w:marRight w:val="0"/>
          <w:marTop w:val="0"/>
          <w:marBottom w:val="0"/>
          <w:divBdr>
            <w:top w:val="none" w:sz="0" w:space="0" w:color="auto"/>
            <w:left w:val="none" w:sz="0" w:space="0" w:color="auto"/>
            <w:bottom w:val="none" w:sz="0" w:space="0" w:color="auto"/>
            <w:right w:val="none" w:sz="0" w:space="0" w:color="auto"/>
          </w:divBdr>
        </w:div>
        <w:div w:id="129830865">
          <w:marLeft w:val="640"/>
          <w:marRight w:val="0"/>
          <w:marTop w:val="0"/>
          <w:marBottom w:val="0"/>
          <w:divBdr>
            <w:top w:val="none" w:sz="0" w:space="0" w:color="auto"/>
            <w:left w:val="none" w:sz="0" w:space="0" w:color="auto"/>
            <w:bottom w:val="none" w:sz="0" w:space="0" w:color="auto"/>
            <w:right w:val="none" w:sz="0" w:space="0" w:color="auto"/>
          </w:divBdr>
        </w:div>
        <w:div w:id="25256021">
          <w:marLeft w:val="640"/>
          <w:marRight w:val="0"/>
          <w:marTop w:val="0"/>
          <w:marBottom w:val="0"/>
          <w:divBdr>
            <w:top w:val="none" w:sz="0" w:space="0" w:color="auto"/>
            <w:left w:val="none" w:sz="0" w:space="0" w:color="auto"/>
            <w:bottom w:val="none" w:sz="0" w:space="0" w:color="auto"/>
            <w:right w:val="none" w:sz="0" w:space="0" w:color="auto"/>
          </w:divBdr>
        </w:div>
        <w:div w:id="200091491">
          <w:marLeft w:val="640"/>
          <w:marRight w:val="0"/>
          <w:marTop w:val="0"/>
          <w:marBottom w:val="0"/>
          <w:divBdr>
            <w:top w:val="none" w:sz="0" w:space="0" w:color="auto"/>
            <w:left w:val="none" w:sz="0" w:space="0" w:color="auto"/>
            <w:bottom w:val="none" w:sz="0" w:space="0" w:color="auto"/>
            <w:right w:val="none" w:sz="0" w:space="0" w:color="auto"/>
          </w:divBdr>
        </w:div>
        <w:div w:id="53237353">
          <w:marLeft w:val="640"/>
          <w:marRight w:val="0"/>
          <w:marTop w:val="0"/>
          <w:marBottom w:val="0"/>
          <w:divBdr>
            <w:top w:val="none" w:sz="0" w:space="0" w:color="auto"/>
            <w:left w:val="none" w:sz="0" w:space="0" w:color="auto"/>
            <w:bottom w:val="none" w:sz="0" w:space="0" w:color="auto"/>
            <w:right w:val="none" w:sz="0" w:space="0" w:color="auto"/>
          </w:divBdr>
        </w:div>
        <w:div w:id="1447699464">
          <w:marLeft w:val="640"/>
          <w:marRight w:val="0"/>
          <w:marTop w:val="0"/>
          <w:marBottom w:val="0"/>
          <w:divBdr>
            <w:top w:val="none" w:sz="0" w:space="0" w:color="auto"/>
            <w:left w:val="none" w:sz="0" w:space="0" w:color="auto"/>
            <w:bottom w:val="none" w:sz="0" w:space="0" w:color="auto"/>
            <w:right w:val="none" w:sz="0" w:space="0" w:color="auto"/>
          </w:divBdr>
        </w:div>
        <w:div w:id="665284631">
          <w:marLeft w:val="640"/>
          <w:marRight w:val="0"/>
          <w:marTop w:val="0"/>
          <w:marBottom w:val="0"/>
          <w:divBdr>
            <w:top w:val="none" w:sz="0" w:space="0" w:color="auto"/>
            <w:left w:val="none" w:sz="0" w:space="0" w:color="auto"/>
            <w:bottom w:val="none" w:sz="0" w:space="0" w:color="auto"/>
            <w:right w:val="none" w:sz="0" w:space="0" w:color="auto"/>
          </w:divBdr>
        </w:div>
        <w:div w:id="303127423">
          <w:marLeft w:val="640"/>
          <w:marRight w:val="0"/>
          <w:marTop w:val="0"/>
          <w:marBottom w:val="0"/>
          <w:divBdr>
            <w:top w:val="none" w:sz="0" w:space="0" w:color="auto"/>
            <w:left w:val="none" w:sz="0" w:space="0" w:color="auto"/>
            <w:bottom w:val="none" w:sz="0" w:space="0" w:color="auto"/>
            <w:right w:val="none" w:sz="0" w:space="0" w:color="auto"/>
          </w:divBdr>
        </w:div>
      </w:divsChild>
    </w:div>
    <w:div w:id="145585934">
      <w:bodyDiv w:val="1"/>
      <w:marLeft w:val="0"/>
      <w:marRight w:val="0"/>
      <w:marTop w:val="0"/>
      <w:marBottom w:val="0"/>
      <w:divBdr>
        <w:top w:val="none" w:sz="0" w:space="0" w:color="auto"/>
        <w:left w:val="none" w:sz="0" w:space="0" w:color="auto"/>
        <w:bottom w:val="none" w:sz="0" w:space="0" w:color="auto"/>
        <w:right w:val="none" w:sz="0" w:space="0" w:color="auto"/>
      </w:divBdr>
    </w:div>
    <w:div w:id="156965122">
      <w:bodyDiv w:val="1"/>
      <w:marLeft w:val="0"/>
      <w:marRight w:val="0"/>
      <w:marTop w:val="0"/>
      <w:marBottom w:val="0"/>
      <w:divBdr>
        <w:top w:val="none" w:sz="0" w:space="0" w:color="auto"/>
        <w:left w:val="none" w:sz="0" w:space="0" w:color="auto"/>
        <w:bottom w:val="none" w:sz="0" w:space="0" w:color="auto"/>
        <w:right w:val="none" w:sz="0" w:space="0" w:color="auto"/>
      </w:divBdr>
    </w:div>
    <w:div w:id="181866572">
      <w:bodyDiv w:val="1"/>
      <w:marLeft w:val="0"/>
      <w:marRight w:val="0"/>
      <w:marTop w:val="0"/>
      <w:marBottom w:val="0"/>
      <w:divBdr>
        <w:top w:val="none" w:sz="0" w:space="0" w:color="auto"/>
        <w:left w:val="none" w:sz="0" w:space="0" w:color="auto"/>
        <w:bottom w:val="none" w:sz="0" w:space="0" w:color="auto"/>
        <w:right w:val="none" w:sz="0" w:space="0" w:color="auto"/>
      </w:divBdr>
      <w:divsChild>
        <w:div w:id="984971921">
          <w:marLeft w:val="640"/>
          <w:marRight w:val="0"/>
          <w:marTop w:val="0"/>
          <w:marBottom w:val="0"/>
          <w:divBdr>
            <w:top w:val="none" w:sz="0" w:space="0" w:color="auto"/>
            <w:left w:val="none" w:sz="0" w:space="0" w:color="auto"/>
            <w:bottom w:val="none" w:sz="0" w:space="0" w:color="auto"/>
            <w:right w:val="none" w:sz="0" w:space="0" w:color="auto"/>
          </w:divBdr>
        </w:div>
        <w:div w:id="1649284496">
          <w:marLeft w:val="640"/>
          <w:marRight w:val="0"/>
          <w:marTop w:val="0"/>
          <w:marBottom w:val="0"/>
          <w:divBdr>
            <w:top w:val="none" w:sz="0" w:space="0" w:color="auto"/>
            <w:left w:val="none" w:sz="0" w:space="0" w:color="auto"/>
            <w:bottom w:val="none" w:sz="0" w:space="0" w:color="auto"/>
            <w:right w:val="none" w:sz="0" w:space="0" w:color="auto"/>
          </w:divBdr>
        </w:div>
        <w:div w:id="1890920393">
          <w:marLeft w:val="640"/>
          <w:marRight w:val="0"/>
          <w:marTop w:val="0"/>
          <w:marBottom w:val="0"/>
          <w:divBdr>
            <w:top w:val="none" w:sz="0" w:space="0" w:color="auto"/>
            <w:left w:val="none" w:sz="0" w:space="0" w:color="auto"/>
            <w:bottom w:val="none" w:sz="0" w:space="0" w:color="auto"/>
            <w:right w:val="none" w:sz="0" w:space="0" w:color="auto"/>
          </w:divBdr>
        </w:div>
        <w:div w:id="131485120">
          <w:marLeft w:val="640"/>
          <w:marRight w:val="0"/>
          <w:marTop w:val="0"/>
          <w:marBottom w:val="0"/>
          <w:divBdr>
            <w:top w:val="none" w:sz="0" w:space="0" w:color="auto"/>
            <w:left w:val="none" w:sz="0" w:space="0" w:color="auto"/>
            <w:bottom w:val="none" w:sz="0" w:space="0" w:color="auto"/>
            <w:right w:val="none" w:sz="0" w:space="0" w:color="auto"/>
          </w:divBdr>
        </w:div>
        <w:div w:id="833959676">
          <w:marLeft w:val="640"/>
          <w:marRight w:val="0"/>
          <w:marTop w:val="0"/>
          <w:marBottom w:val="0"/>
          <w:divBdr>
            <w:top w:val="none" w:sz="0" w:space="0" w:color="auto"/>
            <w:left w:val="none" w:sz="0" w:space="0" w:color="auto"/>
            <w:bottom w:val="none" w:sz="0" w:space="0" w:color="auto"/>
            <w:right w:val="none" w:sz="0" w:space="0" w:color="auto"/>
          </w:divBdr>
        </w:div>
        <w:div w:id="437918285">
          <w:marLeft w:val="640"/>
          <w:marRight w:val="0"/>
          <w:marTop w:val="0"/>
          <w:marBottom w:val="0"/>
          <w:divBdr>
            <w:top w:val="none" w:sz="0" w:space="0" w:color="auto"/>
            <w:left w:val="none" w:sz="0" w:space="0" w:color="auto"/>
            <w:bottom w:val="none" w:sz="0" w:space="0" w:color="auto"/>
            <w:right w:val="none" w:sz="0" w:space="0" w:color="auto"/>
          </w:divBdr>
        </w:div>
        <w:div w:id="1040279349">
          <w:marLeft w:val="640"/>
          <w:marRight w:val="0"/>
          <w:marTop w:val="0"/>
          <w:marBottom w:val="0"/>
          <w:divBdr>
            <w:top w:val="none" w:sz="0" w:space="0" w:color="auto"/>
            <w:left w:val="none" w:sz="0" w:space="0" w:color="auto"/>
            <w:bottom w:val="none" w:sz="0" w:space="0" w:color="auto"/>
            <w:right w:val="none" w:sz="0" w:space="0" w:color="auto"/>
          </w:divBdr>
        </w:div>
        <w:div w:id="1954745800">
          <w:marLeft w:val="640"/>
          <w:marRight w:val="0"/>
          <w:marTop w:val="0"/>
          <w:marBottom w:val="0"/>
          <w:divBdr>
            <w:top w:val="none" w:sz="0" w:space="0" w:color="auto"/>
            <w:left w:val="none" w:sz="0" w:space="0" w:color="auto"/>
            <w:bottom w:val="none" w:sz="0" w:space="0" w:color="auto"/>
            <w:right w:val="none" w:sz="0" w:space="0" w:color="auto"/>
          </w:divBdr>
        </w:div>
        <w:div w:id="1734161982">
          <w:marLeft w:val="640"/>
          <w:marRight w:val="0"/>
          <w:marTop w:val="0"/>
          <w:marBottom w:val="0"/>
          <w:divBdr>
            <w:top w:val="none" w:sz="0" w:space="0" w:color="auto"/>
            <w:left w:val="none" w:sz="0" w:space="0" w:color="auto"/>
            <w:bottom w:val="none" w:sz="0" w:space="0" w:color="auto"/>
            <w:right w:val="none" w:sz="0" w:space="0" w:color="auto"/>
          </w:divBdr>
        </w:div>
        <w:div w:id="834145380">
          <w:marLeft w:val="640"/>
          <w:marRight w:val="0"/>
          <w:marTop w:val="0"/>
          <w:marBottom w:val="0"/>
          <w:divBdr>
            <w:top w:val="none" w:sz="0" w:space="0" w:color="auto"/>
            <w:left w:val="none" w:sz="0" w:space="0" w:color="auto"/>
            <w:bottom w:val="none" w:sz="0" w:space="0" w:color="auto"/>
            <w:right w:val="none" w:sz="0" w:space="0" w:color="auto"/>
          </w:divBdr>
        </w:div>
        <w:div w:id="36514552">
          <w:marLeft w:val="640"/>
          <w:marRight w:val="0"/>
          <w:marTop w:val="0"/>
          <w:marBottom w:val="0"/>
          <w:divBdr>
            <w:top w:val="none" w:sz="0" w:space="0" w:color="auto"/>
            <w:left w:val="none" w:sz="0" w:space="0" w:color="auto"/>
            <w:bottom w:val="none" w:sz="0" w:space="0" w:color="auto"/>
            <w:right w:val="none" w:sz="0" w:space="0" w:color="auto"/>
          </w:divBdr>
        </w:div>
        <w:div w:id="470638638">
          <w:marLeft w:val="640"/>
          <w:marRight w:val="0"/>
          <w:marTop w:val="0"/>
          <w:marBottom w:val="0"/>
          <w:divBdr>
            <w:top w:val="none" w:sz="0" w:space="0" w:color="auto"/>
            <w:left w:val="none" w:sz="0" w:space="0" w:color="auto"/>
            <w:bottom w:val="none" w:sz="0" w:space="0" w:color="auto"/>
            <w:right w:val="none" w:sz="0" w:space="0" w:color="auto"/>
          </w:divBdr>
        </w:div>
        <w:div w:id="1199128414">
          <w:marLeft w:val="640"/>
          <w:marRight w:val="0"/>
          <w:marTop w:val="0"/>
          <w:marBottom w:val="0"/>
          <w:divBdr>
            <w:top w:val="none" w:sz="0" w:space="0" w:color="auto"/>
            <w:left w:val="none" w:sz="0" w:space="0" w:color="auto"/>
            <w:bottom w:val="none" w:sz="0" w:space="0" w:color="auto"/>
            <w:right w:val="none" w:sz="0" w:space="0" w:color="auto"/>
          </w:divBdr>
        </w:div>
        <w:div w:id="1883903020">
          <w:marLeft w:val="640"/>
          <w:marRight w:val="0"/>
          <w:marTop w:val="0"/>
          <w:marBottom w:val="0"/>
          <w:divBdr>
            <w:top w:val="none" w:sz="0" w:space="0" w:color="auto"/>
            <w:left w:val="none" w:sz="0" w:space="0" w:color="auto"/>
            <w:bottom w:val="none" w:sz="0" w:space="0" w:color="auto"/>
            <w:right w:val="none" w:sz="0" w:space="0" w:color="auto"/>
          </w:divBdr>
        </w:div>
        <w:div w:id="1647129910">
          <w:marLeft w:val="640"/>
          <w:marRight w:val="0"/>
          <w:marTop w:val="0"/>
          <w:marBottom w:val="0"/>
          <w:divBdr>
            <w:top w:val="none" w:sz="0" w:space="0" w:color="auto"/>
            <w:left w:val="none" w:sz="0" w:space="0" w:color="auto"/>
            <w:bottom w:val="none" w:sz="0" w:space="0" w:color="auto"/>
            <w:right w:val="none" w:sz="0" w:space="0" w:color="auto"/>
          </w:divBdr>
        </w:div>
        <w:div w:id="194001402">
          <w:marLeft w:val="640"/>
          <w:marRight w:val="0"/>
          <w:marTop w:val="0"/>
          <w:marBottom w:val="0"/>
          <w:divBdr>
            <w:top w:val="none" w:sz="0" w:space="0" w:color="auto"/>
            <w:left w:val="none" w:sz="0" w:space="0" w:color="auto"/>
            <w:bottom w:val="none" w:sz="0" w:space="0" w:color="auto"/>
            <w:right w:val="none" w:sz="0" w:space="0" w:color="auto"/>
          </w:divBdr>
        </w:div>
        <w:div w:id="96338174">
          <w:marLeft w:val="640"/>
          <w:marRight w:val="0"/>
          <w:marTop w:val="0"/>
          <w:marBottom w:val="0"/>
          <w:divBdr>
            <w:top w:val="none" w:sz="0" w:space="0" w:color="auto"/>
            <w:left w:val="none" w:sz="0" w:space="0" w:color="auto"/>
            <w:bottom w:val="none" w:sz="0" w:space="0" w:color="auto"/>
            <w:right w:val="none" w:sz="0" w:space="0" w:color="auto"/>
          </w:divBdr>
        </w:div>
        <w:div w:id="1470900503">
          <w:marLeft w:val="640"/>
          <w:marRight w:val="0"/>
          <w:marTop w:val="0"/>
          <w:marBottom w:val="0"/>
          <w:divBdr>
            <w:top w:val="none" w:sz="0" w:space="0" w:color="auto"/>
            <w:left w:val="none" w:sz="0" w:space="0" w:color="auto"/>
            <w:bottom w:val="none" w:sz="0" w:space="0" w:color="auto"/>
            <w:right w:val="none" w:sz="0" w:space="0" w:color="auto"/>
          </w:divBdr>
        </w:div>
        <w:div w:id="1441341298">
          <w:marLeft w:val="640"/>
          <w:marRight w:val="0"/>
          <w:marTop w:val="0"/>
          <w:marBottom w:val="0"/>
          <w:divBdr>
            <w:top w:val="none" w:sz="0" w:space="0" w:color="auto"/>
            <w:left w:val="none" w:sz="0" w:space="0" w:color="auto"/>
            <w:bottom w:val="none" w:sz="0" w:space="0" w:color="auto"/>
            <w:right w:val="none" w:sz="0" w:space="0" w:color="auto"/>
          </w:divBdr>
        </w:div>
        <w:div w:id="1525484271">
          <w:marLeft w:val="640"/>
          <w:marRight w:val="0"/>
          <w:marTop w:val="0"/>
          <w:marBottom w:val="0"/>
          <w:divBdr>
            <w:top w:val="none" w:sz="0" w:space="0" w:color="auto"/>
            <w:left w:val="none" w:sz="0" w:space="0" w:color="auto"/>
            <w:bottom w:val="none" w:sz="0" w:space="0" w:color="auto"/>
            <w:right w:val="none" w:sz="0" w:space="0" w:color="auto"/>
          </w:divBdr>
        </w:div>
        <w:div w:id="1871918615">
          <w:marLeft w:val="640"/>
          <w:marRight w:val="0"/>
          <w:marTop w:val="0"/>
          <w:marBottom w:val="0"/>
          <w:divBdr>
            <w:top w:val="none" w:sz="0" w:space="0" w:color="auto"/>
            <w:left w:val="none" w:sz="0" w:space="0" w:color="auto"/>
            <w:bottom w:val="none" w:sz="0" w:space="0" w:color="auto"/>
            <w:right w:val="none" w:sz="0" w:space="0" w:color="auto"/>
          </w:divBdr>
        </w:div>
        <w:div w:id="599336758">
          <w:marLeft w:val="640"/>
          <w:marRight w:val="0"/>
          <w:marTop w:val="0"/>
          <w:marBottom w:val="0"/>
          <w:divBdr>
            <w:top w:val="none" w:sz="0" w:space="0" w:color="auto"/>
            <w:left w:val="none" w:sz="0" w:space="0" w:color="auto"/>
            <w:bottom w:val="none" w:sz="0" w:space="0" w:color="auto"/>
            <w:right w:val="none" w:sz="0" w:space="0" w:color="auto"/>
          </w:divBdr>
        </w:div>
        <w:div w:id="402603672">
          <w:marLeft w:val="640"/>
          <w:marRight w:val="0"/>
          <w:marTop w:val="0"/>
          <w:marBottom w:val="0"/>
          <w:divBdr>
            <w:top w:val="none" w:sz="0" w:space="0" w:color="auto"/>
            <w:left w:val="none" w:sz="0" w:space="0" w:color="auto"/>
            <w:bottom w:val="none" w:sz="0" w:space="0" w:color="auto"/>
            <w:right w:val="none" w:sz="0" w:space="0" w:color="auto"/>
          </w:divBdr>
        </w:div>
        <w:div w:id="534276615">
          <w:marLeft w:val="640"/>
          <w:marRight w:val="0"/>
          <w:marTop w:val="0"/>
          <w:marBottom w:val="0"/>
          <w:divBdr>
            <w:top w:val="none" w:sz="0" w:space="0" w:color="auto"/>
            <w:left w:val="none" w:sz="0" w:space="0" w:color="auto"/>
            <w:bottom w:val="none" w:sz="0" w:space="0" w:color="auto"/>
            <w:right w:val="none" w:sz="0" w:space="0" w:color="auto"/>
          </w:divBdr>
        </w:div>
        <w:div w:id="419107533">
          <w:marLeft w:val="640"/>
          <w:marRight w:val="0"/>
          <w:marTop w:val="0"/>
          <w:marBottom w:val="0"/>
          <w:divBdr>
            <w:top w:val="none" w:sz="0" w:space="0" w:color="auto"/>
            <w:left w:val="none" w:sz="0" w:space="0" w:color="auto"/>
            <w:bottom w:val="none" w:sz="0" w:space="0" w:color="auto"/>
            <w:right w:val="none" w:sz="0" w:space="0" w:color="auto"/>
          </w:divBdr>
        </w:div>
        <w:div w:id="348260204">
          <w:marLeft w:val="640"/>
          <w:marRight w:val="0"/>
          <w:marTop w:val="0"/>
          <w:marBottom w:val="0"/>
          <w:divBdr>
            <w:top w:val="none" w:sz="0" w:space="0" w:color="auto"/>
            <w:left w:val="none" w:sz="0" w:space="0" w:color="auto"/>
            <w:bottom w:val="none" w:sz="0" w:space="0" w:color="auto"/>
            <w:right w:val="none" w:sz="0" w:space="0" w:color="auto"/>
          </w:divBdr>
        </w:div>
        <w:div w:id="1692292941">
          <w:marLeft w:val="640"/>
          <w:marRight w:val="0"/>
          <w:marTop w:val="0"/>
          <w:marBottom w:val="0"/>
          <w:divBdr>
            <w:top w:val="none" w:sz="0" w:space="0" w:color="auto"/>
            <w:left w:val="none" w:sz="0" w:space="0" w:color="auto"/>
            <w:bottom w:val="none" w:sz="0" w:space="0" w:color="auto"/>
            <w:right w:val="none" w:sz="0" w:space="0" w:color="auto"/>
          </w:divBdr>
        </w:div>
        <w:div w:id="823087933">
          <w:marLeft w:val="640"/>
          <w:marRight w:val="0"/>
          <w:marTop w:val="0"/>
          <w:marBottom w:val="0"/>
          <w:divBdr>
            <w:top w:val="none" w:sz="0" w:space="0" w:color="auto"/>
            <w:left w:val="none" w:sz="0" w:space="0" w:color="auto"/>
            <w:bottom w:val="none" w:sz="0" w:space="0" w:color="auto"/>
            <w:right w:val="none" w:sz="0" w:space="0" w:color="auto"/>
          </w:divBdr>
        </w:div>
        <w:div w:id="41709003">
          <w:marLeft w:val="640"/>
          <w:marRight w:val="0"/>
          <w:marTop w:val="0"/>
          <w:marBottom w:val="0"/>
          <w:divBdr>
            <w:top w:val="none" w:sz="0" w:space="0" w:color="auto"/>
            <w:left w:val="none" w:sz="0" w:space="0" w:color="auto"/>
            <w:bottom w:val="none" w:sz="0" w:space="0" w:color="auto"/>
            <w:right w:val="none" w:sz="0" w:space="0" w:color="auto"/>
          </w:divBdr>
        </w:div>
        <w:div w:id="1871069321">
          <w:marLeft w:val="640"/>
          <w:marRight w:val="0"/>
          <w:marTop w:val="0"/>
          <w:marBottom w:val="0"/>
          <w:divBdr>
            <w:top w:val="none" w:sz="0" w:space="0" w:color="auto"/>
            <w:left w:val="none" w:sz="0" w:space="0" w:color="auto"/>
            <w:bottom w:val="none" w:sz="0" w:space="0" w:color="auto"/>
            <w:right w:val="none" w:sz="0" w:space="0" w:color="auto"/>
          </w:divBdr>
        </w:div>
        <w:div w:id="309133722">
          <w:marLeft w:val="640"/>
          <w:marRight w:val="0"/>
          <w:marTop w:val="0"/>
          <w:marBottom w:val="0"/>
          <w:divBdr>
            <w:top w:val="none" w:sz="0" w:space="0" w:color="auto"/>
            <w:left w:val="none" w:sz="0" w:space="0" w:color="auto"/>
            <w:bottom w:val="none" w:sz="0" w:space="0" w:color="auto"/>
            <w:right w:val="none" w:sz="0" w:space="0" w:color="auto"/>
          </w:divBdr>
        </w:div>
        <w:div w:id="1275359341">
          <w:marLeft w:val="640"/>
          <w:marRight w:val="0"/>
          <w:marTop w:val="0"/>
          <w:marBottom w:val="0"/>
          <w:divBdr>
            <w:top w:val="none" w:sz="0" w:space="0" w:color="auto"/>
            <w:left w:val="none" w:sz="0" w:space="0" w:color="auto"/>
            <w:bottom w:val="none" w:sz="0" w:space="0" w:color="auto"/>
            <w:right w:val="none" w:sz="0" w:space="0" w:color="auto"/>
          </w:divBdr>
        </w:div>
        <w:div w:id="1760128969">
          <w:marLeft w:val="640"/>
          <w:marRight w:val="0"/>
          <w:marTop w:val="0"/>
          <w:marBottom w:val="0"/>
          <w:divBdr>
            <w:top w:val="none" w:sz="0" w:space="0" w:color="auto"/>
            <w:left w:val="none" w:sz="0" w:space="0" w:color="auto"/>
            <w:bottom w:val="none" w:sz="0" w:space="0" w:color="auto"/>
            <w:right w:val="none" w:sz="0" w:space="0" w:color="auto"/>
          </w:divBdr>
        </w:div>
        <w:div w:id="2119790141">
          <w:marLeft w:val="640"/>
          <w:marRight w:val="0"/>
          <w:marTop w:val="0"/>
          <w:marBottom w:val="0"/>
          <w:divBdr>
            <w:top w:val="none" w:sz="0" w:space="0" w:color="auto"/>
            <w:left w:val="none" w:sz="0" w:space="0" w:color="auto"/>
            <w:bottom w:val="none" w:sz="0" w:space="0" w:color="auto"/>
            <w:right w:val="none" w:sz="0" w:space="0" w:color="auto"/>
          </w:divBdr>
        </w:div>
        <w:div w:id="1792046457">
          <w:marLeft w:val="640"/>
          <w:marRight w:val="0"/>
          <w:marTop w:val="0"/>
          <w:marBottom w:val="0"/>
          <w:divBdr>
            <w:top w:val="none" w:sz="0" w:space="0" w:color="auto"/>
            <w:left w:val="none" w:sz="0" w:space="0" w:color="auto"/>
            <w:bottom w:val="none" w:sz="0" w:space="0" w:color="auto"/>
            <w:right w:val="none" w:sz="0" w:space="0" w:color="auto"/>
          </w:divBdr>
        </w:div>
        <w:div w:id="1993019656">
          <w:marLeft w:val="640"/>
          <w:marRight w:val="0"/>
          <w:marTop w:val="0"/>
          <w:marBottom w:val="0"/>
          <w:divBdr>
            <w:top w:val="none" w:sz="0" w:space="0" w:color="auto"/>
            <w:left w:val="none" w:sz="0" w:space="0" w:color="auto"/>
            <w:bottom w:val="none" w:sz="0" w:space="0" w:color="auto"/>
            <w:right w:val="none" w:sz="0" w:space="0" w:color="auto"/>
          </w:divBdr>
        </w:div>
      </w:divsChild>
    </w:div>
    <w:div w:id="210771869">
      <w:bodyDiv w:val="1"/>
      <w:marLeft w:val="0"/>
      <w:marRight w:val="0"/>
      <w:marTop w:val="0"/>
      <w:marBottom w:val="0"/>
      <w:divBdr>
        <w:top w:val="none" w:sz="0" w:space="0" w:color="auto"/>
        <w:left w:val="none" w:sz="0" w:space="0" w:color="auto"/>
        <w:bottom w:val="none" w:sz="0" w:space="0" w:color="auto"/>
        <w:right w:val="none" w:sz="0" w:space="0" w:color="auto"/>
      </w:divBdr>
      <w:divsChild>
        <w:div w:id="1719549729">
          <w:marLeft w:val="640"/>
          <w:marRight w:val="0"/>
          <w:marTop w:val="0"/>
          <w:marBottom w:val="0"/>
          <w:divBdr>
            <w:top w:val="none" w:sz="0" w:space="0" w:color="auto"/>
            <w:left w:val="none" w:sz="0" w:space="0" w:color="auto"/>
            <w:bottom w:val="none" w:sz="0" w:space="0" w:color="auto"/>
            <w:right w:val="none" w:sz="0" w:space="0" w:color="auto"/>
          </w:divBdr>
        </w:div>
        <w:div w:id="1638414132">
          <w:marLeft w:val="640"/>
          <w:marRight w:val="0"/>
          <w:marTop w:val="0"/>
          <w:marBottom w:val="0"/>
          <w:divBdr>
            <w:top w:val="none" w:sz="0" w:space="0" w:color="auto"/>
            <w:left w:val="none" w:sz="0" w:space="0" w:color="auto"/>
            <w:bottom w:val="none" w:sz="0" w:space="0" w:color="auto"/>
            <w:right w:val="none" w:sz="0" w:space="0" w:color="auto"/>
          </w:divBdr>
        </w:div>
        <w:div w:id="1133595000">
          <w:marLeft w:val="640"/>
          <w:marRight w:val="0"/>
          <w:marTop w:val="0"/>
          <w:marBottom w:val="0"/>
          <w:divBdr>
            <w:top w:val="none" w:sz="0" w:space="0" w:color="auto"/>
            <w:left w:val="none" w:sz="0" w:space="0" w:color="auto"/>
            <w:bottom w:val="none" w:sz="0" w:space="0" w:color="auto"/>
            <w:right w:val="none" w:sz="0" w:space="0" w:color="auto"/>
          </w:divBdr>
        </w:div>
        <w:div w:id="813178974">
          <w:marLeft w:val="640"/>
          <w:marRight w:val="0"/>
          <w:marTop w:val="0"/>
          <w:marBottom w:val="0"/>
          <w:divBdr>
            <w:top w:val="none" w:sz="0" w:space="0" w:color="auto"/>
            <w:left w:val="none" w:sz="0" w:space="0" w:color="auto"/>
            <w:bottom w:val="none" w:sz="0" w:space="0" w:color="auto"/>
            <w:right w:val="none" w:sz="0" w:space="0" w:color="auto"/>
          </w:divBdr>
        </w:div>
        <w:div w:id="2119250009">
          <w:marLeft w:val="640"/>
          <w:marRight w:val="0"/>
          <w:marTop w:val="0"/>
          <w:marBottom w:val="0"/>
          <w:divBdr>
            <w:top w:val="none" w:sz="0" w:space="0" w:color="auto"/>
            <w:left w:val="none" w:sz="0" w:space="0" w:color="auto"/>
            <w:bottom w:val="none" w:sz="0" w:space="0" w:color="auto"/>
            <w:right w:val="none" w:sz="0" w:space="0" w:color="auto"/>
          </w:divBdr>
        </w:div>
        <w:div w:id="1583564751">
          <w:marLeft w:val="640"/>
          <w:marRight w:val="0"/>
          <w:marTop w:val="0"/>
          <w:marBottom w:val="0"/>
          <w:divBdr>
            <w:top w:val="none" w:sz="0" w:space="0" w:color="auto"/>
            <w:left w:val="none" w:sz="0" w:space="0" w:color="auto"/>
            <w:bottom w:val="none" w:sz="0" w:space="0" w:color="auto"/>
            <w:right w:val="none" w:sz="0" w:space="0" w:color="auto"/>
          </w:divBdr>
        </w:div>
        <w:div w:id="997809430">
          <w:marLeft w:val="640"/>
          <w:marRight w:val="0"/>
          <w:marTop w:val="0"/>
          <w:marBottom w:val="0"/>
          <w:divBdr>
            <w:top w:val="none" w:sz="0" w:space="0" w:color="auto"/>
            <w:left w:val="none" w:sz="0" w:space="0" w:color="auto"/>
            <w:bottom w:val="none" w:sz="0" w:space="0" w:color="auto"/>
            <w:right w:val="none" w:sz="0" w:space="0" w:color="auto"/>
          </w:divBdr>
        </w:div>
        <w:div w:id="795947363">
          <w:marLeft w:val="640"/>
          <w:marRight w:val="0"/>
          <w:marTop w:val="0"/>
          <w:marBottom w:val="0"/>
          <w:divBdr>
            <w:top w:val="none" w:sz="0" w:space="0" w:color="auto"/>
            <w:left w:val="none" w:sz="0" w:space="0" w:color="auto"/>
            <w:bottom w:val="none" w:sz="0" w:space="0" w:color="auto"/>
            <w:right w:val="none" w:sz="0" w:space="0" w:color="auto"/>
          </w:divBdr>
        </w:div>
        <w:div w:id="1085490160">
          <w:marLeft w:val="640"/>
          <w:marRight w:val="0"/>
          <w:marTop w:val="0"/>
          <w:marBottom w:val="0"/>
          <w:divBdr>
            <w:top w:val="none" w:sz="0" w:space="0" w:color="auto"/>
            <w:left w:val="none" w:sz="0" w:space="0" w:color="auto"/>
            <w:bottom w:val="none" w:sz="0" w:space="0" w:color="auto"/>
            <w:right w:val="none" w:sz="0" w:space="0" w:color="auto"/>
          </w:divBdr>
        </w:div>
        <w:div w:id="330834752">
          <w:marLeft w:val="640"/>
          <w:marRight w:val="0"/>
          <w:marTop w:val="0"/>
          <w:marBottom w:val="0"/>
          <w:divBdr>
            <w:top w:val="none" w:sz="0" w:space="0" w:color="auto"/>
            <w:left w:val="none" w:sz="0" w:space="0" w:color="auto"/>
            <w:bottom w:val="none" w:sz="0" w:space="0" w:color="auto"/>
            <w:right w:val="none" w:sz="0" w:space="0" w:color="auto"/>
          </w:divBdr>
        </w:div>
        <w:div w:id="609358757">
          <w:marLeft w:val="640"/>
          <w:marRight w:val="0"/>
          <w:marTop w:val="0"/>
          <w:marBottom w:val="0"/>
          <w:divBdr>
            <w:top w:val="none" w:sz="0" w:space="0" w:color="auto"/>
            <w:left w:val="none" w:sz="0" w:space="0" w:color="auto"/>
            <w:bottom w:val="none" w:sz="0" w:space="0" w:color="auto"/>
            <w:right w:val="none" w:sz="0" w:space="0" w:color="auto"/>
          </w:divBdr>
        </w:div>
        <w:div w:id="1022560505">
          <w:marLeft w:val="640"/>
          <w:marRight w:val="0"/>
          <w:marTop w:val="0"/>
          <w:marBottom w:val="0"/>
          <w:divBdr>
            <w:top w:val="none" w:sz="0" w:space="0" w:color="auto"/>
            <w:left w:val="none" w:sz="0" w:space="0" w:color="auto"/>
            <w:bottom w:val="none" w:sz="0" w:space="0" w:color="auto"/>
            <w:right w:val="none" w:sz="0" w:space="0" w:color="auto"/>
          </w:divBdr>
        </w:div>
        <w:div w:id="920216836">
          <w:marLeft w:val="640"/>
          <w:marRight w:val="0"/>
          <w:marTop w:val="0"/>
          <w:marBottom w:val="0"/>
          <w:divBdr>
            <w:top w:val="none" w:sz="0" w:space="0" w:color="auto"/>
            <w:left w:val="none" w:sz="0" w:space="0" w:color="auto"/>
            <w:bottom w:val="none" w:sz="0" w:space="0" w:color="auto"/>
            <w:right w:val="none" w:sz="0" w:space="0" w:color="auto"/>
          </w:divBdr>
        </w:div>
        <w:div w:id="1758748950">
          <w:marLeft w:val="640"/>
          <w:marRight w:val="0"/>
          <w:marTop w:val="0"/>
          <w:marBottom w:val="0"/>
          <w:divBdr>
            <w:top w:val="none" w:sz="0" w:space="0" w:color="auto"/>
            <w:left w:val="none" w:sz="0" w:space="0" w:color="auto"/>
            <w:bottom w:val="none" w:sz="0" w:space="0" w:color="auto"/>
            <w:right w:val="none" w:sz="0" w:space="0" w:color="auto"/>
          </w:divBdr>
        </w:div>
        <w:div w:id="1424691350">
          <w:marLeft w:val="640"/>
          <w:marRight w:val="0"/>
          <w:marTop w:val="0"/>
          <w:marBottom w:val="0"/>
          <w:divBdr>
            <w:top w:val="none" w:sz="0" w:space="0" w:color="auto"/>
            <w:left w:val="none" w:sz="0" w:space="0" w:color="auto"/>
            <w:bottom w:val="none" w:sz="0" w:space="0" w:color="auto"/>
            <w:right w:val="none" w:sz="0" w:space="0" w:color="auto"/>
          </w:divBdr>
        </w:div>
        <w:div w:id="427390235">
          <w:marLeft w:val="640"/>
          <w:marRight w:val="0"/>
          <w:marTop w:val="0"/>
          <w:marBottom w:val="0"/>
          <w:divBdr>
            <w:top w:val="none" w:sz="0" w:space="0" w:color="auto"/>
            <w:left w:val="none" w:sz="0" w:space="0" w:color="auto"/>
            <w:bottom w:val="none" w:sz="0" w:space="0" w:color="auto"/>
            <w:right w:val="none" w:sz="0" w:space="0" w:color="auto"/>
          </w:divBdr>
        </w:div>
        <w:div w:id="1349916475">
          <w:marLeft w:val="640"/>
          <w:marRight w:val="0"/>
          <w:marTop w:val="0"/>
          <w:marBottom w:val="0"/>
          <w:divBdr>
            <w:top w:val="none" w:sz="0" w:space="0" w:color="auto"/>
            <w:left w:val="none" w:sz="0" w:space="0" w:color="auto"/>
            <w:bottom w:val="none" w:sz="0" w:space="0" w:color="auto"/>
            <w:right w:val="none" w:sz="0" w:space="0" w:color="auto"/>
          </w:divBdr>
        </w:div>
        <w:div w:id="1575239404">
          <w:marLeft w:val="640"/>
          <w:marRight w:val="0"/>
          <w:marTop w:val="0"/>
          <w:marBottom w:val="0"/>
          <w:divBdr>
            <w:top w:val="none" w:sz="0" w:space="0" w:color="auto"/>
            <w:left w:val="none" w:sz="0" w:space="0" w:color="auto"/>
            <w:bottom w:val="none" w:sz="0" w:space="0" w:color="auto"/>
            <w:right w:val="none" w:sz="0" w:space="0" w:color="auto"/>
          </w:divBdr>
        </w:div>
        <w:div w:id="283271119">
          <w:marLeft w:val="640"/>
          <w:marRight w:val="0"/>
          <w:marTop w:val="0"/>
          <w:marBottom w:val="0"/>
          <w:divBdr>
            <w:top w:val="none" w:sz="0" w:space="0" w:color="auto"/>
            <w:left w:val="none" w:sz="0" w:space="0" w:color="auto"/>
            <w:bottom w:val="none" w:sz="0" w:space="0" w:color="auto"/>
            <w:right w:val="none" w:sz="0" w:space="0" w:color="auto"/>
          </w:divBdr>
        </w:div>
        <w:div w:id="360860782">
          <w:marLeft w:val="640"/>
          <w:marRight w:val="0"/>
          <w:marTop w:val="0"/>
          <w:marBottom w:val="0"/>
          <w:divBdr>
            <w:top w:val="none" w:sz="0" w:space="0" w:color="auto"/>
            <w:left w:val="none" w:sz="0" w:space="0" w:color="auto"/>
            <w:bottom w:val="none" w:sz="0" w:space="0" w:color="auto"/>
            <w:right w:val="none" w:sz="0" w:space="0" w:color="auto"/>
          </w:divBdr>
        </w:div>
        <w:div w:id="1185049998">
          <w:marLeft w:val="640"/>
          <w:marRight w:val="0"/>
          <w:marTop w:val="0"/>
          <w:marBottom w:val="0"/>
          <w:divBdr>
            <w:top w:val="none" w:sz="0" w:space="0" w:color="auto"/>
            <w:left w:val="none" w:sz="0" w:space="0" w:color="auto"/>
            <w:bottom w:val="none" w:sz="0" w:space="0" w:color="auto"/>
            <w:right w:val="none" w:sz="0" w:space="0" w:color="auto"/>
          </w:divBdr>
        </w:div>
        <w:div w:id="28801788">
          <w:marLeft w:val="640"/>
          <w:marRight w:val="0"/>
          <w:marTop w:val="0"/>
          <w:marBottom w:val="0"/>
          <w:divBdr>
            <w:top w:val="none" w:sz="0" w:space="0" w:color="auto"/>
            <w:left w:val="none" w:sz="0" w:space="0" w:color="auto"/>
            <w:bottom w:val="none" w:sz="0" w:space="0" w:color="auto"/>
            <w:right w:val="none" w:sz="0" w:space="0" w:color="auto"/>
          </w:divBdr>
        </w:div>
        <w:div w:id="1456291772">
          <w:marLeft w:val="640"/>
          <w:marRight w:val="0"/>
          <w:marTop w:val="0"/>
          <w:marBottom w:val="0"/>
          <w:divBdr>
            <w:top w:val="none" w:sz="0" w:space="0" w:color="auto"/>
            <w:left w:val="none" w:sz="0" w:space="0" w:color="auto"/>
            <w:bottom w:val="none" w:sz="0" w:space="0" w:color="auto"/>
            <w:right w:val="none" w:sz="0" w:space="0" w:color="auto"/>
          </w:divBdr>
        </w:div>
        <w:div w:id="329984496">
          <w:marLeft w:val="640"/>
          <w:marRight w:val="0"/>
          <w:marTop w:val="0"/>
          <w:marBottom w:val="0"/>
          <w:divBdr>
            <w:top w:val="none" w:sz="0" w:space="0" w:color="auto"/>
            <w:left w:val="none" w:sz="0" w:space="0" w:color="auto"/>
            <w:bottom w:val="none" w:sz="0" w:space="0" w:color="auto"/>
            <w:right w:val="none" w:sz="0" w:space="0" w:color="auto"/>
          </w:divBdr>
        </w:div>
        <w:div w:id="2001108723">
          <w:marLeft w:val="640"/>
          <w:marRight w:val="0"/>
          <w:marTop w:val="0"/>
          <w:marBottom w:val="0"/>
          <w:divBdr>
            <w:top w:val="none" w:sz="0" w:space="0" w:color="auto"/>
            <w:left w:val="none" w:sz="0" w:space="0" w:color="auto"/>
            <w:bottom w:val="none" w:sz="0" w:space="0" w:color="auto"/>
            <w:right w:val="none" w:sz="0" w:space="0" w:color="auto"/>
          </w:divBdr>
        </w:div>
        <w:div w:id="909340608">
          <w:marLeft w:val="640"/>
          <w:marRight w:val="0"/>
          <w:marTop w:val="0"/>
          <w:marBottom w:val="0"/>
          <w:divBdr>
            <w:top w:val="none" w:sz="0" w:space="0" w:color="auto"/>
            <w:left w:val="none" w:sz="0" w:space="0" w:color="auto"/>
            <w:bottom w:val="none" w:sz="0" w:space="0" w:color="auto"/>
            <w:right w:val="none" w:sz="0" w:space="0" w:color="auto"/>
          </w:divBdr>
        </w:div>
        <w:div w:id="1290673069">
          <w:marLeft w:val="640"/>
          <w:marRight w:val="0"/>
          <w:marTop w:val="0"/>
          <w:marBottom w:val="0"/>
          <w:divBdr>
            <w:top w:val="none" w:sz="0" w:space="0" w:color="auto"/>
            <w:left w:val="none" w:sz="0" w:space="0" w:color="auto"/>
            <w:bottom w:val="none" w:sz="0" w:space="0" w:color="auto"/>
            <w:right w:val="none" w:sz="0" w:space="0" w:color="auto"/>
          </w:divBdr>
        </w:div>
        <w:div w:id="1838417874">
          <w:marLeft w:val="640"/>
          <w:marRight w:val="0"/>
          <w:marTop w:val="0"/>
          <w:marBottom w:val="0"/>
          <w:divBdr>
            <w:top w:val="none" w:sz="0" w:space="0" w:color="auto"/>
            <w:left w:val="none" w:sz="0" w:space="0" w:color="auto"/>
            <w:bottom w:val="none" w:sz="0" w:space="0" w:color="auto"/>
            <w:right w:val="none" w:sz="0" w:space="0" w:color="auto"/>
          </w:divBdr>
        </w:div>
        <w:div w:id="2035498190">
          <w:marLeft w:val="640"/>
          <w:marRight w:val="0"/>
          <w:marTop w:val="0"/>
          <w:marBottom w:val="0"/>
          <w:divBdr>
            <w:top w:val="none" w:sz="0" w:space="0" w:color="auto"/>
            <w:left w:val="none" w:sz="0" w:space="0" w:color="auto"/>
            <w:bottom w:val="none" w:sz="0" w:space="0" w:color="auto"/>
            <w:right w:val="none" w:sz="0" w:space="0" w:color="auto"/>
          </w:divBdr>
        </w:div>
        <w:div w:id="900361097">
          <w:marLeft w:val="640"/>
          <w:marRight w:val="0"/>
          <w:marTop w:val="0"/>
          <w:marBottom w:val="0"/>
          <w:divBdr>
            <w:top w:val="none" w:sz="0" w:space="0" w:color="auto"/>
            <w:left w:val="none" w:sz="0" w:space="0" w:color="auto"/>
            <w:bottom w:val="none" w:sz="0" w:space="0" w:color="auto"/>
            <w:right w:val="none" w:sz="0" w:space="0" w:color="auto"/>
          </w:divBdr>
        </w:div>
        <w:div w:id="2129664213">
          <w:marLeft w:val="640"/>
          <w:marRight w:val="0"/>
          <w:marTop w:val="0"/>
          <w:marBottom w:val="0"/>
          <w:divBdr>
            <w:top w:val="none" w:sz="0" w:space="0" w:color="auto"/>
            <w:left w:val="none" w:sz="0" w:space="0" w:color="auto"/>
            <w:bottom w:val="none" w:sz="0" w:space="0" w:color="auto"/>
            <w:right w:val="none" w:sz="0" w:space="0" w:color="auto"/>
          </w:divBdr>
        </w:div>
        <w:div w:id="2049526951">
          <w:marLeft w:val="640"/>
          <w:marRight w:val="0"/>
          <w:marTop w:val="0"/>
          <w:marBottom w:val="0"/>
          <w:divBdr>
            <w:top w:val="none" w:sz="0" w:space="0" w:color="auto"/>
            <w:left w:val="none" w:sz="0" w:space="0" w:color="auto"/>
            <w:bottom w:val="none" w:sz="0" w:space="0" w:color="auto"/>
            <w:right w:val="none" w:sz="0" w:space="0" w:color="auto"/>
          </w:divBdr>
        </w:div>
        <w:div w:id="1465734307">
          <w:marLeft w:val="640"/>
          <w:marRight w:val="0"/>
          <w:marTop w:val="0"/>
          <w:marBottom w:val="0"/>
          <w:divBdr>
            <w:top w:val="none" w:sz="0" w:space="0" w:color="auto"/>
            <w:left w:val="none" w:sz="0" w:space="0" w:color="auto"/>
            <w:bottom w:val="none" w:sz="0" w:space="0" w:color="auto"/>
            <w:right w:val="none" w:sz="0" w:space="0" w:color="auto"/>
          </w:divBdr>
        </w:div>
        <w:div w:id="76440483">
          <w:marLeft w:val="640"/>
          <w:marRight w:val="0"/>
          <w:marTop w:val="0"/>
          <w:marBottom w:val="0"/>
          <w:divBdr>
            <w:top w:val="none" w:sz="0" w:space="0" w:color="auto"/>
            <w:left w:val="none" w:sz="0" w:space="0" w:color="auto"/>
            <w:bottom w:val="none" w:sz="0" w:space="0" w:color="auto"/>
            <w:right w:val="none" w:sz="0" w:space="0" w:color="auto"/>
          </w:divBdr>
        </w:div>
        <w:div w:id="2120643148">
          <w:marLeft w:val="640"/>
          <w:marRight w:val="0"/>
          <w:marTop w:val="0"/>
          <w:marBottom w:val="0"/>
          <w:divBdr>
            <w:top w:val="none" w:sz="0" w:space="0" w:color="auto"/>
            <w:left w:val="none" w:sz="0" w:space="0" w:color="auto"/>
            <w:bottom w:val="none" w:sz="0" w:space="0" w:color="auto"/>
            <w:right w:val="none" w:sz="0" w:space="0" w:color="auto"/>
          </w:divBdr>
        </w:div>
        <w:div w:id="995307028">
          <w:marLeft w:val="640"/>
          <w:marRight w:val="0"/>
          <w:marTop w:val="0"/>
          <w:marBottom w:val="0"/>
          <w:divBdr>
            <w:top w:val="none" w:sz="0" w:space="0" w:color="auto"/>
            <w:left w:val="none" w:sz="0" w:space="0" w:color="auto"/>
            <w:bottom w:val="none" w:sz="0" w:space="0" w:color="auto"/>
            <w:right w:val="none" w:sz="0" w:space="0" w:color="auto"/>
          </w:divBdr>
        </w:div>
      </w:divsChild>
    </w:div>
    <w:div w:id="238636931">
      <w:bodyDiv w:val="1"/>
      <w:marLeft w:val="0"/>
      <w:marRight w:val="0"/>
      <w:marTop w:val="0"/>
      <w:marBottom w:val="0"/>
      <w:divBdr>
        <w:top w:val="none" w:sz="0" w:space="0" w:color="auto"/>
        <w:left w:val="none" w:sz="0" w:space="0" w:color="auto"/>
        <w:bottom w:val="none" w:sz="0" w:space="0" w:color="auto"/>
        <w:right w:val="none" w:sz="0" w:space="0" w:color="auto"/>
      </w:divBdr>
      <w:divsChild>
        <w:div w:id="1766879628">
          <w:marLeft w:val="640"/>
          <w:marRight w:val="0"/>
          <w:marTop w:val="0"/>
          <w:marBottom w:val="0"/>
          <w:divBdr>
            <w:top w:val="none" w:sz="0" w:space="0" w:color="auto"/>
            <w:left w:val="none" w:sz="0" w:space="0" w:color="auto"/>
            <w:bottom w:val="none" w:sz="0" w:space="0" w:color="auto"/>
            <w:right w:val="none" w:sz="0" w:space="0" w:color="auto"/>
          </w:divBdr>
        </w:div>
        <w:div w:id="147599875">
          <w:marLeft w:val="640"/>
          <w:marRight w:val="0"/>
          <w:marTop w:val="0"/>
          <w:marBottom w:val="0"/>
          <w:divBdr>
            <w:top w:val="none" w:sz="0" w:space="0" w:color="auto"/>
            <w:left w:val="none" w:sz="0" w:space="0" w:color="auto"/>
            <w:bottom w:val="none" w:sz="0" w:space="0" w:color="auto"/>
            <w:right w:val="none" w:sz="0" w:space="0" w:color="auto"/>
          </w:divBdr>
        </w:div>
        <w:div w:id="1066730060">
          <w:marLeft w:val="640"/>
          <w:marRight w:val="0"/>
          <w:marTop w:val="0"/>
          <w:marBottom w:val="0"/>
          <w:divBdr>
            <w:top w:val="none" w:sz="0" w:space="0" w:color="auto"/>
            <w:left w:val="none" w:sz="0" w:space="0" w:color="auto"/>
            <w:bottom w:val="none" w:sz="0" w:space="0" w:color="auto"/>
            <w:right w:val="none" w:sz="0" w:space="0" w:color="auto"/>
          </w:divBdr>
        </w:div>
        <w:div w:id="628898559">
          <w:marLeft w:val="640"/>
          <w:marRight w:val="0"/>
          <w:marTop w:val="0"/>
          <w:marBottom w:val="0"/>
          <w:divBdr>
            <w:top w:val="none" w:sz="0" w:space="0" w:color="auto"/>
            <w:left w:val="none" w:sz="0" w:space="0" w:color="auto"/>
            <w:bottom w:val="none" w:sz="0" w:space="0" w:color="auto"/>
            <w:right w:val="none" w:sz="0" w:space="0" w:color="auto"/>
          </w:divBdr>
        </w:div>
        <w:div w:id="743338587">
          <w:marLeft w:val="640"/>
          <w:marRight w:val="0"/>
          <w:marTop w:val="0"/>
          <w:marBottom w:val="0"/>
          <w:divBdr>
            <w:top w:val="none" w:sz="0" w:space="0" w:color="auto"/>
            <w:left w:val="none" w:sz="0" w:space="0" w:color="auto"/>
            <w:bottom w:val="none" w:sz="0" w:space="0" w:color="auto"/>
            <w:right w:val="none" w:sz="0" w:space="0" w:color="auto"/>
          </w:divBdr>
        </w:div>
        <w:div w:id="1428620275">
          <w:marLeft w:val="640"/>
          <w:marRight w:val="0"/>
          <w:marTop w:val="0"/>
          <w:marBottom w:val="0"/>
          <w:divBdr>
            <w:top w:val="none" w:sz="0" w:space="0" w:color="auto"/>
            <w:left w:val="none" w:sz="0" w:space="0" w:color="auto"/>
            <w:bottom w:val="none" w:sz="0" w:space="0" w:color="auto"/>
            <w:right w:val="none" w:sz="0" w:space="0" w:color="auto"/>
          </w:divBdr>
        </w:div>
        <w:div w:id="517280576">
          <w:marLeft w:val="640"/>
          <w:marRight w:val="0"/>
          <w:marTop w:val="0"/>
          <w:marBottom w:val="0"/>
          <w:divBdr>
            <w:top w:val="none" w:sz="0" w:space="0" w:color="auto"/>
            <w:left w:val="none" w:sz="0" w:space="0" w:color="auto"/>
            <w:bottom w:val="none" w:sz="0" w:space="0" w:color="auto"/>
            <w:right w:val="none" w:sz="0" w:space="0" w:color="auto"/>
          </w:divBdr>
        </w:div>
        <w:div w:id="2094665740">
          <w:marLeft w:val="640"/>
          <w:marRight w:val="0"/>
          <w:marTop w:val="0"/>
          <w:marBottom w:val="0"/>
          <w:divBdr>
            <w:top w:val="none" w:sz="0" w:space="0" w:color="auto"/>
            <w:left w:val="none" w:sz="0" w:space="0" w:color="auto"/>
            <w:bottom w:val="none" w:sz="0" w:space="0" w:color="auto"/>
            <w:right w:val="none" w:sz="0" w:space="0" w:color="auto"/>
          </w:divBdr>
        </w:div>
        <w:div w:id="1930263600">
          <w:marLeft w:val="640"/>
          <w:marRight w:val="0"/>
          <w:marTop w:val="0"/>
          <w:marBottom w:val="0"/>
          <w:divBdr>
            <w:top w:val="none" w:sz="0" w:space="0" w:color="auto"/>
            <w:left w:val="none" w:sz="0" w:space="0" w:color="auto"/>
            <w:bottom w:val="none" w:sz="0" w:space="0" w:color="auto"/>
            <w:right w:val="none" w:sz="0" w:space="0" w:color="auto"/>
          </w:divBdr>
        </w:div>
        <w:div w:id="449399588">
          <w:marLeft w:val="640"/>
          <w:marRight w:val="0"/>
          <w:marTop w:val="0"/>
          <w:marBottom w:val="0"/>
          <w:divBdr>
            <w:top w:val="none" w:sz="0" w:space="0" w:color="auto"/>
            <w:left w:val="none" w:sz="0" w:space="0" w:color="auto"/>
            <w:bottom w:val="none" w:sz="0" w:space="0" w:color="auto"/>
            <w:right w:val="none" w:sz="0" w:space="0" w:color="auto"/>
          </w:divBdr>
        </w:div>
        <w:div w:id="358514126">
          <w:marLeft w:val="640"/>
          <w:marRight w:val="0"/>
          <w:marTop w:val="0"/>
          <w:marBottom w:val="0"/>
          <w:divBdr>
            <w:top w:val="none" w:sz="0" w:space="0" w:color="auto"/>
            <w:left w:val="none" w:sz="0" w:space="0" w:color="auto"/>
            <w:bottom w:val="none" w:sz="0" w:space="0" w:color="auto"/>
            <w:right w:val="none" w:sz="0" w:space="0" w:color="auto"/>
          </w:divBdr>
        </w:div>
        <w:div w:id="2056847531">
          <w:marLeft w:val="640"/>
          <w:marRight w:val="0"/>
          <w:marTop w:val="0"/>
          <w:marBottom w:val="0"/>
          <w:divBdr>
            <w:top w:val="none" w:sz="0" w:space="0" w:color="auto"/>
            <w:left w:val="none" w:sz="0" w:space="0" w:color="auto"/>
            <w:bottom w:val="none" w:sz="0" w:space="0" w:color="auto"/>
            <w:right w:val="none" w:sz="0" w:space="0" w:color="auto"/>
          </w:divBdr>
        </w:div>
        <w:div w:id="471220652">
          <w:marLeft w:val="640"/>
          <w:marRight w:val="0"/>
          <w:marTop w:val="0"/>
          <w:marBottom w:val="0"/>
          <w:divBdr>
            <w:top w:val="none" w:sz="0" w:space="0" w:color="auto"/>
            <w:left w:val="none" w:sz="0" w:space="0" w:color="auto"/>
            <w:bottom w:val="none" w:sz="0" w:space="0" w:color="auto"/>
            <w:right w:val="none" w:sz="0" w:space="0" w:color="auto"/>
          </w:divBdr>
        </w:div>
        <w:div w:id="1815102396">
          <w:marLeft w:val="640"/>
          <w:marRight w:val="0"/>
          <w:marTop w:val="0"/>
          <w:marBottom w:val="0"/>
          <w:divBdr>
            <w:top w:val="none" w:sz="0" w:space="0" w:color="auto"/>
            <w:left w:val="none" w:sz="0" w:space="0" w:color="auto"/>
            <w:bottom w:val="none" w:sz="0" w:space="0" w:color="auto"/>
            <w:right w:val="none" w:sz="0" w:space="0" w:color="auto"/>
          </w:divBdr>
        </w:div>
        <w:div w:id="1696536191">
          <w:marLeft w:val="640"/>
          <w:marRight w:val="0"/>
          <w:marTop w:val="0"/>
          <w:marBottom w:val="0"/>
          <w:divBdr>
            <w:top w:val="none" w:sz="0" w:space="0" w:color="auto"/>
            <w:left w:val="none" w:sz="0" w:space="0" w:color="auto"/>
            <w:bottom w:val="none" w:sz="0" w:space="0" w:color="auto"/>
            <w:right w:val="none" w:sz="0" w:space="0" w:color="auto"/>
          </w:divBdr>
        </w:div>
        <w:div w:id="690952242">
          <w:marLeft w:val="640"/>
          <w:marRight w:val="0"/>
          <w:marTop w:val="0"/>
          <w:marBottom w:val="0"/>
          <w:divBdr>
            <w:top w:val="none" w:sz="0" w:space="0" w:color="auto"/>
            <w:left w:val="none" w:sz="0" w:space="0" w:color="auto"/>
            <w:bottom w:val="none" w:sz="0" w:space="0" w:color="auto"/>
            <w:right w:val="none" w:sz="0" w:space="0" w:color="auto"/>
          </w:divBdr>
        </w:div>
        <w:div w:id="2026981848">
          <w:marLeft w:val="640"/>
          <w:marRight w:val="0"/>
          <w:marTop w:val="0"/>
          <w:marBottom w:val="0"/>
          <w:divBdr>
            <w:top w:val="none" w:sz="0" w:space="0" w:color="auto"/>
            <w:left w:val="none" w:sz="0" w:space="0" w:color="auto"/>
            <w:bottom w:val="none" w:sz="0" w:space="0" w:color="auto"/>
            <w:right w:val="none" w:sz="0" w:space="0" w:color="auto"/>
          </w:divBdr>
        </w:div>
        <w:div w:id="1530414928">
          <w:marLeft w:val="640"/>
          <w:marRight w:val="0"/>
          <w:marTop w:val="0"/>
          <w:marBottom w:val="0"/>
          <w:divBdr>
            <w:top w:val="none" w:sz="0" w:space="0" w:color="auto"/>
            <w:left w:val="none" w:sz="0" w:space="0" w:color="auto"/>
            <w:bottom w:val="none" w:sz="0" w:space="0" w:color="auto"/>
            <w:right w:val="none" w:sz="0" w:space="0" w:color="auto"/>
          </w:divBdr>
        </w:div>
        <w:div w:id="264389123">
          <w:marLeft w:val="640"/>
          <w:marRight w:val="0"/>
          <w:marTop w:val="0"/>
          <w:marBottom w:val="0"/>
          <w:divBdr>
            <w:top w:val="none" w:sz="0" w:space="0" w:color="auto"/>
            <w:left w:val="none" w:sz="0" w:space="0" w:color="auto"/>
            <w:bottom w:val="none" w:sz="0" w:space="0" w:color="auto"/>
            <w:right w:val="none" w:sz="0" w:space="0" w:color="auto"/>
          </w:divBdr>
        </w:div>
        <w:div w:id="943607689">
          <w:marLeft w:val="640"/>
          <w:marRight w:val="0"/>
          <w:marTop w:val="0"/>
          <w:marBottom w:val="0"/>
          <w:divBdr>
            <w:top w:val="none" w:sz="0" w:space="0" w:color="auto"/>
            <w:left w:val="none" w:sz="0" w:space="0" w:color="auto"/>
            <w:bottom w:val="none" w:sz="0" w:space="0" w:color="auto"/>
            <w:right w:val="none" w:sz="0" w:space="0" w:color="auto"/>
          </w:divBdr>
        </w:div>
        <w:div w:id="1177185179">
          <w:marLeft w:val="640"/>
          <w:marRight w:val="0"/>
          <w:marTop w:val="0"/>
          <w:marBottom w:val="0"/>
          <w:divBdr>
            <w:top w:val="none" w:sz="0" w:space="0" w:color="auto"/>
            <w:left w:val="none" w:sz="0" w:space="0" w:color="auto"/>
            <w:bottom w:val="none" w:sz="0" w:space="0" w:color="auto"/>
            <w:right w:val="none" w:sz="0" w:space="0" w:color="auto"/>
          </w:divBdr>
        </w:div>
        <w:div w:id="1027683280">
          <w:marLeft w:val="640"/>
          <w:marRight w:val="0"/>
          <w:marTop w:val="0"/>
          <w:marBottom w:val="0"/>
          <w:divBdr>
            <w:top w:val="none" w:sz="0" w:space="0" w:color="auto"/>
            <w:left w:val="none" w:sz="0" w:space="0" w:color="auto"/>
            <w:bottom w:val="none" w:sz="0" w:space="0" w:color="auto"/>
            <w:right w:val="none" w:sz="0" w:space="0" w:color="auto"/>
          </w:divBdr>
        </w:div>
        <w:div w:id="758913924">
          <w:marLeft w:val="640"/>
          <w:marRight w:val="0"/>
          <w:marTop w:val="0"/>
          <w:marBottom w:val="0"/>
          <w:divBdr>
            <w:top w:val="none" w:sz="0" w:space="0" w:color="auto"/>
            <w:left w:val="none" w:sz="0" w:space="0" w:color="auto"/>
            <w:bottom w:val="none" w:sz="0" w:space="0" w:color="auto"/>
            <w:right w:val="none" w:sz="0" w:space="0" w:color="auto"/>
          </w:divBdr>
        </w:div>
        <w:div w:id="1344939626">
          <w:marLeft w:val="640"/>
          <w:marRight w:val="0"/>
          <w:marTop w:val="0"/>
          <w:marBottom w:val="0"/>
          <w:divBdr>
            <w:top w:val="none" w:sz="0" w:space="0" w:color="auto"/>
            <w:left w:val="none" w:sz="0" w:space="0" w:color="auto"/>
            <w:bottom w:val="none" w:sz="0" w:space="0" w:color="auto"/>
            <w:right w:val="none" w:sz="0" w:space="0" w:color="auto"/>
          </w:divBdr>
        </w:div>
        <w:div w:id="1129321224">
          <w:marLeft w:val="640"/>
          <w:marRight w:val="0"/>
          <w:marTop w:val="0"/>
          <w:marBottom w:val="0"/>
          <w:divBdr>
            <w:top w:val="none" w:sz="0" w:space="0" w:color="auto"/>
            <w:left w:val="none" w:sz="0" w:space="0" w:color="auto"/>
            <w:bottom w:val="none" w:sz="0" w:space="0" w:color="auto"/>
            <w:right w:val="none" w:sz="0" w:space="0" w:color="auto"/>
          </w:divBdr>
        </w:div>
        <w:div w:id="1120997032">
          <w:marLeft w:val="640"/>
          <w:marRight w:val="0"/>
          <w:marTop w:val="0"/>
          <w:marBottom w:val="0"/>
          <w:divBdr>
            <w:top w:val="none" w:sz="0" w:space="0" w:color="auto"/>
            <w:left w:val="none" w:sz="0" w:space="0" w:color="auto"/>
            <w:bottom w:val="none" w:sz="0" w:space="0" w:color="auto"/>
            <w:right w:val="none" w:sz="0" w:space="0" w:color="auto"/>
          </w:divBdr>
        </w:div>
        <w:div w:id="1480224266">
          <w:marLeft w:val="640"/>
          <w:marRight w:val="0"/>
          <w:marTop w:val="0"/>
          <w:marBottom w:val="0"/>
          <w:divBdr>
            <w:top w:val="none" w:sz="0" w:space="0" w:color="auto"/>
            <w:left w:val="none" w:sz="0" w:space="0" w:color="auto"/>
            <w:bottom w:val="none" w:sz="0" w:space="0" w:color="auto"/>
            <w:right w:val="none" w:sz="0" w:space="0" w:color="auto"/>
          </w:divBdr>
        </w:div>
        <w:div w:id="176506963">
          <w:marLeft w:val="640"/>
          <w:marRight w:val="0"/>
          <w:marTop w:val="0"/>
          <w:marBottom w:val="0"/>
          <w:divBdr>
            <w:top w:val="none" w:sz="0" w:space="0" w:color="auto"/>
            <w:left w:val="none" w:sz="0" w:space="0" w:color="auto"/>
            <w:bottom w:val="none" w:sz="0" w:space="0" w:color="auto"/>
            <w:right w:val="none" w:sz="0" w:space="0" w:color="auto"/>
          </w:divBdr>
        </w:div>
        <w:div w:id="1653366032">
          <w:marLeft w:val="640"/>
          <w:marRight w:val="0"/>
          <w:marTop w:val="0"/>
          <w:marBottom w:val="0"/>
          <w:divBdr>
            <w:top w:val="none" w:sz="0" w:space="0" w:color="auto"/>
            <w:left w:val="none" w:sz="0" w:space="0" w:color="auto"/>
            <w:bottom w:val="none" w:sz="0" w:space="0" w:color="auto"/>
            <w:right w:val="none" w:sz="0" w:space="0" w:color="auto"/>
          </w:divBdr>
        </w:div>
        <w:div w:id="200435701">
          <w:marLeft w:val="640"/>
          <w:marRight w:val="0"/>
          <w:marTop w:val="0"/>
          <w:marBottom w:val="0"/>
          <w:divBdr>
            <w:top w:val="none" w:sz="0" w:space="0" w:color="auto"/>
            <w:left w:val="none" w:sz="0" w:space="0" w:color="auto"/>
            <w:bottom w:val="none" w:sz="0" w:space="0" w:color="auto"/>
            <w:right w:val="none" w:sz="0" w:space="0" w:color="auto"/>
          </w:divBdr>
        </w:div>
        <w:div w:id="1276787220">
          <w:marLeft w:val="640"/>
          <w:marRight w:val="0"/>
          <w:marTop w:val="0"/>
          <w:marBottom w:val="0"/>
          <w:divBdr>
            <w:top w:val="none" w:sz="0" w:space="0" w:color="auto"/>
            <w:left w:val="none" w:sz="0" w:space="0" w:color="auto"/>
            <w:bottom w:val="none" w:sz="0" w:space="0" w:color="auto"/>
            <w:right w:val="none" w:sz="0" w:space="0" w:color="auto"/>
          </w:divBdr>
        </w:div>
        <w:div w:id="1821313431">
          <w:marLeft w:val="640"/>
          <w:marRight w:val="0"/>
          <w:marTop w:val="0"/>
          <w:marBottom w:val="0"/>
          <w:divBdr>
            <w:top w:val="none" w:sz="0" w:space="0" w:color="auto"/>
            <w:left w:val="none" w:sz="0" w:space="0" w:color="auto"/>
            <w:bottom w:val="none" w:sz="0" w:space="0" w:color="auto"/>
            <w:right w:val="none" w:sz="0" w:space="0" w:color="auto"/>
          </w:divBdr>
        </w:div>
        <w:div w:id="646276622">
          <w:marLeft w:val="640"/>
          <w:marRight w:val="0"/>
          <w:marTop w:val="0"/>
          <w:marBottom w:val="0"/>
          <w:divBdr>
            <w:top w:val="none" w:sz="0" w:space="0" w:color="auto"/>
            <w:left w:val="none" w:sz="0" w:space="0" w:color="auto"/>
            <w:bottom w:val="none" w:sz="0" w:space="0" w:color="auto"/>
            <w:right w:val="none" w:sz="0" w:space="0" w:color="auto"/>
          </w:divBdr>
        </w:div>
        <w:div w:id="746460156">
          <w:marLeft w:val="640"/>
          <w:marRight w:val="0"/>
          <w:marTop w:val="0"/>
          <w:marBottom w:val="0"/>
          <w:divBdr>
            <w:top w:val="none" w:sz="0" w:space="0" w:color="auto"/>
            <w:left w:val="none" w:sz="0" w:space="0" w:color="auto"/>
            <w:bottom w:val="none" w:sz="0" w:space="0" w:color="auto"/>
            <w:right w:val="none" w:sz="0" w:space="0" w:color="auto"/>
          </w:divBdr>
        </w:div>
        <w:div w:id="733044555">
          <w:marLeft w:val="640"/>
          <w:marRight w:val="0"/>
          <w:marTop w:val="0"/>
          <w:marBottom w:val="0"/>
          <w:divBdr>
            <w:top w:val="none" w:sz="0" w:space="0" w:color="auto"/>
            <w:left w:val="none" w:sz="0" w:space="0" w:color="auto"/>
            <w:bottom w:val="none" w:sz="0" w:space="0" w:color="auto"/>
            <w:right w:val="none" w:sz="0" w:space="0" w:color="auto"/>
          </w:divBdr>
        </w:div>
        <w:div w:id="504787656">
          <w:marLeft w:val="640"/>
          <w:marRight w:val="0"/>
          <w:marTop w:val="0"/>
          <w:marBottom w:val="0"/>
          <w:divBdr>
            <w:top w:val="none" w:sz="0" w:space="0" w:color="auto"/>
            <w:left w:val="none" w:sz="0" w:space="0" w:color="auto"/>
            <w:bottom w:val="none" w:sz="0" w:space="0" w:color="auto"/>
            <w:right w:val="none" w:sz="0" w:space="0" w:color="auto"/>
          </w:divBdr>
        </w:div>
      </w:divsChild>
    </w:div>
    <w:div w:id="472019744">
      <w:bodyDiv w:val="1"/>
      <w:marLeft w:val="0"/>
      <w:marRight w:val="0"/>
      <w:marTop w:val="0"/>
      <w:marBottom w:val="0"/>
      <w:divBdr>
        <w:top w:val="none" w:sz="0" w:space="0" w:color="auto"/>
        <w:left w:val="none" w:sz="0" w:space="0" w:color="auto"/>
        <w:bottom w:val="none" w:sz="0" w:space="0" w:color="auto"/>
        <w:right w:val="none" w:sz="0" w:space="0" w:color="auto"/>
      </w:divBdr>
    </w:div>
    <w:div w:id="482501367">
      <w:bodyDiv w:val="1"/>
      <w:marLeft w:val="0"/>
      <w:marRight w:val="0"/>
      <w:marTop w:val="0"/>
      <w:marBottom w:val="0"/>
      <w:divBdr>
        <w:top w:val="none" w:sz="0" w:space="0" w:color="auto"/>
        <w:left w:val="none" w:sz="0" w:space="0" w:color="auto"/>
        <w:bottom w:val="none" w:sz="0" w:space="0" w:color="auto"/>
        <w:right w:val="none" w:sz="0" w:space="0" w:color="auto"/>
      </w:divBdr>
    </w:div>
    <w:div w:id="492139452">
      <w:bodyDiv w:val="1"/>
      <w:marLeft w:val="0"/>
      <w:marRight w:val="0"/>
      <w:marTop w:val="0"/>
      <w:marBottom w:val="0"/>
      <w:divBdr>
        <w:top w:val="none" w:sz="0" w:space="0" w:color="auto"/>
        <w:left w:val="none" w:sz="0" w:space="0" w:color="auto"/>
        <w:bottom w:val="none" w:sz="0" w:space="0" w:color="auto"/>
        <w:right w:val="none" w:sz="0" w:space="0" w:color="auto"/>
      </w:divBdr>
    </w:div>
    <w:div w:id="501547482">
      <w:bodyDiv w:val="1"/>
      <w:marLeft w:val="0"/>
      <w:marRight w:val="0"/>
      <w:marTop w:val="0"/>
      <w:marBottom w:val="0"/>
      <w:divBdr>
        <w:top w:val="none" w:sz="0" w:space="0" w:color="auto"/>
        <w:left w:val="none" w:sz="0" w:space="0" w:color="auto"/>
        <w:bottom w:val="none" w:sz="0" w:space="0" w:color="auto"/>
        <w:right w:val="none" w:sz="0" w:space="0" w:color="auto"/>
      </w:divBdr>
    </w:div>
    <w:div w:id="505362796">
      <w:bodyDiv w:val="1"/>
      <w:marLeft w:val="0"/>
      <w:marRight w:val="0"/>
      <w:marTop w:val="0"/>
      <w:marBottom w:val="0"/>
      <w:divBdr>
        <w:top w:val="none" w:sz="0" w:space="0" w:color="auto"/>
        <w:left w:val="none" w:sz="0" w:space="0" w:color="auto"/>
        <w:bottom w:val="none" w:sz="0" w:space="0" w:color="auto"/>
        <w:right w:val="none" w:sz="0" w:space="0" w:color="auto"/>
      </w:divBdr>
    </w:div>
    <w:div w:id="531305697">
      <w:bodyDiv w:val="1"/>
      <w:marLeft w:val="0"/>
      <w:marRight w:val="0"/>
      <w:marTop w:val="0"/>
      <w:marBottom w:val="0"/>
      <w:divBdr>
        <w:top w:val="none" w:sz="0" w:space="0" w:color="auto"/>
        <w:left w:val="none" w:sz="0" w:space="0" w:color="auto"/>
        <w:bottom w:val="none" w:sz="0" w:space="0" w:color="auto"/>
        <w:right w:val="none" w:sz="0" w:space="0" w:color="auto"/>
      </w:divBdr>
      <w:divsChild>
        <w:div w:id="1323394710">
          <w:marLeft w:val="640"/>
          <w:marRight w:val="0"/>
          <w:marTop w:val="0"/>
          <w:marBottom w:val="0"/>
          <w:divBdr>
            <w:top w:val="none" w:sz="0" w:space="0" w:color="auto"/>
            <w:left w:val="none" w:sz="0" w:space="0" w:color="auto"/>
            <w:bottom w:val="none" w:sz="0" w:space="0" w:color="auto"/>
            <w:right w:val="none" w:sz="0" w:space="0" w:color="auto"/>
          </w:divBdr>
        </w:div>
        <w:div w:id="1148589632">
          <w:marLeft w:val="640"/>
          <w:marRight w:val="0"/>
          <w:marTop w:val="0"/>
          <w:marBottom w:val="0"/>
          <w:divBdr>
            <w:top w:val="none" w:sz="0" w:space="0" w:color="auto"/>
            <w:left w:val="none" w:sz="0" w:space="0" w:color="auto"/>
            <w:bottom w:val="none" w:sz="0" w:space="0" w:color="auto"/>
            <w:right w:val="none" w:sz="0" w:space="0" w:color="auto"/>
          </w:divBdr>
        </w:div>
        <w:div w:id="1803420056">
          <w:marLeft w:val="640"/>
          <w:marRight w:val="0"/>
          <w:marTop w:val="0"/>
          <w:marBottom w:val="0"/>
          <w:divBdr>
            <w:top w:val="none" w:sz="0" w:space="0" w:color="auto"/>
            <w:left w:val="none" w:sz="0" w:space="0" w:color="auto"/>
            <w:bottom w:val="none" w:sz="0" w:space="0" w:color="auto"/>
            <w:right w:val="none" w:sz="0" w:space="0" w:color="auto"/>
          </w:divBdr>
        </w:div>
        <w:div w:id="1003167116">
          <w:marLeft w:val="640"/>
          <w:marRight w:val="0"/>
          <w:marTop w:val="0"/>
          <w:marBottom w:val="0"/>
          <w:divBdr>
            <w:top w:val="none" w:sz="0" w:space="0" w:color="auto"/>
            <w:left w:val="none" w:sz="0" w:space="0" w:color="auto"/>
            <w:bottom w:val="none" w:sz="0" w:space="0" w:color="auto"/>
            <w:right w:val="none" w:sz="0" w:space="0" w:color="auto"/>
          </w:divBdr>
        </w:div>
        <w:div w:id="322202986">
          <w:marLeft w:val="640"/>
          <w:marRight w:val="0"/>
          <w:marTop w:val="0"/>
          <w:marBottom w:val="0"/>
          <w:divBdr>
            <w:top w:val="none" w:sz="0" w:space="0" w:color="auto"/>
            <w:left w:val="none" w:sz="0" w:space="0" w:color="auto"/>
            <w:bottom w:val="none" w:sz="0" w:space="0" w:color="auto"/>
            <w:right w:val="none" w:sz="0" w:space="0" w:color="auto"/>
          </w:divBdr>
        </w:div>
        <w:div w:id="1962032805">
          <w:marLeft w:val="640"/>
          <w:marRight w:val="0"/>
          <w:marTop w:val="0"/>
          <w:marBottom w:val="0"/>
          <w:divBdr>
            <w:top w:val="none" w:sz="0" w:space="0" w:color="auto"/>
            <w:left w:val="none" w:sz="0" w:space="0" w:color="auto"/>
            <w:bottom w:val="none" w:sz="0" w:space="0" w:color="auto"/>
            <w:right w:val="none" w:sz="0" w:space="0" w:color="auto"/>
          </w:divBdr>
        </w:div>
        <w:div w:id="1361785920">
          <w:marLeft w:val="640"/>
          <w:marRight w:val="0"/>
          <w:marTop w:val="0"/>
          <w:marBottom w:val="0"/>
          <w:divBdr>
            <w:top w:val="none" w:sz="0" w:space="0" w:color="auto"/>
            <w:left w:val="none" w:sz="0" w:space="0" w:color="auto"/>
            <w:bottom w:val="none" w:sz="0" w:space="0" w:color="auto"/>
            <w:right w:val="none" w:sz="0" w:space="0" w:color="auto"/>
          </w:divBdr>
        </w:div>
        <w:div w:id="2033719629">
          <w:marLeft w:val="640"/>
          <w:marRight w:val="0"/>
          <w:marTop w:val="0"/>
          <w:marBottom w:val="0"/>
          <w:divBdr>
            <w:top w:val="none" w:sz="0" w:space="0" w:color="auto"/>
            <w:left w:val="none" w:sz="0" w:space="0" w:color="auto"/>
            <w:bottom w:val="none" w:sz="0" w:space="0" w:color="auto"/>
            <w:right w:val="none" w:sz="0" w:space="0" w:color="auto"/>
          </w:divBdr>
        </w:div>
        <w:div w:id="1166672768">
          <w:marLeft w:val="640"/>
          <w:marRight w:val="0"/>
          <w:marTop w:val="0"/>
          <w:marBottom w:val="0"/>
          <w:divBdr>
            <w:top w:val="none" w:sz="0" w:space="0" w:color="auto"/>
            <w:left w:val="none" w:sz="0" w:space="0" w:color="auto"/>
            <w:bottom w:val="none" w:sz="0" w:space="0" w:color="auto"/>
            <w:right w:val="none" w:sz="0" w:space="0" w:color="auto"/>
          </w:divBdr>
        </w:div>
        <w:div w:id="2120878055">
          <w:marLeft w:val="640"/>
          <w:marRight w:val="0"/>
          <w:marTop w:val="0"/>
          <w:marBottom w:val="0"/>
          <w:divBdr>
            <w:top w:val="none" w:sz="0" w:space="0" w:color="auto"/>
            <w:left w:val="none" w:sz="0" w:space="0" w:color="auto"/>
            <w:bottom w:val="none" w:sz="0" w:space="0" w:color="auto"/>
            <w:right w:val="none" w:sz="0" w:space="0" w:color="auto"/>
          </w:divBdr>
        </w:div>
        <w:div w:id="2010255504">
          <w:marLeft w:val="640"/>
          <w:marRight w:val="0"/>
          <w:marTop w:val="0"/>
          <w:marBottom w:val="0"/>
          <w:divBdr>
            <w:top w:val="none" w:sz="0" w:space="0" w:color="auto"/>
            <w:left w:val="none" w:sz="0" w:space="0" w:color="auto"/>
            <w:bottom w:val="none" w:sz="0" w:space="0" w:color="auto"/>
            <w:right w:val="none" w:sz="0" w:space="0" w:color="auto"/>
          </w:divBdr>
        </w:div>
        <w:div w:id="147326627">
          <w:marLeft w:val="640"/>
          <w:marRight w:val="0"/>
          <w:marTop w:val="0"/>
          <w:marBottom w:val="0"/>
          <w:divBdr>
            <w:top w:val="none" w:sz="0" w:space="0" w:color="auto"/>
            <w:left w:val="none" w:sz="0" w:space="0" w:color="auto"/>
            <w:bottom w:val="none" w:sz="0" w:space="0" w:color="auto"/>
            <w:right w:val="none" w:sz="0" w:space="0" w:color="auto"/>
          </w:divBdr>
        </w:div>
        <w:div w:id="366684956">
          <w:marLeft w:val="640"/>
          <w:marRight w:val="0"/>
          <w:marTop w:val="0"/>
          <w:marBottom w:val="0"/>
          <w:divBdr>
            <w:top w:val="none" w:sz="0" w:space="0" w:color="auto"/>
            <w:left w:val="none" w:sz="0" w:space="0" w:color="auto"/>
            <w:bottom w:val="none" w:sz="0" w:space="0" w:color="auto"/>
            <w:right w:val="none" w:sz="0" w:space="0" w:color="auto"/>
          </w:divBdr>
        </w:div>
        <w:div w:id="1087649296">
          <w:marLeft w:val="640"/>
          <w:marRight w:val="0"/>
          <w:marTop w:val="0"/>
          <w:marBottom w:val="0"/>
          <w:divBdr>
            <w:top w:val="none" w:sz="0" w:space="0" w:color="auto"/>
            <w:left w:val="none" w:sz="0" w:space="0" w:color="auto"/>
            <w:bottom w:val="none" w:sz="0" w:space="0" w:color="auto"/>
            <w:right w:val="none" w:sz="0" w:space="0" w:color="auto"/>
          </w:divBdr>
        </w:div>
        <w:div w:id="1146513193">
          <w:marLeft w:val="640"/>
          <w:marRight w:val="0"/>
          <w:marTop w:val="0"/>
          <w:marBottom w:val="0"/>
          <w:divBdr>
            <w:top w:val="none" w:sz="0" w:space="0" w:color="auto"/>
            <w:left w:val="none" w:sz="0" w:space="0" w:color="auto"/>
            <w:bottom w:val="none" w:sz="0" w:space="0" w:color="auto"/>
            <w:right w:val="none" w:sz="0" w:space="0" w:color="auto"/>
          </w:divBdr>
        </w:div>
        <w:div w:id="1800801395">
          <w:marLeft w:val="640"/>
          <w:marRight w:val="0"/>
          <w:marTop w:val="0"/>
          <w:marBottom w:val="0"/>
          <w:divBdr>
            <w:top w:val="none" w:sz="0" w:space="0" w:color="auto"/>
            <w:left w:val="none" w:sz="0" w:space="0" w:color="auto"/>
            <w:bottom w:val="none" w:sz="0" w:space="0" w:color="auto"/>
            <w:right w:val="none" w:sz="0" w:space="0" w:color="auto"/>
          </w:divBdr>
        </w:div>
        <w:div w:id="1313874542">
          <w:marLeft w:val="640"/>
          <w:marRight w:val="0"/>
          <w:marTop w:val="0"/>
          <w:marBottom w:val="0"/>
          <w:divBdr>
            <w:top w:val="none" w:sz="0" w:space="0" w:color="auto"/>
            <w:left w:val="none" w:sz="0" w:space="0" w:color="auto"/>
            <w:bottom w:val="none" w:sz="0" w:space="0" w:color="auto"/>
            <w:right w:val="none" w:sz="0" w:space="0" w:color="auto"/>
          </w:divBdr>
        </w:div>
        <w:div w:id="2003895602">
          <w:marLeft w:val="640"/>
          <w:marRight w:val="0"/>
          <w:marTop w:val="0"/>
          <w:marBottom w:val="0"/>
          <w:divBdr>
            <w:top w:val="none" w:sz="0" w:space="0" w:color="auto"/>
            <w:left w:val="none" w:sz="0" w:space="0" w:color="auto"/>
            <w:bottom w:val="none" w:sz="0" w:space="0" w:color="auto"/>
            <w:right w:val="none" w:sz="0" w:space="0" w:color="auto"/>
          </w:divBdr>
        </w:div>
        <w:div w:id="315573348">
          <w:marLeft w:val="640"/>
          <w:marRight w:val="0"/>
          <w:marTop w:val="0"/>
          <w:marBottom w:val="0"/>
          <w:divBdr>
            <w:top w:val="none" w:sz="0" w:space="0" w:color="auto"/>
            <w:left w:val="none" w:sz="0" w:space="0" w:color="auto"/>
            <w:bottom w:val="none" w:sz="0" w:space="0" w:color="auto"/>
            <w:right w:val="none" w:sz="0" w:space="0" w:color="auto"/>
          </w:divBdr>
        </w:div>
        <w:div w:id="1684547886">
          <w:marLeft w:val="640"/>
          <w:marRight w:val="0"/>
          <w:marTop w:val="0"/>
          <w:marBottom w:val="0"/>
          <w:divBdr>
            <w:top w:val="none" w:sz="0" w:space="0" w:color="auto"/>
            <w:left w:val="none" w:sz="0" w:space="0" w:color="auto"/>
            <w:bottom w:val="none" w:sz="0" w:space="0" w:color="auto"/>
            <w:right w:val="none" w:sz="0" w:space="0" w:color="auto"/>
          </w:divBdr>
        </w:div>
        <w:div w:id="1429237042">
          <w:marLeft w:val="640"/>
          <w:marRight w:val="0"/>
          <w:marTop w:val="0"/>
          <w:marBottom w:val="0"/>
          <w:divBdr>
            <w:top w:val="none" w:sz="0" w:space="0" w:color="auto"/>
            <w:left w:val="none" w:sz="0" w:space="0" w:color="auto"/>
            <w:bottom w:val="none" w:sz="0" w:space="0" w:color="auto"/>
            <w:right w:val="none" w:sz="0" w:space="0" w:color="auto"/>
          </w:divBdr>
        </w:div>
        <w:div w:id="731582785">
          <w:marLeft w:val="640"/>
          <w:marRight w:val="0"/>
          <w:marTop w:val="0"/>
          <w:marBottom w:val="0"/>
          <w:divBdr>
            <w:top w:val="none" w:sz="0" w:space="0" w:color="auto"/>
            <w:left w:val="none" w:sz="0" w:space="0" w:color="auto"/>
            <w:bottom w:val="none" w:sz="0" w:space="0" w:color="auto"/>
            <w:right w:val="none" w:sz="0" w:space="0" w:color="auto"/>
          </w:divBdr>
        </w:div>
        <w:div w:id="292058112">
          <w:marLeft w:val="640"/>
          <w:marRight w:val="0"/>
          <w:marTop w:val="0"/>
          <w:marBottom w:val="0"/>
          <w:divBdr>
            <w:top w:val="none" w:sz="0" w:space="0" w:color="auto"/>
            <w:left w:val="none" w:sz="0" w:space="0" w:color="auto"/>
            <w:bottom w:val="none" w:sz="0" w:space="0" w:color="auto"/>
            <w:right w:val="none" w:sz="0" w:space="0" w:color="auto"/>
          </w:divBdr>
        </w:div>
        <w:div w:id="2144150170">
          <w:marLeft w:val="640"/>
          <w:marRight w:val="0"/>
          <w:marTop w:val="0"/>
          <w:marBottom w:val="0"/>
          <w:divBdr>
            <w:top w:val="none" w:sz="0" w:space="0" w:color="auto"/>
            <w:left w:val="none" w:sz="0" w:space="0" w:color="auto"/>
            <w:bottom w:val="none" w:sz="0" w:space="0" w:color="auto"/>
            <w:right w:val="none" w:sz="0" w:space="0" w:color="auto"/>
          </w:divBdr>
        </w:div>
        <w:div w:id="744382297">
          <w:marLeft w:val="640"/>
          <w:marRight w:val="0"/>
          <w:marTop w:val="0"/>
          <w:marBottom w:val="0"/>
          <w:divBdr>
            <w:top w:val="none" w:sz="0" w:space="0" w:color="auto"/>
            <w:left w:val="none" w:sz="0" w:space="0" w:color="auto"/>
            <w:bottom w:val="none" w:sz="0" w:space="0" w:color="auto"/>
            <w:right w:val="none" w:sz="0" w:space="0" w:color="auto"/>
          </w:divBdr>
        </w:div>
        <w:div w:id="462160327">
          <w:marLeft w:val="640"/>
          <w:marRight w:val="0"/>
          <w:marTop w:val="0"/>
          <w:marBottom w:val="0"/>
          <w:divBdr>
            <w:top w:val="none" w:sz="0" w:space="0" w:color="auto"/>
            <w:left w:val="none" w:sz="0" w:space="0" w:color="auto"/>
            <w:bottom w:val="none" w:sz="0" w:space="0" w:color="auto"/>
            <w:right w:val="none" w:sz="0" w:space="0" w:color="auto"/>
          </w:divBdr>
        </w:div>
        <w:div w:id="1012144492">
          <w:marLeft w:val="640"/>
          <w:marRight w:val="0"/>
          <w:marTop w:val="0"/>
          <w:marBottom w:val="0"/>
          <w:divBdr>
            <w:top w:val="none" w:sz="0" w:space="0" w:color="auto"/>
            <w:left w:val="none" w:sz="0" w:space="0" w:color="auto"/>
            <w:bottom w:val="none" w:sz="0" w:space="0" w:color="auto"/>
            <w:right w:val="none" w:sz="0" w:space="0" w:color="auto"/>
          </w:divBdr>
        </w:div>
        <w:div w:id="749234140">
          <w:marLeft w:val="640"/>
          <w:marRight w:val="0"/>
          <w:marTop w:val="0"/>
          <w:marBottom w:val="0"/>
          <w:divBdr>
            <w:top w:val="none" w:sz="0" w:space="0" w:color="auto"/>
            <w:left w:val="none" w:sz="0" w:space="0" w:color="auto"/>
            <w:bottom w:val="none" w:sz="0" w:space="0" w:color="auto"/>
            <w:right w:val="none" w:sz="0" w:space="0" w:color="auto"/>
          </w:divBdr>
        </w:div>
        <w:div w:id="1910799298">
          <w:marLeft w:val="640"/>
          <w:marRight w:val="0"/>
          <w:marTop w:val="0"/>
          <w:marBottom w:val="0"/>
          <w:divBdr>
            <w:top w:val="none" w:sz="0" w:space="0" w:color="auto"/>
            <w:left w:val="none" w:sz="0" w:space="0" w:color="auto"/>
            <w:bottom w:val="none" w:sz="0" w:space="0" w:color="auto"/>
            <w:right w:val="none" w:sz="0" w:space="0" w:color="auto"/>
          </w:divBdr>
        </w:div>
        <w:div w:id="55130107">
          <w:marLeft w:val="640"/>
          <w:marRight w:val="0"/>
          <w:marTop w:val="0"/>
          <w:marBottom w:val="0"/>
          <w:divBdr>
            <w:top w:val="none" w:sz="0" w:space="0" w:color="auto"/>
            <w:left w:val="none" w:sz="0" w:space="0" w:color="auto"/>
            <w:bottom w:val="none" w:sz="0" w:space="0" w:color="auto"/>
            <w:right w:val="none" w:sz="0" w:space="0" w:color="auto"/>
          </w:divBdr>
        </w:div>
        <w:div w:id="1843547262">
          <w:marLeft w:val="640"/>
          <w:marRight w:val="0"/>
          <w:marTop w:val="0"/>
          <w:marBottom w:val="0"/>
          <w:divBdr>
            <w:top w:val="none" w:sz="0" w:space="0" w:color="auto"/>
            <w:left w:val="none" w:sz="0" w:space="0" w:color="auto"/>
            <w:bottom w:val="none" w:sz="0" w:space="0" w:color="auto"/>
            <w:right w:val="none" w:sz="0" w:space="0" w:color="auto"/>
          </w:divBdr>
        </w:div>
        <w:div w:id="1419715167">
          <w:marLeft w:val="640"/>
          <w:marRight w:val="0"/>
          <w:marTop w:val="0"/>
          <w:marBottom w:val="0"/>
          <w:divBdr>
            <w:top w:val="none" w:sz="0" w:space="0" w:color="auto"/>
            <w:left w:val="none" w:sz="0" w:space="0" w:color="auto"/>
            <w:bottom w:val="none" w:sz="0" w:space="0" w:color="auto"/>
            <w:right w:val="none" w:sz="0" w:space="0" w:color="auto"/>
          </w:divBdr>
        </w:div>
        <w:div w:id="285240306">
          <w:marLeft w:val="640"/>
          <w:marRight w:val="0"/>
          <w:marTop w:val="0"/>
          <w:marBottom w:val="0"/>
          <w:divBdr>
            <w:top w:val="none" w:sz="0" w:space="0" w:color="auto"/>
            <w:left w:val="none" w:sz="0" w:space="0" w:color="auto"/>
            <w:bottom w:val="none" w:sz="0" w:space="0" w:color="auto"/>
            <w:right w:val="none" w:sz="0" w:space="0" w:color="auto"/>
          </w:divBdr>
        </w:div>
        <w:div w:id="1595091828">
          <w:marLeft w:val="640"/>
          <w:marRight w:val="0"/>
          <w:marTop w:val="0"/>
          <w:marBottom w:val="0"/>
          <w:divBdr>
            <w:top w:val="none" w:sz="0" w:space="0" w:color="auto"/>
            <w:left w:val="none" w:sz="0" w:space="0" w:color="auto"/>
            <w:bottom w:val="none" w:sz="0" w:space="0" w:color="auto"/>
            <w:right w:val="none" w:sz="0" w:space="0" w:color="auto"/>
          </w:divBdr>
        </w:div>
        <w:div w:id="441220128">
          <w:marLeft w:val="640"/>
          <w:marRight w:val="0"/>
          <w:marTop w:val="0"/>
          <w:marBottom w:val="0"/>
          <w:divBdr>
            <w:top w:val="none" w:sz="0" w:space="0" w:color="auto"/>
            <w:left w:val="none" w:sz="0" w:space="0" w:color="auto"/>
            <w:bottom w:val="none" w:sz="0" w:space="0" w:color="auto"/>
            <w:right w:val="none" w:sz="0" w:space="0" w:color="auto"/>
          </w:divBdr>
        </w:div>
        <w:div w:id="1455561081">
          <w:marLeft w:val="640"/>
          <w:marRight w:val="0"/>
          <w:marTop w:val="0"/>
          <w:marBottom w:val="0"/>
          <w:divBdr>
            <w:top w:val="none" w:sz="0" w:space="0" w:color="auto"/>
            <w:left w:val="none" w:sz="0" w:space="0" w:color="auto"/>
            <w:bottom w:val="none" w:sz="0" w:space="0" w:color="auto"/>
            <w:right w:val="none" w:sz="0" w:space="0" w:color="auto"/>
          </w:divBdr>
        </w:div>
      </w:divsChild>
    </w:div>
    <w:div w:id="536703372">
      <w:bodyDiv w:val="1"/>
      <w:marLeft w:val="0"/>
      <w:marRight w:val="0"/>
      <w:marTop w:val="0"/>
      <w:marBottom w:val="0"/>
      <w:divBdr>
        <w:top w:val="none" w:sz="0" w:space="0" w:color="auto"/>
        <w:left w:val="none" w:sz="0" w:space="0" w:color="auto"/>
        <w:bottom w:val="none" w:sz="0" w:space="0" w:color="auto"/>
        <w:right w:val="none" w:sz="0" w:space="0" w:color="auto"/>
      </w:divBdr>
    </w:div>
    <w:div w:id="538081098">
      <w:bodyDiv w:val="1"/>
      <w:marLeft w:val="0"/>
      <w:marRight w:val="0"/>
      <w:marTop w:val="0"/>
      <w:marBottom w:val="0"/>
      <w:divBdr>
        <w:top w:val="none" w:sz="0" w:space="0" w:color="auto"/>
        <w:left w:val="none" w:sz="0" w:space="0" w:color="auto"/>
        <w:bottom w:val="none" w:sz="0" w:space="0" w:color="auto"/>
        <w:right w:val="none" w:sz="0" w:space="0" w:color="auto"/>
      </w:divBdr>
    </w:div>
    <w:div w:id="564294833">
      <w:bodyDiv w:val="1"/>
      <w:marLeft w:val="0"/>
      <w:marRight w:val="0"/>
      <w:marTop w:val="0"/>
      <w:marBottom w:val="0"/>
      <w:divBdr>
        <w:top w:val="none" w:sz="0" w:space="0" w:color="auto"/>
        <w:left w:val="none" w:sz="0" w:space="0" w:color="auto"/>
        <w:bottom w:val="none" w:sz="0" w:space="0" w:color="auto"/>
        <w:right w:val="none" w:sz="0" w:space="0" w:color="auto"/>
      </w:divBdr>
    </w:div>
    <w:div w:id="583338656">
      <w:bodyDiv w:val="1"/>
      <w:marLeft w:val="0"/>
      <w:marRight w:val="0"/>
      <w:marTop w:val="0"/>
      <w:marBottom w:val="0"/>
      <w:divBdr>
        <w:top w:val="none" w:sz="0" w:space="0" w:color="auto"/>
        <w:left w:val="none" w:sz="0" w:space="0" w:color="auto"/>
        <w:bottom w:val="none" w:sz="0" w:space="0" w:color="auto"/>
        <w:right w:val="none" w:sz="0" w:space="0" w:color="auto"/>
      </w:divBdr>
    </w:div>
    <w:div w:id="647057628">
      <w:bodyDiv w:val="1"/>
      <w:marLeft w:val="0"/>
      <w:marRight w:val="0"/>
      <w:marTop w:val="0"/>
      <w:marBottom w:val="0"/>
      <w:divBdr>
        <w:top w:val="none" w:sz="0" w:space="0" w:color="auto"/>
        <w:left w:val="none" w:sz="0" w:space="0" w:color="auto"/>
        <w:bottom w:val="none" w:sz="0" w:space="0" w:color="auto"/>
        <w:right w:val="none" w:sz="0" w:space="0" w:color="auto"/>
      </w:divBdr>
    </w:div>
    <w:div w:id="650642602">
      <w:bodyDiv w:val="1"/>
      <w:marLeft w:val="0"/>
      <w:marRight w:val="0"/>
      <w:marTop w:val="0"/>
      <w:marBottom w:val="0"/>
      <w:divBdr>
        <w:top w:val="none" w:sz="0" w:space="0" w:color="auto"/>
        <w:left w:val="none" w:sz="0" w:space="0" w:color="auto"/>
        <w:bottom w:val="none" w:sz="0" w:space="0" w:color="auto"/>
        <w:right w:val="none" w:sz="0" w:space="0" w:color="auto"/>
      </w:divBdr>
      <w:divsChild>
        <w:div w:id="1557664055">
          <w:marLeft w:val="640"/>
          <w:marRight w:val="0"/>
          <w:marTop w:val="0"/>
          <w:marBottom w:val="0"/>
          <w:divBdr>
            <w:top w:val="none" w:sz="0" w:space="0" w:color="auto"/>
            <w:left w:val="none" w:sz="0" w:space="0" w:color="auto"/>
            <w:bottom w:val="none" w:sz="0" w:space="0" w:color="auto"/>
            <w:right w:val="none" w:sz="0" w:space="0" w:color="auto"/>
          </w:divBdr>
        </w:div>
        <w:div w:id="1785689179">
          <w:marLeft w:val="640"/>
          <w:marRight w:val="0"/>
          <w:marTop w:val="0"/>
          <w:marBottom w:val="0"/>
          <w:divBdr>
            <w:top w:val="none" w:sz="0" w:space="0" w:color="auto"/>
            <w:left w:val="none" w:sz="0" w:space="0" w:color="auto"/>
            <w:bottom w:val="none" w:sz="0" w:space="0" w:color="auto"/>
            <w:right w:val="none" w:sz="0" w:space="0" w:color="auto"/>
          </w:divBdr>
        </w:div>
        <w:div w:id="842738910">
          <w:marLeft w:val="640"/>
          <w:marRight w:val="0"/>
          <w:marTop w:val="0"/>
          <w:marBottom w:val="0"/>
          <w:divBdr>
            <w:top w:val="none" w:sz="0" w:space="0" w:color="auto"/>
            <w:left w:val="none" w:sz="0" w:space="0" w:color="auto"/>
            <w:bottom w:val="none" w:sz="0" w:space="0" w:color="auto"/>
            <w:right w:val="none" w:sz="0" w:space="0" w:color="auto"/>
          </w:divBdr>
        </w:div>
        <w:div w:id="331376474">
          <w:marLeft w:val="640"/>
          <w:marRight w:val="0"/>
          <w:marTop w:val="0"/>
          <w:marBottom w:val="0"/>
          <w:divBdr>
            <w:top w:val="none" w:sz="0" w:space="0" w:color="auto"/>
            <w:left w:val="none" w:sz="0" w:space="0" w:color="auto"/>
            <w:bottom w:val="none" w:sz="0" w:space="0" w:color="auto"/>
            <w:right w:val="none" w:sz="0" w:space="0" w:color="auto"/>
          </w:divBdr>
        </w:div>
        <w:div w:id="334069600">
          <w:marLeft w:val="640"/>
          <w:marRight w:val="0"/>
          <w:marTop w:val="0"/>
          <w:marBottom w:val="0"/>
          <w:divBdr>
            <w:top w:val="none" w:sz="0" w:space="0" w:color="auto"/>
            <w:left w:val="none" w:sz="0" w:space="0" w:color="auto"/>
            <w:bottom w:val="none" w:sz="0" w:space="0" w:color="auto"/>
            <w:right w:val="none" w:sz="0" w:space="0" w:color="auto"/>
          </w:divBdr>
        </w:div>
        <w:div w:id="1081607333">
          <w:marLeft w:val="640"/>
          <w:marRight w:val="0"/>
          <w:marTop w:val="0"/>
          <w:marBottom w:val="0"/>
          <w:divBdr>
            <w:top w:val="none" w:sz="0" w:space="0" w:color="auto"/>
            <w:left w:val="none" w:sz="0" w:space="0" w:color="auto"/>
            <w:bottom w:val="none" w:sz="0" w:space="0" w:color="auto"/>
            <w:right w:val="none" w:sz="0" w:space="0" w:color="auto"/>
          </w:divBdr>
        </w:div>
        <w:div w:id="860630425">
          <w:marLeft w:val="640"/>
          <w:marRight w:val="0"/>
          <w:marTop w:val="0"/>
          <w:marBottom w:val="0"/>
          <w:divBdr>
            <w:top w:val="none" w:sz="0" w:space="0" w:color="auto"/>
            <w:left w:val="none" w:sz="0" w:space="0" w:color="auto"/>
            <w:bottom w:val="none" w:sz="0" w:space="0" w:color="auto"/>
            <w:right w:val="none" w:sz="0" w:space="0" w:color="auto"/>
          </w:divBdr>
        </w:div>
        <w:div w:id="297227059">
          <w:marLeft w:val="640"/>
          <w:marRight w:val="0"/>
          <w:marTop w:val="0"/>
          <w:marBottom w:val="0"/>
          <w:divBdr>
            <w:top w:val="none" w:sz="0" w:space="0" w:color="auto"/>
            <w:left w:val="none" w:sz="0" w:space="0" w:color="auto"/>
            <w:bottom w:val="none" w:sz="0" w:space="0" w:color="auto"/>
            <w:right w:val="none" w:sz="0" w:space="0" w:color="auto"/>
          </w:divBdr>
        </w:div>
        <w:div w:id="1120759811">
          <w:marLeft w:val="640"/>
          <w:marRight w:val="0"/>
          <w:marTop w:val="0"/>
          <w:marBottom w:val="0"/>
          <w:divBdr>
            <w:top w:val="none" w:sz="0" w:space="0" w:color="auto"/>
            <w:left w:val="none" w:sz="0" w:space="0" w:color="auto"/>
            <w:bottom w:val="none" w:sz="0" w:space="0" w:color="auto"/>
            <w:right w:val="none" w:sz="0" w:space="0" w:color="auto"/>
          </w:divBdr>
        </w:div>
        <w:div w:id="854656706">
          <w:marLeft w:val="640"/>
          <w:marRight w:val="0"/>
          <w:marTop w:val="0"/>
          <w:marBottom w:val="0"/>
          <w:divBdr>
            <w:top w:val="none" w:sz="0" w:space="0" w:color="auto"/>
            <w:left w:val="none" w:sz="0" w:space="0" w:color="auto"/>
            <w:bottom w:val="none" w:sz="0" w:space="0" w:color="auto"/>
            <w:right w:val="none" w:sz="0" w:space="0" w:color="auto"/>
          </w:divBdr>
        </w:div>
        <w:div w:id="1638684278">
          <w:marLeft w:val="640"/>
          <w:marRight w:val="0"/>
          <w:marTop w:val="0"/>
          <w:marBottom w:val="0"/>
          <w:divBdr>
            <w:top w:val="none" w:sz="0" w:space="0" w:color="auto"/>
            <w:left w:val="none" w:sz="0" w:space="0" w:color="auto"/>
            <w:bottom w:val="none" w:sz="0" w:space="0" w:color="auto"/>
            <w:right w:val="none" w:sz="0" w:space="0" w:color="auto"/>
          </w:divBdr>
        </w:div>
        <w:div w:id="848984353">
          <w:marLeft w:val="640"/>
          <w:marRight w:val="0"/>
          <w:marTop w:val="0"/>
          <w:marBottom w:val="0"/>
          <w:divBdr>
            <w:top w:val="none" w:sz="0" w:space="0" w:color="auto"/>
            <w:left w:val="none" w:sz="0" w:space="0" w:color="auto"/>
            <w:bottom w:val="none" w:sz="0" w:space="0" w:color="auto"/>
            <w:right w:val="none" w:sz="0" w:space="0" w:color="auto"/>
          </w:divBdr>
        </w:div>
        <w:div w:id="2030983356">
          <w:marLeft w:val="640"/>
          <w:marRight w:val="0"/>
          <w:marTop w:val="0"/>
          <w:marBottom w:val="0"/>
          <w:divBdr>
            <w:top w:val="none" w:sz="0" w:space="0" w:color="auto"/>
            <w:left w:val="none" w:sz="0" w:space="0" w:color="auto"/>
            <w:bottom w:val="none" w:sz="0" w:space="0" w:color="auto"/>
            <w:right w:val="none" w:sz="0" w:space="0" w:color="auto"/>
          </w:divBdr>
        </w:div>
        <w:div w:id="1482771850">
          <w:marLeft w:val="640"/>
          <w:marRight w:val="0"/>
          <w:marTop w:val="0"/>
          <w:marBottom w:val="0"/>
          <w:divBdr>
            <w:top w:val="none" w:sz="0" w:space="0" w:color="auto"/>
            <w:left w:val="none" w:sz="0" w:space="0" w:color="auto"/>
            <w:bottom w:val="none" w:sz="0" w:space="0" w:color="auto"/>
            <w:right w:val="none" w:sz="0" w:space="0" w:color="auto"/>
          </w:divBdr>
        </w:div>
        <w:div w:id="1528103871">
          <w:marLeft w:val="640"/>
          <w:marRight w:val="0"/>
          <w:marTop w:val="0"/>
          <w:marBottom w:val="0"/>
          <w:divBdr>
            <w:top w:val="none" w:sz="0" w:space="0" w:color="auto"/>
            <w:left w:val="none" w:sz="0" w:space="0" w:color="auto"/>
            <w:bottom w:val="none" w:sz="0" w:space="0" w:color="auto"/>
            <w:right w:val="none" w:sz="0" w:space="0" w:color="auto"/>
          </w:divBdr>
        </w:div>
        <w:div w:id="942297218">
          <w:marLeft w:val="640"/>
          <w:marRight w:val="0"/>
          <w:marTop w:val="0"/>
          <w:marBottom w:val="0"/>
          <w:divBdr>
            <w:top w:val="none" w:sz="0" w:space="0" w:color="auto"/>
            <w:left w:val="none" w:sz="0" w:space="0" w:color="auto"/>
            <w:bottom w:val="none" w:sz="0" w:space="0" w:color="auto"/>
            <w:right w:val="none" w:sz="0" w:space="0" w:color="auto"/>
          </w:divBdr>
        </w:div>
        <w:div w:id="352537967">
          <w:marLeft w:val="640"/>
          <w:marRight w:val="0"/>
          <w:marTop w:val="0"/>
          <w:marBottom w:val="0"/>
          <w:divBdr>
            <w:top w:val="none" w:sz="0" w:space="0" w:color="auto"/>
            <w:left w:val="none" w:sz="0" w:space="0" w:color="auto"/>
            <w:bottom w:val="none" w:sz="0" w:space="0" w:color="auto"/>
            <w:right w:val="none" w:sz="0" w:space="0" w:color="auto"/>
          </w:divBdr>
        </w:div>
        <w:div w:id="1380082762">
          <w:marLeft w:val="640"/>
          <w:marRight w:val="0"/>
          <w:marTop w:val="0"/>
          <w:marBottom w:val="0"/>
          <w:divBdr>
            <w:top w:val="none" w:sz="0" w:space="0" w:color="auto"/>
            <w:left w:val="none" w:sz="0" w:space="0" w:color="auto"/>
            <w:bottom w:val="none" w:sz="0" w:space="0" w:color="auto"/>
            <w:right w:val="none" w:sz="0" w:space="0" w:color="auto"/>
          </w:divBdr>
        </w:div>
        <w:div w:id="1760366130">
          <w:marLeft w:val="640"/>
          <w:marRight w:val="0"/>
          <w:marTop w:val="0"/>
          <w:marBottom w:val="0"/>
          <w:divBdr>
            <w:top w:val="none" w:sz="0" w:space="0" w:color="auto"/>
            <w:left w:val="none" w:sz="0" w:space="0" w:color="auto"/>
            <w:bottom w:val="none" w:sz="0" w:space="0" w:color="auto"/>
            <w:right w:val="none" w:sz="0" w:space="0" w:color="auto"/>
          </w:divBdr>
        </w:div>
        <w:div w:id="1197547628">
          <w:marLeft w:val="640"/>
          <w:marRight w:val="0"/>
          <w:marTop w:val="0"/>
          <w:marBottom w:val="0"/>
          <w:divBdr>
            <w:top w:val="none" w:sz="0" w:space="0" w:color="auto"/>
            <w:left w:val="none" w:sz="0" w:space="0" w:color="auto"/>
            <w:bottom w:val="none" w:sz="0" w:space="0" w:color="auto"/>
            <w:right w:val="none" w:sz="0" w:space="0" w:color="auto"/>
          </w:divBdr>
        </w:div>
        <w:div w:id="747579610">
          <w:marLeft w:val="640"/>
          <w:marRight w:val="0"/>
          <w:marTop w:val="0"/>
          <w:marBottom w:val="0"/>
          <w:divBdr>
            <w:top w:val="none" w:sz="0" w:space="0" w:color="auto"/>
            <w:left w:val="none" w:sz="0" w:space="0" w:color="auto"/>
            <w:bottom w:val="none" w:sz="0" w:space="0" w:color="auto"/>
            <w:right w:val="none" w:sz="0" w:space="0" w:color="auto"/>
          </w:divBdr>
        </w:div>
        <w:div w:id="706491841">
          <w:marLeft w:val="640"/>
          <w:marRight w:val="0"/>
          <w:marTop w:val="0"/>
          <w:marBottom w:val="0"/>
          <w:divBdr>
            <w:top w:val="none" w:sz="0" w:space="0" w:color="auto"/>
            <w:left w:val="none" w:sz="0" w:space="0" w:color="auto"/>
            <w:bottom w:val="none" w:sz="0" w:space="0" w:color="auto"/>
            <w:right w:val="none" w:sz="0" w:space="0" w:color="auto"/>
          </w:divBdr>
        </w:div>
        <w:div w:id="2063286862">
          <w:marLeft w:val="640"/>
          <w:marRight w:val="0"/>
          <w:marTop w:val="0"/>
          <w:marBottom w:val="0"/>
          <w:divBdr>
            <w:top w:val="none" w:sz="0" w:space="0" w:color="auto"/>
            <w:left w:val="none" w:sz="0" w:space="0" w:color="auto"/>
            <w:bottom w:val="none" w:sz="0" w:space="0" w:color="auto"/>
            <w:right w:val="none" w:sz="0" w:space="0" w:color="auto"/>
          </w:divBdr>
        </w:div>
        <w:div w:id="765613190">
          <w:marLeft w:val="640"/>
          <w:marRight w:val="0"/>
          <w:marTop w:val="0"/>
          <w:marBottom w:val="0"/>
          <w:divBdr>
            <w:top w:val="none" w:sz="0" w:space="0" w:color="auto"/>
            <w:left w:val="none" w:sz="0" w:space="0" w:color="auto"/>
            <w:bottom w:val="none" w:sz="0" w:space="0" w:color="auto"/>
            <w:right w:val="none" w:sz="0" w:space="0" w:color="auto"/>
          </w:divBdr>
        </w:div>
        <w:div w:id="136266431">
          <w:marLeft w:val="640"/>
          <w:marRight w:val="0"/>
          <w:marTop w:val="0"/>
          <w:marBottom w:val="0"/>
          <w:divBdr>
            <w:top w:val="none" w:sz="0" w:space="0" w:color="auto"/>
            <w:left w:val="none" w:sz="0" w:space="0" w:color="auto"/>
            <w:bottom w:val="none" w:sz="0" w:space="0" w:color="auto"/>
            <w:right w:val="none" w:sz="0" w:space="0" w:color="auto"/>
          </w:divBdr>
        </w:div>
        <w:div w:id="242228362">
          <w:marLeft w:val="640"/>
          <w:marRight w:val="0"/>
          <w:marTop w:val="0"/>
          <w:marBottom w:val="0"/>
          <w:divBdr>
            <w:top w:val="none" w:sz="0" w:space="0" w:color="auto"/>
            <w:left w:val="none" w:sz="0" w:space="0" w:color="auto"/>
            <w:bottom w:val="none" w:sz="0" w:space="0" w:color="auto"/>
            <w:right w:val="none" w:sz="0" w:space="0" w:color="auto"/>
          </w:divBdr>
        </w:div>
        <w:div w:id="1915167468">
          <w:marLeft w:val="640"/>
          <w:marRight w:val="0"/>
          <w:marTop w:val="0"/>
          <w:marBottom w:val="0"/>
          <w:divBdr>
            <w:top w:val="none" w:sz="0" w:space="0" w:color="auto"/>
            <w:left w:val="none" w:sz="0" w:space="0" w:color="auto"/>
            <w:bottom w:val="none" w:sz="0" w:space="0" w:color="auto"/>
            <w:right w:val="none" w:sz="0" w:space="0" w:color="auto"/>
          </w:divBdr>
        </w:div>
        <w:div w:id="55784837">
          <w:marLeft w:val="640"/>
          <w:marRight w:val="0"/>
          <w:marTop w:val="0"/>
          <w:marBottom w:val="0"/>
          <w:divBdr>
            <w:top w:val="none" w:sz="0" w:space="0" w:color="auto"/>
            <w:left w:val="none" w:sz="0" w:space="0" w:color="auto"/>
            <w:bottom w:val="none" w:sz="0" w:space="0" w:color="auto"/>
            <w:right w:val="none" w:sz="0" w:space="0" w:color="auto"/>
          </w:divBdr>
        </w:div>
        <w:div w:id="407113998">
          <w:marLeft w:val="640"/>
          <w:marRight w:val="0"/>
          <w:marTop w:val="0"/>
          <w:marBottom w:val="0"/>
          <w:divBdr>
            <w:top w:val="none" w:sz="0" w:space="0" w:color="auto"/>
            <w:left w:val="none" w:sz="0" w:space="0" w:color="auto"/>
            <w:bottom w:val="none" w:sz="0" w:space="0" w:color="auto"/>
            <w:right w:val="none" w:sz="0" w:space="0" w:color="auto"/>
          </w:divBdr>
        </w:div>
        <w:div w:id="1599480023">
          <w:marLeft w:val="640"/>
          <w:marRight w:val="0"/>
          <w:marTop w:val="0"/>
          <w:marBottom w:val="0"/>
          <w:divBdr>
            <w:top w:val="none" w:sz="0" w:space="0" w:color="auto"/>
            <w:left w:val="none" w:sz="0" w:space="0" w:color="auto"/>
            <w:bottom w:val="none" w:sz="0" w:space="0" w:color="auto"/>
            <w:right w:val="none" w:sz="0" w:space="0" w:color="auto"/>
          </w:divBdr>
        </w:div>
        <w:div w:id="1673680761">
          <w:marLeft w:val="640"/>
          <w:marRight w:val="0"/>
          <w:marTop w:val="0"/>
          <w:marBottom w:val="0"/>
          <w:divBdr>
            <w:top w:val="none" w:sz="0" w:space="0" w:color="auto"/>
            <w:left w:val="none" w:sz="0" w:space="0" w:color="auto"/>
            <w:bottom w:val="none" w:sz="0" w:space="0" w:color="auto"/>
            <w:right w:val="none" w:sz="0" w:space="0" w:color="auto"/>
          </w:divBdr>
        </w:div>
        <w:div w:id="658654258">
          <w:marLeft w:val="640"/>
          <w:marRight w:val="0"/>
          <w:marTop w:val="0"/>
          <w:marBottom w:val="0"/>
          <w:divBdr>
            <w:top w:val="none" w:sz="0" w:space="0" w:color="auto"/>
            <w:left w:val="none" w:sz="0" w:space="0" w:color="auto"/>
            <w:bottom w:val="none" w:sz="0" w:space="0" w:color="auto"/>
            <w:right w:val="none" w:sz="0" w:space="0" w:color="auto"/>
          </w:divBdr>
        </w:div>
        <w:div w:id="340938034">
          <w:marLeft w:val="640"/>
          <w:marRight w:val="0"/>
          <w:marTop w:val="0"/>
          <w:marBottom w:val="0"/>
          <w:divBdr>
            <w:top w:val="none" w:sz="0" w:space="0" w:color="auto"/>
            <w:left w:val="none" w:sz="0" w:space="0" w:color="auto"/>
            <w:bottom w:val="none" w:sz="0" w:space="0" w:color="auto"/>
            <w:right w:val="none" w:sz="0" w:space="0" w:color="auto"/>
          </w:divBdr>
        </w:div>
        <w:div w:id="1534145744">
          <w:marLeft w:val="640"/>
          <w:marRight w:val="0"/>
          <w:marTop w:val="0"/>
          <w:marBottom w:val="0"/>
          <w:divBdr>
            <w:top w:val="none" w:sz="0" w:space="0" w:color="auto"/>
            <w:left w:val="none" w:sz="0" w:space="0" w:color="auto"/>
            <w:bottom w:val="none" w:sz="0" w:space="0" w:color="auto"/>
            <w:right w:val="none" w:sz="0" w:space="0" w:color="auto"/>
          </w:divBdr>
        </w:div>
        <w:div w:id="1575776856">
          <w:marLeft w:val="640"/>
          <w:marRight w:val="0"/>
          <w:marTop w:val="0"/>
          <w:marBottom w:val="0"/>
          <w:divBdr>
            <w:top w:val="none" w:sz="0" w:space="0" w:color="auto"/>
            <w:left w:val="none" w:sz="0" w:space="0" w:color="auto"/>
            <w:bottom w:val="none" w:sz="0" w:space="0" w:color="auto"/>
            <w:right w:val="none" w:sz="0" w:space="0" w:color="auto"/>
          </w:divBdr>
        </w:div>
        <w:div w:id="249970249">
          <w:marLeft w:val="640"/>
          <w:marRight w:val="0"/>
          <w:marTop w:val="0"/>
          <w:marBottom w:val="0"/>
          <w:divBdr>
            <w:top w:val="none" w:sz="0" w:space="0" w:color="auto"/>
            <w:left w:val="none" w:sz="0" w:space="0" w:color="auto"/>
            <w:bottom w:val="none" w:sz="0" w:space="0" w:color="auto"/>
            <w:right w:val="none" w:sz="0" w:space="0" w:color="auto"/>
          </w:divBdr>
        </w:div>
      </w:divsChild>
    </w:div>
    <w:div w:id="668414006">
      <w:bodyDiv w:val="1"/>
      <w:marLeft w:val="0"/>
      <w:marRight w:val="0"/>
      <w:marTop w:val="0"/>
      <w:marBottom w:val="0"/>
      <w:divBdr>
        <w:top w:val="none" w:sz="0" w:space="0" w:color="auto"/>
        <w:left w:val="none" w:sz="0" w:space="0" w:color="auto"/>
        <w:bottom w:val="none" w:sz="0" w:space="0" w:color="auto"/>
        <w:right w:val="none" w:sz="0" w:space="0" w:color="auto"/>
      </w:divBdr>
      <w:divsChild>
        <w:div w:id="50463602">
          <w:marLeft w:val="640"/>
          <w:marRight w:val="0"/>
          <w:marTop w:val="0"/>
          <w:marBottom w:val="0"/>
          <w:divBdr>
            <w:top w:val="none" w:sz="0" w:space="0" w:color="auto"/>
            <w:left w:val="none" w:sz="0" w:space="0" w:color="auto"/>
            <w:bottom w:val="none" w:sz="0" w:space="0" w:color="auto"/>
            <w:right w:val="none" w:sz="0" w:space="0" w:color="auto"/>
          </w:divBdr>
        </w:div>
        <w:div w:id="1316180446">
          <w:marLeft w:val="640"/>
          <w:marRight w:val="0"/>
          <w:marTop w:val="0"/>
          <w:marBottom w:val="0"/>
          <w:divBdr>
            <w:top w:val="none" w:sz="0" w:space="0" w:color="auto"/>
            <w:left w:val="none" w:sz="0" w:space="0" w:color="auto"/>
            <w:bottom w:val="none" w:sz="0" w:space="0" w:color="auto"/>
            <w:right w:val="none" w:sz="0" w:space="0" w:color="auto"/>
          </w:divBdr>
        </w:div>
        <w:div w:id="573588375">
          <w:marLeft w:val="640"/>
          <w:marRight w:val="0"/>
          <w:marTop w:val="0"/>
          <w:marBottom w:val="0"/>
          <w:divBdr>
            <w:top w:val="none" w:sz="0" w:space="0" w:color="auto"/>
            <w:left w:val="none" w:sz="0" w:space="0" w:color="auto"/>
            <w:bottom w:val="none" w:sz="0" w:space="0" w:color="auto"/>
            <w:right w:val="none" w:sz="0" w:space="0" w:color="auto"/>
          </w:divBdr>
        </w:div>
        <w:div w:id="2113158253">
          <w:marLeft w:val="640"/>
          <w:marRight w:val="0"/>
          <w:marTop w:val="0"/>
          <w:marBottom w:val="0"/>
          <w:divBdr>
            <w:top w:val="none" w:sz="0" w:space="0" w:color="auto"/>
            <w:left w:val="none" w:sz="0" w:space="0" w:color="auto"/>
            <w:bottom w:val="none" w:sz="0" w:space="0" w:color="auto"/>
            <w:right w:val="none" w:sz="0" w:space="0" w:color="auto"/>
          </w:divBdr>
        </w:div>
        <w:div w:id="2114587077">
          <w:marLeft w:val="640"/>
          <w:marRight w:val="0"/>
          <w:marTop w:val="0"/>
          <w:marBottom w:val="0"/>
          <w:divBdr>
            <w:top w:val="none" w:sz="0" w:space="0" w:color="auto"/>
            <w:left w:val="none" w:sz="0" w:space="0" w:color="auto"/>
            <w:bottom w:val="none" w:sz="0" w:space="0" w:color="auto"/>
            <w:right w:val="none" w:sz="0" w:space="0" w:color="auto"/>
          </w:divBdr>
        </w:div>
        <w:div w:id="4284911">
          <w:marLeft w:val="640"/>
          <w:marRight w:val="0"/>
          <w:marTop w:val="0"/>
          <w:marBottom w:val="0"/>
          <w:divBdr>
            <w:top w:val="none" w:sz="0" w:space="0" w:color="auto"/>
            <w:left w:val="none" w:sz="0" w:space="0" w:color="auto"/>
            <w:bottom w:val="none" w:sz="0" w:space="0" w:color="auto"/>
            <w:right w:val="none" w:sz="0" w:space="0" w:color="auto"/>
          </w:divBdr>
        </w:div>
        <w:div w:id="903874738">
          <w:marLeft w:val="640"/>
          <w:marRight w:val="0"/>
          <w:marTop w:val="0"/>
          <w:marBottom w:val="0"/>
          <w:divBdr>
            <w:top w:val="none" w:sz="0" w:space="0" w:color="auto"/>
            <w:left w:val="none" w:sz="0" w:space="0" w:color="auto"/>
            <w:bottom w:val="none" w:sz="0" w:space="0" w:color="auto"/>
            <w:right w:val="none" w:sz="0" w:space="0" w:color="auto"/>
          </w:divBdr>
        </w:div>
        <w:div w:id="113519685">
          <w:marLeft w:val="640"/>
          <w:marRight w:val="0"/>
          <w:marTop w:val="0"/>
          <w:marBottom w:val="0"/>
          <w:divBdr>
            <w:top w:val="none" w:sz="0" w:space="0" w:color="auto"/>
            <w:left w:val="none" w:sz="0" w:space="0" w:color="auto"/>
            <w:bottom w:val="none" w:sz="0" w:space="0" w:color="auto"/>
            <w:right w:val="none" w:sz="0" w:space="0" w:color="auto"/>
          </w:divBdr>
        </w:div>
        <w:div w:id="866796295">
          <w:marLeft w:val="640"/>
          <w:marRight w:val="0"/>
          <w:marTop w:val="0"/>
          <w:marBottom w:val="0"/>
          <w:divBdr>
            <w:top w:val="none" w:sz="0" w:space="0" w:color="auto"/>
            <w:left w:val="none" w:sz="0" w:space="0" w:color="auto"/>
            <w:bottom w:val="none" w:sz="0" w:space="0" w:color="auto"/>
            <w:right w:val="none" w:sz="0" w:space="0" w:color="auto"/>
          </w:divBdr>
        </w:div>
        <w:div w:id="1249802379">
          <w:marLeft w:val="640"/>
          <w:marRight w:val="0"/>
          <w:marTop w:val="0"/>
          <w:marBottom w:val="0"/>
          <w:divBdr>
            <w:top w:val="none" w:sz="0" w:space="0" w:color="auto"/>
            <w:left w:val="none" w:sz="0" w:space="0" w:color="auto"/>
            <w:bottom w:val="none" w:sz="0" w:space="0" w:color="auto"/>
            <w:right w:val="none" w:sz="0" w:space="0" w:color="auto"/>
          </w:divBdr>
        </w:div>
        <w:div w:id="594290625">
          <w:marLeft w:val="640"/>
          <w:marRight w:val="0"/>
          <w:marTop w:val="0"/>
          <w:marBottom w:val="0"/>
          <w:divBdr>
            <w:top w:val="none" w:sz="0" w:space="0" w:color="auto"/>
            <w:left w:val="none" w:sz="0" w:space="0" w:color="auto"/>
            <w:bottom w:val="none" w:sz="0" w:space="0" w:color="auto"/>
            <w:right w:val="none" w:sz="0" w:space="0" w:color="auto"/>
          </w:divBdr>
        </w:div>
        <w:div w:id="315887829">
          <w:marLeft w:val="640"/>
          <w:marRight w:val="0"/>
          <w:marTop w:val="0"/>
          <w:marBottom w:val="0"/>
          <w:divBdr>
            <w:top w:val="none" w:sz="0" w:space="0" w:color="auto"/>
            <w:left w:val="none" w:sz="0" w:space="0" w:color="auto"/>
            <w:bottom w:val="none" w:sz="0" w:space="0" w:color="auto"/>
            <w:right w:val="none" w:sz="0" w:space="0" w:color="auto"/>
          </w:divBdr>
        </w:div>
        <w:div w:id="2073455748">
          <w:marLeft w:val="640"/>
          <w:marRight w:val="0"/>
          <w:marTop w:val="0"/>
          <w:marBottom w:val="0"/>
          <w:divBdr>
            <w:top w:val="none" w:sz="0" w:space="0" w:color="auto"/>
            <w:left w:val="none" w:sz="0" w:space="0" w:color="auto"/>
            <w:bottom w:val="none" w:sz="0" w:space="0" w:color="auto"/>
            <w:right w:val="none" w:sz="0" w:space="0" w:color="auto"/>
          </w:divBdr>
        </w:div>
        <w:div w:id="2087266621">
          <w:marLeft w:val="640"/>
          <w:marRight w:val="0"/>
          <w:marTop w:val="0"/>
          <w:marBottom w:val="0"/>
          <w:divBdr>
            <w:top w:val="none" w:sz="0" w:space="0" w:color="auto"/>
            <w:left w:val="none" w:sz="0" w:space="0" w:color="auto"/>
            <w:bottom w:val="none" w:sz="0" w:space="0" w:color="auto"/>
            <w:right w:val="none" w:sz="0" w:space="0" w:color="auto"/>
          </w:divBdr>
        </w:div>
        <w:div w:id="484391999">
          <w:marLeft w:val="640"/>
          <w:marRight w:val="0"/>
          <w:marTop w:val="0"/>
          <w:marBottom w:val="0"/>
          <w:divBdr>
            <w:top w:val="none" w:sz="0" w:space="0" w:color="auto"/>
            <w:left w:val="none" w:sz="0" w:space="0" w:color="auto"/>
            <w:bottom w:val="none" w:sz="0" w:space="0" w:color="auto"/>
            <w:right w:val="none" w:sz="0" w:space="0" w:color="auto"/>
          </w:divBdr>
        </w:div>
        <w:div w:id="263461212">
          <w:marLeft w:val="640"/>
          <w:marRight w:val="0"/>
          <w:marTop w:val="0"/>
          <w:marBottom w:val="0"/>
          <w:divBdr>
            <w:top w:val="none" w:sz="0" w:space="0" w:color="auto"/>
            <w:left w:val="none" w:sz="0" w:space="0" w:color="auto"/>
            <w:bottom w:val="none" w:sz="0" w:space="0" w:color="auto"/>
            <w:right w:val="none" w:sz="0" w:space="0" w:color="auto"/>
          </w:divBdr>
        </w:div>
        <w:div w:id="479927918">
          <w:marLeft w:val="640"/>
          <w:marRight w:val="0"/>
          <w:marTop w:val="0"/>
          <w:marBottom w:val="0"/>
          <w:divBdr>
            <w:top w:val="none" w:sz="0" w:space="0" w:color="auto"/>
            <w:left w:val="none" w:sz="0" w:space="0" w:color="auto"/>
            <w:bottom w:val="none" w:sz="0" w:space="0" w:color="auto"/>
            <w:right w:val="none" w:sz="0" w:space="0" w:color="auto"/>
          </w:divBdr>
        </w:div>
        <w:div w:id="1792673872">
          <w:marLeft w:val="640"/>
          <w:marRight w:val="0"/>
          <w:marTop w:val="0"/>
          <w:marBottom w:val="0"/>
          <w:divBdr>
            <w:top w:val="none" w:sz="0" w:space="0" w:color="auto"/>
            <w:left w:val="none" w:sz="0" w:space="0" w:color="auto"/>
            <w:bottom w:val="none" w:sz="0" w:space="0" w:color="auto"/>
            <w:right w:val="none" w:sz="0" w:space="0" w:color="auto"/>
          </w:divBdr>
        </w:div>
        <w:div w:id="44645441">
          <w:marLeft w:val="640"/>
          <w:marRight w:val="0"/>
          <w:marTop w:val="0"/>
          <w:marBottom w:val="0"/>
          <w:divBdr>
            <w:top w:val="none" w:sz="0" w:space="0" w:color="auto"/>
            <w:left w:val="none" w:sz="0" w:space="0" w:color="auto"/>
            <w:bottom w:val="none" w:sz="0" w:space="0" w:color="auto"/>
            <w:right w:val="none" w:sz="0" w:space="0" w:color="auto"/>
          </w:divBdr>
        </w:div>
        <w:div w:id="866914909">
          <w:marLeft w:val="640"/>
          <w:marRight w:val="0"/>
          <w:marTop w:val="0"/>
          <w:marBottom w:val="0"/>
          <w:divBdr>
            <w:top w:val="none" w:sz="0" w:space="0" w:color="auto"/>
            <w:left w:val="none" w:sz="0" w:space="0" w:color="auto"/>
            <w:bottom w:val="none" w:sz="0" w:space="0" w:color="auto"/>
            <w:right w:val="none" w:sz="0" w:space="0" w:color="auto"/>
          </w:divBdr>
        </w:div>
        <w:div w:id="355933325">
          <w:marLeft w:val="640"/>
          <w:marRight w:val="0"/>
          <w:marTop w:val="0"/>
          <w:marBottom w:val="0"/>
          <w:divBdr>
            <w:top w:val="none" w:sz="0" w:space="0" w:color="auto"/>
            <w:left w:val="none" w:sz="0" w:space="0" w:color="auto"/>
            <w:bottom w:val="none" w:sz="0" w:space="0" w:color="auto"/>
            <w:right w:val="none" w:sz="0" w:space="0" w:color="auto"/>
          </w:divBdr>
        </w:div>
        <w:div w:id="1162044648">
          <w:marLeft w:val="640"/>
          <w:marRight w:val="0"/>
          <w:marTop w:val="0"/>
          <w:marBottom w:val="0"/>
          <w:divBdr>
            <w:top w:val="none" w:sz="0" w:space="0" w:color="auto"/>
            <w:left w:val="none" w:sz="0" w:space="0" w:color="auto"/>
            <w:bottom w:val="none" w:sz="0" w:space="0" w:color="auto"/>
            <w:right w:val="none" w:sz="0" w:space="0" w:color="auto"/>
          </w:divBdr>
        </w:div>
        <w:div w:id="1841388116">
          <w:marLeft w:val="640"/>
          <w:marRight w:val="0"/>
          <w:marTop w:val="0"/>
          <w:marBottom w:val="0"/>
          <w:divBdr>
            <w:top w:val="none" w:sz="0" w:space="0" w:color="auto"/>
            <w:left w:val="none" w:sz="0" w:space="0" w:color="auto"/>
            <w:bottom w:val="none" w:sz="0" w:space="0" w:color="auto"/>
            <w:right w:val="none" w:sz="0" w:space="0" w:color="auto"/>
          </w:divBdr>
        </w:div>
        <w:div w:id="1758289422">
          <w:marLeft w:val="640"/>
          <w:marRight w:val="0"/>
          <w:marTop w:val="0"/>
          <w:marBottom w:val="0"/>
          <w:divBdr>
            <w:top w:val="none" w:sz="0" w:space="0" w:color="auto"/>
            <w:left w:val="none" w:sz="0" w:space="0" w:color="auto"/>
            <w:bottom w:val="none" w:sz="0" w:space="0" w:color="auto"/>
            <w:right w:val="none" w:sz="0" w:space="0" w:color="auto"/>
          </w:divBdr>
        </w:div>
        <w:div w:id="1827357325">
          <w:marLeft w:val="640"/>
          <w:marRight w:val="0"/>
          <w:marTop w:val="0"/>
          <w:marBottom w:val="0"/>
          <w:divBdr>
            <w:top w:val="none" w:sz="0" w:space="0" w:color="auto"/>
            <w:left w:val="none" w:sz="0" w:space="0" w:color="auto"/>
            <w:bottom w:val="none" w:sz="0" w:space="0" w:color="auto"/>
            <w:right w:val="none" w:sz="0" w:space="0" w:color="auto"/>
          </w:divBdr>
        </w:div>
        <w:div w:id="1096828221">
          <w:marLeft w:val="640"/>
          <w:marRight w:val="0"/>
          <w:marTop w:val="0"/>
          <w:marBottom w:val="0"/>
          <w:divBdr>
            <w:top w:val="none" w:sz="0" w:space="0" w:color="auto"/>
            <w:left w:val="none" w:sz="0" w:space="0" w:color="auto"/>
            <w:bottom w:val="none" w:sz="0" w:space="0" w:color="auto"/>
            <w:right w:val="none" w:sz="0" w:space="0" w:color="auto"/>
          </w:divBdr>
        </w:div>
        <w:div w:id="2106607755">
          <w:marLeft w:val="640"/>
          <w:marRight w:val="0"/>
          <w:marTop w:val="0"/>
          <w:marBottom w:val="0"/>
          <w:divBdr>
            <w:top w:val="none" w:sz="0" w:space="0" w:color="auto"/>
            <w:left w:val="none" w:sz="0" w:space="0" w:color="auto"/>
            <w:bottom w:val="none" w:sz="0" w:space="0" w:color="auto"/>
            <w:right w:val="none" w:sz="0" w:space="0" w:color="auto"/>
          </w:divBdr>
        </w:div>
        <w:div w:id="827400052">
          <w:marLeft w:val="640"/>
          <w:marRight w:val="0"/>
          <w:marTop w:val="0"/>
          <w:marBottom w:val="0"/>
          <w:divBdr>
            <w:top w:val="none" w:sz="0" w:space="0" w:color="auto"/>
            <w:left w:val="none" w:sz="0" w:space="0" w:color="auto"/>
            <w:bottom w:val="none" w:sz="0" w:space="0" w:color="auto"/>
            <w:right w:val="none" w:sz="0" w:space="0" w:color="auto"/>
          </w:divBdr>
        </w:div>
        <w:div w:id="844709706">
          <w:marLeft w:val="640"/>
          <w:marRight w:val="0"/>
          <w:marTop w:val="0"/>
          <w:marBottom w:val="0"/>
          <w:divBdr>
            <w:top w:val="none" w:sz="0" w:space="0" w:color="auto"/>
            <w:left w:val="none" w:sz="0" w:space="0" w:color="auto"/>
            <w:bottom w:val="none" w:sz="0" w:space="0" w:color="auto"/>
            <w:right w:val="none" w:sz="0" w:space="0" w:color="auto"/>
          </w:divBdr>
        </w:div>
        <w:div w:id="923564219">
          <w:marLeft w:val="640"/>
          <w:marRight w:val="0"/>
          <w:marTop w:val="0"/>
          <w:marBottom w:val="0"/>
          <w:divBdr>
            <w:top w:val="none" w:sz="0" w:space="0" w:color="auto"/>
            <w:left w:val="none" w:sz="0" w:space="0" w:color="auto"/>
            <w:bottom w:val="none" w:sz="0" w:space="0" w:color="auto"/>
            <w:right w:val="none" w:sz="0" w:space="0" w:color="auto"/>
          </w:divBdr>
        </w:div>
        <w:div w:id="1110860272">
          <w:marLeft w:val="640"/>
          <w:marRight w:val="0"/>
          <w:marTop w:val="0"/>
          <w:marBottom w:val="0"/>
          <w:divBdr>
            <w:top w:val="none" w:sz="0" w:space="0" w:color="auto"/>
            <w:left w:val="none" w:sz="0" w:space="0" w:color="auto"/>
            <w:bottom w:val="none" w:sz="0" w:space="0" w:color="auto"/>
            <w:right w:val="none" w:sz="0" w:space="0" w:color="auto"/>
          </w:divBdr>
        </w:div>
        <w:div w:id="343366365">
          <w:marLeft w:val="640"/>
          <w:marRight w:val="0"/>
          <w:marTop w:val="0"/>
          <w:marBottom w:val="0"/>
          <w:divBdr>
            <w:top w:val="none" w:sz="0" w:space="0" w:color="auto"/>
            <w:left w:val="none" w:sz="0" w:space="0" w:color="auto"/>
            <w:bottom w:val="none" w:sz="0" w:space="0" w:color="auto"/>
            <w:right w:val="none" w:sz="0" w:space="0" w:color="auto"/>
          </w:divBdr>
        </w:div>
        <w:div w:id="1260142213">
          <w:marLeft w:val="640"/>
          <w:marRight w:val="0"/>
          <w:marTop w:val="0"/>
          <w:marBottom w:val="0"/>
          <w:divBdr>
            <w:top w:val="none" w:sz="0" w:space="0" w:color="auto"/>
            <w:left w:val="none" w:sz="0" w:space="0" w:color="auto"/>
            <w:bottom w:val="none" w:sz="0" w:space="0" w:color="auto"/>
            <w:right w:val="none" w:sz="0" w:space="0" w:color="auto"/>
          </w:divBdr>
        </w:div>
        <w:div w:id="350572816">
          <w:marLeft w:val="640"/>
          <w:marRight w:val="0"/>
          <w:marTop w:val="0"/>
          <w:marBottom w:val="0"/>
          <w:divBdr>
            <w:top w:val="none" w:sz="0" w:space="0" w:color="auto"/>
            <w:left w:val="none" w:sz="0" w:space="0" w:color="auto"/>
            <w:bottom w:val="none" w:sz="0" w:space="0" w:color="auto"/>
            <w:right w:val="none" w:sz="0" w:space="0" w:color="auto"/>
          </w:divBdr>
        </w:div>
        <w:div w:id="164169712">
          <w:marLeft w:val="640"/>
          <w:marRight w:val="0"/>
          <w:marTop w:val="0"/>
          <w:marBottom w:val="0"/>
          <w:divBdr>
            <w:top w:val="none" w:sz="0" w:space="0" w:color="auto"/>
            <w:left w:val="none" w:sz="0" w:space="0" w:color="auto"/>
            <w:bottom w:val="none" w:sz="0" w:space="0" w:color="auto"/>
            <w:right w:val="none" w:sz="0" w:space="0" w:color="auto"/>
          </w:divBdr>
        </w:div>
        <w:div w:id="1462192783">
          <w:marLeft w:val="640"/>
          <w:marRight w:val="0"/>
          <w:marTop w:val="0"/>
          <w:marBottom w:val="0"/>
          <w:divBdr>
            <w:top w:val="none" w:sz="0" w:space="0" w:color="auto"/>
            <w:left w:val="none" w:sz="0" w:space="0" w:color="auto"/>
            <w:bottom w:val="none" w:sz="0" w:space="0" w:color="auto"/>
            <w:right w:val="none" w:sz="0" w:space="0" w:color="auto"/>
          </w:divBdr>
        </w:div>
      </w:divsChild>
    </w:div>
    <w:div w:id="674110624">
      <w:bodyDiv w:val="1"/>
      <w:marLeft w:val="0"/>
      <w:marRight w:val="0"/>
      <w:marTop w:val="0"/>
      <w:marBottom w:val="0"/>
      <w:divBdr>
        <w:top w:val="none" w:sz="0" w:space="0" w:color="auto"/>
        <w:left w:val="none" w:sz="0" w:space="0" w:color="auto"/>
        <w:bottom w:val="none" w:sz="0" w:space="0" w:color="auto"/>
        <w:right w:val="none" w:sz="0" w:space="0" w:color="auto"/>
      </w:divBdr>
    </w:div>
    <w:div w:id="707341896">
      <w:bodyDiv w:val="1"/>
      <w:marLeft w:val="0"/>
      <w:marRight w:val="0"/>
      <w:marTop w:val="0"/>
      <w:marBottom w:val="0"/>
      <w:divBdr>
        <w:top w:val="none" w:sz="0" w:space="0" w:color="auto"/>
        <w:left w:val="none" w:sz="0" w:space="0" w:color="auto"/>
        <w:bottom w:val="none" w:sz="0" w:space="0" w:color="auto"/>
        <w:right w:val="none" w:sz="0" w:space="0" w:color="auto"/>
      </w:divBdr>
      <w:divsChild>
        <w:div w:id="100685356">
          <w:marLeft w:val="640"/>
          <w:marRight w:val="0"/>
          <w:marTop w:val="0"/>
          <w:marBottom w:val="0"/>
          <w:divBdr>
            <w:top w:val="none" w:sz="0" w:space="0" w:color="auto"/>
            <w:left w:val="none" w:sz="0" w:space="0" w:color="auto"/>
            <w:bottom w:val="none" w:sz="0" w:space="0" w:color="auto"/>
            <w:right w:val="none" w:sz="0" w:space="0" w:color="auto"/>
          </w:divBdr>
        </w:div>
        <w:div w:id="437649889">
          <w:marLeft w:val="640"/>
          <w:marRight w:val="0"/>
          <w:marTop w:val="0"/>
          <w:marBottom w:val="0"/>
          <w:divBdr>
            <w:top w:val="none" w:sz="0" w:space="0" w:color="auto"/>
            <w:left w:val="none" w:sz="0" w:space="0" w:color="auto"/>
            <w:bottom w:val="none" w:sz="0" w:space="0" w:color="auto"/>
            <w:right w:val="none" w:sz="0" w:space="0" w:color="auto"/>
          </w:divBdr>
        </w:div>
        <w:div w:id="1418474706">
          <w:marLeft w:val="640"/>
          <w:marRight w:val="0"/>
          <w:marTop w:val="0"/>
          <w:marBottom w:val="0"/>
          <w:divBdr>
            <w:top w:val="none" w:sz="0" w:space="0" w:color="auto"/>
            <w:left w:val="none" w:sz="0" w:space="0" w:color="auto"/>
            <w:bottom w:val="none" w:sz="0" w:space="0" w:color="auto"/>
            <w:right w:val="none" w:sz="0" w:space="0" w:color="auto"/>
          </w:divBdr>
        </w:div>
        <w:div w:id="952253162">
          <w:marLeft w:val="640"/>
          <w:marRight w:val="0"/>
          <w:marTop w:val="0"/>
          <w:marBottom w:val="0"/>
          <w:divBdr>
            <w:top w:val="none" w:sz="0" w:space="0" w:color="auto"/>
            <w:left w:val="none" w:sz="0" w:space="0" w:color="auto"/>
            <w:bottom w:val="none" w:sz="0" w:space="0" w:color="auto"/>
            <w:right w:val="none" w:sz="0" w:space="0" w:color="auto"/>
          </w:divBdr>
        </w:div>
        <w:div w:id="1379814066">
          <w:marLeft w:val="640"/>
          <w:marRight w:val="0"/>
          <w:marTop w:val="0"/>
          <w:marBottom w:val="0"/>
          <w:divBdr>
            <w:top w:val="none" w:sz="0" w:space="0" w:color="auto"/>
            <w:left w:val="none" w:sz="0" w:space="0" w:color="auto"/>
            <w:bottom w:val="none" w:sz="0" w:space="0" w:color="auto"/>
            <w:right w:val="none" w:sz="0" w:space="0" w:color="auto"/>
          </w:divBdr>
        </w:div>
        <w:div w:id="1284917733">
          <w:marLeft w:val="640"/>
          <w:marRight w:val="0"/>
          <w:marTop w:val="0"/>
          <w:marBottom w:val="0"/>
          <w:divBdr>
            <w:top w:val="none" w:sz="0" w:space="0" w:color="auto"/>
            <w:left w:val="none" w:sz="0" w:space="0" w:color="auto"/>
            <w:bottom w:val="none" w:sz="0" w:space="0" w:color="auto"/>
            <w:right w:val="none" w:sz="0" w:space="0" w:color="auto"/>
          </w:divBdr>
        </w:div>
        <w:div w:id="600381058">
          <w:marLeft w:val="640"/>
          <w:marRight w:val="0"/>
          <w:marTop w:val="0"/>
          <w:marBottom w:val="0"/>
          <w:divBdr>
            <w:top w:val="none" w:sz="0" w:space="0" w:color="auto"/>
            <w:left w:val="none" w:sz="0" w:space="0" w:color="auto"/>
            <w:bottom w:val="none" w:sz="0" w:space="0" w:color="auto"/>
            <w:right w:val="none" w:sz="0" w:space="0" w:color="auto"/>
          </w:divBdr>
        </w:div>
        <w:div w:id="1507285944">
          <w:marLeft w:val="640"/>
          <w:marRight w:val="0"/>
          <w:marTop w:val="0"/>
          <w:marBottom w:val="0"/>
          <w:divBdr>
            <w:top w:val="none" w:sz="0" w:space="0" w:color="auto"/>
            <w:left w:val="none" w:sz="0" w:space="0" w:color="auto"/>
            <w:bottom w:val="none" w:sz="0" w:space="0" w:color="auto"/>
            <w:right w:val="none" w:sz="0" w:space="0" w:color="auto"/>
          </w:divBdr>
        </w:div>
        <w:div w:id="365640701">
          <w:marLeft w:val="640"/>
          <w:marRight w:val="0"/>
          <w:marTop w:val="0"/>
          <w:marBottom w:val="0"/>
          <w:divBdr>
            <w:top w:val="none" w:sz="0" w:space="0" w:color="auto"/>
            <w:left w:val="none" w:sz="0" w:space="0" w:color="auto"/>
            <w:bottom w:val="none" w:sz="0" w:space="0" w:color="auto"/>
            <w:right w:val="none" w:sz="0" w:space="0" w:color="auto"/>
          </w:divBdr>
        </w:div>
        <w:div w:id="1307198959">
          <w:marLeft w:val="640"/>
          <w:marRight w:val="0"/>
          <w:marTop w:val="0"/>
          <w:marBottom w:val="0"/>
          <w:divBdr>
            <w:top w:val="none" w:sz="0" w:space="0" w:color="auto"/>
            <w:left w:val="none" w:sz="0" w:space="0" w:color="auto"/>
            <w:bottom w:val="none" w:sz="0" w:space="0" w:color="auto"/>
            <w:right w:val="none" w:sz="0" w:space="0" w:color="auto"/>
          </w:divBdr>
        </w:div>
        <w:div w:id="2073189244">
          <w:marLeft w:val="640"/>
          <w:marRight w:val="0"/>
          <w:marTop w:val="0"/>
          <w:marBottom w:val="0"/>
          <w:divBdr>
            <w:top w:val="none" w:sz="0" w:space="0" w:color="auto"/>
            <w:left w:val="none" w:sz="0" w:space="0" w:color="auto"/>
            <w:bottom w:val="none" w:sz="0" w:space="0" w:color="auto"/>
            <w:right w:val="none" w:sz="0" w:space="0" w:color="auto"/>
          </w:divBdr>
        </w:div>
        <w:div w:id="3215406">
          <w:marLeft w:val="640"/>
          <w:marRight w:val="0"/>
          <w:marTop w:val="0"/>
          <w:marBottom w:val="0"/>
          <w:divBdr>
            <w:top w:val="none" w:sz="0" w:space="0" w:color="auto"/>
            <w:left w:val="none" w:sz="0" w:space="0" w:color="auto"/>
            <w:bottom w:val="none" w:sz="0" w:space="0" w:color="auto"/>
            <w:right w:val="none" w:sz="0" w:space="0" w:color="auto"/>
          </w:divBdr>
        </w:div>
        <w:div w:id="1066610065">
          <w:marLeft w:val="640"/>
          <w:marRight w:val="0"/>
          <w:marTop w:val="0"/>
          <w:marBottom w:val="0"/>
          <w:divBdr>
            <w:top w:val="none" w:sz="0" w:space="0" w:color="auto"/>
            <w:left w:val="none" w:sz="0" w:space="0" w:color="auto"/>
            <w:bottom w:val="none" w:sz="0" w:space="0" w:color="auto"/>
            <w:right w:val="none" w:sz="0" w:space="0" w:color="auto"/>
          </w:divBdr>
        </w:div>
        <w:div w:id="1405487228">
          <w:marLeft w:val="640"/>
          <w:marRight w:val="0"/>
          <w:marTop w:val="0"/>
          <w:marBottom w:val="0"/>
          <w:divBdr>
            <w:top w:val="none" w:sz="0" w:space="0" w:color="auto"/>
            <w:left w:val="none" w:sz="0" w:space="0" w:color="auto"/>
            <w:bottom w:val="none" w:sz="0" w:space="0" w:color="auto"/>
            <w:right w:val="none" w:sz="0" w:space="0" w:color="auto"/>
          </w:divBdr>
        </w:div>
        <w:div w:id="1688173116">
          <w:marLeft w:val="640"/>
          <w:marRight w:val="0"/>
          <w:marTop w:val="0"/>
          <w:marBottom w:val="0"/>
          <w:divBdr>
            <w:top w:val="none" w:sz="0" w:space="0" w:color="auto"/>
            <w:left w:val="none" w:sz="0" w:space="0" w:color="auto"/>
            <w:bottom w:val="none" w:sz="0" w:space="0" w:color="auto"/>
            <w:right w:val="none" w:sz="0" w:space="0" w:color="auto"/>
          </w:divBdr>
        </w:div>
        <w:div w:id="306740529">
          <w:marLeft w:val="640"/>
          <w:marRight w:val="0"/>
          <w:marTop w:val="0"/>
          <w:marBottom w:val="0"/>
          <w:divBdr>
            <w:top w:val="none" w:sz="0" w:space="0" w:color="auto"/>
            <w:left w:val="none" w:sz="0" w:space="0" w:color="auto"/>
            <w:bottom w:val="none" w:sz="0" w:space="0" w:color="auto"/>
            <w:right w:val="none" w:sz="0" w:space="0" w:color="auto"/>
          </w:divBdr>
        </w:div>
        <w:div w:id="285504503">
          <w:marLeft w:val="640"/>
          <w:marRight w:val="0"/>
          <w:marTop w:val="0"/>
          <w:marBottom w:val="0"/>
          <w:divBdr>
            <w:top w:val="none" w:sz="0" w:space="0" w:color="auto"/>
            <w:left w:val="none" w:sz="0" w:space="0" w:color="auto"/>
            <w:bottom w:val="none" w:sz="0" w:space="0" w:color="auto"/>
            <w:right w:val="none" w:sz="0" w:space="0" w:color="auto"/>
          </w:divBdr>
        </w:div>
        <w:div w:id="154810443">
          <w:marLeft w:val="640"/>
          <w:marRight w:val="0"/>
          <w:marTop w:val="0"/>
          <w:marBottom w:val="0"/>
          <w:divBdr>
            <w:top w:val="none" w:sz="0" w:space="0" w:color="auto"/>
            <w:left w:val="none" w:sz="0" w:space="0" w:color="auto"/>
            <w:bottom w:val="none" w:sz="0" w:space="0" w:color="auto"/>
            <w:right w:val="none" w:sz="0" w:space="0" w:color="auto"/>
          </w:divBdr>
        </w:div>
        <w:div w:id="1268806667">
          <w:marLeft w:val="640"/>
          <w:marRight w:val="0"/>
          <w:marTop w:val="0"/>
          <w:marBottom w:val="0"/>
          <w:divBdr>
            <w:top w:val="none" w:sz="0" w:space="0" w:color="auto"/>
            <w:left w:val="none" w:sz="0" w:space="0" w:color="auto"/>
            <w:bottom w:val="none" w:sz="0" w:space="0" w:color="auto"/>
            <w:right w:val="none" w:sz="0" w:space="0" w:color="auto"/>
          </w:divBdr>
        </w:div>
        <w:div w:id="1959406540">
          <w:marLeft w:val="640"/>
          <w:marRight w:val="0"/>
          <w:marTop w:val="0"/>
          <w:marBottom w:val="0"/>
          <w:divBdr>
            <w:top w:val="none" w:sz="0" w:space="0" w:color="auto"/>
            <w:left w:val="none" w:sz="0" w:space="0" w:color="auto"/>
            <w:bottom w:val="none" w:sz="0" w:space="0" w:color="auto"/>
            <w:right w:val="none" w:sz="0" w:space="0" w:color="auto"/>
          </w:divBdr>
        </w:div>
        <w:div w:id="1698431822">
          <w:marLeft w:val="640"/>
          <w:marRight w:val="0"/>
          <w:marTop w:val="0"/>
          <w:marBottom w:val="0"/>
          <w:divBdr>
            <w:top w:val="none" w:sz="0" w:space="0" w:color="auto"/>
            <w:left w:val="none" w:sz="0" w:space="0" w:color="auto"/>
            <w:bottom w:val="none" w:sz="0" w:space="0" w:color="auto"/>
            <w:right w:val="none" w:sz="0" w:space="0" w:color="auto"/>
          </w:divBdr>
        </w:div>
        <w:div w:id="2003467216">
          <w:marLeft w:val="640"/>
          <w:marRight w:val="0"/>
          <w:marTop w:val="0"/>
          <w:marBottom w:val="0"/>
          <w:divBdr>
            <w:top w:val="none" w:sz="0" w:space="0" w:color="auto"/>
            <w:left w:val="none" w:sz="0" w:space="0" w:color="auto"/>
            <w:bottom w:val="none" w:sz="0" w:space="0" w:color="auto"/>
            <w:right w:val="none" w:sz="0" w:space="0" w:color="auto"/>
          </w:divBdr>
        </w:div>
        <w:div w:id="463888749">
          <w:marLeft w:val="640"/>
          <w:marRight w:val="0"/>
          <w:marTop w:val="0"/>
          <w:marBottom w:val="0"/>
          <w:divBdr>
            <w:top w:val="none" w:sz="0" w:space="0" w:color="auto"/>
            <w:left w:val="none" w:sz="0" w:space="0" w:color="auto"/>
            <w:bottom w:val="none" w:sz="0" w:space="0" w:color="auto"/>
            <w:right w:val="none" w:sz="0" w:space="0" w:color="auto"/>
          </w:divBdr>
        </w:div>
        <w:div w:id="1292441681">
          <w:marLeft w:val="640"/>
          <w:marRight w:val="0"/>
          <w:marTop w:val="0"/>
          <w:marBottom w:val="0"/>
          <w:divBdr>
            <w:top w:val="none" w:sz="0" w:space="0" w:color="auto"/>
            <w:left w:val="none" w:sz="0" w:space="0" w:color="auto"/>
            <w:bottom w:val="none" w:sz="0" w:space="0" w:color="auto"/>
            <w:right w:val="none" w:sz="0" w:space="0" w:color="auto"/>
          </w:divBdr>
        </w:div>
        <w:div w:id="486897092">
          <w:marLeft w:val="640"/>
          <w:marRight w:val="0"/>
          <w:marTop w:val="0"/>
          <w:marBottom w:val="0"/>
          <w:divBdr>
            <w:top w:val="none" w:sz="0" w:space="0" w:color="auto"/>
            <w:left w:val="none" w:sz="0" w:space="0" w:color="auto"/>
            <w:bottom w:val="none" w:sz="0" w:space="0" w:color="auto"/>
            <w:right w:val="none" w:sz="0" w:space="0" w:color="auto"/>
          </w:divBdr>
        </w:div>
        <w:div w:id="496305705">
          <w:marLeft w:val="640"/>
          <w:marRight w:val="0"/>
          <w:marTop w:val="0"/>
          <w:marBottom w:val="0"/>
          <w:divBdr>
            <w:top w:val="none" w:sz="0" w:space="0" w:color="auto"/>
            <w:left w:val="none" w:sz="0" w:space="0" w:color="auto"/>
            <w:bottom w:val="none" w:sz="0" w:space="0" w:color="auto"/>
            <w:right w:val="none" w:sz="0" w:space="0" w:color="auto"/>
          </w:divBdr>
        </w:div>
        <w:div w:id="295913180">
          <w:marLeft w:val="640"/>
          <w:marRight w:val="0"/>
          <w:marTop w:val="0"/>
          <w:marBottom w:val="0"/>
          <w:divBdr>
            <w:top w:val="none" w:sz="0" w:space="0" w:color="auto"/>
            <w:left w:val="none" w:sz="0" w:space="0" w:color="auto"/>
            <w:bottom w:val="none" w:sz="0" w:space="0" w:color="auto"/>
            <w:right w:val="none" w:sz="0" w:space="0" w:color="auto"/>
          </w:divBdr>
        </w:div>
        <w:div w:id="1174540239">
          <w:marLeft w:val="640"/>
          <w:marRight w:val="0"/>
          <w:marTop w:val="0"/>
          <w:marBottom w:val="0"/>
          <w:divBdr>
            <w:top w:val="none" w:sz="0" w:space="0" w:color="auto"/>
            <w:left w:val="none" w:sz="0" w:space="0" w:color="auto"/>
            <w:bottom w:val="none" w:sz="0" w:space="0" w:color="auto"/>
            <w:right w:val="none" w:sz="0" w:space="0" w:color="auto"/>
          </w:divBdr>
        </w:div>
        <w:div w:id="328482617">
          <w:marLeft w:val="640"/>
          <w:marRight w:val="0"/>
          <w:marTop w:val="0"/>
          <w:marBottom w:val="0"/>
          <w:divBdr>
            <w:top w:val="none" w:sz="0" w:space="0" w:color="auto"/>
            <w:left w:val="none" w:sz="0" w:space="0" w:color="auto"/>
            <w:bottom w:val="none" w:sz="0" w:space="0" w:color="auto"/>
            <w:right w:val="none" w:sz="0" w:space="0" w:color="auto"/>
          </w:divBdr>
        </w:div>
        <w:div w:id="1731609219">
          <w:marLeft w:val="640"/>
          <w:marRight w:val="0"/>
          <w:marTop w:val="0"/>
          <w:marBottom w:val="0"/>
          <w:divBdr>
            <w:top w:val="none" w:sz="0" w:space="0" w:color="auto"/>
            <w:left w:val="none" w:sz="0" w:space="0" w:color="auto"/>
            <w:bottom w:val="none" w:sz="0" w:space="0" w:color="auto"/>
            <w:right w:val="none" w:sz="0" w:space="0" w:color="auto"/>
          </w:divBdr>
        </w:div>
        <w:div w:id="1594122029">
          <w:marLeft w:val="640"/>
          <w:marRight w:val="0"/>
          <w:marTop w:val="0"/>
          <w:marBottom w:val="0"/>
          <w:divBdr>
            <w:top w:val="none" w:sz="0" w:space="0" w:color="auto"/>
            <w:left w:val="none" w:sz="0" w:space="0" w:color="auto"/>
            <w:bottom w:val="none" w:sz="0" w:space="0" w:color="auto"/>
            <w:right w:val="none" w:sz="0" w:space="0" w:color="auto"/>
          </w:divBdr>
        </w:div>
        <w:div w:id="672534602">
          <w:marLeft w:val="640"/>
          <w:marRight w:val="0"/>
          <w:marTop w:val="0"/>
          <w:marBottom w:val="0"/>
          <w:divBdr>
            <w:top w:val="none" w:sz="0" w:space="0" w:color="auto"/>
            <w:left w:val="none" w:sz="0" w:space="0" w:color="auto"/>
            <w:bottom w:val="none" w:sz="0" w:space="0" w:color="auto"/>
            <w:right w:val="none" w:sz="0" w:space="0" w:color="auto"/>
          </w:divBdr>
        </w:div>
        <w:div w:id="427388209">
          <w:marLeft w:val="640"/>
          <w:marRight w:val="0"/>
          <w:marTop w:val="0"/>
          <w:marBottom w:val="0"/>
          <w:divBdr>
            <w:top w:val="none" w:sz="0" w:space="0" w:color="auto"/>
            <w:left w:val="none" w:sz="0" w:space="0" w:color="auto"/>
            <w:bottom w:val="none" w:sz="0" w:space="0" w:color="auto"/>
            <w:right w:val="none" w:sz="0" w:space="0" w:color="auto"/>
          </w:divBdr>
        </w:div>
        <w:div w:id="812914143">
          <w:marLeft w:val="640"/>
          <w:marRight w:val="0"/>
          <w:marTop w:val="0"/>
          <w:marBottom w:val="0"/>
          <w:divBdr>
            <w:top w:val="none" w:sz="0" w:space="0" w:color="auto"/>
            <w:left w:val="none" w:sz="0" w:space="0" w:color="auto"/>
            <w:bottom w:val="none" w:sz="0" w:space="0" w:color="auto"/>
            <w:right w:val="none" w:sz="0" w:space="0" w:color="auto"/>
          </w:divBdr>
        </w:div>
        <w:div w:id="114951452">
          <w:marLeft w:val="640"/>
          <w:marRight w:val="0"/>
          <w:marTop w:val="0"/>
          <w:marBottom w:val="0"/>
          <w:divBdr>
            <w:top w:val="none" w:sz="0" w:space="0" w:color="auto"/>
            <w:left w:val="none" w:sz="0" w:space="0" w:color="auto"/>
            <w:bottom w:val="none" w:sz="0" w:space="0" w:color="auto"/>
            <w:right w:val="none" w:sz="0" w:space="0" w:color="auto"/>
          </w:divBdr>
        </w:div>
        <w:div w:id="453333557">
          <w:marLeft w:val="640"/>
          <w:marRight w:val="0"/>
          <w:marTop w:val="0"/>
          <w:marBottom w:val="0"/>
          <w:divBdr>
            <w:top w:val="none" w:sz="0" w:space="0" w:color="auto"/>
            <w:left w:val="none" w:sz="0" w:space="0" w:color="auto"/>
            <w:bottom w:val="none" w:sz="0" w:space="0" w:color="auto"/>
            <w:right w:val="none" w:sz="0" w:space="0" w:color="auto"/>
          </w:divBdr>
        </w:div>
      </w:divsChild>
    </w:div>
    <w:div w:id="719591182">
      <w:bodyDiv w:val="1"/>
      <w:marLeft w:val="0"/>
      <w:marRight w:val="0"/>
      <w:marTop w:val="0"/>
      <w:marBottom w:val="0"/>
      <w:divBdr>
        <w:top w:val="none" w:sz="0" w:space="0" w:color="auto"/>
        <w:left w:val="none" w:sz="0" w:space="0" w:color="auto"/>
        <w:bottom w:val="none" w:sz="0" w:space="0" w:color="auto"/>
        <w:right w:val="none" w:sz="0" w:space="0" w:color="auto"/>
      </w:divBdr>
    </w:div>
    <w:div w:id="729573546">
      <w:bodyDiv w:val="1"/>
      <w:marLeft w:val="0"/>
      <w:marRight w:val="0"/>
      <w:marTop w:val="0"/>
      <w:marBottom w:val="0"/>
      <w:divBdr>
        <w:top w:val="none" w:sz="0" w:space="0" w:color="auto"/>
        <w:left w:val="none" w:sz="0" w:space="0" w:color="auto"/>
        <w:bottom w:val="none" w:sz="0" w:space="0" w:color="auto"/>
        <w:right w:val="none" w:sz="0" w:space="0" w:color="auto"/>
      </w:divBdr>
    </w:div>
    <w:div w:id="753475302">
      <w:bodyDiv w:val="1"/>
      <w:marLeft w:val="0"/>
      <w:marRight w:val="0"/>
      <w:marTop w:val="0"/>
      <w:marBottom w:val="0"/>
      <w:divBdr>
        <w:top w:val="none" w:sz="0" w:space="0" w:color="auto"/>
        <w:left w:val="none" w:sz="0" w:space="0" w:color="auto"/>
        <w:bottom w:val="none" w:sz="0" w:space="0" w:color="auto"/>
        <w:right w:val="none" w:sz="0" w:space="0" w:color="auto"/>
      </w:divBdr>
      <w:divsChild>
        <w:div w:id="394741751">
          <w:marLeft w:val="640"/>
          <w:marRight w:val="0"/>
          <w:marTop w:val="0"/>
          <w:marBottom w:val="0"/>
          <w:divBdr>
            <w:top w:val="none" w:sz="0" w:space="0" w:color="auto"/>
            <w:left w:val="none" w:sz="0" w:space="0" w:color="auto"/>
            <w:bottom w:val="none" w:sz="0" w:space="0" w:color="auto"/>
            <w:right w:val="none" w:sz="0" w:space="0" w:color="auto"/>
          </w:divBdr>
        </w:div>
        <w:div w:id="1794901772">
          <w:marLeft w:val="640"/>
          <w:marRight w:val="0"/>
          <w:marTop w:val="0"/>
          <w:marBottom w:val="0"/>
          <w:divBdr>
            <w:top w:val="none" w:sz="0" w:space="0" w:color="auto"/>
            <w:left w:val="none" w:sz="0" w:space="0" w:color="auto"/>
            <w:bottom w:val="none" w:sz="0" w:space="0" w:color="auto"/>
            <w:right w:val="none" w:sz="0" w:space="0" w:color="auto"/>
          </w:divBdr>
        </w:div>
        <w:div w:id="370496468">
          <w:marLeft w:val="640"/>
          <w:marRight w:val="0"/>
          <w:marTop w:val="0"/>
          <w:marBottom w:val="0"/>
          <w:divBdr>
            <w:top w:val="none" w:sz="0" w:space="0" w:color="auto"/>
            <w:left w:val="none" w:sz="0" w:space="0" w:color="auto"/>
            <w:bottom w:val="none" w:sz="0" w:space="0" w:color="auto"/>
            <w:right w:val="none" w:sz="0" w:space="0" w:color="auto"/>
          </w:divBdr>
        </w:div>
        <w:div w:id="2012953498">
          <w:marLeft w:val="640"/>
          <w:marRight w:val="0"/>
          <w:marTop w:val="0"/>
          <w:marBottom w:val="0"/>
          <w:divBdr>
            <w:top w:val="none" w:sz="0" w:space="0" w:color="auto"/>
            <w:left w:val="none" w:sz="0" w:space="0" w:color="auto"/>
            <w:bottom w:val="none" w:sz="0" w:space="0" w:color="auto"/>
            <w:right w:val="none" w:sz="0" w:space="0" w:color="auto"/>
          </w:divBdr>
        </w:div>
        <w:div w:id="234436224">
          <w:marLeft w:val="640"/>
          <w:marRight w:val="0"/>
          <w:marTop w:val="0"/>
          <w:marBottom w:val="0"/>
          <w:divBdr>
            <w:top w:val="none" w:sz="0" w:space="0" w:color="auto"/>
            <w:left w:val="none" w:sz="0" w:space="0" w:color="auto"/>
            <w:bottom w:val="none" w:sz="0" w:space="0" w:color="auto"/>
            <w:right w:val="none" w:sz="0" w:space="0" w:color="auto"/>
          </w:divBdr>
        </w:div>
        <w:div w:id="1959988699">
          <w:marLeft w:val="640"/>
          <w:marRight w:val="0"/>
          <w:marTop w:val="0"/>
          <w:marBottom w:val="0"/>
          <w:divBdr>
            <w:top w:val="none" w:sz="0" w:space="0" w:color="auto"/>
            <w:left w:val="none" w:sz="0" w:space="0" w:color="auto"/>
            <w:bottom w:val="none" w:sz="0" w:space="0" w:color="auto"/>
            <w:right w:val="none" w:sz="0" w:space="0" w:color="auto"/>
          </w:divBdr>
        </w:div>
        <w:div w:id="854420856">
          <w:marLeft w:val="640"/>
          <w:marRight w:val="0"/>
          <w:marTop w:val="0"/>
          <w:marBottom w:val="0"/>
          <w:divBdr>
            <w:top w:val="none" w:sz="0" w:space="0" w:color="auto"/>
            <w:left w:val="none" w:sz="0" w:space="0" w:color="auto"/>
            <w:bottom w:val="none" w:sz="0" w:space="0" w:color="auto"/>
            <w:right w:val="none" w:sz="0" w:space="0" w:color="auto"/>
          </w:divBdr>
        </w:div>
        <w:div w:id="159322375">
          <w:marLeft w:val="640"/>
          <w:marRight w:val="0"/>
          <w:marTop w:val="0"/>
          <w:marBottom w:val="0"/>
          <w:divBdr>
            <w:top w:val="none" w:sz="0" w:space="0" w:color="auto"/>
            <w:left w:val="none" w:sz="0" w:space="0" w:color="auto"/>
            <w:bottom w:val="none" w:sz="0" w:space="0" w:color="auto"/>
            <w:right w:val="none" w:sz="0" w:space="0" w:color="auto"/>
          </w:divBdr>
        </w:div>
        <w:div w:id="1474525119">
          <w:marLeft w:val="640"/>
          <w:marRight w:val="0"/>
          <w:marTop w:val="0"/>
          <w:marBottom w:val="0"/>
          <w:divBdr>
            <w:top w:val="none" w:sz="0" w:space="0" w:color="auto"/>
            <w:left w:val="none" w:sz="0" w:space="0" w:color="auto"/>
            <w:bottom w:val="none" w:sz="0" w:space="0" w:color="auto"/>
            <w:right w:val="none" w:sz="0" w:space="0" w:color="auto"/>
          </w:divBdr>
        </w:div>
        <w:div w:id="2128576189">
          <w:marLeft w:val="640"/>
          <w:marRight w:val="0"/>
          <w:marTop w:val="0"/>
          <w:marBottom w:val="0"/>
          <w:divBdr>
            <w:top w:val="none" w:sz="0" w:space="0" w:color="auto"/>
            <w:left w:val="none" w:sz="0" w:space="0" w:color="auto"/>
            <w:bottom w:val="none" w:sz="0" w:space="0" w:color="auto"/>
            <w:right w:val="none" w:sz="0" w:space="0" w:color="auto"/>
          </w:divBdr>
        </w:div>
        <w:div w:id="197276604">
          <w:marLeft w:val="640"/>
          <w:marRight w:val="0"/>
          <w:marTop w:val="0"/>
          <w:marBottom w:val="0"/>
          <w:divBdr>
            <w:top w:val="none" w:sz="0" w:space="0" w:color="auto"/>
            <w:left w:val="none" w:sz="0" w:space="0" w:color="auto"/>
            <w:bottom w:val="none" w:sz="0" w:space="0" w:color="auto"/>
            <w:right w:val="none" w:sz="0" w:space="0" w:color="auto"/>
          </w:divBdr>
        </w:div>
        <w:div w:id="1210919122">
          <w:marLeft w:val="640"/>
          <w:marRight w:val="0"/>
          <w:marTop w:val="0"/>
          <w:marBottom w:val="0"/>
          <w:divBdr>
            <w:top w:val="none" w:sz="0" w:space="0" w:color="auto"/>
            <w:left w:val="none" w:sz="0" w:space="0" w:color="auto"/>
            <w:bottom w:val="none" w:sz="0" w:space="0" w:color="auto"/>
            <w:right w:val="none" w:sz="0" w:space="0" w:color="auto"/>
          </w:divBdr>
        </w:div>
        <w:div w:id="2065251508">
          <w:marLeft w:val="640"/>
          <w:marRight w:val="0"/>
          <w:marTop w:val="0"/>
          <w:marBottom w:val="0"/>
          <w:divBdr>
            <w:top w:val="none" w:sz="0" w:space="0" w:color="auto"/>
            <w:left w:val="none" w:sz="0" w:space="0" w:color="auto"/>
            <w:bottom w:val="none" w:sz="0" w:space="0" w:color="auto"/>
            <w:right w:val="none" w:sz="0" w:space="0" w:color="auto"/>
          </w:divBdr>
        </w:div>
        <w:div w:id="1311976832">
          <w:marLeft w:val="640"/>
          <w:marRight w:val="0"/>
          <w:marTop w:val="0"/>
          <w:marBottom w:val="0"/>
          <w:divBdr>
            <w:top w:val="none" w:sz="0" w:space="0" w:color="auto"/>
            <w:left w:val="none" w:sz="0" w:space="0" w:color="auto"/>
            <w:bottom w:val="none" w:sz="0" w:space="0" w:color="auto"/>
            <w:right w:val="none" w:sz="0" w:space="0" w:color="auto"/>
          </w:divBdr>
        </w:div>
        <w:div w:id="296496566">
          <w:marLeft w:val="640"/>
          <w:marRight w:val="0"/>
          <w:marTop w:val="0"/>
          <w:marBottom w:val="0"/>
          <w:divBdr>
            <w:top w:val="none" w:sz="0" w:space="0" w:color="auto"/>
            <w:left w:val="none" w:sz="0" w:space="0" w:color="auto"/>
            <w:bottom w:val="none" w:sz="0" w:space="0" w:color="auto"/>
            <w:right w:val="none" w:sz="0" w:space="0" w:color="auto"/>
          </w:divBdr>
        </w:div>
        <w:div w:id="1214466421">
          <w:marLeft w:val="640"/>
          <w:marRight w:val="0"/>
          <w:marTop w:val="0"/>
          <w:marBottom w:val="0"/>
          <w:divBdr>
            <w:top w:val="none" w:sz="0" w:space="0" w:color="auto"/>
            <w:left w:val="none" w:sz="0" w:space="0" w:color="auto"/>
            <w:bottom w:val="none" w:sz="0" w:space="0" w:color="auto"/>
            <w:right w:val="none" w:sz="0" w:space="0" w:color="auto"/>
          </w:divBdr>
        </w:div>
        <w:div w:id="1659455180">
          <w:marLeft w:val="640"/>
          <w:marRight w:val="0"/>
          <w:marTop w:val="0"/>
          <w:marBottom w:val="0"/>
          <w:divBdr>
            <w:top w:val="none" w:sz="0" w:space="0" w:color="auto"/>
            <w:left w:val="none" w:sz="0" w:space="0" w:color="auto"/>
            <w:bottom w:val="none" w:sz="0" w:space="0" w:color="auto"/>
            <w:right w:val="none" w:sz="0" w:space="0" w:color="auto"/>
          </w:divBdr>
        </w:div>
        <w:div w:id="832572625">
          <w:marLeft w:val="640"/>
          <w:marRight w:val="0"/>
          <w:marTop w:val="0"/>
          <w:marBottom w:val="0"/>
          <w:divBdr>
            <w:top w:val="none" w:sz="0" w:space="0" w:color="auto"/>
            <w:left w:val="none" w:sz="0" w:space="0" w:color="auto"/>
            <w:bottom w:val="none" w:sz="0" w:space="0" w:color="auto"/>
            <w:right w:val="none" w:sz="0" w:space="0" w:color="auto"/>
          </w:divBdr>
        </w:div>
        <w:div w:id="506407401">
          <w:marLeft w:val="640"/>
          <w:marRight w:val="0"/>
          <w:marTop w:val="0"/>
          <w:marBottom w:val="0"/>
          <w:divBdr>
            <w:top w:val="none" w:sz="0" w:space="0" w:color="auto"/>
            <w:left w:val="none" w:sz="0" w:space="0" w:color="auto"/>
            <w:bottom w:val="none" w:sz="0" w:space="0" w:color="auto"/>
            <w:right w:val="none" w:sz="0" w:space="0" w:color="auto"/>
          </w:divBdr>
        </w:div>
        <w:div w:id="2102142670">
          <w:marLeft w:val="640"/>
          <w:marRight w:val="0"/>
          <w:marTop w:val="0"/>
          <w:marBottom w:val="0"/>
          <w:divBdr>
            <w:top w:val="none" w:sz="0" w:space="0" w:color="auto"/>
            <w:left w:val="none" w:sz="0" w:space="0" w:color="auto"/>
            <w:bottom w:val="none" w:sz="0" w:space="0" w:color="auto"/>
            <w:right w:val="none" w:sz="0" w:space="0" w:color="auto"/>
          </w:divBdr>
        </w:div>
        <w:div w:id="1243107571">
          <w:marLeft w:val="640"/>
          <w:marRight w:val="0"/>
          <w:marTop w:val="0"/>
          <w:marBottom w:val="0"/>
          <w:divBdr>
            <w:top w:val="none" w:sz="0" w:space="0" w:color="auto"/>
            <w:left w:val="none" w:sz="0" w:space="0" w:color="auto"/>
            <w:bottom w:val="none" w:sz="0" w:space="0" w:color="auto"/>
            <w:right w:val="none" w:sz="0" w:space="0" w:color="auto"/>
          </w:divBdr>
        </w:div>
        <w:div w:id="1377853253">
          <w:marLeft w:val="640"/>
          <w:marRight w:val="0"/>
          <w:marTop w:val="0"/>
          <w:marBottom w:val="0"/>
          <w:divBdr>
            <w:top w:val="none" w:sz="0" w:space="0" w:color="auto"/>
            <w:left w:val="none" w:sz="0" w:space="0" w:color="auto"/>
            <w:bottom w:val="none" w:sz="0" w:space="0" w:color="auto"/>
            <w:right w:val="none" w:sz="0" w:space="0" w:color="auto"/>
          </w:divBdr>
        </w:div>
        <w:div w:id="1387682800">
          <w:marLeft w:val="640"/>
          <w:marRight w:val="0"/>
          <w:marTop w:val="0"/>
          <w:marBottom w:val="0"/>
          <w:divBdr>
            <w:top w:val="none" w:sz="0" w:space="0" w:color="auto"/>
            <w:left w:val="none" w:sz="0" w:space="0" w:color="auto"/>
            <w:bottom w:val="none" w:sz="0" w:space="0" w:color="auto"/>
            <w:right w:val="none" w:sz="0" w:space="0" w:color="auto"/>
          </w:divBdr>
        </w:div>
        <w:div w:id="2076665608">
          <w:marLeft w:val="640"/>
          <w:marRight w:val="0"/>
          <w:marTop w:val="0"/>
          <w:marBottom w:val="0"/>
          <w:divBdr>
            <w:top w:val="none" w:sz="0" w:space="0" w:color="auto"/>
            <w:left w:val="none" w:sz="0" w:space="0" w:color="auto"/>
            <w:bottom w:val="none" w:sz="0" w:space="0" w:color="auto"/>
            <w:right w:val="none" w:sz="0" w:space="0" w:color="auto"/>
          </w:divBdr>
        </w:div>
        <w:div w:id="646085524">
          <w:marLeft w:val="640"/>
          <w:marRight w:val="0"/>
          <w:marTop w:val="0"/>
          <w:marBottom w:val="0"/>
          <w:divBdr>
            <w:top w:val="none" w:sz="0" w:space="0" w:color="auto"/>
            <w:left w:val="none" w:sz="0" w:space="0" w:color="auto"/>
            <w:bottom w:val="none" w:sz="0" w:space="0" w:color="auto"/>
            <w:right w:val="none" w:sz="0" w:space="0" w:color="auto"/>
          </w:divBdr>
        </w:div>
        <w:div w:id="989795851">
          <w:marLeft w:val="640"/>
          <w:marRight w:val="0"/>
          <w:marTop w:val="0"/>
          <w:marBottom w:val="0"/>
          <w:divBdr>
            <w:top w:val="none" w:sz="0" w:space="0" w:color="auto"/>
            <w:left w:val="none" w:sz="0" w:space="0" w:color="auto"/>
            <w:bottom w:val="none" w:sz="0" w:space="0" w:color="auto"/>
            <w:right w:val="none" w:sz="0" w:space="0" w:color="auto"/>
          </w:divBdr>
        </w:div>
        <w:div w:id="1763717127">
          <w:marLeft w:val="640"/>
          <w:marRight w:val="0"/>
          <w:marTop w:val="0"/>
          <w:marBottom w:val="0"/>
          <w:divBdr>
            <w:top w:val="none" w:sz="0" w:space="0" w:color="auto"/>
            <w:left w:val="none" w:sz="0" w:space="0" w:color="auto"/>
            <w:bottom w:val="none" w:sz="0" w:space="0" w:color="auto"/>
            <w:right w:val="none" w:sz="0" w:space="0" w:color="auto"/>
          </w:divBdr>
        </w:div>
        <w:div w:id="1788231785">
          <w:marLeft w:val="640"/>
          <w:marRight w:val="0"/>
          <w:marTop w:val="0"/>
          <w:marBottom w:val="0"/>
          <w:divBdr>
            <w:top w:val="none" w:sz="0" w:space="0" w:color="auto"/>
            <w:left w:val="none" w:sz="0" w:space="0" w:color="auto"/>
            <w:bottom w:val="none" w:sz="0" w:space="0" w:color="auto"/>
            <w:right w:val="none" w:sz="0" w:space="0" w:color="auto"/>
          </w:divBdr>
        </w:div>
        <w:div w:id="467555314">
          <w:marLeft w:val="640"/>
          <w:marRight w:val="0"/>
          <w:marTop w:val="0"/>
          <w:marBottom w:val="0"/>
          <w:divBdr>
            <w:top w:val="none" w:sz="0" w:space="0" w:color="auto"/>
            <w:left w:val="none" w:sz="0" w:space="0" w:color="auto"/>
            <w:bottom w:val="none" w:sz="0" w:space="0" w:color="auto"/>
            <w:right w:val="none" w:sz="0" w:space="0" w:color="auto"/>
          </w:divBdr>
        </w:div>
        <w:div w:id="1309938281">
          <w:marLeft w:val="640"/>
          <w:marRight w:val="0"/>
          <w:marTop w:val="0"/>
          <w:marBottom w:val="0"/>
          <w:divBdr>
            <w:top w:val="none" w:sz="0" w:space="0" w:color="auto"/>
            <w:left w:val="none" w:sz="0" w:space="0" w:color="auto"/>
            <w:bottom w:val="none" w:sz="0" w:space="0" w:color="auto"/>
            <w:right w:val="none" w:sz="0" w:space="0" w:color="auto"/>
          </w:divBdr>
        </w:div>
        <w:div w:id="1943029950">
          <w:marLeft w:val="640"/>
          <w:marRight w:val="0"/>
          <w:marTop w:val="0"/>
          <w:marBottom w:val="0"/>
          <w:divBdr>
            <w:top w:val="none" w:sz="0" w:space="0" w:color="auto"/>
            <w:left w:val="none" w:sz="0" w:space="0" w:color="auto"/>
            <w:bottom w:val="none" w:sz="0" w:space="0" w:color="auto"/>
            <w:right w:val="none" w:sz="0" w:space="0" w:color="auto"/>
          </w:divBdr>
        </w:div>
        <w:div w:id="3945777">
          <w:marLeft w:val="640"/>
          <w:marRight w:val="0"/>
          <w:marTop w:val="0"/>
          <w:marBottom w:val="0"/>
          <w:divBdr>
            <w:top w:val="none" w:sz="0" w:space="0" w:color="auto"/>
            <w:left w:val="none" w:sz="0" w:space="0" w:color="auto"/>
            <w:bottom w:val="none" w:sz="0" w:space="0" w:color="auto"/>
            <w:right w:val="none" w:sz="0" w:space="0" w:color="auto"/>
          </w:divBdr>
        </w:div>
        <w:div w:id="2137411626">
          <w:marLeft w:val="640"/>
          <w:marRight w:val="0"/>
          <w:marTop w:val="0"/>
          <w:marBottom w:val="0"/>
          <w:divBdr>
            <w:top w:val="none" w:sz="0" w:space="0" w:color="auto"/>
            <w:left w:val="none" w:sz="0" w:space="0" w:color="auto"/>
            <w:bottom w:val="none" w:sz="0" w:space="0" w:color="auto"/>
            <w:right w:val="none" w:sz="0" w:space="0" w:color="auto"/>
          </w:divBdr>
        </w:div>
        <w:div w:id="930511815">
          <w:marLeft w:val="640"/>
          <w:marRight w:val="0"/>
          <w:marTop w:val="0"/>
          <w:marBottom w:val="0"/>
          <w:divBdr>
            <w:top w:val="none" w:sz="0" w:space="0" w:color="auto"/>
            <w:left w:val="none" w:sz="0" w:space="0" w:color="auto"/>
            <w:bottom w:val="none" w:sz="0" w:space="0" w:color="auto"/>
            <w:right w:val="none" w:sz="0" w:space="0" w:color="auto"/>
          </w:divBdr>
        </w:div>
        <w:div w:id="1965112321">
          <w:marLeft w:val="640"/>
          <w:marRight w:val="0"/>
          <w:marTop w:val="0"/>
          <w:marBottom w:val="0"/>
          <w:divBdr>
            <w:top w:val="none" w:sz="0" w:space="0" w:color="auto"/>
            <w:left w:val="none" w:sz="0" w:space="0" w:color="auto"/>
            <w:bottom w:val="none" w:sz="0" w:space="0" w:color="auto"/>
            <w:right w:val="none" w:sz="0" w:space="0" w:color="auto"/>
          </w:divBdr>
        </w:div>
        <w:div w:id="75828752">
          <w:marLeft w:val="640"/>
          <w:marRight w:val="0"/>
          <w:marTop w:val="0"/>
          <w:marBottom w:val="0"/>
          <w:divBdr>
            <w:top w:val="none" w:sz="0" w:space="0" w:color="auto"/>
            <w:left w:val="none" w:sz="0" w:space="0" w:color="auto"/>
            <w:bottom w:val="none" w:sz="0" w:space="0" w:color="auto"/>
            <w:right w:val="none" w:sz="0" w:space="0" w:color="auto"/>
          </w:divBdr>
        </w:div>
      </w:divsChild>
    </w:div>
    <w:div w:id="784738747">
      <w:bodyDiv w:val="1"/>
      <w:marLeft w:val="0"/>
      <w:marRight w:val="0"/>
      <w:marTop w:val="0"/>
      <w:marBottom w:val="0"/>
      <w:divBdr>
        <w:top w:val="none" w:sz="0" w:space="0" w:color="auto"/>
        <w:left w:val="none" w:sz="0" w:space="0" w:color="auto"/>
        <w:bottom w:val="none" w:sz="0" w:space="0" w:color="auto"/>
        <w:right w:val="none" w:sz="0" w:space="0" w:color="auto"/>
      </w:divBdr>
    </w:div>
    <w:div w:id="837310522">
      <w:bodyDiv w:val="1"/>
      <w:marLeft w:val="0"/>
      <w:marRight w:val="0"/>
      <w:marTop w:val="0"/>
      <w:marBottom w:val="0"/>
      <w:divBdr>
        <w:top w:val="none" w:sz="0" w:space="0" w:color="auto"/>
        <w:left w:val="none" w:sz="0" w:space="0" w:color="auto"/>
        <w:bottom w:val="none" w:sz="0" w:space="0" w:color="auto"/>
        <w:right w:val="none" w:sz="0" w:space="0" w:color="auto"/>
      </w:divBdr>
      <w:divsChild>
        <w:div w:id="39331933">
          <w:marLeft w:val="640"/>
          <w:marRight w:val="0"/>
          <w:marTop w:val="0"/>
          <w:marBottom w:val="0"/>
          <w:divBdr>
            <w:top w:val="none" w:sz="0" w:space="0" w:color="auto"/>
            <w:left w:val="none" w:sz="0" w:space="0" w:color="auto"/>
            <w:bottom w:val="none" w:sz="0" w:space="0" w:color="auto"/>
            <w:right w:val="none" w:sz="0" w:space="0" w:color="auto"/>
          </w:divBdr>
        </w:div>
        <w:div w:id="1804081705">
          <w:marLeft w:val="640"/>
          <w:marRight w:val="0"/>
          <w:marTop w:val="0"/>
          <w:marBottom w:val="0"/>
          <w:divBdr>
            <w:top w:val="none" w:sz="0" w:space="0" w:color="auto"/>
            <w:left w:val="none" w:sz="0" w:space="0" w:color="auto"/>
            <w:bottom w:val="none" w:sz="0" w:space="0" w:color="auto"/>
            <w:right w:val="none" w:sz="0" w:space="0" w:color="auto"/>
          </w:divBdr>
        </w:div>
        <w:div w:id="1039015837">
          <w:marLeft w:val="640"/>
          <w:marRight w:val="0"/>
          <w:marTop w:val="0"/>
          <w:marBottom w:val="0"/>
          <w:divBdr>
            <w:top w:val="none" w:sz="0" w:space="0" w:color="auto"/>
            <w:left w:val="none" w:sz="0" w:space="0" w:color="auto"/>
            <w:bottom w:val="none" w:sz="0" w:space="0" w:color="auto"/>
            <w:right w:val="none" w:sz="0" w:space="0" w:color="auto"/>
          </w:divBdr>
        </w:div>
        <w:div w:id="18242879">
          <w:marLeft w:val="640"/>
          <w:marRight w:val="0"/>
          <w:marTop w:val="0"/>
          <w:marBottom w:val="0"/>
          <w:divBdr>
            <w:top w:val="none" w:sz="0" w:space="0" w:color="auto"/>
            <w:left w:val="none" w:sz="0" w:space="0" w:color="auto"/>
            <w:bottom w:val="none" w:sz="0" w:space="0" w:color="auto"/>
            <w:right w:val="none" w:sz="0" w:space="0" w:color="auto"/>
          </w:divBdr>
        </w:div>
        <w:div w:id="1954634710">
          <w:marLeft w:val="640"/>
          <w:marRight w:val="0"/>
          <w:marTop w:val="0"/>
          <w:marBottom w:val="0"/>
          <w:divBdr>
            <w:top w:val="none" w:sz="0" w:space="0" w:color="auto"/>
            <w:left w:val="none" w:sz="0" w:space="0" w:color="auto"/>
            <w:bottom w:val="none" w:sz="0" w:space="0" w:color="auto"/>
            <w:right w:val="none" w:sz="0" w:space="0" w:color="auto"/>
          </w:divBdr>
        </w:div>
        <w:div w:id="459031874">
          <w:marLeft w:val="640"/>
          <w:marRight w:val="0"/>
          <w:marTop w:val="0"/>
          <w:marBottom w:val="0"/>
          <w:divBdr>
            <w:top w:val="none" w:sz="0" w:space="0" w:color="auto"/>
            <w:left w:val="none" w:sz="0" w:space="0" w:color="auto"/>
            <w:bottom w:val="none" w:sz="0" w:space="0" w:color="auto"/>
            <w:right w:val="none" w:sz="0" w:space="0" w:color="auto"/>
          </w:divBdr>
        </w:div>
        <w:div w:id="498424775">
          <w:marLeft w:val="640"/>
          <w:marRight w:val="0"/>
          <w:marTop w:val="0"/>
          <w:marBottom w:val="0"/>
          <w:divBdr>
            <w:top w:val="none" w:sz="0" w:space="0" w:color="auto"/>
            <w:left w:val="none" w:sz="0" w:space="0" w:color="auto"/>
            <w:bottom w:val="none" w:sz="0" w:space="0" w:color="auto"/>
            <w:right w:val="none" w:sz="0" w:space="0" w:color="auto"/>
          </w:divBdr>
        </w:div>
        <w:div w:id="1769810528">
          <w:marLeft w:val="640"/>
          <w:marRight w:val="0"/>
          <w:marTop w:val="0"/>
          <w:marBottom w:val="0"/>
          <w:divBdr>
            <w:top w:val="none" w:sz="0" w:space="0" w:color="auto"/>
            <w:left w:val="none" w:sz="0" w:space="0" w:color="auto"/>
            <w:bottom w:val="none" w:sz="0" w:space="0" w:color="auto"/>
            <w:right w:val="none" w:sz="0" w:space="0" w:color="auto"/>
          </w:divBdr>
        </w:div>
        <w:div w:id="853107161">
          <w:marLeft w:val="640"/>
          <w:marRight w:val="0"/>
          <w:marTop w:val="0"/>
          <w:marBottom w:val="0"/>
          <w:divBdr>
            <w:top w:val="none" w:sz="0" w:space="0" w:color="auto"/>
            <w:left w:val="none" w:sz="0" w:space="0" w:color="auto"/>
            <w:bottom w:val="none" w:sz="0" w:space="0" w:color="auto"/>
            <w:right w:val="none" w:sz="0" w:space="0" w:color="auto"/>
          </w:divBdr>
        </w:div>
        <w:div w:id="1037699056">
          <w:marLeft w:val="640"/>
          <w:marRight w:val="0"/>
          <w:marTop w:val="0"/>
          <w:marBottom w:val="0"/>
          <w:divBdr>
            <w:top w:val="none" w:sz="0" w:space="0" w:color="auto"/>
            <w:left w:val="none" w:sz="0" w:space="0" w:color="auto"/>
            <w:bottom w:val="none" w:sz="0" w:space="0" w:color="auto"/>
            <w:right w:val="none" w:sz="0" w:space="0" w:color="auto"/>
          </w:divBdr>
        </w:div>
        <w:div w:id="325132291">
          <w:marLeft w:val="640"/>
          <w:marRight w:val="0"/>
          <w:marTop w:val="0"/>
          <w:marBottom w:val="0"/>
          <w:divBdr>
            <w:top w:val="none" w:sz="0" w:space="0" w:color="auto"/>
            <w:left w:val="none" w:sz="0" w:space="0" w:color="auto"/>
            <w:bottom w:val="none" w:sz="0" w:space="0" w:color="auto"/>
            <w:right w:val="none" w:sz="0" w:space="0" w:color="auto"/>
          </w:divBdr>
        </w:div>
        <w:div w:id="1465656455">
          <w:marLeft w:val="640"/>
          <w:marRight w:val="0"/>
          <w:marTop w:val="0"/>
          <w:marBottom w:val="0"/>
          <w:divBdr>
            <w:top w:val="none" w:sz="0" w:space="0" w:color="auto"/>
            <w:left w:val="none" w:sz="0" w:space="0" w:color="auto"/>
            <w:bottom w:val="none" w:sz="0" w:space="0" w:color="auto"/>
            <w:right w:val="none" w:sz="0" w:space="0" w:color="auto"/>
          </w:divBdr>
        </w:div>
        <w:div w:id="51277629">
          <w:marLeft w:val="640"/>
          <w:marRight w:val="0"/>
          <w:marTop w:val="0"/>
          <w:marBottom w:val="0"/>
          <w:divBdr>
            <w:top w:val="none" w:sz="0" w:space="0" w:color="auto"/>
            <w:left w:val="none" w:sz="0" w:space="0" w:color="auto"/>
            <w:bottom w:val="none" w:sz="0" w:space="0" w:color="auto"/>
            <w:right w:val="none" w:sz="0" w:space="0" w:color="auto"/>
          </w:divBdr>
        </w:div>
        <w:div w:id="1754661042">
          <w:marLeft w:val="640"/>
          <w:marRight w:val="0"/>
          <w:marTop w:val="0"/>
          <w:marBottom w:val="0"/>
          <w:divBdr>
            <w:top w:val="none" w:sz="0" w:space="0" w:color="auto"/>
            <w:left w:val="none" w:sz="0" w:space="0" w:color="auto"/>
            <w:bottom w:val="none" w:sz="0" w:space="0" w:color="auto"/>
            <w:right w:val="none" w:sz="0" w:space="0" w:color="auto"/>
          </w:divBdr>
        </w:div>
        <w:div w:id="1301426137">
          <w:marLeft w:val="640"/>
          <w:marRight w:val="0"/>
          <w:marTop w:val="0"/>
          <w:marBottom w:val="0"/>
          <w:divBdr>
            <w:top w:val="none" w:sz="0" w:space="0" w:color="auto"/>
            <w:left w:val="none" w:sz="0" w:space="0" w:color="auto"/>
            <w:bottom w:val="none" w:sz="0" w:space="0" w:color="auto"/>
            <w:right w:val="none" w:sz="0" w:space="0" w:color="auto"/>
          </w:divBdr>
        </w:div>
        <w:div w:id="1101141424">
          <w:marLeft w:val="640"/>
          <w:marRight w:val="0"/>
          <w:marTop w:val="0"/>
          <w:marBottom w:val="0"/>
          <w:divBdr>
            <w:top w:val="none" w:sz="0" w:space="0" w:color="auto"/>
            <w:left w:val="none" w:sz="0" w:space="0" w:color="auto"/>
            <w:bottom w:val="none" w:sz="0" w:space="0" w:color="auto"/>
            <w:right w:val="none" w:sz="0" w:space="0" w:color="auto"/>
          </w:divBdr>
        </w:div>
        <w:div w:id="170338307">
          <w:marLeft w:val="640"/>
          <w:marRight w:val="0"/>
          <w:marTop w:val="0"/>
          <w:marBottom w:val="0"/>
          <w:divBdr>
            <w:top w:val="none" w:sz="0" w:space="0" w:color="auto"/>
            <w:left w:val="none" w:sz="0" w:space="0" w:color="auto"/>
            <w:bottom w:val="none" w:sz="0" w:space="0" w:color="auto"/>
            <w:right w:val="none" w:sz="0" w:space="0" w:color="auto"/>
          </w:divBdr>
        </w:div>
        <w:div w:id="804271200">
          <w:marLeft w:val="640"/>
          <w:marRight w:val="0"/>
          <w:marTop w:val="0"/>
          <w:marBottom w:val="0"/>
          <w:divBdr>
            <w:top w:val="none" w:sz="0" w:space="0" w:color="auto"/>
            <w:left w:val="none" w:sz="0" w:space="0" w:color="auto"/>
            <w:bottom w:val="none" w:sz="0" w:space="0" w:color="auto"/>
            <w:right w:val="none" w:sz="0" w:space="0" w:color="auto"/>
          </w:divBdr>
        </w:div>
        <w:div w:id="507597840">
          <w:marLeft w:val="640"/>
          <w:marRight w:val="0"/>
          <w:marTop w:val="0"/>
          <w:marBottom w:val="0"/>
          <w:divBdr>
            <w:top w:val="none" w:sz="0" w:space="0" w:color="auto"/>
            <w:left w:val="none" w:sz="0" w:space="0" w:color="auto"/>
            <w:bottom w:val="none" w:sz="0" w:space="0" w:color="auto"/>
            <w:right w:val="none" w:sz="0" w:space="0" w:color="auto"/>
          </w:divBdr>
        </w:div>
        <w:div w:id="1633056910">
          <w:marLeft w:val="640"/>
          <w:marRight w:val="0"/>
          <w:marTop w:val="0"/>
          <w:marBottom w:val="0"/>
          <w:divBdr>
            <w:top w:val="none" w:sz="0" w:space="0" w:color="auto"/>
            <w:left w:val="none" w:sz="0" w:space="0" w:color="auto"/>
            <w:bottom w:val="none" w:sz="0" w:space="0" w:color="auto"/>
            <w:right w:val="none" w:sz="0" w:space="0" w:color="auto"/>
          </w:divBdr>
        </w:div>
        <w:div w:id="429935944">
          <w:marLeft w:val="640"/>
          <w:marRight w:val="0"/>
          <w:marTop w:val="0"/>
          <w:marBottom w:val="0"/>
          <w:divBdr>
            <w:top w:val="none" w:sz="0" w:space="0" w:color="auto"/>
            <w:left w:val="none" w:sz="0" w:space="0" w:color="auto"/>
            <w:bottom w:val="none" w:sz="0" w:space="0" w:color="auto"/>
            <w:right w:val="none" w:sz="0" w:space="0" w:color="auto"/>
          </w:divBdr>
        </w:div>
        <w:div w:id="1761291120">
          <w:marLeft w:val="640"/>
          <w:marRight w:val="0"/>
          <w:marTop w:val="0"/>
          <w:marBottom w:val="0"/>
          <w:divBdr>
            <w:top w:val="none" w:sz="0" w:space="0" w:color="auto"/>
            <w:left w:val="none" w:sz="0" w:space="0" w:color="auto"/>
            <w:bottom w:val="none" w:sz="0" w:space="0" w:color="auto"/>
            <w:right w:val="none" w:sz="0" w:space="0" w:color="auto"/>
          </w:divBdr>
        </w:div>
        <w:div w:id="454450602">
          <w:marLeft w:val="640"/>
          <w:marRight w:val="0"/>
          <w:marTop w:val="0"/>
          <w:marBottom w:val="0"/>
          <w:divBdr>
            <w:top w:val="none" w:sz="0" w:space="0" w:color="auto"/>
            <w:left w:val="none" w:sz="0" w:space="0" w:color="auto"/>
            <w:bottom w:val="none" w:sz="0" w:space="0" w:color="auto"/>
            <w:right w:val="none" w:sz="0" w:space="0" w:color="auto"/>
          </w:divBdr>
        </w:div>
        <w:div w:id="1778408679">
          <w:marLeft w:val="640"/>
          <w:marRight w:val="0"/>
          <w:marTop w:val="0"/>
          <w:marBottom w:val="0"/>
          <w:divBdr>
            <w:top w:val="none" w:sz="0" w:space="0" w:color="auto"/>
            <w:left w:val="none" w:sz="0" w:space="0" w:color="auto"/>
            <w:bottom w:val="none" w:sz="0" w:space="0" w:color="auto"/>
            <w:right w:val="none" w:sz="0" w:space="0" w:color="auto"/>
          </w:divBdr>
        </w:div>
        <w:div w:id="1861429201">
          <w:marLeft w:val="640"/>
          <w:marRight w:val="0"/>
          <w:marTop w:val="0"/>
          <w:marBottom w:val="0"/>
          <w:divBdr>
            <w:top w:val="none" w:sz="0" w:space="0" w:color="auto"/>
            <w:left w:val="none" w:sz="0" w:space="0" w:color="auto"/>
            <w:bottom w:val="none" w:sz="0" w:space="0" w:color="auto"/>
            <w:right w:val="none" w:sz="0" w:space="0" w:color="auto"/>
          </w:divBdr>
        </w:div>
        <w:div w:id="2123769757">
          <w:marLeft w:val="640"/>
          <w:marRight w:val="0"/>
          <w:marTop w:val="0"/>
          <w:marBottom w:val="0"/>
          <w:divBdr>
            <w:top w:val="none" w:sz="0" w:space="0" w:color="auto"/>
            <w:left w:val="none" w:sz="0" w:space="0" w:color="auto"/>
            <w:bottom w:val="none" w:sz="0" w:space="0" w:color="auto"/>
            <w:right w:val="none" w:sz="0" w:space="0" w:color="auto"/>
          </w:divBdr>
        </w:div>
        <w:div w:id="403529357">
          <w:marLeft w:val="640"/>
          <w:marRight w:val="0"/>
          <w:marTop w:val="0"/>
          <w:marBottom w:val="0"/>
          <w:divBdr>
            <w:top w:val="none" w:sz="0" w:space="0" w:color="auto"/>
            <w:left w:val="none" w:sz="0" w:space="0" w:color="auto"/>
            <w:bottom w:val="none" w:sz="0" w:space="0" w:color="auto"/>
            <w:right w:val="none" w:sz="0" w:space="0" w:color="auto"/>
          </w:divBdr>
        </w:div>
        <w:div w:id="1457140730">
          <w:marLeft w:val="640"/>
          <w:marRight w:val="0"/>
          <w:marTop w:val="0"/>
          <w:marBottom w:val="0"/>
          <w:divBdr>
            <w:top w:val="none" w:sz="0" w:space="0" w:color="auto"/>
            <w:left w:val="none" w:sz="0" w:space="0" w:color="auto"/>
            <w:bottom w:val="none" w:sz="0" w:space="0" w:color="auto"/>
            <w:right w:val="none" w:sz="0" w:space="0" w:color="auto"/>
          </w:divBdr>
        </w:div>
        <w:div w:id="2117942136">
          <w:marLeft w:val="640"/>
          <w:marRight w:val="0"/>
          <w:marTop w:val="0"/>
          <w:marBottom w:val="0"/>
          <w:divBdr>
            <w:top w:val="none" w:sz="0" w:space="0" w:color="auto"/>
            <w:left w:val="none" w:sz="0" w:space="0" w:color="auto"/>
            <w:bottom w:val="none" w:sz="0" w:space="0" w:color="auto"/>
            <w:right w:val="none" w:sz="0" w:space="0" w:color="auto"/>
          </w:divBdr>
        </w:div>
        <w:div w:id="1619289735">
          <w:marLeft w:val="640"/>
          <w:marRight w:val="0"/>
          <w:marTop w:val="0"/>
          <w:marBottom w:val="0"/>
          <w:divBdr>
            <w:top w:val="none" w:sz="0" w:space="0" w:color="auto"/>
            <w:left w:val="none" w:sz="0" w:space="0" w:color="auto"/>
            <w:bottom w:val="none" w:sz="0" w:space="0" w:color="auto"/>
            <w:right w:val="none" w:sz="0" w:space="0" w:color="auto"/>
          </w:divBdr>
        </w:div>
        <w:div w:id="227419168">
          <w:marLeft w:val="640"/>
          <w:marRight w:val="0"/>
          <w:marTop w:val="0"/>
          <w:marBottom w:val="0"/>
          <w:divBdr>
            <w:top w:val="none" w:sz="0" w:space="0" w:color="auto"/>
            <w:left w:val="none" w:sz="0" w:space="0" w:color="auto"/>
            <w:bottom w:val="none" w:sz="0" w:space="0" w:color="auto"/>
            <w:right w:val="none" w:sz="0" w:space="0" w:color="auto"/>
          </w:divBdr>
        </w:div>
        <w:div w:id="959460063">
          <w:marLeft w:val="640"/>
          <w:marRight w:val="0"/>
          <w:marTop w:val="0"/>
          <w:marBottom w:val="0"/>
          <w:divBdr>
            <w:top w:val="none" w:sz="0" w:space="0" w:color="auto"/>
            <w:left w:val="none" w:sz="0" w:space="0" w:color="auto"/>
            <w:bottom w:val="none" w:sz="0" w:space="0" w:color="auto"/>
            <w:right w:val="none" w:sz="0" w:space="0" w:color="auto"/>
          </w:divBdr>
        </w:div>
        <w:div w:id="129247051">
          <w:marLeft w:val="640"/>
          <w:marRight w:val="0"/>
          <w:marTop w:val="0"/>
          <w:marBottom w:val="0"/>
          <w:divBdr>
            <w:top w:val="none" w:sz="0" w:space="0" w:color="auto"/>
            <w:left w:val="none" w:sz="0" w:space="0" w:color="auto"/>
            <w:bottom w:val="none" w:sz="0" w:space="0" w:color="auto"/>
            <w:right w:val="none" w:sz="0" w:space="0" w:color="auto"/>
          </w:divBdr>
        </w:div>
        <w:div w:id="1690335410">
          <w:marLeft w:val="640"/>
          <w:marRight w:val="0"/>
          <w:marTop w:val="0"/>
          <w:marBottom w:val="0"/>
          <w:divBdr>
            <w:top w:val="none" w:sz="0" w:space="0" w:color="auto"/>
            <w:left w:val="none" w:sz="0" w:space="0" w:color="auto"/>
            <w:bottom w:val="none" w:sz="0" w:space="0" w:color="auto"/>
            <w:right w:val="none" w:sz="0" w:space="0" w:color="auto"/>
          </w:divBdr>
        </w:div>
        <w:div w:id="1327397123">
          <w:marLeft w:val="640"/>
          <w:marRight w:val="0"/>
          <w:marTop w:val="0"/>
          <w:marBottom w:val="0"/>
          <w:divBdr>
            <w:top w:val="none" w:sz="0" w:space="0" w:color="auto"/>
            <w:left w:val="none" w:sz="0" w:space="0" w:color="auto"/>
            <w:bottom w:val="none" w:sz="0" w:space="0" w:color="auto"/>
            <w:right w:val="none" w:sz="0" w:space="0" w:color="auto"/>
          </w:divBdr>
        </w:div>
        <w:div w:id="700978997">
          <w:marLeft w:val="640"/>
          <w:marRight w:val="0"/>
          <w:marTop w:val="0"/>
          <w:marBottom w:val="0"/>
          <w:divBdr>
            <w:top w:val="none" w:sz="0" w:space="0" w:color="auto"/>
            <w:left w:val="none" w:sz="0" w:space="0" w:color="auto"/>
            <w:bottom w:val="none" w:sz="0" w:space="0" w:color="auto"/>
            <w:right w:val="none" w:sz="0" w:space="0" w:color="auto"/>
          </w:divBdr>
        </w:div>
        <w:div w:id="1172380967">
          <w:marLeft w:val="640"/>
          <w:marRight w:val="0"/>
          <w:marTop w:val="0"/>
          <w:marBottom w:val="0"/>
          <w:divBdr>
            <w:top w:val="none" w:sz="0" w:space="0" w:color="auto"/>
            <w:left w:val="none" w:sz="0" w:space="0" w:color="auto"/>
            <w:bottom w:val="none" w:sz="0" w:space="0" w:color="auto"/>
            <w:right w:val="none" w:sz="0" w:space="0" w:color="auto"/>
          </w:divBdr>
        </w:div>
        <w:div w:id="2127695605">
          <w:marLeft w:val="640"/>
          <w:marRight w:val="0"/>
          <w:marTop w:val="0"/>
          <w:marBottom w:val="0"/>
          <w:divBdr>
            <w:top w:val="none" w:sz="0" w:space="0" w:color="auto"/>
            <w:left w:val="none" w:sz="0" w:space="0" w:color="auto"/>
            <w:bottom w:val="none" w:sz="0" w:space="0" w:color="auto"/>
            <w:right w:val="none" w:sz="0" w:space="0" w:color="auto"/>
          </w:divBdr>
        </w:div>
      </w:divsChild>
    </w:div>
    <w:div w:id="853029589">
      <w:bodyDiv w:val="1"/>
      <w:marLeft w:val="0"/>
      <w:marRight w:val="0"/>
      <w:marTop w:val="0"/>
      <w:marBottom w:val="0"/>
      <w:divBdr>
        <w:top w:val="none" w:sz="0" w:space="0" w:color="auto"/>
        <w:left w:val="none" w:sz="0" w:space="0" w:color="auto"/>
        <w:bottom w:val="none" w:sz="0" w:space="0" w:color="auto"/>
        <w:right w:val="none" w:sz="0" w:space="0" w:color="auto"/>
      </w:divBdr>
      <w:divsChild>
        <w:div w:id="18747309">
          <w:marLeft w:val="640"/>
          <w:marRight w:val="0"/>
          <w:marTop w:val="0"/>
          <w:marBottom w:val="0"/>
          <w:divBdr>
            <w:top w:val="none" w:sz="0" w:space="0" w:color="auto"/>
            <w:left w:val="none" w:sz="0" w:space="0" w:color="auto"/>
            <w:bottom w:val="none" w:sz="0" w:space="0" w:color="auto"/>
            <w:right w:val="none" w:sz="0" w:space="0" w:color="auto"/>
          </w:divBdr>
        </w:div>
        <w:div w:id="645546447">
          <w:marLeft w:val="640"/>
          <w:marRight w:val="0"/>
          <w:marTop w:val="0"/>
          <w:marBottom w:val="0"/>
          <w:divBdr>
            <w:top w:val="none" w:sz="0" w:space="0" w:color="auto"/>
            <w:left w:val="none" w:sz="0" w:space="0" w:color="auto"/>
            <w:bottom w:val="none" w:sz="0" w:space="0" w:color="auto"/>
            <w:right w:val="none" w:sz="0" w:space="0" w:color="auto"/>
          </w:divBdr>
        </w:div>
        <w:div w:id="1833595886">
          <w:marLeft w:val="640"/>
          <w:marRight w:val="0"/>
          <w:marTop w:val="0"/>
          <w:marBottom w:val="0"/>
          <w:divBdr>
            <w:top w:val="none" w:sz="0" w:space="0" w:color="auto"/>
            <w:left w:val="none" w:sz="0" w:space="0" w:color="auto"/>
            <w:bottom w:val="none" w:sz="0" w:space="0" w:color="auto"/>
            <w:right w:val="none" w:sz="0" w:space="0" w:color="auto"/>
          </w:divBdr>
        </w:div>
        <w:div w:id="1716082014">
          <w:marLeft w:val="640"/>
          <w:marRight w:val="0"/>
          <w:marTop w:val="0"/>
          <w:marBottom w:val="0"/>
          <w:divBdr>
            <w:top w:val="none" w:sz="0" w:space="0" w:color="auto"/>
            <w:left w:val="none" w:sz="0" w:space="0" w:color="auto"/>
            <w:bottom w:val="none" w:sz="0" w:space="0" w:color="auto"/>
            <w:right w:val="none" w:sz="0" w:space="0" w:color="auto"/>
          </w:divBdr>
        </w:div>
        <w:div w:id="217471216">
          <w:marLeft w:val="640"/>
          <w:marRight w:val="0"/>
          <w:marTop w:val="0"/>
          <w:marBottom w:val="0"/>
          <w:divBdr>
            <w:top w:val="none" w:sz="0" w:space="0" w:color="auto"/>
            <w:left w:val="none" w:sz="0" w:space="0" w:color="auto"/>
            <w:bottom w:val="none" w:sz="0" w:space="0" w:color="auto"/>
            <w:right w:val="none" w:sz="0" w:space="0" w:color="auto"/>
          </w:divBdr>
        </w:div>
        <w:div w:id="867645025">
          <w:marLeft w:val="640"/>
          <w:marRight w:val="0"/>
          <w:marTop w:val="0"/>
          <w:marBottom w:val="0"/>
          <w:divBdr>
            <w:top w:val="none" w:sz="0" w:space="0" w:color="auto"/>
            <w:left w:val="none" w:sz="0" w:space="0" w:color="auto"/>
            <w:bottom w:val="none" w:sz="0" w:space="0" w:color="auto"/>
            <w:right w:val="none" w:sz="0" w:space="0" w:color="auto"/>
          </w:divBdr>
        </w:div>
        <w:div w:id="1649817048">
          <w:marLeft w:val="640"/>
          <w:marRight w:val="0"/>
          <w:marTop w:val="0"/>
          <w:marBottom w:val="0"/>
          <w:divBdr>
            <w:top w:val="none" w:sz="0" w:space="0" w:color="auto"/>
            <w:left w:val="none" w:sz="0" w:space="0" w:color="auto"/>
            <w:bottom w:val="none" w:sz="0" w:space="0" w:color="auto"/>
            <w:right w:val="none" w:sz="0" w:space="0" w:color="auto"/>
          </w:divBdr>
        </w:div>
        <w:div w:id="223761392">
          <w:marLeft w:val="640"/>
          <w:marRight w:val="0"/>
          <w:marTop w:val="0"/>
          <w:marBottom w:val="0"/>
          <w:divBdr>
            <w:top w:val="none" w:sz="0" w:space="0" w:color="auto"/>
            <w:left w:val="none" w:sz="0" w:space="0" w:color="auto"/>
            <w:bottom w:val="none" w:sz="0" w:space="0" w:color="auto"/>
            <w:right w:val="none" w:sz="0" w:space="0" w:color="auto"/>
          </w:divBdr>
        </w:div>
        <w:div w:id="1345982486">
          <w:marLeft w:val="640"/>
          <w:marRight w:val="0"/>
          <w:marTop w:val="0"/>
          <w:marBottom w:val="0"/>
          <w:divBdr>
            <w:top w:val="none" w:sz="0" w:space="0" w:color="auto"/>
            <w:left w:val="none" w:sz="0" w:space="0" w:color="auto"/>
            <w:bottom w:val="none" w:sz="0" w:space="0" w:color="auto"/>
            <w:right w:val="none" w:sz="0" w:space="0" w:color="auto"/>
          </w:divBdr>
        </w:div>
        <w:div w:id="746344783">
          <w:marLeft w:val="640"/>
          <w:marRight w:val="0"/>
          <w:marTop w:val="0"/>
          <w:marBottom w:val="0"/>
          <w:divBdr>
            <w:top w:val="none" w:sz="0" w:space="0" w:color="auto"/>
            <w:left w:val="none" w:sz="0" w:space="0" w:color="auto"/>
            <w:bottom w:val="none" w:sz="0" w:space="0" w:color="auto"/>
            <w:right w:val="none" w:sz="0" w:space="0" w:color="auto"/>
          </w:divBdr>
        </w:div>
        <w:div w:id="932397285">
          <w:marLeft w:val="640"/>
          <w:marRight w:val="0"/>
          <w:marTop w:val="0"/>
          <w:marBottom w:val="0"/>
          <w:divBdr>
            <w:top w:val="none" w:sz="0" w:space="0" w:color="auto"/>
            <w:left w:val="none" w:sz="0" w:space="0" w:color="auto"/>
            <w:bottom w:val="none" w:sz="0" w:space="0" w:color="auto"/>
            <w:right w:val="none" w:sz="0" w:space="0" w:color="auto"/>
          </w:divBdr>
        </w:div>
        <w:div w:id="727143516">
          <w:marLeft w:val="640"/>
          <w:marRight w:val="0"/>
          <w:marTop w:val="0"/>
          <w:marBottom w:val="0"/>
          <w:divBdr>
            <w:top w:val="none" w:sz="0" w:space="0" w:color="auto"/>
            <w:left w:val="none" w:sz="0" w:space="0" w:color="auto"/>
            <w:bottom w:val="none" w:sz="0" w:space="0" w:color="auto"/>
            <w:right w:val="none" w:sz="0" w:space="0" w:color="auto"/>
          </w:divBdr>
        </w:div>
        <w:div w:id="1696341482">
          <w:marLeft w:val="640"/>
          <w:marRight w:val="0"/>
          <w:marTop w:val="0"/>
          <w:marBottom w:val="0"/>
          <w:divBdr>
            <w:top w:val="none" w:sz="0" w:space="0" w:color="auto"/>
            <w:left w:val="none" w:sz="0" w:space="0" w:color="auto"/>
            <w:bottom w:val="none" w:sz="0" w:space="0" w:color="auto"/>
            <w:right w:val="none" w:sz="0" w:space="0" w:color="auto"/>
          </w:divBdr>
        </w:div>
        <w:div w:id="70273582">
          <w:marLeft w:val="640"/>
          <w:marRight w:val="0"/>
          <w:marTop w:val="0"/>
          <w:marBottom w:val="0"/>
          <w:divBdr>
            <w:top w:val="none" w:sz="0" w:space="0" w:color="auto"/>
            <w:left w:val="none" w:sz="0" w:space="0" w:color="auto"/>
            <w:bottom w:val="none" w:sz="0" w:space="0" w:color="auto"/>
            <w:right w:val="none" w:sz="0" w:space="0" w:color="auto"/>
          </w:divBdr>
        </w:div>
        <w:div w:id="1007712746">
          <w:marLeft w:val="640"/>
          <w:marRight w:val="0"/>
          <w:marTop w:val="0"/>
          <w:marBottom w:val="0"/>
          <w:divBdr>
            <w:top w:val="none" w:sz="0" w:space="0" w:color="auto"/>
            <w:left w:val="none" w:sz="0" w:space="0" w:color="auto"/>
            <w:bottom w:val="none" w:sz="0" w:space="0" w:color="auto"/>
            <w:right w:val="none" w:sz="0" w:space="0" w:color="auto"/>
          </w:divBdr>
        </w:div>
        <w:div w:id="887112789">
          <w:marLeft w:val="640"/>
          <w:marRight w:val="0"/>
          <w:marTop w:val="0"/>
          <w:marBottom w:val="0"/>
          <w:divBdr>
            <w:top w:val="none" w:sz="0" w:space="0" w:color="auto"/>
            <w:left w:val="none" w:sz="0" w:space="0" w:color="auto"/>
            <w:bottom w:val="none" w:sz="0" w:space="0" w:color="auto"/>
            <w:right w:val="none" w:sz="0" w:space="0" w:color="auto"/>
          </w:divBdr>
        </w:div>
        <w:div w:id="1893492259">
          <w:marLeft w:val="640"/>
          <w:marRight w:val="0"/>
          <w:marTop w:val="0"/>
          <w:marBottom w:val="0"/>
          <w:divBdr>
            <w:top w:val="none" w:sz="0" w:space="0" w:color="auto"/>
            <w:left w:val="none" w:sz="0" w:space="0" w:color="auto"/>
            <w:bottom w:val="none" w:sz="0" w:space="0" w:color="auto"/>
            <w:right w:val="none" w:sz="0" w:space="0" w:color="auto"/>
          </w:divBdr>
        </w:div>
        <w:div w:id="1667971517">
          <w:marLeft w:val="640"/>
          <w:marRight w:val="0"/>
          <w:marTop w:val="0"/>
          <w:marBottom w:val="0"/>
          <w:divBdr>
            <w:top w:val="none" w:sz="0" w:space="0" w:color="auto"/>
            <w:left w:val="none" w:sz="0" w:space="0" w:color="auto"/>
            <w:bottom w:val="none" w:sz="0" w:space="0" w:color="auto"/>
            <w:right w:val="none" w:sz="0" w:space="0" w:color="auto"/>
          </w:divBdr>
        </w:div>
        <w:div w:id="751855044">
          <w:marLeft w:val="640"/>
          <w:marRight w:val="0"/>
          <w:marTop w:val="0"/>
          <w:marBottom w:val="0"/>
          <w:divBdr>
            <w:top w:val="none" w:sz="0" w:space="0" w:color="auto"/>
            <w:left w:val="none" w:sz="0" w:space="0" w:color="auto"/>
            <w:bottom w:val="none" w:sz="0" w:space="0" w:color="auto"/>
            <w:right w:val="none" w:sz="0" w:space="0" w:color="auto"/>
          </w:divBdr>
        </w:div>
        <w:div w:id="611668651">
          <w:marLeft w:val="640"/>
          <w:marRight w:val="0"/>
          <w:marTop w:val="0"/>
          <w:marBottom w:val="0"/>
          <w:divBdr>
            <w:top w:val="none" w:sz="0" w:space="0" w:color="auto"/>
            <w:left w:val="none" w:sz="0" w:space="0" w:color="auto"/>
            <w:bottom w:val="none" w:sz="0" w:space="0" w:color="auto"/>
            <w:right w:val="none" w:sz="0" w:space="0" w:color="auto"/>
          </w:divBdr>
        </w:div>
        <w:div w:id="771168395">
          <w:marLeft w:val="640"/>
          <w:marRight w:val="0"/>
          <w:marTop w:val="0"/>
          <w:marBottom w:val="0"/>
          <w:divBdr>
            <w:top w:val="none" w:sz="0" w:space="0" w:color="auto"/>
            <w:left w:val="none" w:sz="0" w:space="0" w:color="auto"/>
            <w:bottom w:val="none" w:sz="0" w:space="0" w:color="auto"/>
            <w:right w:val="none" w:sz="0" w:space="0" w:color="auto"/>
          </w:divBdr>
        </w:div>
        <w:div w:id="1235974775">
          <w:marLeft w:val="640"/>
          <w:marRight w:val="0"/>
          <w:marTop w:val="0"/>
          <w:marBottom w:val="0"/>
          <w:divBdr>
            <w:top w:val="none" w:sz="0" w:space="0" w:color="auto"/>
            <w:left w:val="none" w:sz="0" w:space="0" w:color="auto"/>
            <w:bottom w:val="none" w:sz="0" w:space="0" w:color="auto"/>
            <w:right w:val="none" w:sz="0" w:space="0" w:color="auto"/>
          </w:divBdr>
        </w:div>
        <w:div w:id="268778543">
          <w:marLeft w:val="640"/>
          <w:marRight w:val="0"/>
          <w:marTop w:val="0"/>
          <w:marBottom w:val="0"/>
          <w:divBdr>
            <w:top w:val="none" w:sz="0" w:space="0" w:color="auto"/>
            <w:left w:val="none" w:sz="0" w:space="0" w:color="auto"/>
            <w:bottom w:val="none" w:sz="0" w:space="0" w:color="auto"/>
            <w:right w:val="none" w:sz="0" w:space="0" w:color="auto"/>
          </w:divBdr>
        </w:div>
        <w:div w:id="1963605854">
          <w:marLeft w:val="640"/>
          <w:marRight w:val="0"/>
          <w:marTop w:val="0"/>
          <w:marBottom w:val="0"/>
          <w:divBdr>
            <w:top w:val="none" w:sz="0" w:space="0" w:color="auto"/>
            <w:left w:val="none" w:sz="0" w:space="0" w:color="auto"/>
            <w:bottom w:val="none" w:sz="0" w:space="0" w:color="auto"/>
            <w:right w:val="none" w:sz="0" w:space="0" w:color="auto"/>
          </w:divBdr>
        </w:div>
        <w:div w:id="1239629780">
          <w:marLeft w:val="640"/>
          <w:marRight w:val="0"/>
          <w:marTop w:val="0"/>
          <w:marBottom w:val="0"/>
          <w:divBdr>
            <w:top w:val="none" w:sz="0" w:space="0" w:color="auto"/>
            <w:left w:val="none" w:sz="0" w:space="0" w:color="auto"/>
            <w:bottom w:val="none" w:sz="0" w:space="0" w:color="auto"/>
            <w:right w:val="none" w:sz="0" w:space="0" w:color="auto"/>
          </w:divBdr>
        </w:div>
        <w:div w:id="1459882200">
          <w:marLeft w:val="640"/>
          <w:marRight w:val="0"/>
          <w:marTop w:val="0"/>
          <w:marBottom w:val="0"/>
          <w:divBdr>
            <w:top w:val="none" w:sz="0" w:space="0" w:color="auto"/>
            <w:left w:val="none" w:sz="0" w:space="0" w:color="auto"/>
            <w:bottom w:val="none" w:sz="0" w:space="0" w:color="auto"/>
            <w:right w:val="none" w:sz="0" w:space="0" w:color="auto"/>
          </w:divBdr>
        </w:div>
        <w:div w:id="1245653150">
          <w:marLeft w:val="640"/>
          <w:marRight w:val="0"/>
          <w:marTop w:val="0"/>
          <w:marBottom w:val="0"/>
          <w:divBdr>
            <w:top w:val="none" w:sz="0" w:space="0" w:color="auto"/>
            <w:left w:val="none" w:sz="0" w:space="0" w:color="auto"/>
            <w:bottom w:val="none" w:sz="0" w:space="0" w:color="auto"/>
            <w:right w:val="none" w:sz="0" w:space="0" w:color="auto"/>
          </w:divBdr>
        </w:div>
        <w:div w:id="1411081638">
          <w:marLeft w:val="640"/>
          <w:marRight w:val="0"/>
          <w:marTop w:val="0"/>
          <w:marBottom w:val="0"/>
          <w:divBdr>
            <w:top w:val="none" w:sz="0" w:space="0" w:color="auto"/>
            <w:left w:val="none" w:sz="0" w:space="0" w:color="auto"/>
            <w:bottom w:val="none" w:sz="0" w:space="0" w:color="auto"/>
            <w:right w:val="none" w:sz="0" w:space="0" w:color="auto"/>
          </w:divBdr>
        </w:div>
        <w:div w:id="1786848115">
          <w:marLeft w:val="640"/>
          <w:marRight w:val="0"/>
          <w:marTop w:val="0"/>
          <w:marBottom w:val="0"/>
          <w:divBdr>
            <w:top w:val="none" w:sz="0" w:space="0" w:color="auto"/>
            <w:left w:val="none" w:sz="0" w:space="0" w:color="auto"/>
            <w:bottom w:val="none" w:sz="0" w:space="0" w:color="auto"/>
            <w:right w:val="none" w:sz="0" w:space="0" w:color="auto"/>
          </w:divBdr>
        </w:div>
        <w:div w:id="1103300650">
          <w:marLeft w:val="640"/>
          <w:marRight w:val="0"/>
          <w:marTop w:val="0"/>
          <w:marBottom w:val="0"/>
          <w:divBdr>
            <w:top w:val="none" w:sz="0" w:space="0" w:color="auto"/>
            <w:left w:val="none" w:sz="0" w:space="0" w:color="auto"/>
            <w:bottom w:val="none" w:sz="0" w:space="0" w:color="auto"/>
            <w:right w:val="none" w:sz="0" w:space="0" w:color="auto"/>
          </w:divBdr>
        </w:div>
        <w:div w:id="11928089">
          <w:marLeft w:val="640"/>
          <w:marRight w:val="0"/>
          <w:marTop w:val="0"/>
          <w:marBottom w:val="0"/>
          <w:divBdr>
            <w:top w:val="none" w:sz="0" w:space="0" w:color="auto"/>
            <w:left w:val="none" w:sz="0" w:space="0" w:color="auto"/>
            <w:bottom w:val="none" w:sz="0" w:space="0" w:color="auto"/>
            <w:right w:val="none" w:sz="0" w:space="0" w:color="auto"/>
          </w:divBdr>
        </w:div>
        <w:div w:id="1349674034">
          <w:marLeft w:val="640"/>
          <w:marRight w:val="0"/>
          <w:marTop w:val="0"/>
          <w:marBottom w:val="0"/>
          <w:divBdr>
            <w:top w:val="none" w:sz="0" w:space="0" w:color="auto"/>
            <w:left w:val="none" w:sz="0" w:space="0" w:color="auto"/>
            <w:bottom w:val="none" w:sz="0" w:space="0" w:color="auto"/>
            <w:right w:val="none" w:sz="0" w:space="0" w:color="auto"/>
          </w:divBdr>
        </w:div>
        <w:div w:id="1404715961">
          <w:marLeft w:val="640"/>
          <w:marRight w:val="0"/>
          <w:marTop w:val="0"/>
          <w:marBottom w:val="0"/>
          <w:divBdr>
            <w:top w:val="none" w:sz="0" w:space="0" w:color="auto"/>
            <w:left w:val="none" w:sz="0" w:space="0" w:color="auto"/>
            <w:bottom w:val="none" w:sz="0" w:space="0" w:color="auto"/>
            <w:right w:val="none" w:sz="0" w:space="0" w:color="auto"/>
          </w:divBdr>
        </w:div>
        <w:div w:id="2147354587">
          <w:marLeft w:val="640"/>
          <w:marRight w:val="0"/>
          <w:marTop w:val="0"/>
          <w:marBottom w:val="0"/>
          <w:divBdr>
            <w:top w:val="none" w:sz="0" w:space="0" w:color="auto"/>
            <w:left w:val="none" w:sz="0" w:space="0" w:color="auto"/>
            <w:bottom w:val="none" w:sz="0" w:space="0" w:color="auto"/>
            <w:right w:val="none" w:sz="0" w:space="0" w:color="auto"/>
          </w:divBdr>
        </w:div>
        <w:div w:id="1120226898">
          <w:marLeft w:val="640"/>
          <w:marRight w:val="0"/>
          <w:marTop w:val="0"/>
          <w:marBottom w:val="0"/>
          <w:divBdr>
            <w:top w:val="none" w:sz="0" w:space="0" w:color="auto"/>
            <w:left w:val="none" w:sz="0" w:space="0" w:color="auto"/>
            <w:bottom w:val="none" w:sz="0" w:space="0" w:color="auto"/>
            <w:right w:val="none" w:sz="0" w:space="0" w:color="auto"/>
          </w:divBdr>
        </w:div>
        <w:div w:id="1683244876">
          <w:marLeft w:val="640"/>
          <w:marRight w:val="0"/>
          <w:marTop w:val="0"/>
          <w:marBottom w:val="0"/>
          <w:divBdr>
            <w:top w:val="none" w:sz="0" w:space="0" w:color="auto"/>
            <w:left w:val="none" w:sz="0" w:space="0" w:color="auto"/>
            <w:bottom w:val="none" w:sz="0" w:space="0" w:color="auto"/>
            <w:right w:val="none" w:sz="0" w:space="0" w:color="auto"/>
          </w:divBdr>
        </w:div>
        <w:div w:id="1466774711">
          <w:marLeft w:val="640"/>
          <w:marRight w:val="0"/>
          <w:marTop w:val="0"/>
          <w:marBottom w:val="0"/>
          <w:divBdr>
            <w:top w:val="none" w:sz="0" w:space="0" w:color="auto"/>
            <w:left w:val="none" w:sz="0" w:space="0" w:color="auto"/>
            <w:bottom w:val="none" w:sz="0" w:space="0" w:color="auto"/>
            <w:right w:val="none" w:sz="0" w:space="0" w:color="auto"/>
          </w:divBdr>
        </w:div>
        <w:div w:id="1025012580">
          <w:marLeft w:val="640"/>
          <w:marRight w:val="0"/>
          <w:marTop w:val="0"/>
          <w:marBottom w:val="0"/>
          <w:divBdr>
            <w:top w:val="none" w:sz="0" w:space="0" w:color="auto"/>
            <w:left w:val="none" w:sz="0" w:space="0" w:color="auto"/>
            <w:bottom w:val="none" w:sz="0" w:space="0" w:color="auto"/>
            <w:right w:val="none" w:sz="0" w:space="0" w:color="auto"/>
          </w:divBdr>
        </w:div>
        <w:div w:id="1144928373">
          <w:marLeft w:val="640"/>
          <w:marRight w:val="0"/>
          <w:marTop w:val="0"/>
          <w:marBottom w:val="0"/>
          <w:divBdr>
            <w:top w:val="none" w:sz="0" w:space="0" w:color="auto"/>
            <w:left w:val="none" w:sz="0" w:space="0" w:color="auto"/>
            <w:bottom w:val="none" w:sz="0" w:space="0" w:color="auto"/>
            <w:right w:val="none" w:sz="0" w:space="0" w:color="auto"/>
          </w:divBdr>
        </w:div>
      </w:divsChild>
    </w:div>
    <w:div w:id="898513015">
      <w:bodyDiv w:val="1"/>
      <w:marLeft w:val="0"/>
      <w:marRight w:val="0"/>
      <w:marTop w:val="0"/>
      <w:marBottom w:val="0"/>
      <w:divBdr>
        <w:top w:val="none" w:sz="0" w:space="0" w:color="auto"/>
        <w:left w:val="none" w:sz="0" w:space="0" w:color="auto"/>
        <w:bottom w:val="none" w:sz="0" w:space="0" w:color="auto"/>
        <w:right w:val="none" w:sz="0" w:space="0" w:color="auto"/>
      </w:divBdr>
    </w:div>
    <w:div w:id="947664867">
      <w:bodyDiv w:val="1"/>
      <w:marLeft w:val="0"/>
      <w:marRight w:val="0"/>
      <w:marTop w:val="0"/>
      <w:marBottom w:val="0"/>
      <w:divBdr>
        <w:top w:val="none" w:sz="0" w:space="0" w:color="auto"/>
        <w:left w:val="none" w:sz="0" w:space="0" w:color="auto"/>
        <w:bottom w:val="none" w:sz="0" w:space="0" w:color="auto"/>
        <w:right w:val="none" w:sz="0" w:space="0" w:color="auto"/>
      </w:divBdr>
      <w:divsChild>
        <w:div w:id="1113400057">
          <w:marLeft w:val="640"/>
          <w:marRight w:val="0"/>
          <w:marTop w:val="0"/>
          <w:marBottom w:val="0"/>
          <w:divBdr>
            <w:top w:val="none" w:sz="0" w:space="0" w:color="auto"/>
            <w:left w:val="none" w:sz="0" w:space="0" w:color="auto"/>
            <w:bottom w:val="none" w:sz="0" w:space="0" w:color="auto"/>
            <w:right w:val="none" w:sz="0" w:space="0" w:color="auto"/>
          </w:divBdr>
        </w:div>
        <w:div w:id="1373384957">
          <w:marLeft w:val="640"/>
          <w:marRight w:val="0"/>
          <w:marTop w:val="0"/>
          <w:marBottom w:val="0"/>
          <w:divBdr>
            <w:top w:val="none" w:sz="0" w:space="0" w:color="auto"/>
            <w:left w:val="none" w:sz="0" w:space="0" w:color="auto"/>
            <w:bottom w:val="none" w:sz="0" w:space="0" w:color="auto"/>
            <w:right w:val="none" w:sz="0" w:space="0" w:color="auto"/>
          </w:divBdr>
        </w:div>
        <w:div w:id="1926642677">
          <w:marLeft w:val="640"/>
          <w:marRight w:val="0"/>
          <w:marTop w:val="0"/>
          <w:marBottom w:val="0"/>
          <w:divBdr>
            <w:top w:val="none" w:sz="0" w:space="0" w:color="auto"/>
            <w:left w:val="none" w:sz="0" w:space="0" w:color="auto"/>
            <w:bottom w:val="none" w:sz="0" w:space="0" w:color="auto"/>
            <w:right w:val="none" w:sz="0" w:space="0" w:color="auto"/>
          </w:divBdr>
        </w:div>
        <w:div w:id="1186869993">
          <w:marLeft w:val="640"/>
          <w:marRight w:val="0"/>
          <w:marTop w:val="0"/>
          <w:marBottom w:val="0"/>
          <w:divBdr>
            <w:top w:val="none" w:sz="0" w:space="0" w:color="auto"/>
            <w:left w:val="none" w:sz="0" w:space="0" w:color="auto"/>
            <w:bottom w:val="none" w:sz="0" w:space="0" w:color="auto"/>
            <w:right w:val="none" w:sz="0" w:space="0" w:color="auto"/>
          </w:divBdr>
        </w:div>
        <w:div w:id="596865616">
          <w:marLeft w:val="640"/>
          <w:marRight w:val="0"/>
          <w:marTop w:val="0"/>
          <w:marBottom w:val="0"/>
          <w:divBdr>
            <w:top w:val="none" w:sz="0" w:space="0" w:color="auto"/>
            <w:left w:val="none" w:sz="0" w:space="0" w:color="auto"/>
            <w:bottom w:val="none" w:sz="0" w:space="0" w:color="auto"/>
            <w:right w:val="none" w:sz="0" w:space="0" w:color="auto"/>
          </w:divBdr>
        </w:div>
        <w:div w:id="1652754928">
          <w:marLeft w:val="640"/>
          <w:marRight w:val="0"/>
          <w:marTop w:val="0"/>
          <w:marBottom w:val="0"/>
          <w:divBdr>
            <w:top w:val="none" w:sz="0" w:space="0" w:color="auto"/>
            <w:left w:val="none" w:sz="0" w:space="0" w:color="auto"/>
            <w:bottom w:val="none" w:sz="0" w:space="0" w:color="auto"/>
            <w:right w:val="none" w:sz="0" w:space="0" w:color="auto"/>
          </w:divBdr>
        </w:div>
        <w:div w:id="1116287355">
          <w:marLeft w:val="640"/>
          <w:marRight w:val="0"/>
          <w:marTop w:val="0"/>
          <w:marBottom w:val="0"/>
          <w:divBdr>
            <w:top w:val="none" w:sz="0" w:space="0" w:color="auto"/>
            <w:left w:val="none" w:sz="0" w:space="0" w:color="auto"/>
            <w:bottom w:val="none" w:sz="0" w:space="0" w:color="auto"/>
            <w:right w:val="none" w:sz="0" w:space="0" w:color="auto"/>
          </w:divBdr>
        </w:div>
        <w:div w:id="2143576784">
          <w:marLeft w:val="640"/>
          <w:marRight w:val="0"/>
          <w:marTop w:val="0"/>
          <w:marBottom w:val="0"/>
          <w:divBdr>
            <w:top w:val="none" w:sz="0" w:space="0" w:color="auto"/>
            <w:left w:val="none" w:sz="0" w:space="0" w:color="auto"/>
            <w:bottom w:val="none" w:sz="0" w:space="0" w:color="auto"/>
            <w:right w:val="none" w:sz="0" w:space="0" w:color="auto"/>
          </w:divBdr>
        </w:div>
        <w:div w:id="9766380">
          <w:marLeft w:val="640"/>
          <w:marRight w:val="0"/>
          <w:marTop w:val="0"/>
          <w:marBottom w:val="0"/>
          <w:divBdr>
            <w:top w:val="none" w:sz="0" w:space="0" w:color="auto"/>
            <w:left w:val="none" w:sz="0" w:space="0" w:color="auto"/>
            <w:bottom w:val="none" w:sz="0" w:space="0" w:color="auto"/>
            <w:right w:val="none" w:sz="0" w:space="0" w:color="auto"/>
          </w:divBdr>
        </w:div>
        <w:div w:id="1194807405">
          <w:marLeft w:val="640"/>
          <w:marRight w:val="0"/>
          <w:marTop w:val="0"/>
          <w:marBottom w:val="0"/>
          <w:divBdr>
            <w:top w:val="none" w:sz="0" w:space="0" w:color="auto"/>
            <w:left w:val="none" w:sz="0" w:space="0" w:color="auto"/>
            <w:bottom w:val="none" w:sz="0" w:space="0" w:color="auto"/>
            <w:right w:val="none" w:sz="0" w:space="0" w:color="auto"/>
          </w:divBdr>
        </w:div>
        <w:div w:id="1577351264">
          <w:marLeft w:val="640"/>
          <w:marRight w:val="0"/>
          <w:marTop w:val="0"/>
          <w:marBottom w:val="0"/>
          <w:divBdr>
            <w:top w:val="none" w:sz="0" w:space="0" w:color="auto"/>
            <w:left w:val="none" w:sz="0" w:space="0" w:color="auto"/>
            <w:bottom w:val="none" w:sz="0" w:space="0" w:color="auto"/>
            <w:right w:val="none" w:sz="0" w:space="0" w:color="auto"/>
          </w:divBdr>
        </w:div>
        <w:div w:id="1906644937">
          <w:marLeft w:val="640"/>
          <w:marRight w:val="0"/>
          <w:marTop w:val="0"/>
          <w:marBottom w:val="0"/>
          <w:divBdr>
            <w:top w:val="none" w:sz="0" w:space="0" w:color="auto"/>
            <w:left w:val="none" w:sz="0" w:space="0" w:color="auto"/>
            <w:bottom w:val="none" w:sz="0" w:space="0" w:color="auto"/>
            <w:right w:val="none" w:sz="0" w:space="0" w:color="auto"/>
          </w:divBdr>
        </w:div>
        <w:div w:id="285166569">
          <w:marLeft w:val="640"/>
          <w:marRight w:val="0"/>
          <w:marTop w:val="0"/>
          <w:marBottom w:val="0"/>
          <w:divBdr>
            <w:top w:val="none" w:sz="0" w:space="0" w:color="auto"/>
            <w:left w:val="none" w:sz="0" w:space="0" w:color="auto"/>
            <w:bottom w:val="none" w:sz="0" w:space="0" w:color="auto"/>
            <w:right w:val="none" w:sz="0" w:space="0" w:color="auto"/>
          </w:divBdr>
        </w:div>
        <w:div w:id="391119788">
          <w:marLeft w:val="640"/>
          <w:marRight w:val="0"/>
          <w:marTop w:val="0"/>
          <w:marBottom w:val="0"/>
          <w:divBdr>
            <w:top w:val="none" w:sz="0" w:space="0" w:color="auto"/>
            <w:left w:val="none" w:sz="0" w:space="0" w:color="auto"/>
            <w:bottom w:val="none" w:sz="0" w:space="0" w:color="auto"/>
            <w:right w:val="none" w:sz="0" w:space="0" w:color="auto"/>
          </w:divBdr>
        </w:div>
        <w:div w:id="2131240329">
          <w:marLeft w:val="640"/>
          <w:marRight w:val="0"/>
          <w:marTop w:val="0"/>
          <w:marBottom w:val="0"/>
          <w:divBdr>
            <w:top w:val="none" w:sz="0" w:space="0" w:color="auto"/>
            <w:left w:val="none" w:sz="0" w:space="0" w:color="auto"/>
            <w:bottom w:val="none" w:sz="0" w:space="0" w:color="auto"/>
            <w:right w:val="none" w:sz="0" w:space="0" w:color="auto"/>
          </w:divBdr>
        </w:div>
        <w:div w:id="348289420">
          <w:marLeft w:val="640"/>
          <w:marRight w:val="0"/>
          <w:marTop w:val="0"/>
          <w:marBottom w:val="0"/>
          <w:divBdr>
            <w:top w:val="none" w:sz="0" w:space="0" w:color="auto"/>
            <w:left w:val="none" w:sz="0" w:space="0" w:color="auto"/>
            <w:bottom w:val="none" w:sz="0" w:space="0" w:color="auto"/>
            <w:right w:val="none" w:sz="0" w:space="0" w:color="auto"/>
          </w:divBdr>
        </w:div>
        <w:div w:id="1724715465">
          <w:marLeft w:val="640"/>
          <w:marRight w:val="0"/>
          <w:marTop w:val="0"/>
          <w:marBottom w:val="0"/>
          <w:divBdr>
            <w:top w:val="none" w:sz="0" w:space="0" w:color="auto"/>
            <w:left w:val="none" w:sz="0" w:space="0" w:color="auto"/>
            <w:bottom w:val="none" w:sz="0" w:space="0" w:color="auto"/>
            <w:right w:val="none" w:sz="0" w:space="0" w:color="auto"/>
          </w:divBdr>
        </w:div>
        <w:div w:id="2097705362">
          <w:marLeft w:val="640"/>
          <w:marRight w:val="0"/>
          <w:marTop w:val="0"/>
          <w:marBottom w:val="0"/>
          <w:divBdr>
            <w:top w:val="none" w:sz="0" w:space="0" w:color="auto"/>
            <w:left w:val="none" w:sz="0" w:space="0" w:color="auto"/>
            <w:bottom w:val="none" w:sz="0" w:space="0" w:color="auto"/>
            <w:right w:val="none" w:sz="0" w:space="0" w:color="auto"/>
          </w:divBdr>
        </w:div>
        <w:div w:id="1736926669">
          <w:marLeft w:val="640"/>
          <w:marRight w:val="0"/>
          <w:marTop w:val="0"/>
          <w:marBottom w:val="0"/>
          <w:divBdr>
            <w:top w:val="none" w:sz="0" w:space="0" w:color="auto"/>
            <w:left w:val="none" w:sz="0" w:space="0" w:color="auto"/>
            <w:bottom w:val="none" w:sz="0" w:space="0" w:color="auto"/>
            <w:right w:val="none" w:sz="0" w:space="0" w:color="auto"/>
          </w:divBdr>
        </w:div>
        <w:div w:id="800801847">
          <w:marLeft w:val="640"/>
          <w:marRight w:val="0"/>
          <w:marTop w:val="0"/>
          <w:marBottom w:val="0"/>
          <w:divBdr>
            <w:top w:val="none" w:sz="0" w:space="0" w:color="auto"/>
            <w:left w:val="none" w:sz="0" w:space="0" w:color="auto"/>
            <w:bottom w:val="none" w:sz="0" w:space="0" w:color="auto"/>
            <w:right w:val="none" w:sz="0" w:space="0" w:color="auto"/>
          </w:divBdr>
        </w:div>
        <w:div w:id="961494735">
          <w:marLeft w:val="640"/>
          <w:marRight w:val="0"/>
          <w:marTop w:val="0"/>
          <w:marBottom w:val="0"/>
          <w:divBdr>
            <w:top w:val="none" w:sz="0" w:space="0" w:color="auto"/>
            <w:left w:val="none" w:sz="0" w:space="0" w:color="auto"/>
            <w:bottom w:val="none" w:sz="0" w:space="0" w:color="auto"/>
            <w:right w:val="none" w:sz="0" w:space="0" w:color="auto"/>
          </w:divBdr>
        </w:div>
        <w:div w:id="386102286">
          <w:marLeft w:val="640"/>
          <w:marRight w:val="0"/>
          <w:marTop w:val="0"/>
          <w:marBottom w:val="0"/>
          <w:divBdr>
            <w:top w:val="none" w:sz="0" w:space="0" w:color="auto"/>
            <w:left w:val="none" w:sz="0" w:space="0" w:color="auto"/>
            <w:bottom w:val="none" w:sz="0" w:space="0" w:color="auto"/>
            <w:right w:val="none" w:sz="0" w:space="0" w:color="auto"/>
          </w:divBdr>
        </w:div>
        <w:div w:id="863792176">
          <w:marLeft w:val="640"/>
          <w:marRight w:val="0"/>
          <w:marTop w:val="0"/>
          <w:marBottom w:val="0"/>
          <w:divBdr>
            <w:top w:val="none" w:sz="0" w:space="0" w:color="auto"/>
            <w:left w:val="none" w:sz="0" w:space="0" w:color="auto"/>
            <w:bottom w:val="none" w:sz="0" w:space="0" w:color="auto"/>
            <w:right w:val="none" w:sz="0" w:space="0" w:color="auto"/>
          </w:divBdr>
        </w:div>
        <w:div w:id="2091852138">
          <w:marLeft w:val="640"/>
          <w:marRight w:val="0"/>
          <w:marTop w:val="0"/>
          <w:marBottom w:val="0"/>
          <w:divBdr>
            <w:top w:val="none" w:sz="0" w:space="0" w:color="auto"/>
            <w:left w:val="none" w:sz="0" w:space="0" w:color="auto"/>
            <w:bottom w:val="none" w:sz="0" w:space="0" w:color="auto"/>
            <w:right w:val="none" w:sz="0" w:space="0" w:color="auto"/>
          </w:divBdr>
        </w:div>
        <w:div w:id="1156265984">
          <w:marLeft w:val="640"/>
          <w:marRight w:val="0"/>
          <w:marTop w:val="0"/>
          <w:marBottom w:val="0"/>
          <w:divBdr>
            <w:top w:val="none" w:sz="0" w:space="0" w:color="auto"/>
            <w:left w:val="none" w:sz="0" w:space="0" w:color="auto"/>
            <w:bottom w:val="none" w:sz="0" w:space="0" w:color="auto"/>
            <w:right w:val="none" w:sz="0" w:space="0" w:color="auto"/>
          </w:divBdr>
        </w:div>
        <w:div w:id="681862301">
          <w:marLeft w:val="640"/>
          <w:marRight w:val="0"/>
          <w:marTop w:val="0"/>
          <w:marBottom w:val="0"/>
          <w:divBdr>
            <w:top w:val="none" w:sz="0" w:space="0" w:color="auto"/>
            <w:left w:val="none" w:sz="0" w:space="0" w:color="auto"/>
            <w:bottom w:val="none" w:sz="0" w:space="0" w:color="auto"/>
            <w:right w:val="none" w:sz="0" w:space="0" w:color="auto"/>
          </w:divBdr>
        </w:div>
        <w:div w:id="1955015521">
          <w:marLeft w:val="640"/>
          <w:marRight w:val="0"/>
          <w:marTop w:val="0"/>
          <w:marBottom w:val="0"/>
          <w:divBdr>
            <w:top w:val="none" w:sz="0" w:space="0" w:color="auto"/>
            <w:left w:val="none" w:sz="0" w:space="0" w:color="auto"/>
            <w:bottom w:val="none" w:sz="0" w:space="0" w:color="auto"/>
            <w:right w:val="none" w:sz="0" w:space="0" w:color="auto"/>
          </w:divBdr>
        </w:div>
        <w:div w:id="339476839">
          <w:marLeft w:val="640"/>
          <w:marRight w:val="0"/>
          <w:marTop w:val="0"/>
          <w:marBottom w:val="0"/>
          <w:divBdr>
            <w:top w:val="none" w:sz="0" w:space="0" w:color="auto"/>
            <w:left w:val="none" w:sz="0" w:space="0" w:color="auto"/>
            <w:bottom w:val="none" w:sz="0" w:space="0" w:color="auto"/>
            <w:right w:val="none" w:sz="0" w:space="0" w:color="auto"/>
          </w:divBdr>
        </w:div>
        <w:div w:id="1286346076">
          <w:marLeft w:val="640"/>
          <w:marRight w:val="0"/>
          <w:marTop w:val="0"/>
          <w:marBottom w:val="0"/>
          <w:divBdr>
            <w:top w:val="none" w:sz="0" w:space="0" w:color="auto"/>
            <w:left w:val="none" w:sz="0" w:space="0" w:color="auto"/>
            <w:bottom w:val="none" w:sz="0" w:space="0" w:color="auto"/>
            <w:right w:val="none" w:sz="0" w:space="0" w:color="auto"/>
          </w:divBdr>
        </w:div>
        <w:div w:id="1398359683">
          <w:marLeft w:val="640"/>
          <w:marRight w:val="0"/>
          <w:marTop w:val="0"/>
          <w:marBottom w:val="0"/>
          <w:divBdr>
            <w:top w:val="none" w:sz="0" w:space="0" w:color="auto"/>
            <w:left w:val="none" w:sz="0" w:space="0" w:color="auto"/>
            <w:bottom w:val="none" w:sz="0" w:space="0" w:color="auto"/>
            <w:right w:val="none" w:sz="0" w:space="0" w:color="auto"/>
          </w:divBdr>
        </w:div>
        <w:div w:id="2119526811">
          <w:marLeft w:val="640"/>
          <w:marRight w:val="0"/>
          <w:marTop w:val="0"/>
          <w:marBottom w:val="0"/>
          <w:divBdr>
            <w:top w:val="none" w:sz="0" w:space="0" w:color="auto"/>
            <w:left w:val="none" w:sz="0" w:space="0" w:color="auto"/>
            <w:bottom w:val="none" w:sz="0" w:space="0" w:color="auto"/>
            <w:right w:val="none" w:sz="0" w:space="0" w:color="auto"/>
          </w:divBdr>
        </w:div>
        <w:div w:id="1908108358">
          <w:marLeft w:val="640"/>
          <w:marRight w:val="0"/>
          <w:marTop w:val="0"/>
          <w:marBottom w:val="0"/>
          <w:divBdr>
            <w:top w:val="none" w:sz="0" w:space="0" w:color="auto"/>
            <w:left w:val="none" w:sz="0" w:space="0" w:color="auto"/>
            <w:bottom w:val="none" w:sz="0" w:space="0" w:color="auto"/>
            <w:right w:val="none" w:sz="0" w:space="0" w:color="auto"/>
          </w:divBdr>
        </w:div>
        <w:div w:id="931158528">
          <w:marLeft w:val="640"/>
          <w:marRight w:val="0"/>
          <w:marTop w:val="0"/>
          <w:marBottom w:val="0"/>
          <w:divBdr>
            <w:top w:val="none" w:sz="0" w:space="0" w:color="auto"/>
            <w:left w:val="none" w:sz="0" w:space="0" w:color="auto"/>
            <w:bottom w:val="none" w:sz="0" w:space="0" w:color="auto"/>
            <w:right w:val="none" w:sz="0" w:space="0" w:color="auto"/>
          </w:divBdr>
        </w:div>
        <w:div w:id="1426875563">
          <w:marLeft w:val="640"/>
          <w:marRight w:val="0"/>
          <w:marTop w:val="0"/>
          <w:marBottom w:val="0"/>
          <w:divBdr>
            <w:top w:val="none" w:sz="0" w:space="0" w:color="auto"/>
            <w:left w:val="none" w:sz="0" w:space="0" w:color="auto"/>
            <w:bottom w:val="none" w:sz="0" w:space="0" w:color="auto"/>
            <w:right w:val="none" w:sz="0" w:space="0" w:color="auto"/>
          </w:divBdr>
        </w:div>
        <w:div w:id="420684485">
          <w:marLeft w:val="640"/>
          <w:marRight w:val="0"/>
          <w:marTop w:val="0"/>
          <w:marBottom w:val="0"/>
          <w:divBdr>
            <w:top w:val="none" w:sz="0" w:space="0" w:color="auto"/>
            <w:left w:val="none" w:sz="0" w:space="0" w:color="auto"/>
            <w:bottom w:val="none" w:sz="0" w:space="0" w:color="auto"/>
            <w:right w:val="none" w:sz="0" w:space="0" w:color="auto"/>
          </w:divBdr>
        </w:div>
        <w:div w:id="1923679731">
          <w:marLeft w:val="640"/>
          <w:marRight w:val="0"/>
          <w:marTop w:val="0"/>
          <w:marBottom w:val="0"/>
          <w:divBdr>
            <w:top w:val="none" w:sz="0" w:space="0" w:color="auto"/>
            <w:left w:val="none" w:sz="0" w:space="0" w:color="auto"/>
            <w:bottom w:val="none" w:sz="0" w:space="0" w:color="auto"/>
            <w:right w:val="none" w:sz="0" w:space="0" w:color="auto"/>
          </w:divBdr>
        </w:div>
        <w:div w:id="617836291">
          <w:marLeft w:val="640"/>
          <w:marRight w:val="0"/>
          <w:marTop w:val="0"/>
          <w:marBottom w:val="0"/>
          <w:divBdr>
            <w:top w:val="none" w:sz="0" w:space="0" w:color="auto"/>
            <w:left w:val="none" w:sz="0" w:space="0" w:color="auto"/>
            <w:bottom w:val="none" w:sz="0" w:space="0" w:color="auto"/>
            <w:right w:val="none" w:sz="0" w:space="0" w:color="auto"/>
          </w:divBdr>
        </w:div>
      </w:divsChild>
    </w:div>
    <w:div w:id="960645999">
      <w:bodyDiv w:val="1"/>
      <w:marLeft w:val="0"/>
      <w:marRight w:val="0"/>
      <w:marTop w:val="0"/>
      <w:marBottom w:val="0"/>
      <w:divBdr>
        <w:top w:val="none" w:sz="0" w:space="0" w:color="auto"/>
        <w:left w:val="none" w:sz="0" w:space="0" w:color="auto"/>
        <w:bottom w:val="none" w:sz="0" w:space="0" w:color="auto"/>
        <w:right w:val="none" w:sz="0" w:space="0" w:color="auto"/>
      </w:divBdr>
    </w:div>
    <w:div w:id="985550201">
      <w:bodyDiv w:val="1"/>
      <w:marLeft w:val="0"/>
      <w:marRight w:val="0"/>
      <w:marTop w:val="0"/>
      <w:marBottom w:val="0"/>
      <w:divBdr>
        <w:top w:val="none" w:sz="0" w:space="0" w:color="auto"/>
        <w:left w:val="none" w:sz="0" w:space="0" w:color="auto"/>
        <w:bottom w:val="none" w:sz="0" w:space="0" w:color="auto"/>
        <w:right w:val="none" w:sz="0" w:space="0" w:color="auto"/>
      </w:divBdr>
    </w:div>
    <w:div w:id="999819061">
      <w:bodyDiv w:val="1"/>
      <w:marLeft w:val="0"/>
      <w:marRight w:val="0"/>
      <w:marTop w:val="0"/>
      <w:marBottom w:val="0"/>
      <w:divBdr>
        <w:top w:val="none" w:sz="0" w:space="0" w:color="auto"/>
        <w:left w:val="none" w:sz="0" w:space="0" w:color="auto"/>
        <w:bottom w:val="none" w:sz="0" w:space="0" w:color="auto"/>
        <w:right w:val="none" w:sz="0" w:space="0" w:color="auto"/>
      </w:divBdr>
    </w:div>
    <w:div w:id="1076972534">
      <w:bodyDiv w:val="1"/>
      <w:marLeft w:val="0"/>
      <w:marRight w:val="0"/>
      <w:marTop w:val="0"/>
      <w:marBottom w:val="0"/>
      <w:divBdr>
        <w:top w:val="none" w:sz="0" w:space="0" w:color="auto"/>
        <w:left w:val="none" w:sz="0" w:space="0" w:color="auto"/>
        <w:bottom w:val="none" w:sz="0" w:space="0" w:color="auto"/>
        <w:right w:val="none" w:sz="0" w:space="0" w:color="auto"/>
      </w:divBdr>
      <w:divsChild>
        <w:div w:id="1887140830">
          <w:marLeft w:val="640"/>
          <w:marRight w:val="0"/>
          <w:marTop w:val="0"/>
          <w:marBottom w:val="0"/>
          <w:divBdr>
            <w:top w:val="none" w:sz="0" w:space="0" w:color="auto"/>
            <w:left w:val="none" w:sz="0" w:space="0" w:color="auto"/>
            <w:bottom w:val="none" w:sz="0" w:space="0" w:color="auto"/>
            <w:right w:val="none" w:sz="0" w:space="0" w:color="auto"/>
          </w:divBdr>
        </w:div>
        <w:div w:id="1630937144">
          <w:marLeft w:val="640"/>
          <w:marRight w:val="0"/>
          <w:marTop w:val="0"/>
          <w:marBottom w:val="0"/>
          <w:divBdr>
            <w:top w:val="none" w:sz="0" w:space="0" w:color="auto"/>
            <w:left w:val="none" w:sz="0" w:space="0" w:color="auto"/>
            <w:bottom w:val="none" w:sz="0" w:space="0" w:color="auto"/>
            <w:right w:val="none" w:sz="0" w:space="0" w:color="auto"/>
          </w:divBdr>
        </w:div>
        <w:div w:id="292174814">
          <w:marLeft w:val="640"/>
          <w:marRight w:val="0"/>
          <w:marTop w:val="0"/>
          <w:marBottom w:val="0"/>
          <w:divBdr>
            <w:top w:val="none" w:sz="0" w:space="0" w:color="auto"/>
            <w:left w:val="none" w:sz="0" w:space="0" w:color="auto"/>
            <w:bottom w:val="none" w:sz="0" w:space="0" w:color="auto"/>
            <w:right w:val="none" w:sz="0" w:space="0" w:color="auto"/>
          </w:divBdr>
        </w:div>
        <w:div w:id="1693722302">
          <w:marLeft w:val="640"/>
          <w:marRight w:val="0"/>
          <w:marTop w:val="0"/>
          <w:marBottom w:val="0"/>
          <w:divBdr>
            <w:top w:val="none" w:sz="0" w:space="0" w:color="auto"/>
            <w:left w:val="none" w:sz="0" w:space="0" w:color="auto"/>
            <w:bottom w:val="none" w:sz="0" w:space="0" w:color="auto"/>
            <w:right w:val="none" w:sz="0" w:space="0" w:color="auto"/>
          </w:divBdr>
        </w:div>
        <w:div w:id="1644306552">
          <w:marLeft w:val="640"/>
          <w:marRight w:val="0"/>
          <w:marTop w:val="0"/>
          <w:marBottom w:val="0"/>
          <w:divBdr>
            <w:top w:val="none" w:sz="0" w:space="0" w:color="auto"/>
            <w:left w:val="none" w:sz="0" w:space="0" w:color="auto"/>
            <w:bottom w:val="none" w:sz="0" w:space="0" w:color="auto"/>
            <w:right w:val="none" w:sz="0" w:space="0" w:color="auto"/>
          </w:divBdr>
        </w:div>
        <w:div w:id="1148088268">
          <w:marLeft w:val="640"/>
          <w:marRight w:val="0"/>
          <w:marTop w:val="0"/>
          <w:marBottom w:val="0"/>
          <w:divBdr>
            <w:top w:val="none" w:sz="0" w:space="0" w:color="auto"/>
            <w:left w:val="none" w:sz="0" w:space="0" w:color="auto"/>
            <w:bottom w:val="none" w:sz="0" w:space="0" w:color="auto"/>
            <w:right w:val="none" w:sz="0" w:space="0" w:color="auto"/>
          </w:divBdr>
        </w:div>
        <w:div w:id="476604048">
          <w:marLeft w:val="640"/>
          <w:marRight w:val="0"/>
          <w:marTop w:val="0"/>
          <w:marBottom w:val="0"/>
          <w:divBdr>
            <w:top w:val="none" w:sz="0" w:space="0" w:color="auto"/>
            <w:left w:val="none" w:sz="0" w:space="0" w:color="auto"/>
            <w:bottom w:val="none" w:sz="0" w:space="0" w:color="auto"/>
            <w:right w:val="none" w:sz="0" w:space="0" w:color="auto"/>
          </w:divBdr>
        </w:div>
        <w:div w:id="512644226">
          <w:marLeft w:val="640"/>
          <w:marRight w:val="0"/>
          <w:marTop w:val="0"/>
          <w:marBottom w:val="0"/>
          <w:divBdr>
            <w:top w:val="none" w:sz="0" w:space="0" w:color="auto"/>
            <w:left w:val="none" w:sz="0" w:space="0" w:color="auto"/>
            <w:bottom w:val="none" w:sz="0" w:space="0" w:color="auto"/>
            <w:right w:val="none" w:sz="0" w:space="0" w:color="auto"/>
          </w:divBdr>
        </w:div>
        <w:div w:id="968970322">
          <w:marLeft w:val="640"/>
          <w:marRight w:val="0"/>
          <w:marTop w:val="0"/>
          <w:marBottom w:val="0"/>
          <w:divBdr>
            <w:top w:val="none" w:sz="0" w:space="0" w:color="auto"/>
            <w:left w:val="none" w:sz="0" w:space="0" w:color="auto"/>
            <w:bottom w:val="none" w:sz="0" w:space="0" w:color="auto"/>
            <w:right w:val="none" w:sz="0" w:space="0" w:color="auto"/>
          </w:divBdr>
        </w:div>
        <w:div w:id="492643375">
          <w:marLeft w:val="640"/>
          <w:marRight w:val="0"/>
          <w:marTop w:val="0"/>
          <w:marBottom w:val="0"/>
          <w:divBdr>
            <w:top w:val="none" w:sz="0" w:space="0" w:color="auto"/>
            <w:left w:val="none" w:sz="0" w:space="0" w:color="auto"/>
            <w:bottom w:val="none" w:sz="0" w:space="0" w:color="auto"/>
            <w:right w:val="none" w:sz="0" w:space="0" w:color="auto"/>
          </w:divBdr>
        </w:div>
        <w:div w:id="2035569210">
          <w:marLeft w:val="640"/>
          <w:marRight w:val="0"/>
          <w:marTop w:val="0"/>
          <w:marBottom w:val="0"/>
          <w:divBdr>
            <w:top w:val="none" w:sz="0" w:space="0" w:color="auto"/>
            <w:left w:val="none" w:sz="0" w:space="0" w:color="auto"/>
            <w:bottom w:val="none" w:sz="0" w:space="0" w:color="auto"/>
            <w:right w:val="none" w:sz="0" w:space="0" w:color="auto"/>
          </w:divBdr>
        </w:div>
        <w:div w:id="1409384005">
          <w:marLeft w:val="640"/>
          <w:marRight w:val="0"/>
          <w:marTop w:val="0"/>
          <w:marBottom w:val="0"/>
          <w:divBdr>
            <w:top w:val="none" w:sz="0" w:space="0" w:color="auto"/>
            <w:left w:val="none" w:sz="0" w:space="0" w:color="auto"/>
            <w:bottom w:val="none" w:sz="0" w:space="0" w:color="auto"/>
            <w:right w:val="none" w:sz="0" w:space="0" w:color="auto"/>
          </w:divBdr>
        </w:div>
        <w:div w:id="1338119829">
          <w:marLeft w:val="640"/>
          <w:marRight w:val="0"/>
          <w:marTop w:val="0"/>
          <w:marBottom w:val="0"/>
          <w:divBdr>
            <w:top w:val="none" w:sz="0" w:space="0" w:color="auto"/>
            <w:left w:val="none" w:sz="0" w:space="0" w:color="auto"/>
            <w:bottom w:val="none" w:sz="0" w:space="0" w:color="auto"/>
            <w:right w:val="none" w:sz="0" w:space="0" w:color="auto"/>
          </w:divBdr>
        </w:div>
        <w:div w:id="1029797010">
          <w:marLeft w:val="640"/>
          <w:marRight w:val="0"/>
          <w:marTop w:val="0"/>
          <w:marBottom w:val="0"/>
          <w:divBdr>
            <w:top w:val="none" w:sz="0" w:space="0" w:color="auto"/>
            <w:left w:val="none" w:sz="0" w:space="0" w:color="auto"/>
            <w:bottom w:val="none" w:sz="0" w:space="0" w:color="auto"/>
            <w:right w:val="none" w:sz="0" w:space="0" w:color="auto"/>
          </w:divBdr>
        </w:div>
        <w:div w:id="1839998984">
          <w:marLeft w:val="640"/>
          <w:marRight w:val="0"/>
          <w:marTop w:val="0"/>
          <w:marBottom w:val="0"/>
          <w:divBdr>
            <w:top w:val="none" w:sz="0" w:space="0" w:color="auto"/>
            <w:left w:val="none" w:sz="0" w:space="0" w:color="auto"/>
            <w:bottom w:val="none" w:sz="0" w:space="0" w:color="auto"/>
            <w:right w:val="none" w:sz="0" w:space="0" w:color="auto"/>
          </w:divBdr>
        </w:div>
        <w:div w:id="760101618">
          <w:marLeft w:val="640"/>
          <w:marRight w:val="0"/>
          <w:marTop w:val="0"/>
          <w:marBottom w:val="0"/>
          <w:divBdr>
            <w:top w:val="none" w:sz="0" w:space="0" w:color="auto"/>
            <w:left w:val="none" w:sz="0" w:space="0" w:color="auto"/>
            <w:bottom w:val="none" w:sz="0" w:space="0" w:color="auto"/>
            <w:right w:val="none" w:sz="0" w:space="0" w:color="auto"/>
          </w:divBdr>
        </w:div>
        <w:div w:id="1604799847">
          <w:marLeft w:val="640"/>
          <w:marRight w:val="0"/>
          <w:marTop w:val="0"/>
          <w:marBottom w:val="0"/>
          <w:divBdr>
            <w:top w:val="none" w:sz="0" w:space="0" w:color="auto"/>
            <w:left w:val="none" w:sz="0" w:space="0" w:color="auto"/>
            <w:bottom w:val="none" w:sz="0" w:space="0" w:color="auto"/>
            <w:right w:val="none" w:sz="0" w:space="0" w:color="auto"/>
          </w:divBdr>
        </w:div>
        <w:div w:id="1529563714">
          <w:marLeft w:val="640"/>
          <w:marRight w:val="0"/>
          <w:marTop w:val="0"/>
          <w:marBottom w:val="0"/>
          <w:divBdr>
            <w:top w:val="none" w:sz="0" w:space="0" w:color="auto"/>
            <w:left w:val="none" w:sz="0" w:space="0" w:color="auto"/>
            <w:bottom w:val="none" w:sz="0" w:space="0" w:color="auto"/>
            <w:right w:val="none" w:sz="0" w:space="0" w:color="auto"/>
          </w:divBdr>
        </w:div>
        <w:div w:id="1332366590">
          <w:marLeft w:val="640"/>
          <w:marRight w:val="0"/>
          <w:marTop w:val="0"/>
          <w:marBottom w:val="0"/>
          <w:divBdr>
            <w:top w:val="none" w:sz="0" w:space="0" w:color="auto"/>
            <w:left w:val="none" w:sz="0" w:space="0" w:color="auto"/>
            <w:bottom w:val="none" w:sz="0" w:space="0" w:color="auto"/>
            <w:right w:val="none" w:sz="0" w:space="0" w:color="auto"/>
          </w:divBdr>
        </w:div>
        <w:div w:id="940063116">
          <w:marLeft w:val="640"/>
          <w:marRight w:val="0"/>
          <w:marTop w:val="0"/>
          <w:marBottom w:val="0"/>
          <w:divBdr>
            <w:top w:val="none" w:sz="0" w:space="0" w:color="auto"/>
            <w:left w:val="none" w:sz="0" w:space="0" w:color="auto"/>
            <w:bottom w:val="none" w:sz="0" w:space="0" w:color="auto"/>
            <w:right w:val="none" w:sz="0" w:space="0" w:color="auto"/>
          </w:divBdr>
        </w:div>
        <w:div w:id="626743954">
          <w:marLeft w:val="640"/>
          <w:marRight w:val="0"/>
          <w:marTop w:val="0"/>
          <w:marBottom w:val="0"/>
          <w:divBdr>
            <w:top w:val="none" w:sz="0" w:space="0" w:color="auto"/>
            <w:left w:val="none" w:sz="0" w:space="0" w:color="auto"/>
            <w:bottom w:val="none" w:sz="0" w:space="0" w:color="auto"/>
            <w:right w:val="none" w:sz="0" w:space="0" w:color="auto"/>
          </w:divBdr>
        </w:div>
        <w:div w:id="1987204282">
          <w:marLeft w:val="640"/>
          <w:marRight w:val="0"/>
          <w:marTop w:val="0"/>
          <w:marBottom w:val="0"/>
          <w:divBdr>
            <w:top w:val="none" w:sz="0" w:space="0" w:color="auto"/>
            <w:left w:val="none" w:sz="0" w:space="0" w:color="auto"/>
            <w:bottom w:val="none" w:sz="0" w:space="0" w:color="auto"/>
            <w:right w:val="none" w:sz="0" w:space="0" w:color="auto"/>
          </w:divBdr>
        </w:div>
        <w:div w:id="1514341026">
          <w:marLeft w:val="640"/>
          <w:marRight w:val="0"/>
          <w:marTop w:val="0"/>
          <w:marBottom w:val="0"/>
          <w:divBdr>
            <w:top w:val="none" w:sz="0" w:space="0" w:color="auto"/>
            <w:left w:val="none" w:sz="0" w:space="0" w:color="auto"/>
            <w:bottom w:val="none" w:sz="0" w:space="0" w:color="auto"/>
            <w:right w:val="none" w:sz="0" w:space="0" w:color="auto"/>
          </w:divBdr>
        </w:div>
        <w:div w:id="619263006">
          <w:marLeft w:val="640"/>
          <w:marRight w:val="0"/>
          <w:marTop w:val="0"/>
          <w:marBottom w:val="0"/>
          <w:divBdr>
            <w:top w:val="none" w:sz="0" w:space="0" w:color="auto"/>
            <w:left w:val="none" w:sz="0" w:space="0" w:color="auto"/>
            <w:bottom w:val="none" w:sz="0" w:space="0" w:color="auto"/>
            <w:right w:val="none" w:sz="0" w:space="0" w:color="auto"/>
          </w:divBdr>
        </w:div>
        <w:div w:id="778643101">
          <w:marLeft w:val="640"/>
          <w:marRight w:val="0"/>
          <w:marTop w:val="0"/>
          <w:marBottom w:val="0"/>
          <w:divBdr>
            <w:top w:val="none" w:sz="0" w:space="0" w:color="auto"/>
            <w:left w:val="none" w:sz="0" w:space="0" w:color="auto"/>
            <w:bottom w:val="none" w:sz="0" w:space="0" w:color="auto"/>
            <w:right w:val="none" w:sz="0" w:space="0" w:color="auto"/>
          </w:divBdr>
        </w:div>
        <w:div w:id="1398867386">
          <w:marLeft w:val="640"/>
          <w:marRight w:val="0"/>
          <w:marTop w:val="0"/>
          <w:marBottom w:val="0"/>
          <w:divBdr>
            <w:top w:val="none" w:sz="0" w:space="0" w:color="auto"/>
            <w:left w:val="none" w:sz="0" w:space="0" w:color="auto"/>
            <w:bottom w:val="none" w:sz="0" w:space="0" w:color="auto"/>
            <w:right w:val="none" w:sz="0" w:space="0" w:color="auto"/>
          </w:divBdr>
        </w:div>
        <w:div w:id="1546600725">
          <w:marLeft w:val="640"/>
          <w:marRight w:val="0"/>
          <w:marTop w:val="0"/>
          <w:marBottom w:val="0"/>
          <w:divBdr>
            <w:top w:val="none" w:sz="0" w:space="0" w:color="auto"/>
            <w:left w:val="none" w:sz="0" w:space="0" w:color="auto"/>
            <w:bottom w:val="none" w:sz="0" w:space="0" w:color="auto"/>
            <w:right w:val="none" w:sz="0" w:space="0" w:color="auto"/>
          </w:divBdr>
        </w:div>
        <w:div w:id="1246650278">
          <w:marLeft w:val="640"/>
          <w:marRight w:val="0"/>
          <w:marTop w:val="0"/>
          <w:marBottom w:val="0"/>
          <w:divBdr>
            <w:top w:val="none" w:sz="0" w:space="0" w:color="auto"/>
            <w:left w:val="none" w:sz="0" w:space="0" w:color="auto"/>
            <w:bottom w:val="none" w:sz="0" w:space="0" w:color="auto"/>
            <w:right w:val="none" w:sz="0" w:space="0" w:color="auto"/>
          </w:divBdr>
        </w:div>
        <w:div w:id="1786383101">
          <w:marLeft w:val="640"/>
          <w:marRight w:val="0"/>
          <w:marTop w:val="0"/>
          <w:marBottom w:val="0"/>
          <w:divBdr>
            <w:top w:val="none" w:sz="0" w:space="0" w:color="auto"/>
            <w:left w:val="none" w:sz="0" w:space="0" w:color="auto"/>
            <w:bottom w:val="none" w:sz="0" w:space="0" w:color="auto"/>
            <w:right w:val="none" w:sz="0" w:space="0" w:color="auto"/>
          </w:divBdr>
        </w:div>
        <w:div w:id="1672179976">
          <w:marLeft w:val="640"/>
          <w:marRight w:val="0"/>
          <w:marTop w:val="0"/>
          <w:marBottom w:val="0"/>
          <w:divBdr>
            <w:top w:val="none" w:sz="0" w:space="0" w:color="auto"/>
            <w:left w:val="none" w:sz="0" w:space="0" w:color="auto"/>
            <w:bottom w:val="none" w:sz="0" w:space="0" w:color="auto"/>
            <w:right w:val="none" w:sz="0" w:space="0" w:color="auto"/>
          </w:divBdr>
        </w:div>
        <w:div w:id="685519487">
          <w:marLeft w:val="640"/>
          <w:marRight w:val="0"/>
          <w:marTop w:val="0"/>
          <w:marBottom w:val="0"/>
          <w:divBdr>
            <w:top w:val="none" w:sz="0" w:space="0" w:color="auto"/>
            <w:left w:val="none" w:sz="0" w:space="0" w:color="auto"/>
            <w:bottom w:val="none" w:sz="0" w:space="0" w:color="auto"/>
            <w:right w:val="none" w:sz="0" w:space="0" w:color="auto"/>
          </w:divBdr>
        </w:div>
        <w:div w:id="279343857">
          <w:marLeft w:val="640"/>
          <w:marRight w:val="0"/>
          <w:marTop w:val="0"/>
          <w:marBottom w:val="0"/>
          <w:divBdr>
            <w:top w:val="none" w:sz="0" w:space="0" w:color="auto"/>
            <w:left w:val="none" w:sz="0" w:space="0" w:color="auto"/>
            <w:bottom w:val="none" w:sz="0" w:space="0" w:color="auto"/>
            <w:right w:val="none" w:sz="0" w:space="0" w:color="auto"/>
          </w:divBdr>
        </w:div>
        <w:div w:id="660737730">
          <w:marLeft w:val="640"/>
          <w:marRight w:val="0"/>
          <w:marTop w:val="0"/>
          <w:marBottom w:val="0"/>
          <w:divBdr>
            <w:top w:val="none" w:sz="0" w:space="0" w:color="auto"/>
            <w:left w:val="none" w:sz="0" w:space="0" w:color="auto"/>
            <w:bottom w:val="none" w:sz="0" w:space="0" w:color="auto"/>
            <w:right w:val="none" w:sz="0" w:space="0" w:color="auto"/>
          </w:divBdr>
        </w:div>
        <w:div w:id="2012903385">
          <w:marLeft w:val="640"/>
          <w:marRight w:val="0"/>
          <w:marTop w:val="0"/>
          <w:marBottom w:val="0"/>
          <w:divBdr>
            <w:top w:val="none" w:sz="0" w:space="0" w:color="auto"/>
            <w:left w:val="none" w:sz="0" w:space="0" w:color="auto"/>
            <w:bottom w:val="none" w:sz="0" w:space="0" w:color="auto"/>
            <w:right w:val="none" w:sz="0" w:space="0" w:color="auto"/>
          </w:divBdr>
        </w:div>
        <w:div w:id="1415853483">
          <w:marLeft w:val="640"/>
          <w:marRight w:val="0"/>
          <w:marTop w:val="0"/>
          <w:marBottom w:val="0"/>
          <w:divBdr>
            <w:top w:val="none" w:sz="0" w:space="0" w:color="auto"/>
            <w:left w:val="none" w:sz="0" w:space="0" w:color="auto"/>
            <w:bottom w:val="none" w:sz="0" w:space="0" w:color="auto"/>
            <w:right w:val="none" w:sz="0" w:space="0" w:color="auto"/>
          </w:divBdr>
        </w:div>
        <w:div w:id="197009526">
          <w:marLeft w:val="640"/>
          <w:marRight w:val="0"/>
          <w:marTop w:val="0"/>
          <w:marBottom w:val="0"/>
          <w:divBdr>
            <w:top w:val="none" w:sz="0" w:space="0" w:color="auto"/>
            <w:left w:val="none" w:sz="0" w:space="0" w:color="auto"/>
            <w:bottom w:val="none" w:sz="0" w:space="0" w:color="auto"/>
            <w:right w:val="none" w:sz="0" w:space="0" w:color="auto"/>
          </w:divBdr>
        </w:div>
        <w:div w:id="1194995408">
          <w:marLeft w:val="640"/>
          <w:marRight w:val="0"/>
          <w:marTop w:val="0"/>
          <w:marBottom w:val="0"/>
          <w:divBdr>
            <w:top w:val="none" w:sz="0" w:space="0" w:color="auto"/>
            <w:left w:val="none" w:sz="0" w:space="0" w:color="auto"/>
            <w:bottom w:val="none" w:sz="0" w:space="0" w:color="auto"/>
            <w:right w:val="none" w:sz="0" w:space="0" w:color="auto"/>
          </w:divBdr>
        </w:div>
        <w:div w:id="1037118685">
          <w:marLeft w:val="640"/>
          <w:marRight w:val="0"/>
          <w:marTop w:val="0"/>
          <w:marBottom w:val="0"/>
          <w:divBdr>
            <w:top w:val="none" w:sz="0" w:space="0" w:color="auto"/>
            <w:left w:val="none" w:sz="0" w:space="0" w:color="auto"/>
            <w:bottom w:val="none" w:sz="0" w:space="0" w:color="auto"/>
            <w:right w:val="none" w:sz="0" w:space="0" w:color="auto"/>
          </w:divBdr>
        </w:div>
        <w:div w:id="1274243952">
          <w:marLeft w:val="640"/>
          <w:marRight w:val="0"/>
          <w:marTop w:val="0"/>
          <w:marBottom w:val="0"/>
          <w:divBdr>
            <w:top w:val="none" w:sz="0" w:space="0" w:color="auto"/>
            <w:left w:val="none" w:sz="0" w:space="0" w:color="auto"/>
            <w:bottom w:val="none" w:sz="0" w:space="0" w:color="auto"/>
            <w:right w:val="none" w:sz="0" w:space="0" w:color="auto"/>
          </w:divBdr>
        </w:div>
      </w:divsChild>
    </w:div>
    <w:div w:id="1106655050">
      <w:bodyDiv w:val="1"/>
      <w:marLeft w:val="0"/>
      <w:marRight w:val="0"/>
      <w:marTop w:val="0"/>
      <w:marBottom w:val="0"/>
      <w:divBdr>
        <w:top w:val="none" w:sz="0" w:space="0" w:color="auto"/>
        <w:left w:val="none" w:sz="0" w:space="0" w:color="auto"/>
        <w:bottom w:val="none" w:sz="0" w:space="0" w:color="auto"/>
        <w:right w:val="none" w:sz="0" w:space="0" w:color="auto"/>
      </w:divBdr>
    </w:div>
    <w:div w:id="1138299485">
      <w:bodyDiv w:val="1"/>
      <w:marLeft w:val="0"/>
      <w:marRight w:val="0"/>
      <w:marTop w:val="0"/>
      <w:marBottom w:val="0"/>
      <w:divBdr>
        <w:top w:val="none" w:sz="0" w:space="0" w:color="auto"/>
        <w:left w:val="none" w:sz="0" w:space="0" w:color="auto"/>
        <w:bottom w:val="none" w:sz="0" w:space="0" w:color="auto"/>
        <w:right w:val="none" w:sz="0" w:space="0" w:color="auto"/>
      </w:divBdr>
    </w:div>
    <w:div w:id="1197622961">
      <w:bodyDiv w:val="1"/>
      <w:marLeft w:val="0"/>
      <w:marRight w:val="0"/>
      <w:marTop w:val="0"/>
      <w:marBottom w:val="0"/>
      <w:divBdr>
        <w:top w:val="none" w:sz="0" w:space="0" w:color="auto"/>
        <w:left w:val="none" w:sz="0" w:space="0" w:color="auto"/>
        <w:bottom w:val="none" w:sz="0" w:space="0" w:color="auto"/>
        <w:right w:val="none" w:sz="0" w:space="0" w:color="auto"/>
      </w:divBdr>
    </w:div>
    <w:div w:id="1202091130">
      <w:bodyDiv w:val="1"/>
      <w:marLeft w:val="0"/>
      <w:marRight w:val="0"/>
      <w:marTop w:val="0"/>
      <w:marBottom w:val="0"/>
      <w:divBdr>
        <w:top w:val="none" w:sz="0" w:space="0" w:color="auto"/>
        <w:left w:val="none" w:sz="0" w:space="0" w:color="auto"/>
        <w:bottom w:val="none" w:sz="0" w:space="0" w:color="auto"/>
        <w:right w:val="none" w:sz="0" w:space="0" w:color="auto"/>
      </w:divBdr>
    </w:div>
    <w:div w:id="1248073699">
      <w:bodyDiv w:val="1"/>
      <w:marLeft w:val="0"/>
      <w:marRight w:val="0"/>
      <w:marTop w:val="0"/>
      <w:marBottom w:val="0"/>
      <w:divBdr>
        <w:top w:val="none" w:sz="0" w:space="0" w:color="auto"/>
        <w:left w:val="none" w:sz="0" w:space="0" w:color="auto"/>
        <w:bottom w:val="none" w:sz="0" w:space="0" w:color="auto"/>
        <w:right w:val="none" w:sz="0" w:space="0" w:color="auto"/>
      </w:divBdr>
    </w:div>
    <w:div w:id="1257442672">
      <w:bodyDiv w:val="1"/>
      <w:marLeft w:val="0"/>
      <w:marRight w:val="0"/>
      <w:marTop w:val="0"/>
      <w:marBottom w:val="0"/>
      <w:divBdr>
        <w:top w:val="none" w:sz="0" w:space="0" w:color="auto"/>
        <w:left w:val="none" w:sz="0" w:space="0" w:color="auto"/>
        <w:bottom w:val="none" w:sz="0" w:space="0" w:color="auto"/>
        <w:right w:val="none" w:sz="0" w:space="0" w:color="auto"/>
      </w:divBdr>
    </w:div>
    <w:div w:id="1275867575">
      <w:bodyDiv w:val="1"/>
      <w:marLeft w:val="0"/>
      <w:marRight w:val="0"/>
      <w:marTop w:val="0"/>
      <w:marBottom w:val="0"/>
      <w:divBdr>
        <w:top w:val="none" w:sz="0" w:space="0" w:color="auto"/>
        <w:left w:val="none" w:sz="0" w:space="0" w:color="auto"/>
        <w:bottom w:val="none" w:sz="0" w:space="0" w:color="auto"/>
        <w:right w:val="none" w:sz="0" w:space="0" w:color="auto"/>
      </w:divBdr>
    </w:div>
    <w:div w:id="1342705638">
      <w:bodyDiv w:val="1"/>
      <w:marLeft w:val="0"/>
      <w:marRight w:val="0"/>
      <w:marTop w:val="0"/>
      <w:marBottom w:val="0"/>
      <w:divBdr>
        <w:top w:val="none" w:sz="0" w:space="0" w:color="auto"/>
        <w:left w:val="none" w:sz="0" w:space="0" w:color="auto"/>
        <w:bottom w:val="none" w:sz="0" w:space="0" w:color="auto"/>
        <w:right w:val="none" w:sz="0" w:space="0" w:color="auto"/>
      </w:divBdr>
      <w:divsChild>
        <w:div w:id="1016082119">
          <w:marLeft w:val="640"/>
          <w:marRight w:val="0"/>
          <w:marTop w:val="0"/>
          <w:marBottom w:val="0"/>
          <w:divBdr>
            <w:top w:val="none" w:sz="0" w:space="0" w:color="auto"/>
            <w:left w:val="none" w:sz="0" w:space="0" w:color="auto"/>
            <w:bottom w:val="none" w:sz="0" w:space="0" w:color="auto"/>
            <w:right w:val="none" w:sz="0" w:space="0" w:color="auto"/>
          </w:divBdr>
        </w:div>
        <w:div w:id="614293606">
          <w:marLeft w:val="640"/>
          <w:marRight w:val="0"/>
          <w:marTop w:val="0"/>
          <w:marBottom w:val="0"/>
          <w:divBdr>
            <w:top w:val="none" w:sz="0" w:space="0" w:color="auto"/>
            <w:left w:val="none" w:sz="0" w:space="0" w:color="auto"/>
            <w:bottom w:val="none" w:sz="0" w:space="0" w:color="auto"/>
            <w:right w:val="none" w:sz="0" w:space="0" w:color="auto"/>
          </w:divBdr>
        </w:div>
        <w:div w:id="1785228290">
          <w:marLeft w:val="640"/>
          <w:marRight w:val="0"/>
          <w:marTop w:val="0"/>
          <w:marBottom w:val="0"/>
          <w:divBdr>
            <w:top w:val="none" w:sz="0" w:space="0" w:color="auto"/>
            <w:left w:val="none" w:sz="0" w:space="0" w:color="auto"/>
            <w:bottom w:val="none" w:sz="0" w:space="0" w:color="auto"/>
            <w:right w:val="none" w:sz="0" w:space="0" w:color="auto"/>
          </w:divBdr>
        </w:div>
        <w:div w:id="2038843842">
          <w:marLeft w:val="640"/>
          <w:marRight w:val="0"/>
          <w:marTop w:val="0"/>
          <w:marBottom w:val="0"/>
          <w:divBdr>
            <w:top w:val="none" w:sz="0" w:space="0" w:color="auto"/>
            <w:left w:val="none" w:sz="0" w:space="0" w:color="auto"/>
            <w:bottom w:val="none" w:sz="0" w:space="0" w:color="auto"/>
            <w:right w:val="none" w:sz="0" w:space="0" w:color="auto"/>
          </w:divBdr>
        </w:div>
        <w:div w:id="1723022922">
          <w:marLeft w:val="640"/>
          <w:marRight w:val="0"/>
          <w:marTop w:val="0"/>
          <w:marBottom w:val="0"/>
          <w:divBdr>
            <w:top w:val="none" w:sz="0" w:space="0" w:color="auto"/>
            <w:left w:val="none" w:sz="0" w:space="0" w:color="auto"/>
            <w:bottom w:val="none" w:sz="0" w:space="0" w:color="auto"/>
            <w:right w:val="none" w:sz="0" w:space="0" w:color="auto"/>
          </w:divBdr>
        </w:div>
        <w:div w:id="1415859409">
          <w:marLeft w:val="640"/>
          <w:marRight w:val="0"/>
          <w:marTop w:val="0"/>
          <w:marBottom w:val="0"/>
          <w:divBdr>
            <w:top w:val="none" w:sz="0" w:space="0" w:color="auto"/>
            <w:left w:val="none" w:sz="0" w:space="0" w:color="auto"/>
            <w:bottom w:val="none" w:sz="0" w:space="0" w:color="auto"/>
            <w:right w:val="none" w:sz="0" w:space="0" w:color="auto"/>
          </w:divBdr>
        </w:div>
        <w:div w:id="1425152238">
          <w:marLeft w:val="640"/>
          <w:marRight w:val="0"/>
          <w:marTop w:val="0"/>
          <w:marBottom w:val="0"/>
          <w:divBdr>
            <w:top w:val="none" w:sz="0" w:space="0" w:color="auto"/>
            <w:left w:val="none" w:sz="0" w:space="0" w:color="auto"/>
            <w:bottom w:val="none" w:sz="0" w:space="0" w:color="auto"/>
            <w:right w:val="none" w:sz="0" w:space="0" w:color="auto"/>
          </w:divBdr>
        </w:div>
        <w:div w:id="381562752">
          <w:marLeft w:val="640"/>
          <w:marRight w:val="0"/>
          <w:marTop w:val="0"/>
          <w:marBottom w:val="0"/>
          <w:divBdr>
            <w:top w:val="none" w:sz="0" w:space="0" w:color="auto"/>
            <w:left w:val="none" w:sz="0" w:space="0" w:color="auto"/>
            <w:bottom w:val="none" w:sz="0" w:space="0" w:color="auto"/>
            <w:right w:val="none" w:sz="0" w:space="0" w:color="auto"/>
          </w:divBdr>
        </w:div>
        <w:div w:id="534662934">
          <w:marLeft w:val="640"/>
          <w:marRight w:val="0"/>
          <w:marTop w:val="0"/>
          <w:marBottom w:val="0"/>
          <w:divBdr>
            <w:top w:val="none" w:sz="0" w:space="0" w:color="auto"/>
            <w:left w:val="none" w:sz="0" w:space="0" w:color="auto"/>
            <w:bottom w:val="none" w:sz="0" w:space="0" w:color="auto"/>
            <w:right w:val="none" w:sz="0" w:space="0" w:color="auto"/>
          </w:divBdr>
        </w:div>
        <w:div w:id="578296133">
          <w:marLeft w:val="640"/>
          <w:marRight w:val="0"/>
          <w:marTop w:val="0"/>
          <w:marBottom w:val="0"/>
          <w:divBdr>
            <w:top w:val="none" w:sz="0" w:space="0" w:color="auto"/>
            <w:left w:val="none" w:sz="0" w:space="0" w:color="auto"/>
            <w:bottom w:val="none" w:sz="0" w:space="0" w:color="auto"/>
            <w:right w:val="none" w:sz="0" w:space="0" w:color="auto"/>
          </w:divBdr>
        </w:div>
        <w:div w:id="1469711885">
          <w:marLeft w:val="640"/>
          <w:marRight w:val="0"/>
          <w:marTop w:val="0"/>
          <w:marBottom w:val="0"/>
          <w:divBdr>
            <w:top w:val="none" w:sz="0" w:space="0" w:color="auto"/>
            <w:left w:val="none" w:sz="0" w:space="0" w:color="auto"/>
            <w:bottom w:val="none" w:sz="0" w:space="0" w:color="auto"/>
            <w:right w:val="none" w:sz="0" w:space="0" w:color="auto"/>
          </w:divBdr>
        </w:div>
        <w:div w:id="1777556660">
          <w:marLeft w:val="640"/>
          <w:marRight w:val="0"/>
          <w:marTop w:val="0"/>
          <w:marBottom w:val="0"/>
          <w:divBdr>
            <w:top w:val="none" w:sz="0" w:space="0" w:color="auto"/>
            <w:left w:val="none" w:sz="0" w:space="0" w:color="auto"/>
            <w:bottom w:val="none" w:sz="0" w:space="0" w:color="auto"/>
            <w:right w:val="none" w:sz="0" w:space="0" w:color="auto"/>
          </w:divBdr>
        </w:div>
        <w:div w:id="2121609775">
          <w:marLeft w:val="640"/>
          <w:marRight w:val="0"/>
          <w:marTop w:val="0"/>
          <w:marBottom w:val="0"/>
          <w:divBdr>
            <w:top w:val="none" w:sz="0" w:space="0" w:color="auto"/>
            <w:left w:val="none" w:sz="0" w:space="0" w:color="auto"/>
            <w:bottom w:val="none" w:sz="0" w:space="0" w:color="auto"/>
            <w:right w:val="none" w:sz="0" w:space="0" w:color="auto"/>
          </w:divBdr>
        </w:div>
        <w:div w:id="1120995169">
          <w:marLeft w:val="640"/>
          <w:marRight w:val="0"/>
          <w:marTop w:val="0"/>
          <w:marBottom w:val="0"/>
          <w:divBdr>
            <w:top w:val="none" w:sz="0" w:space="0" w:color="auto"/>
            <w:left w:val="none" w:sz="0" w:space="0" w:color="auto"/>
            <w:bottom w:val="none" w:sz="0" w:space="0" w:color="auto"/>
            <w:right w:val="none" w:sz="0" w:space="0" w:color="auto"/>
          </w:divBdr>
        </w:div>
        <w:div w:id="200409880">
          <w:marLeft w:val="640"/>
          <w:marRight w:val="0"/>
          <w:marTop w:val="0"/>
          <w:marBottom w:val="0"/>
          <w:divBdr>
            <w:top w:val="none" w:sz="0" w:space="0" w:color="auto"/>
            <w:left w:val="none" w:sz="0" w:space="0" w:color="auto"/>
            <w:bottom w:val="none" w:sz="0" w:space="0" w:color="auto"/>
            <w:right w:val="none" w:sz="0" w:space="0" w:color="auto"/>
          </w:divBdr>
        </w:div>
        <w:div w:id="664939437">
          <w:marLeft w:val="640"/>
          <w:marRight w:val="0"/>
          <w:marTop w:val="0"/>
          <w:marBottom w:val="0"/>
          <w:divBdr>
            <w:top w:val="none" w:sz="0" w:space="0" w:color="auto"/>
            <w:left w:val="none" w:sz="0" w:space="0" w:color="auto"/>
            <w:bottom w:val="none" w:sz="0" w:space="0" w:color="auto"/>
            <w:right w:val="none" w:sz="0" w:space="0" w:color="auto"/>
          </w:divBdr>
        </w:div>
        <w:div w:id="704863494">
          <w:marLeft w:val="640"/>
          <w:marRight w:val="0"/>
          <w:marTop w:val="0"/>
          <w:marBottom w:val="0"/>
          <w:divBdr>
            <w:top w:val="none" w:sz="0" w:space="0" w:color="auto"/>
            <w:left w:val="none" w:sz="0" w:space="0" w:color="auto"/>
            <w:bottom w:val="none" w:sz="0" w:space="0" w:color="auto"/>
            <w:right w:val="none" w:sz="0" w:space="0" w:color="auto"/>
          </w:divBdr>
        </w:div>
        <w:div w:id="182592092">
          <w:marLeft w:val="640"/>
          <w:marRight w:val="0"/>
          <w:marTop w:val="0"/>
          <w:marBottom w:val="0"/>
          <w:divBdr>
            <w:top w:val="none" w:sz="0" w:space="0" w:color="auto"/>
            <w:left w:val="none" w:sz="0" w:space="0" w:color="auto"/>
            <w:bottom w:val="none" w:sz="0" w:space="0" w:color="auto"/>
            <w:right w:val="none" w:sz="0" w:space="0" w:color="auto"/>
          </w:divBdr>
        </w:div>
        <w:div w:id="491801192">
          <w:marLeft w:val="640"/>
          <w:marRight w:val="0"/>
          <w:marTop w:val="0"/>
          <w:marBottom w:val="0"/>
          <w:divBdr>
            <w:top w:val="none" w:sz="0" w:space="0" w:color="auto"/>
            <w:left w:val="none" w:sz="0" w:space="0" w:color="auto"/>
            <w:bottom w:val="none" w:sz="0" w:space="0" w:color="auto"/>
            <w:right w:val="none" w:sz="0" w:space="0" w:color="auto"/>
          </w:divBdr>
        </w:div>
        <w:div w:id="116994264">
          <w:marLeft w:val="640"/>
          <w:marRight w:val="0"/>
          <w:marTop w:val="0"/>
          <w:marBottom w:val="0"/>
          <w:divBdr>
            <w:top w:val="none" w:sz="0" w:space="0" w:color="auto"/>
            <w:left w:val="none" w:sz="0" w:space="0" w:color="auto"/>
            <w:bottom w:val="none" w:sz="0" w:space="0" w:color="auto"/>
            <w:right w:val="none" w:sz="0" w:space="0" w:color="auto"/>
          </w:divBdr>
        </w:div>
        <w:div w:id="590629828">
          <w:marLeft w:val="640"/>
          <w:marRight w:val="0"/>
          <w:marTop w:val="0"/>
          <w:marBottom w:val="0"/>
          <w:divBdr>
            <w:top w:val="none" w:sz="0" w:space="0" w:color="auto"/>
            <w:left w:val="none" w:sz="0" w:space="0" w:color="auto"/>
            <w:bottom w:val="none" w:sz="0" w:space="0" w:color="auto"/>
            <w:right w:val="none" w:sz="0" w:space="0" w:color="auto"/>
          </w:divBdr>
        </w:div>
        <w:div w:id="911432068">
          <w:marLeft w:val="640"/>
          <w:marRight w:val="0"/>
          <w:marTop w:val="0"/>
          <w:marBottom w:val="0"/>
          <w:divBdr>
            <w:top w:val="none" w:sz="0" w:space="0" w:color="auto"/>
            <w:left w:val="none" w:sz="0" w:space="0" w:color="auto"/>
            <w:bottom w:val="none" w:sz="0" w:space="0" w:color="auto"/>
            <w:right w:val="none" w:sz="0" w:space="0" w:color="auto"/>
          </w:divBdr>
        </w:div>
        <w:div w:id="684596194">
          <w:marLeft w:val="640"/>
          <w:marRight w:val="0"/>
          <w:marTop w:val="0"/>
          <w:marBottom w:val="0"/>
          <w:divBdr>
            <w:top w:val="none" w:sz="0" w:space="0" w:color="auto"/>
            <w:left w:val="none" w:sz="0" w:space="0" w:color="auto"/>
            <w:bottom w:val="none" w:sz="0" w:space="0" w:color="auto"/>
            <w:right w:val="none" w:sz="0" w:space="0" w:color="auto"/>
          </w:divBdr>
        </w:div>
        <w:div w:id="599220987">
          <w:marLeft w:val="640"/>
          <w:marRight w:val="0"/>
          <w:marTop w:val="0"/>
          <w:marBottom w:val="0"/>
          <w:divBdr>
            <w:top w:val="none" w:sz="0" w:space="0" w:color="auto"/>
            <w:left w:val="none" w:sz="0" w:space="0" w:color="auto"/>
            <w:bottom w:val="none" w:sz="0" w:space="0" w:color="auto"/>
            <w:right w:val="none" w:sz="0" w:space="0" w:color="auto"/>
          </w:divBdr>
        </w:div>
        <w:div w:id="1683974444">
          <w:marLeft w:val="640"/>
          <w:marRight w:val="0"/>
          <w:marTop w:val="0"/>
          <w:marBottom w:val="0"/>
          <w:divBdr>
            <w:top w:val="none" w:sz="0" w:space="0" w:color="auto"/>
            <w:left w:val="none" w:sz="0" w:space="0" w:color="auto"/>
            <w:bottom w:val="none" w:sz="0" w:space="0" w:color="auto"/>
            <w:right w:val="none" w:sz="0" w:space="0" w:color="auto"/>
          </w:divBdr>
        </w:div>
        <w:div w:id="192116932">
          <w:marLeft w:val="640"/>
          <w:marRight w:val="0"/>
          <w:marTop w:val="0"/>
          <w:marBottom w:val="0"/>
          <w:divBdr>
            <w:top w:val="none" w:sz="0" w:space="0" w:color="auto"/>
            <w:left w:val="none" w:sz="0" w:space="0" w:color="auto"/>
            <w:bottom w:val="none" w:sz="0" w:space="0" w:color="auto"/>
            <w:right w:val="none" w:sz="0" w:space="0" w:color="auto"/>
          </w:divBdr>
        </w:div>
        <w:div w:id="277419375">
          <w:marLeft w:val="640"/>
          <w:marRight w:val="0"/>
          <w:marTop w:val="0"/>
          <w:marBottom w:val="0"/>
          <w:divBdr>
            <w:top w:val="none" w:sz="0" w:space="0" w:color="auto"/>
            <w:left w:val="none" w:sz="0" w:space="0" w:color="auto"/>
            <w:bottom w:val="none" w:sz="0" w:space="0" w:color="auto"/>
            <w:right w:val="none" w:sz="0" w:space="0" w:color="auto"/>
          </w:divBdr>
        </w:div>
        <w:div w:id="372972235">
          <w:marLeft w:val="640"/>
          <w:marRight w:val="0"/>
          <w:marTop w:val="0"/>
          <w:marBottom w:val="0"/>
          <w:divBdr>
            <w:top w:val="none" w:sz="0" w:space="0" w:color="auto"/>
            <w:left w:val="none" w:sz="0" w:space="0" w:color="auto"/>
            <w:bottom w:val="none" w:sz="0" w:space="0" w:color="auto"/>
            <w:right w:val="none" w:sz="0" w:space="0" w:color="auto"/>
          </w:divBdr>
        </w:div>
        <w:div w:id="1295403852">
          <w:marLeft w:val="640"/>
          <w:marRight w:val="0"/>
          <w:marTop w:val="0"/>
          <w:marBottom w:val="0"/>
          <w:divBdr>
            <w:top w:val="none" w:sz="0" w:space="0" w:color="auto"/>
            <w:left w:val="none" w:sz="0" w:space="0" w:color="auto"/>
            <w:bottom w:val="none" w:sz="0" w:space="0" w:color="auto"/>
            <w:right w:val="none" w:sz="0" w:space="0" w:color="auto"/>
          </w:divBdr>
        </w:div>
        <w:div w:id="59446151">
          <w:marLeft w:val="640"/>
          <w:marRight w:val="0"/>
          <w:marTop w:val="0"/>
          <w:marBottom w:val="0"/>
          <w:divBdr>
            <w:top w:val="none" w:sz="0" w:space="0" w:color="auto"/>
            <w:left w:val="none" w:sz="0" w:space="0" w:color="auto"/>
            <w:bottom w:val="none" w:sz="0" w:space="0" w:color="auto"/>
            <w:right w:val="none" w:sz="0" w:space="0" w:color="auto"/>
          </w:divBdr>
        </w:div>
        <w:div w:id="531575860">
          <w:marLeft w:val="640"/>
          <w:marRight w:val="0"/>
          <w:marTop w:val="0"/>
          <w:marBottom w:val="0"/>
          <w:divBdr>
            <w:top w:val="none" w:sz="0" w:space="0" w:color="auto"/>
            <w:left w:val="none" w:sz="0" w:space="0" w:color="auto"/>
            <w:bottom w:val="none" w:sz="0" w:space="0" w:color="auto"/>
            <w:right w:val="none" w:sz="0" w:space="0" w:color="auto"/>
          </w:divBdr>
        </w:div>
        <w:div w:id="1591111723">
          <w:marLeft w:val="640"/>
          <w:marRight w:val="0"/>
          <w:marTop w:val="0"/>
          <w:marBottom w:val="0"/>
          <w:divBdr>
            <w:top w:val="none" w:sz="0" w:space="0" w:color="auto"/>
            <w:left w:val="none" w:sz="0" w:space="0" w:color="auto"/>
            <w:bottom w:val="none" w:sz="0" w:space="0" w:color="auto"/>
            <w:right w:val="none" w:sz="0" w:space="0" w:color="auto"/>
          </w:divBdr>
        </w:div>
        <w:div w:id="92554947">
          <w:marLeft w:val="640"/>
          <w:marRight w:val="0"/>
          <w:marTop w:val="0"/>
          <w:marBottom w:val="0"/>
          <w:divBdr>
            <w:top w:val="none" w:sz="0" w:space="0" w:color="auto"/>
            <w:left w:val="none" w:sz="0" w:space="0" w:color="auto"/>
            <w:bottom w:val="none" w:sz="0" w:space="0" w:color="auto"/>
            <w:right w:val="none" w:sz="0" w:space="0" w:color="auto"/>
          </w:divBdr>
        </w:div>
        <w:div w:id="554705387">
          <w:marLeft w:val="640"/>
          <w:marRight w:val="0"/>
          <w:marTop w:val="0"/>
          <w:marBottom w:val="0"/>
          <w:divBdr>
            <w:top w:val="none" w:sz="0" w:space="0" w:color="auto"/>
            <w:left w:val="none" w:sz="0" w:space="0" w:color="auto"/>
            <w:bottom w:val="none" w:sz="0" w:space="0" w:color="auto"/>
            <w:right w:val="none" w:sz="0" w:space="0" w:color="auto"/>
          </w:divBdr>
        </w:div>
        <w:div w:id="2144688325">
          <w:marLeft w:val="640"/>
          <w:marRight w:val="0"/>
          <w:marTop w:val="0"/>
          <w:marBottom w:val="0"/>
          <w:divBdr>
            <w:top w:val="none" w:sz="0" w:space="0" w:color="auto"/>
            <w:left w:val="none" w:sz="0" w:space="0" w:color="auto"/>
            <w:bottom w:val="none" w:sz="0" w:space="0" w:color="auto"/>
            <w:right w:val="none" w:sz="0" w:space="0" w:color="auto"/>
          </w:divBdr>
        </w:div>
        <w:div w:id="1825587861">
          <w:marLeft w:val="640"/>
          <w:marRight w:val="0"/>
          <w:marTop w:val="0"/>
          <w:marBottom w:val="0"/>
          <w:divBdr>
            <w:top w:val="none" w:sz="0" w:space="0" w:color="auto"/>
            <w:left w:val="none" w:sz="0" w:space="0" w:color="auto"/>
            <w:bottom w:val="none" w:sz="0" w:space="0" w:color="auto"/>
            <w:right w:val="none" w:sz="0" w:space="0" w:color="auto"/>
          </w:divBdr>
        </w:div>
        <w:div w:id="1737973177">
          <w:marLeft w:val="640"/>
          <w:marRight w:val="0"/>
          <w:marTop w:val="0"/>
          <w:marBottom w:val="0"/>
          <w:divBdr>
            <w:top w:val="none" w:sz="0" w:space="0" w:color="auto"/>
            <w:left w:val="none" w:sz="0" w:space="0" w:color="auto"/>
            <w:bottom w:val="none" w:sz="0" w:space="0" w:color="auto"/>
            <w:right w:val="none" w:sz="0" w:space="0" w:color="auto"/>
          </w:divBdr>
        </w:div>
        <w:div w:id="524296048">
          <w:marLeft w:val="640"/>
          <w:marRight w:val="0"/>
          <w:marTop w:val="0"/>
          <w:marBottom w:val="0"/>
          <w:divBdr>
            <w:top w:val="none" w:sz="0" w:space="0" w:color="auto"/>
            <w:left w:val="none" w:sz="0" w:space="0" w:color="auto"/>
            <w:bottom w:val="none" w:sz="0" w:space="0" w:color="auto"/>
            <w:right w:val="none" w:sz="0" w:space="0" w:color="auto"/>
          </w:divBdr>
        </w:div>
        <w:div w:id="1117137104">
          <w:marLeft w:val="640"/>
          <w:marRight w:val="0"/>
          <w:marTop w:val="0"/>
          <w:marBottom w:val="0"/>
          <w:divBdr>
            <w:top w:val="none" w:sz="0" w:space="0" w:color="auto"/>
            <w:left w:val="none" w:sz="0" w:space="0" w:color="auto"/>
            <w:bottom w:val="none" w:sz="0" w:space="0" w:color="auto"/>
            <w:right w:val="none" w:sz="0" w:space="0" w:color="auto"/>
          </w:divBdr>
        </w:div>
      </w:divsChild>
    </w:div>
    <w:div w:id="1449199884">
      <w:bodyDiv w:val="1"/>
      <w:marLeft w:val="0"/>
      <w:marRight w:val="0"/>
      <w:marTop w:val="0"/>
      <w:marBottom w:val="0"/>
      <w:divBdr>
        <w:top w:val="none" w:sz="0" w:space="0" w:color="auto"/>
        <w:left w:val="none" w:sz="0" w:space="0" w:color="auto"/>
        <w:bottom w:val="none" w:sz="0" w:space="0" w:color="auto"/>
        <w:right w:val="none" w:sz="0" w:space="0" w:color="auto"/>
      </w:divBdr>
      <w:divsChild>
        <w:div w:id="218513819">
          <w:marLeft w:val="640"/>
          <w:marRight w:val="0"/>
          <w:marTop w:val="0"/>
          <w:marBottom w:val="0"/>
          <w:divBdr>
            <w:top w:val="none" w:sz="0" w:space="0" w:color="auto"/>
            <w:left w:val="none" w:sz="0" w:space="0" w:color="auto"/>
            <w:bottom w:val="none" w:sz="0" w:space="0" w:color="auto"/>
            <w:right w:val="none" w:sz="0" w:space="0" w:color="auto"/>
          </w:divBdr>
        </w:div>
        <w:div w:id="1723285670">
          <w:marLeft w:val="640"/>
          <w:marRight w:val="0"/>
          <w:marTop w:val="0"/>
          <w:marBottom w:val="0"/>
          <w:divBdr>
            <w:top w:val="none" w:sz="0" w:space="0" w:color="auto"/>
            <w:left w:val="none" w:sz="0" w:space="0" w:color="auto"/>
            <w:bottom w:val="none" w:sz="0" w:space="0" w:color="auto"/>
            <w:right w:val="none" w:sz="0" w:space="0" w:color="auto"/>
          </w:divBdr>
        </w:div>
        <w:div w:id="1245915871">
          <w:marLeft w:val="640"/>
          <w:marRight w:val="0"/>
          <w:marTop w:val="0"/>
          <w:marBottom w:val="0"/>
          <w:divBdr>
            <w:top w:val="none" w:sz="0" w:space="0" w:color="auto"/>
            <w:left w:val="none" w:sz="0" w:space="0" w:color="auto"/>
            <w:bottom w:val="none" w:sz="0" w:space="0" w:color="auto"/>
            <w:right w:val="none" w:sz="0" w:space="0" w:color="auto"/>
          </w:divBdr>
        </w:div>
        <w:div w:id="655961844">
          <w:marLeft w:val="640"/>
          <w:marRight w:val="0"/>
          <w:marTop w:val="0"/>
          <w:marBottom w:val="0"/>
          <w:divBdr>
            <w:top w:val="none" w:sz="0" w:space="0" w:color="auto"/>
            <w:left w:val="none" w:sz="0" w:space="0" w:color="auto"/>
            <w:bottom w:val="none" w:sz="0" w:space="0" w:color="auto"/>
            <w:right w:val="none" w:sz="0" w:space="0" w:color="auto"/>
          </w:divBdr>
        </w:div>
        <w:div w:id="1353726789">
          <w:marLeft w:val="640"/>
          <w:marRight w:val="0"/>
          <w:marTop w:val="0"/>
          <w:marBottom w:val="0"/>
          <w:divBdr>
            <w:top w:val="none" w:sz="0" w:space="0" w:color="auto"/>
            <w:left w:val="none" w:sz="0" w:space="0" w:color="auto"/>
            <w:bottom w:val="none" w:sz="0" w:space="0" w:color="auto"/>
            <w:right w:val="none" w:sz="0" w:space="0" w:color="auto"/>
          </w:divBdr>
        </w:div>
        <w:div w:id="1633290825">
          <w:marLeft w:val="640"/>
          <w:marRight w:val="0"/>
          <w:marTop w:val="0"/>
          <w:marBottom w:val="0"/>
          <w:divBdr>
            <w:top w:val="none" w:sz="0" w:space="0" w:color="auto"/>
            <w:left w:val="none" w:sz="0" w:space="0" w:color="auto"/>
            <w:bottom w:val="none" w:sz="0" w:space="0" w:color="auto"/>
            <w:right w:val="none" w:sz="0" w:space="0" w:color="auto"/>
          </w:divBdr>
        </w:div>
        <w:div w:id="341006507">
          <w:marLeft w:val="640"/>
          <w:marRight w:val="0"/>
          <w:marTop w:val="0"/>
          <w:marBottom w:val="0"/>
          <w:divBdr>
            <w:top w:val="none" w:sz="0" w:space="0" w:color="auto"/>
            <w:left w:val="none" w:sz="0" w:space="0" w:color="auto"/>
            <w:bottom w:val="none" w:sz="0" w:space="0" w:color="auto"/>
            <w:right w:val="none" w:sz="0" w:space="0" w:color="auto"/>
          </w:divBdr>
        </w:div>
        <w:div w:id="746539018">
          <w:marLeft w:val="640"/>
          <w:marRight w:val="0"/>
          <w:marTop w:val="0"/>
          <w:marBottom w:val="0"/>
          <w:divBdr>
            <w:top w:val="none" w:sz="0" w:space="0" w:color="auto"/>
            <w:left w:val="none" w:sz="0" w:space="0" w:color="auto"/>
            <w:bottom w:val="none" w:sz="0" w:space="0" w:color="auto"/>
            <w:right w:val="none" w:sz="0" w:space="0" w:color="auto"/>
          </w:divBdr>
        </w:div>
        <w:div w:id="11149520">
          <w:marLeft w:val="640"/>
          <w:marRight w:val="0"/>
          <w:marTop w:val="0"/>
          <w:marBottom w:val="0"/>
          <w:divBdr>
            <w:top w:val="none" w:sz="0" w:space="0" w:color="auto"/>
            <w:left w:val="none" w:sz="0" w:space="0" w:color="auto"/>
            <w:bottom w:val="none" w:sz="0" w:space="0" w:color="auto"/>
            <w:right w:val="none" w:sz="0" w:space="0" w:color="auto"/>
          </w:divBdr>
        </w:div>
        <w:div w:id="513810423">
          <w:marLeft w:val="640"/>
          <w:marRight w:val="0"/>
          <w:marTop w:val="0"/>
          <w:marBottom w:val="0"/>
          <w:divBdr>
            <w:top w:val="none" w:sz="0" w:space="0" w:color="auto"/>
            <w:left w:val="none" w:sz="0" w:space="0" w:color="auto"/>
            <w:bottom w:val="none" w:sz="0" w:space="0" w:color="auto"/>
            <w:right w:val="none" w:sz="0" w:space="0" w:color="auto"/>
          </w:divBdr>
        </w:div>
        <w:div w:id="74255055">
          <w:marLeft w:val="640"/>
          <w:marRight w:val="0"/>
          <w:marTop w:val="0"/>
          <w:marBottom w:val="0"/>
          <w:divBdr>
            <w:top w:val="none" w:sz="0" w:space="0" w:color="auto"/>
            <w:left w:val="none" w:sz="0" w:space="0" w:color="auto"/>
            <w:bottom w:val="none" w:sz="0" w:space="0" w:color="auto"/>
            <w:right w:val="none" w:sz="0" w:space="0" w:color="auto"/>
          </w:divBdr>
        </w:div>
        <w:div w:id="323634300">
          <w:marLeft w:val="640"/>
          <w:marRight w:val="0"/>
          <w:marTop w:val="0"/>
          <w:marBottom w:val="0"/>
          <w:divBdr>
            <w:top w:val="none" w:sz="0" w:space="0" w:color="auto"/>
            <w:left w:val="none" w:sz="0" w:space="0" w:color="auto"/>
            <w:bottom w:val="none" w:sz="0" w:space="0" w:color="auto"/>
            <w:right w:val="none" w:sz="0" w:space="0" w:color="auto"/>
          </w:divBdr>
        </w:div>
        <w:div w:id="1685782817">
          <w:marLeft w:val="640"/>
          <w:marRight w:val="0"/>
          <w:marTop w:val="0"/>
          <w:marBottom w:val="0"/>
          <w:divBdr>
            <w:top w:val="none" w:sz="0" w:space="0" w:color="auto"/>
            <w:left w:val="none" w:sz="0" w:space="0" w:color="auto"/>
            <w:bottom w:val="none" w:sz="0" w:space="0" w:color="auto"/>
            <w:right w:val="none" w:sz="0" w:space="0" w:color="auto"/>
          </w:divBdr>
        </w:div>
        <w:div w:id="107705788">
          <w:marLeft w:val="640"/>
          <w:marRight w:val="0"/>
          <w:marTop w:val="0"/>
          <w:marBottom w:val="0"/>
          <w:divBdr>
            <w:top w:val="none" w:sz="0" w:space="0" w:color="auto"/>
            <w:left w:val="none" w:sz="0" w:space="0" w:color="auto"/>
            <w:bottom w:val="none" w:sz="0" w:space="0" w:color="auto"/>
            <w:right w:val="none" w:sz="0" w:space="0" w:color="auto"/>
          </w:divBdr>
        </w:div>
        <w:div w:id="2082553989">
          <w:marLeft w:val="640"/>
          <w:marRight w:val="0"/>
          <w:marTop w:val="0"/>
          <w:marBottom w:val="0"/>
          <w:divBdr>
            <w:top w:val="none" w:sz="0" w:space="0" w:color="auto"/>
            <w:left w:val="none" w:sz="0" w:space="0" w:color="auto"/>
            <w:bottom w:val="none" w:sz="0" w:space="0" w:color="auto"/>
            <w:right w:val="none" w:sz="0" w:space="0" w:color="auto"/>
          </w:divBdr>
        </w:div>
        <w:div w:id="477916972">
          <w:marLeft w:val="640"/>
          <w:marRight w:val="0"/>
          <w:marTop w:val="0"/>
          <w:marBottom w:val="0"/>
          <w:divBdr>
            <w:top w:val="none" w:sz="0" w:space="0" w:color="auto"/>
            <w:left w:val="none" w:sz="0" w:space="0" w:color="auto"/>
            <w:bottom w:val="none" w:sz="0" w:space="0" w:color="auto"/>
            <w:right w:val="none" w:sz="0" w:space="0" w:color="auto"/>
          </w:divBdr>
        </w:div>
        <w:div w:id="1801991553">
          <w:marLeft w:val="640"/>
          <w:marRight w:val="0"/>
          <w:marTop w:val="0"/>
          <w:marBottom w:val="0"/>
          <w:divBdr>
            <w:top w:val="none" w:sz="0" w:space="0" w:color="auto"/>
            <w:left w:val="none" w:sz="0" w:space="0" w:color="auto"/>
            <w:bottom w:val="none" w:sz="0" w:space="0" w:color="auto"/>
            <w:right w:val="none" w:sz="0" w:space="0" w:color="auto"/>
          </w:divBdr>
        </w:div>
        <w:div w:id="329334420">
          <w:marLeft w:val="640"/>
          <w:marRight w:val="0"/>
          <w:marTop w:val="0"/>
          <w:marBottom w:val="0"/>
          <w:divBdr>
            <w:top w:val="none" w:sz="0" w:space="0" w:color="auto"/>
            <w:left w:val="none" w:sz="0" w:space="0" w:color="auto"/>
            <w:bottom w:val="none" w:sz="0" w:space="0" w:color="auto"/>
            <w:right w:val="none" w:sz="0" w:space="0" w:color="auto"/>
          </w:divBdr>
        </w:div>
        <w:div w:id="1747341000">
          <w:marLeft w:val="640"/>
          <w:marRight w:val="0"/>
          <w:marTop w:val="0"/>
          <w:marBottom w:val="0"/>
          <w:divBdr>
            <w:top w:val="none" w:sz="0" w:space="0" w:color="auto"/>
            <w:left w:val="none" w:sz="0" w:space="0" w:color="auto"/>
            <w:bottom w:val="none" w:sz="0" w:space="0" w:color="auto"/>
            <w:right w:val="none" w:sz="0" w:space="0" w:color="auto"/>
          </w:divBdr>
        </w:div>
        <w:div w:id="499321356">
          <w:marLeft w:val="640"/>
          <w:marRight w:val="0"/>
          <w:marTop w:val="0"/>
          <w:marBottom w:val="0"/>
          <w:divBdr>
            <w:top w:val="none" w:sz="0" w:space="0" w:color="auto"/>
            <w:left w:val="none" w:sz="0" w:space="0" w:color="auto"/>
            <w:bottom w:val="none" w:sz="0" w:space="0" w:color="auto"/>
            <w:right w:val="none" w:sz="0" w:space="0" w:color="auto"/>
          </w:divBdr>
        </w:div>
        <w:div w:id="1023482428">
          <w:marLeft w:val="640"/>
          <w:marRight w:val="0"/>
          <w:marTop w:val="0"/>
          <w:marBottom w:val="0"/>
          <w:divBdr>
            <w:top w:val="none" w:sz="0" w:space="0" w:color="auto"/>
            <w:left w:val="none" w:sz="0" w:space="0" w:color="auto"/>
            <w:bottom w:val="none" w:sz="0" w:space="0" w:color="auto"/>
            <w:right w:val="none" w:sz="0" w:space="0" w:color="auto"/>
          </w:divBdr>
        </w:div>
        <w:div w:id="476145508">
          <w:marLeft w:val="640"/>
          <w:marRight w:val="0"/>
          <w:marTop w:val="0"/>
          <w:marBottom w:val="0"/>
          <w:divBdr>
            <w:top w:val="none" w:sz="0" w:space="0" w:color="auto"/>
            <w:left w:val="none" w:sz="0" w:space="0" w:color="auto"/>
            <w:bottom w:val="none" w:sz="0" w:space="0" w:color="auto"/>
            <w:right w:val="none" w:sz="0" w:space="0" w:color="auto"/>
          </w:divBdr>
        </w:div>
        <w:div w:id="955677493">
          <w:marLeft w:val="640"/>
          <w:marRight w:val="0"/>
          <w:marTop w:val="0"/>
          <w:marBottom w:val="0"/>
          <w:divBdr>
            <w:top w:val="none" w:sz="0" w:space="0" w:color="auto"/>
            <w:left w:val="none" w:sz="0" w:space="0" w:color="auto"/>
            <w:bottom w:val="none" w:sz="0" w:space="0" w:color="auto"/>
            <w:right w:val="none" w:sz="0" w:space="0" w:color="auto"/>
          </w:divBdr>
        </w:div>
        <w:div w:id="139543899">
          <w:marLeft w:val="640"/>
          <w:marRight w:val="0"/>
          <w:marTop w:val="0"/>
          <w:marBottom w:val="0"/>
          <w:divBdr>
            <w:top w:val="none" w:sz="0" w:space="0" w:color="auto"/>
            <w:left w:val="none" w:sz="0" w:space="0" w:color="auto"/>
            <w:bottom w:val="none" w:sz="0" w:space="0" w:color="auto"/>
            <w:right w:val="none" w:sz="0" w:space="0" w:color="auto"/>
          </w:divBdr>
        </w:div>
        <w:div w:id="990796027">
          <w:marLeft w:val="640"/>
          <w:marRight w:val="0"/>
          <w:marTop w:val="0"/>
          <w:marBottom w:val="0"/>
          <w:divBdr>
            <w:top w:val="none" w:sz="0" w:space="0" w:color="auto"/>
            <w:left w:val="none" w:sz="0" w:space="0" w:color="auto"/>
            <w:bottom w:val="none" w:sz="0" w:space="0" w:color="auto"/>
            <w:right w:val="none" w:sz="0" w:space="0" w:color="auto"/>
          </w:divBdr>
        </w:div>
        <w:div w:id="2023622294">
          <w:marLeft w:val="640"/>
          <w:marRight w:val="0"/>
          <w:marTop w:val="0"/>
          <w:marBottom w:val="0"/>
          <w:divBdr>
            <w:top w:val="none" w:sz="0" w:space="0" w:color="auto"/>
            <w:left w:val="none" w:sz="0" w:space="0" w:color="auto"/>
            <w:bottom w:val="none" w:sz="0" w:space="0" w:color="auto"/>
            <w:right w:val="none" w:sz="0" w:space="0" w:color="auto"/>
          </w:divBdr>
        </w:div>
        <w:div w:id="709186722">
          <w:marLeft w:val="640"/>
          <w:marRight w:val="0"/>
          <w:marTop w:val="0"/>
          <w:marBottom w:val="0"/>
          <w:divBdr>
            <w:top w:val="none" w:sz="0" w:space="0" w:color="auto"/>
            <w:left w:val="none" w:sz="0" w:space="0" w:color="auto"/>
            <w:bottom w:val="none" w:sz="0" w:space="0" w:color="auto"/>
            <w:right w:val="none" w:sz="0" w:space="0" w:color="auto"/>
          </w:divBdr>
        </w:div>
        <w:div w:id="405302527">
          <w:marLeft w:val="640"/>
          <w:marRight w:val="0"/>
          <w:marTop w:val="0"/>
          <w:marBottom w:val="0"/>
          <w:divBdr>
            <w:top w:val="none" w:sz="0" w:space="0" w:color="auto"/>
            <w:left w:val="none" w:sz="0" w:space="0" w:color="auto"/>
            <w:bottom w:val="none" w:sz="0" w:space="0" w:color="auto"/>
            <w:right w:val="none" w:sz="0" w:space="0" w:color="auto"/>
          </w:divBdr>
        </w:div>
        <w:div w:id="229581092">
          <w:marLeft w:val="640"/>
          <w:marRight w:val="0"/>
          <w:marTop w:val="0"/>
          <w:marBottom w:val="0"/>
          <w:divBdr>
            <w:top w:val="none" w:sz="0" w:space="0" w:color="auto"/>
            <w:left w:val="none" w:sz="0" w:space="0" w:color="auto"/>
            <w:bottom w:val="none" w:sz="0" w:space="0" w:color="auto"/>
            <w:right w:val="none" w:sz="0" w:space="0" w:color="auto"/>
          </w:divBdr>
        </w:div>
        <w:div w:id="1680353334">
          <w:marLeft w:val="640"/>
          <w:marRight w:val="0"/>
          <w:marTop w:val="0"/>
          <w:marBottom w:val="0"/>
          <w:divBdr>
            <w:top w:val="none" w:sz="0" w:space="0" w:color="auto"/>
            <w:left w:val="none" w:sz="0" w:space="0" w:color="auto"/>
            <w:bottom w:val="none" w:sz="0" w:space="0" w:color="auto"/>
            <w:right w:val="none" w:sz="0" w:space="0" w:color="auto"/>
          </w:divBdr>
        </w:div>
        <w:div w:id="1564025731">
          <w:marLeft w:val="640"/>
          <w:marRight w:val="0"/>
          <w:marTop w:val="0"/>
          <w:marBottom w:val="0"/>
          <w:divBdr>
            <w:top w:val="none" w:sz="0" w:space="0" w:color="auto"/>
            <w:left w:val="none" w:sz="0" w:space="0" w:color="auto"/>
            <w:bottom w:val="none" w:sz="0" w:space="0" w:color="auto"/>
            <w:right w:val="none" w:sz="0" w:space="0" w:color="auto"/>
          </w:divBdr>
        </w:div>
        <w:div w:id="909343639">
          <w:marLeft w:val="640"/>
          <w:marRight w:val="0"/>
          <w:marTop w:val="0"/>
          <w:marBottom w:val="0"/>
          <w:divBdr>
            <w:top w:val="none" w:sz="0" w:space="0" w:color="auto"/>
            <w:left w:val="none" w:sz="0" w:space="0" w:color="auto"/>
            <w:bottom w:val="none" w:sz="0" w:space="0" w:color="auto"/>
            <w:right w:val="none" w:sz="0" w:space="0" w:color="auto"/>
          </w:divBdr>
        </w:div>
        <w:div w:id="137848492">
          <w:marLeft w:val="640"/>
          <w:marRight w:val="0"/>
          <w:marTop w:val="0"/>
          <w:marBottom w:val="0"/>
          <w:divBdr>
            <w:top w:val="none" w:sz="0" w:space="0" w:color="auto"/>
            <w:left w:val="none" w:sz="0" w:space="0" w:color="auto"/>
            <w:bottom w:val="none" w:sz="0" w:space="0" w:color="auto"/>
            <w:right w:val="none" w:sz="0" w:space="0" w:color="auto"/>
          </w:divBdr>
        </w:div>
        <w:div w:id="1396393867">
          <w:marLeft w:val="640"/>
          <w:marRight w:val="0"/>
          <w:marTop w:val="0"/>
          <w:marBottom w:val="0"/>
          <w:divBdr>
            <w:top w:val="none" w:sz="0" w:space="0" w:color="auto"/>
            <w:left w:val="none" w:sz="0" w:space="0" w:color="auto"/>
            <w:bottom w:val="none" w:sz="0" w:space="0" w:color="auto"/>
            <w:right w:val="none" w:sz="0" w:space="0" w:color="auto"/>
          </w:divBdr>
        </w:div>
        <w:div w:id="1659767748">
          <w:marLeft w:val="640"/>
          <w:marRight w:val="0"/>
          <w:marTop w:val="0"/>
          <w:marBottom w:val="0"/>
          <w:divBdr>
            <w:top w:val="none" w:sz="0" w:space="0" w:color="auto"/>
            <w:left w:val="none" w:sz="0" w:space="0" w:color="auto"/>
            <w:bottom w:val="none" w:sz="0" w:space="0" w:color="auto"/>
            <w:right w:val="none" w:sz="0" w:space="0" w:color="auto"/>
          </w:divBdr>
        </w:div>
        <w:div w:id="991787477">
          <w:marLeft w:val="640"/>
          <w:marRight w:val="0"/>
          <w:marTop w:val="0"/>
          <w:marBottom w:val="0"/>
          <w:divBdr>
            <w:top w:val="none" w:sz="0" w:space="0" w:color="auto"/>
            <w:left w:val="none" w:sz="0" w:space="0" w:color="auto"/>
            <w:bottom w:val="none" w:sz="0" w:space="0" w:color="auto"/>
            <w:right w:val="none" w:sz="0" w:space="0" w:color="auto"/>
          </w:divBdr>
        </w:div>
        <w:div w:id="1431393568">
          <w:marLeft w:val="640"/>
          <w:marRight w:val="0"/>
          <w:marTop w:val="0"/>
          <w:marBottom w:val="0"/>
          <w:divBdr>
            <w:top w:val="none" w:sz="0" w:space="0" w:color="auto"/>
            <w:left w:val="none" w:sz="0" w:space="0" w:color="auto"/>
            <w:bottom w:val="none" w:sz="0" w:space="0" w:color="auto"/>
            <w:right w:val="none" w:sz="0" w:space="0" w:color="auto"/>
          </w:divBdr>
        </w:div>
        <w:div w:id="1836526810">
          <w:marLeft w:val="640"/>
          <w:marRight w:val="0"/>
          <w:marTop w:val="0"/>
          <w:marBottom w:val="0"/>
          <w:divBdr>
            <w:top w:val="none" w:sz="0" w:space="0" w:color="auto"/>
            <w:left w:val="none" w:sz="0" w:space="0" w:color="auto"/>
            <w:bottom w:val="none" w:sz="0" w:space="0" w:color="auto"/>
            <w:right w:val="none" w:sz="0" w:space="0" w:color="auto"/>
          </w:divBdr>
        </w:div>
      </w:divsChild>
    </w:div>
    <w:div w:id="1457749631">
      <w:bodyDiv w:val="1"/>
      <w:marLeft w:val="0"/>
      <w:marRight w:val="0"/>
      <w:marTop w:val="0"/>
      <w:marBottom w:val="0"/>
      <w:divBdr>
        <w:top w:val="none" w:sz="0" w:space="0" w:color="auto"/>
        <w:left w:val="none" w:sz="0" w:space="0" w:color="auto"/>
        <w:bottom w:val="none" w:sz="0" w:space="0" w:color="auto"/>
        <w:right w:val="none" w:sz="0" w:space="0" w:color="auto"/>
      </w:divBdr>
    </w:div>
    <w:div w:id="1475676292">
      <w:bodyDiv w:val="1"/>
      <w:marLeft w:val="0"/>
      <w:marRight w:val="0"/>
      <w:marTop w:val="0"/>
      <w:marBottom w:val="0"/>
      <w:divBdr>
        <w:top w:val="none" w:sz="0" w:space="0" w:color="auto"/>
        <w:left w:val="none" w:sz="0" w:space="0" w:color="auto"/>
        <w:bottom w:val="none" w:sz="0" w:space="0" w:color="auto"/>
        <w:right w:val="none" w:sz="0" w:space="0" w:color="auto"/>
      </w:divBdr>
    </w:div>
    <w:div w:id="1499614008">
      <w:bodyDiv w:val="1"/>
      <w:marLeft w:val="0"/>
      <w:marRight w:val="0"/>
      <w:marTop w:val="0"/>
      <w:marBottom w:val="0"/>
      <w:divBdr>
        <w:top w:val="none" w:sz="0" w:space="0" w:color="auto"/>
        <w:left w:val="none" w:sz="0" w:space="0" w:color="auto"/>
        <w:bottom w:val="none" w:sz="0" w:space="0" w:color="auto"/>
        <w:right w:val="none" w:sz="0" w:space="0" w:color="auto"/>
      </w:divBdr>
    </w:div>
    <w:div w:id="1549684719">
      <w:bodyDiv w:val="1"/>
      <w:marLeft w:val="0"/>
      <w:marRight w:val="0"/>
      <w:marTop w:val="0"/>
      <w:marBottom w:val="0"/>
      <w:divBdr>
        <w:top w:val="none" w:sz="0" w:space="0" w:color="auto"/>
        <w:left w:val="none" w:sz="0" w:space="0" w:color="auto"/>
        <w:bottom w:val="none" w:sz="0" w:space="0" w:color="auto"/>
        <w:right w:val="none" w:sz="0" w:space="0" w:color="auto"/>
      </w:divBdr>
      <w:divsChild>
        <w:div w:id="823086109">
          <w:marLeft w:val="640"/>
          <w:marRight w:val="0"/>
          <w:marTop w:val="0"/>
          <w:marBottom w:val="0"/>
          <w:divBdr>
            <w:top w:val="none" w:sz="0" w:space="0" w:color="auto"/>
            <w:left w:val="none" w:sz="0" w:space="0" w:color="auto"/>
            <w:bottom w:val="none" w:sz="0" w:space="0" w:color="auto"/>
            <w:right w:val="none" w:sz="0" w:space="0" w:color="auto"/>
          </w:divBdr>
        </w:div>
        <w:div w:id="1198929894">
          <w:marLeft w:val="640"/>
          <w:marRight w:val="0"/>
          <w:marTop w:val="0"/>
          <w:marBottom w:val="0"/>
          <w:divBdr>
            <w:top w:val="none" w:sz="0" w:space="0" w:color="auto"/>
            <w:left w:val="none" w:sz="0" w:space="0" w:color="auto"/>
            <w:bottom w:val="none" w:sz="0" w:space="0" w:color="auto"/>
            <w:right w:val="none" w:sz="0" w:space="0" w:color="auto"/>
          </w:divBdr>
        </w:div>
        <w:div w:id="963006189">
          <w:marLeft w:val="640"/>
          <w:marRight w:val="0"/>
          <w:marTop w:val="0"/>
          <w:marBottom w:val="0"/>
          <w:divBdr>
            <w:top w:val="none" w:sz="0" w:space="0" w:color="auto"/>
            <w:left w:val="none" w:sz="0" w:space="0" w:color="auto"/>
            <w:bottom w:val="none" w:sz="0" w:space="0" w:color="auto"/>
            <w:right w:val="none" w:sz="0" w:space="0" w:color="auto"/>
          </w:divBdr>
        </w:div>
        <w:div w:id="497421635">
          <w:marLeft w:val="640"/>
          <w:marRight w:val="0"/>
          <w:marTop w:val="0"/>
          <w:marBottom w:val="0"/>
          <w:divBdr>
            <w:top w:val="none" w:sz="0" w:space="0" w:color="auto"/>
            <w:left w:val="none" w:sz="0" w:space="0" w:color="auto"/>
            <w:bottom w:val="none" w:sz="0" w:space="0" w:color="auto"/>
            <w:right w:val="none" w:sz="0" w:space="0" w:color="auto"/>
          </w:divBdr>
        </w:div>
        <w:div w:id="2031252956">
          <w:marLeft w:val="640"/>
          <w:marRight w:val="0"/>
          <w:marTop w:val="0"/>
          <w:marBottom w:val="0"/>
          <w:divBdr>
            <w:top w:val="none" w:sz="0" w:space="0" w:color="auto"/>
            <w:left w:val="none" w:sz="0" w:space="0" w:color="auto"/>
            <w:bottom w:val="none" w:sz="0" w:space="0" w:color="auto"/>
            <w:right w:val="none" w:sz="0" w:space="0" w:color="auto"/>
          </w:divBdr>
        </w:div>
        <w:div w:id="746073108">
          <w:marLeft w:val="640"/>
          <w:marRight w:val="0"/>
          <w:marTop w:val="0"/>
          <w:marBottom w:val="0"/>
          <w:divBdr>
            <w:top w:val="none" w:sz="0" w:space="0" w:color="auto"/>
            <w:left w:val="none" w:sz="0" w:space="0" w:color="auto"/>
            <w:bottom w:val="none" w:sz="0" w:space="0" w:color="auto"/>
            <w:right w:val="none" w:sz="0" w:space="0" w:color="auto"/>
          </w:divBdr>
        </w:div>
        <w:div w:id="977878576">
          <w:marLeft w:val="640"/>
          <w:marRight w:val="0"/>
          <w:marTop w:val="0"/>
          <w:marBottom w:val="0"/>
          <w:divBdr>
            <w:top w:val="none" w:sz="0" w:space="0" w:color="auto"/>
            <w:left w:val="none" w:sz="0" w:space="0" w:color="auto"/>
            <w:bottom w:val="none" w:sz="0" w:space="0" w:color="auto"/>
            <w:right w:val="none" w:sz="0" w:space="0" w:color="auto"/>
          </w:divBdr>
        </w:div>
        <w:div w:id="144663537">
          <w:marLeft w:val="640"/>
          <w:marRight w:val="0"/>
          <w:marTop w:val="0"/>
          <w:marBottom w:val="0"/>
          <w:divBdr>
            <w:top w:val="none" w:sz="0" w:space="0" w:color="auto"/>
            <w:left w:val="none" w:sz="0" w:space="0" w:color="auto"/>
            <w:bottom w:val="none" w:sz="0" w:space="0" w:color="auto"/>
            <w:right w:val="none" w:sz="0" w:space="0" w:color="auto"/>
          </w:divBdr>
        </w:div>
        <w:div w:id="1515925015">
          <w:marLeft w:val="640"/>
          <w:marRight w:val="0"/>
          <w:marTop w:val="0"/>
          <w:marBottom w:val="0"/>
          <w:divBdr>
            <w:top w:val="none" w:sz="0" w:space="0" w:color="auto"/>
            <w:left w:val="none" w:sz="0" w:space="0" w:color="auto"/>
            <w:bottom w:val="none" w:sz="0" w:space="0" w:color="auto"/>
            <w:right w:val="none" w:sz="0" w:space="0" w:color="auto"/>
          </w:divBdr>
        </w:div>
        <w:div w:id="395207470">
          <w:marLeft w:val="640"/>
          <w:marRight w:val="0"/>
          <w:marTop w:val="0"/>
          <w:marBottom w:val="0"/>
          <w:divBdr>
            <w:top w:val="none" w:sz="0" w:space="0" w:color="auto"/>
            <w:left w:val="none" w:sz="0" w:space="0" w:color="auto"/>
            <w:bottom w:val="none" w:sz="0" w:space="0" w:color="auto"/>
            <w:right w:val="none" w:sz="0" w:space="0" w:color="auto"/>
          </w:divBdr>
        </w:div>
        <w:div w:id="1075779729">
          <w:marLeft w:val="640"/>
          <w:marRight w:val="0"/>
          <w:marTop w:val="0"/>
          <w:marBottom w:val="0"/>
          <w:divBdr>
            <w:top w:val="none" w:sz="0" w:space="0" w:color="auto"/>
            <w:left w:val="none" w:sz="0" w:space="0" w:color="auto"/>
            <w:bottom w:val="none" w:sz="0" w:space="0" w:color="auto"/>
            <w:right w:val="none" w:sz="0" w:space="0" w:color="auto"/>
          </w:divBdr>
        </w:div>
        <w:div w:id="1458524088">
          <w:marLeft w:val="640"/>
          <w:marRight w:val="0"/>
          <w:marTop w:val="0"/>
          <w:marBottom w:val="0"/>
          <w:divBdr>
            <w:top w:val="none" w:sz="0" w:space="0" w:color="auto"/>
            <w:left w:val="none" w:sz="0" w:space="0" w:color="auto"/>
            <w:bottom w:val="none" w:sz="0" w:space="0" w:color="auto"/>
            <w:right w:val="none" w:sz="0" w:space="0" w:color="auto"/>
          </w:divBdr>
        </w:div>
        <w:div w:id="1079252796">
          <w:marLeft w:val="640"/>
          <w:marRight w:val="0"/>
          <w:marTop w:val="0"/>
          <w:marBottom w:val="0"/>
          <w:divBdr>
            <w:top w:val="none" w:sz="0" w:space="0" w:color="auto"/>
            <w:left w:val="none" w:sz="0" w:space="0" w:color="auto"/>
            <w:bottom w:val="none" w:sz="0" w:space="0" w:color="auto"/>
            <w:right w:val="none" w:sz="0" w:space="0" w:color="auto"/>
          </w:divBdr>
        </w:div>
        <w:div w:id="26489469">
          <w:marLeft w:val="640"/>
          <w:marRight w:val="0"/>
          <w:marTop w:val="0"/>
          <w:marBottom w:val="0"/>
          <w:divBdr>
            <w:top w:val="none" w:sz="0" w:space="0" w:color="auto"/>
            <w:left w:val="none" w:sz="0" w:space="0" w:color="auto"/>
            <w:bottom w:val="none" w:sz="0" w:space="0" w:color="auto"/>
            <w:right w:val="none" w:sz="0" w:space="0" w:color="auto"/>
          </w:divBdr>
        </w:div>
        <w:div w:id="1781417537">
          <w:marLeft w:val="640"/>
          <w:marRight w:val="0"/>
          <w:marTop w:val="0"/>
          <w:marBottom w:val="0"/>
          <w:divBdr>
            <w:top w:val="none" w:sz="0" w:space="0" w:color="auto"/>
            <w:left w:val="none" w:sz="0" w:space="0" w:color="auto"/>
            <w:bottom w:val="none" w:sz="0" w:space="0" w:color="auto"/>
            <w:right w:val="none" w:sz="0" w:space="0" w:color="auto"/>
          </w:divBdr>
        </w:div>
        <w:div w:id="738402119">
          <w:marLeft w:val="640"/>
          <w:marRight w:val="0"/>
          <w:marTop w:val="0"/>
          <w:marBottom w:val="0"/>
          <w:divBdr>
            <w:top w:val="none" w:sz="0" w:space="0" w:color="auto"/>
            <w:left w:val="none" w:sz="0" w:space="0" w:color="auto"/>
            <w:bottom w:val="none" w:sz="0" w:space="0" w:color="auto"/>
            <w:right w:val="none" w:sz="0" w:space="0" w:color="auto"/>
          </w:divBdr>
        </w:div>
        <w:div w:id="1184242158">
          <w:marLeft w:val="640"/>
          <w:marRight w:val="0"/>
          <w:marTop w:val="0"/>
          <w:marBottom w:val="0"/>
          <w:divBdr>
            <w:top w:val="none" w:sz="0" w:space="0" w:color="auto"/>
            <w:left w:val="none" w:sz="0" w:space="0" w:color="auto"/>
            <w:bottom w:val="none" w:sz="0" w:space="0" w:color="auto"/>
            <w:right w:val="none" w:sz="0" w:space="0" w:color="auto"/>
          </w:divBdr>
        </w:div>
        <w:div w:id="1126780175">
          <w:marLeft w:val="640"/>
          <w:marRight w:val="0"/>
          <w:marTop w:val="0"/>
          <w:marBottom w:val="0"/>
          <w:divBdr>
            <w:top w:val="none" w:sz="0" w:space="0" w:color="auto"/>
            <w:left w:val="none" w:sz="0" w:space="0" w:color="auto"/>
            <w:bottom w:val="none" w:sz="0" w:space="0" w:color="auto"/>
            <w:right w:val="none" w:sz="0" w:space="0" w:color="auto"/>
          </w:divBdr>
        </w:div>
        <w:div w:id="1216159007">
          <w:marLeft w:val="640"/>
          <w:marRight w:val="0"/>
          <w:marTop w:val="0"/>
          <w:marBottom w:val="0"/>
          <w:divBdr>
            <w:top w:val="none" w:sz="0" w:space="0" w:color="auto"/>
            <w:left w:val="none" w:sz="0" w:space="0" w:color="auto"/>
            <w:bottom w:val="none" w:sz="0" w:space="0" w:color="auto"/>
            <w:right w:val="none" w:sz="0" w:space="0" w:color="auto"/>
          </w:divBdr>
        </w:div>
        <w:div w:id="1738087073">
          <w:marLeft w:val="640"/>
          <w:marRight w:val="0"/>
          <w:marTop w:val="0"/>
          <w:marBottom w:val="0"/>
          <w:divBdr>
            <w:top w:val="none" w:sz="0" w:space="0" w:color="auto"/>
            <w:left w:val="none" w:sz="0" w:space="0" w:color="auto"/>
            <w:bottom w:val="none" w:sz="0" w:space="0" w:color="auto"/>
            <w:right w:val="none" w:sz="0" w:space="0" w:color="auto"/>
          </w:divBdr>
        </w:div>
        <w:div w:id="461536863">
          <w:marLeft w:val="640"/>
          <w:marRight w:val="0"/>
          <w:marTop w:val="0"/>
          <w:marBottom w:val="0"/>
          <w:divBdr>
            <w:top w:val="none" w:sz="0" w:space="0" w:color="auto"/>
            <w:left w:val="none" w:sz="0" w:space="0" w:color="auto"/>
            <w:bottom w:val="none" w:sz="0" w:space="0" w:color="auto"/>
            <w:right w:val="none" w:sz="0" w:space="0" w:color="auto"/>
          </w:divBdr>
        </w:div>
        <w:div w:id="610357249">
          <w:marLeft w:val="640"/>
          <w:marRight w:val="0"/>
          <w:marTop w:val="0"/>
          <w:marBottom w:val="0"/>
          <w:divBdr>
            <w:top w:val="none" w:sz="0" w:space="0" w:color="auto"/>
            <w:left w:val="none" w:sz="0" w:space="0" w:color="auto"/>
            <w:bottom w:val="none" w:sz="0" w:space="0" w:color="auto"/>
            <w:right w:val="none" w:sz="0" w:space="0" w:color="auto"/>
          </w:divBdr>
        </w:div>
        <w:div w:id="1051003825">
          <w:marLeft w:val="640"/>
          <w:marRight w:val="0"/>
          <w:marTop w:val="0"/>
          <w:marBottom w:val="0"/>
          <w:divBdr>
            <w:top w:val="none" w:sz="0" w:space="0" w:color="auto"/>
            <w:left w:val="none" w:sz="0" w:space="0" w:color="auto"/>
            <w:bottom w:val="none" w:sz="0" w:space="0" w:color="auto"/>
            <w:right w:val="none" w:sz="0" w:space="0" w:color="auto"/>
          </w:divBdr>
        </w:div>
        <w:div w:id="670255781">
          <w:marLeft w:val="640"/>
          <w:marRight w:val="0"/>
          <w:marTop w:val="0"/>
          <w:marBottom w:val="0"/>
          <w:divBdr>
            <w:top w:val="none" w:sz="0" w:space="0" w:color="auto"/>
            <w:left w:val="none" w:sz="0" w:space="0" w:color="auto"/>
            <w:bottom w:val="none" w:sz="0" w:space="0" w:color="auto"/>
            <w:right w:val="none" w:sz="0" w:space="0" w:color="auto"/>
          </w:divBdr>
        </w:div>
        <w:div w:id="568421450">
          <w:marLeft w:val="640"/>
          <w:marRight w:val="0"/>
          <w:marTop w:val="0"/>
          <w:marBottom w:val="0"/>
          <w:divBdr>
            <w:top w:val="none" w:sz="0" w:space="0" w:color="auto"/>
            <w:left w:val="none" w:sz="0" w:space="0" w:color="auto"/>
            <w:bottom w:val="none" w:sz="0" w:space="0" w:color="auto"/>
            <w:right w:val="none" w:sz="0" w:space="0" w:color="auto"/>
          </w:divBdr>
        </w:div>
        <w:div w:id="1733505918">
          <w:marLeft w:val="640"/>
          <w:marRight w:val="0"/>
          <w:marTop w:val="0"/>
          <w:marBottom w:val="0"/>
          <w:divBdr>
            <w:top w:val="none" w:sz="0" w:space="0" w:color="auto"/>
            <w:left w:val="none" w:sz="0" w:space="0" w:color="auto"/>
            <w:bottom w:val="none" w:sz="0" w:space="0" w:color="auto"/>
            <w:right w:val="none" w:sz="0" w:space="0" w:color="auto"/>
          </w:divBdr>
        </w:div>
        <w:div w:id="368649475">
          <w:marLeft w:val="640"/>
          <w:marRight w:val="0"/>
          <w:marTop w:val="0"/>
          <w:marBottom w:val="0"/>
          <w:divBdr>
            <w:top w:val="none" w:sz="0" w:space="0" w:color="auto"/>
            <w:left w:val="none" w:sz="0" w:space="0" w:color="auto"/>
            <w:bottom w:val="none" w:sz="0" w:space="0" w:color="auto"/>
            <w:right w:val="none" w:sz="0" w:space="0" w:color="auto"/>
          </w:divBdr>
        </w:div>
        <w:div w:id="511920801">
          <w:marLeft w:val="640"/>
          <w:marRight w:val="0"/>
          <w:marTop w:val="0"/>
          <w:marBottom w:val="0"/>
          <w:divBdr>
            <w:top w:val="none" w:sz="0" w:space="0" w:color="auto"/>
            <w:left w:val="none" w:sz="0" w:space="0" w:color="auto"/>
            <w:bottom w:val="none" w:sz="0" w:space="0" w:color="auto"/>
            <w:right w:val="none" w:sz="0" w:space="0" w:color="auto"/>
          </w:divBdr>
        </w:div>
        <w:div w:id="882323999">
          <w:marLeft w:val="640"/>
          <w:marRight w:val="0"/>
          <w:marTop w:val="0"/>
          <w:marBottom w:val="0"/>
          <w:divBdr>
            <w:top w:val="none" w:sz="0" w:space="0" w:color="auto"/>
            <w:left w:val="none" w:sz="0" w:space="0" w:color="auto"/>
            <w:bottom w:val="none" w:sz="0" w:space="0" w:color="auto"/>
            <w:right w:val="none" w:sz="0" w:space="0" w:color="auto"/>
          </w:divBdr>
        </w:div>
        <w:div w:id="1542129796">
          <w:marLeft w:val="640"/>
          <w:marRight w:val="0"/>
          <w:marTop w:val="0"/>
          <w:marBottom w:val="0"/>
          <w:divBdr>
            <w:top w:val="none" w:sz="0" w:space="0" w:color="auto"/>
            <w:left w:val="none" w:sz="0" w:space="0" w:color="auto"/>
            <w:bottom w:val="none" w:sz="0" w:space="0" w:color="auto"/>
            <w:right w:val="none" w:sz="0" w:space="0" w:color="auto"/>
          </w:divBdr>
        </w:div>
        <w:div w:id="1363092247">
          <w:marLeft w:val="640"/>
          <w:marRight w:val="0"/>
          <w:marTop w:val="0"/>
          <w:marBottom w:val="0"/>
          <w:divBdr>
            <w:top w:val="none" w:sz="0" w:space="0" w:color="auto"/>
            <w:left w:val="none" w:sz="0" w:space="0" w:color="auto"/>
            <w:bottom w:val="none" w:sz="0" w:space="0" w:color="auto"/>
            <w:right w:val="none" w:sz="0" w:space="0" w:color="auto"/>
          </w:divBdr>
        </w:div>
        <w:div w:id="829322384">
          <w:marLeft w:val="640"/>
          <w:marRight w:val="0"/>
          <w:marTop w:val="0"/>
          <w:marBottom w:val="0"/>
          <w:divBdr>
            <w:top w:val="none" w:sz="0" w:space="0" w:color="auto"/>
            <w:left w:val="none" w:sz="0" w:space="0" w:color="auto"/>
            <w:bottom w:val="none" w:sz="0" w:space="0" w:color="auto"/>
            <w:right w:val="none" w:sz="0" w:space="0" w:color="auto"/>
          </w:divBdr>
        </w:div>
        <w:div w:id="1900439509">
          <w:marLeft w:val="640"/>
          <w:marRight w:val="0"/>
          <w:marTop w:val="0"/>
          <w:marBottom w:val="0"/>
          <w:divBdr>
            <w:top w:val="none" w:sz="0" w:space="0" w:color="auto"/>
            <w:left w:val="none" w:sz="0" w:space="0" w:color="auto"/>
            <w:bottom w:val="none" w:sz="0" w:space="0" w:color="auto"/>
            <w:right w:val="none" w:sz="0" w:space="0" w:color="auto"/>
          </w:divBdr>
        </w:div>
        <w:div w:id="1579093667">
          <w:marLeft w:val="640"/>
          <w:marRight w:val="0"/>
          <w:marTop w:val="0"/>
          <w:marBottom w:val="0"/>
          <w:divBdr>
            <w:top w:val="none" w:sz="0" w:space="0" w:color="auto"/>
            <w:left w:val="none" w:sz="0" w:space="0" w:color="auto"/>
            <w:bottom w:val="none" w:sz="0" w:space="0" w:color="auto"/>
            <w:right w:val="none" w:sz="0" w:space="0" w:color="auto"/>
          </w:divBdr>
        </w:div>
        <w:div w:id="1541045649">
          <w:marLeft w:val="640"/>
          <w:marRight w:val="0"/>
          <w:marTop w:val="0"/>
          <w:marBottom w:val="0"/>
          <w:divBdr>
            <w:top w:val="none" w:sz="0" w:space="0" w:color="auto"/>
            <w:left w:val="none" w:sz="0" w:space="0" w:color="auto"/>
            <w:bottom w:val="none" w:sz="0" w:space="0" w:color="auto"/>
            <w:right w:val="none" w:sz="0" w:space="0" w:color="auto"/>
          </w:divBdr>
        </w:div>
        <w:div w:id="903485904">
          <w:marLeft w:val="640"/>
          <w:marRight w:val="0"/>
          <w:marTop w:val="0"/>
          <w:marBottom w:val="0"/>
          <w:divBdr>
            <w:top w:val="none" w:sz="0" w:space="0" w:color="auto"/>
            <w:left w:val="none" w:sz="0" w:space="0" w:color="auto"/>
            <w:bottom w:val="none" w:sz="0" w:space="0" w:color="auto"/>
            <w:right w:val="none" w:sz="0" w:space="0" w:color="auto"/>
          </w:divBdr>
        </w:div>
      </w:divsChild>
    </w:div>
    <w:div w:id="1690374668">
      <w:bodyDiv w:val="1"/>
      <w:marLeft w:val="0"/>
      <w:marRight w:val="0"/>
      <w:marTop w:val="0"/>
      <w:marBottom w:val="0"/>
      <w:divBdr>
        <w:top w:val="none" w:sz="0" w:space="0" w:color="auto"/>
        <w:left w:val="none" w:sz="0" w:space="0" w:color="auto"/>
        <w:bottom w:val="none" w:sz="0" w:space="0" w:color="auto"/>
        <w:right w:val="none" w:sz="0" w:space="0" w:color="auto"/>
      </w:divBdr>
      <w:divsChild>
        <w:div w:id="1253507990">
          <w:marLeft w:val="640"/>
          <w:marRight w:val="0"/>
          <w:marTop w:val="0"/>
          <w:marBottom w:val="0"/>
          <w:divBdr>
            <w:top w:val="none" w:sz="0" w:space="0" w:color="auto"/>
            <w:left w:val="none" w:sz="0" w:space="0" w:color="auto"/>
            <w:bottom w:val="none" w:sz="0" w:space="0" w:color="auto"/>
            <w:right w:val="none" w:sz="0" w:space="0" w:color="auto"/>
          </w:divBdr>
        </w:div>
        <w:div w:id="2005088517">
          <w:marLeft w:val="640"/>
          <w:marRight w:val="0"/>
          <w:marTop w:val="0"/>
          <w:marBottom w:val="0"/>
          <w:divBdr>
            <w:top w:val="none" w:sz="0" w:space="0" w:color="auto"/>
            <w:left w:val="none" w:sz="0" w:space="0" w:color="auto"/>
            <w:bottom w:val="none" w:sz="0" w:space="0" w:color="auto"/>
            <w:right w:val="none" w:sz="0" w:space="0" w:color="auto"/>
          </w:divBdr>
        </w:div>
        <w:div w:id="1285308915">
          <w:marLeft w:val="640"/>
          <w:marRight w:val="0"/>
          <w:marTop w:val="0"/>
          <w:marBottom w:val="0"/>
          <w:divBdr>
            <w:top w:val="none" w:sz="0" w:space="0" w:color="auto"/>
            <w:left w:val="none" w:sz="0" w:space="0" w:color="auto"/>
            <w:bottom w:val="none" w:sz="0" w:space="0" w:color="auto"/>
            <w:right w:val="none" w:sz="0" w:space="0" w:color="auto"/>
          </w:divBdr>
        </w:div>
        <w:div w:id="1655640802">
          <w:marLeft w:val="640"/>
          <w:marRight w:val="0"/>
          <w:marTop w:val="0"/>
          <w:marBottom w:val="0"/>
          <w:divBdr>
            <w:top w:val="none" w:sz="0" w:space="0" w:color="auto"/>
            <w:left w:val="none" w:sz="0" w:space="0" w:color="auto"/>
            <w:bottom w:val="none" w:sz="0" w:space="0" w:color="auto"/>
            <w:right w:val="none" w:sz="0" w:space="0" w:color="auto"/>
          </w:divBdr>
        </w:div>
        <w:div w:id="1263955591">
          <w:marLeft w:val="640"/>
          <w:marRight w:val="0"/>
          <w:marTop w:val="0"/>
          <w:marBottom w:val="0"/>
          <w:divBdr>
            <w:top w:val="none" w:sz="0" w:space="0" w:color="auto"/>
            <w:left w:val="none" w:sz="0" w:space="0" w:color="auto"/>
            <w:bottom w:val="none" w:sz="0" w:space="0" w:color="auto"/>
            <w:right w:val="none" w:sz="0" w:space="0" w:color="auto"/>
          </w:divBdr>
        </w:div>
        <w:div w:id="175313406">
          <w:marLeft w:val="640"/>
          <w:marRight w:val="0"/>
          <w:marTop w:val="0"/>
          <w:marBottom w:val="0"/>
          <w:divBdr>
            <w:top w:val="none" w:sz="0" w:space="0" w:color="auto"/>
            <w:left w:val="none" w:sz="0" w:space="0" w:color="auto"/>
            <w:bottom w:val="none" w:sz="0" w:space="0" w:color="auto"/>
            <w:right w:val="none" w:sz="0" w:space="0" w:color="auto"/>
          </w:divBdr>
        </w:div>
        <w:div w:id="613026511">
          <w:marLeft w:val="640"/>
          <w:marRight w:val="0"/>
          <w:marTop w:val="0"/>
          <w:marBottom w:val="0"/>
          <w:divBdr>
            <w:top w:val="none" w:sz="0" w:space="0" w:color="auto"/>
            <w:left w:val="none" w:sz="0" w:space="0" w:color="auto"/>
            <w:bottom w:val="none" w:sz="0" w:space="0" w:color="auto"/>
            <w:right w:val="none" w:sz="0" w:space="0" w:color="auto"/>
          </w:divBdr>
        </w:div>
        <w:div w:id="1466390157">
          <w:marLeft w:val="640"/>
          <w:marRight w:val="0"/>
          <w:marTop w:val="0"/>
          <w:marBottom w:val="0"/>
          <w:divBdr>
            <w:top w:val="none" w:sz="0" w:space="0" w:color="auto"/>
            <w:left w:val="none" w:sz="0" w:space="0" w:color="auto"/>
            <w:bottom w:val="none" w:sz="0" w:space="0" w:color="auto"/>
            <w:right w:val="none" w:sz="0" w:space="0" w:color="auto"/>
          </w:divBdr>
        </w:div>
        <w:div w:id="1002045460">
          <w:marLeft w:val="640"/>
          <w:marRight w:val="0"/>
          <w:marTop w:val="0"/>
          <w:marBottom w:val="0"/>
          <w:divBdr>
            <w:top w:val="none" w:sz="0" w:space="0" w:color="auto"/>
            <w:left w:val="none" w:sz="0" w:space="0" w:color="auto"/>
            <w:bottom w:val="none" w:sz="0" w:space="0" w:color="auto"/>
            <w:right w:val="none" w:sz="0" w:space="0" w:color="auto"/>
          </w:divBdr>
        </w:div>
        <w:div w:id="1242106468">
          <w:marLeft w:val="640"/>
          <w:marRight w:val="0"/>
          <w:marTop w:val="0"/>
          <w:marBottom w:val="0"/>
          <w:divBdr>
            <w:top w:val="none" w:sz="0" w:space="0" w:color="auto"/>
            <w:left w:val="none" w:sz="0" w:space="0" w:color="auto"/>
            <w:bottom w:val="none" w:sz="0" w:space="0" w:color="auto"/>
            <w:right w:val="none" w:sz="0" w:space="0" w:color="auto"/>
          </w:divBdr>
        </w:div>
        <w:div w:id="1199665246">
          <w:marLeft w:val="640"/>
          <w:marRight w:val="0"/>
          <w:marTop w:val="0"/>
          <w:marBottom w:val="0"/>
          <w:divBdr>
            <w:top w:val="none" w:sz="0" w:space="0" w:color="auto"/>
            <w:left w:val="none" w:sz="0" w:space="0" w:color="auto"/>
            <w:bottom w:val="none" w:sz="0" w:space="0" w:color="auto"/>
            <w:right w:val="none" w:sz="0" w:space="0" w:color="auto"/>
          </w:divBdr>
        </w:div>
        <w:div w:id="1058474459">
          <w:marLeft w:val="640"/>
          <w:marRight w:val="0"/>
          <w:marTop w:val="0"/>
          <w:marBottom w:val="0"/>
          <w:divBdr>
            <w:top w:val="none" w:sz="0" w:space="0" w:color="auto"/>
            <w:left w:val="none" w:sz="0" w:space="0" w:color="auto"/>
            <w:bottom w:val="none" w:sz="0" w:space="0" w:color="auto"/>
            <w:right w:val="none" w:sz="0" w:space="0" w:color="auto"/>
          </w:divBdr>
        </w:div>
        <w:div w:id="285476679">
          <w:marLeft w:val="640"/>
          <w:marRight w:val="0"/>
          <w:marTop w:val="0"/>
          <w:marBottom w:val="0"/>
          <w:divBdr>
            <w:top w:val="none" w:sz="0" w:space="0" w:color="auto"/>
            <w:left w:val="none" w:sz="0" w:space="0" w:color="auto"/>
            <w:bottom w:val="none" w:sz="0" w:space="0" w:color="auto"/>
            <w:right w:val="none" w:sz="0" w:space="0" w:color="auto"/>
          </w:divBdr>
        </w:div>
        <w:div w:id="1081638509">
          <w:marLeft w:val="640"/>
          <w:marRight w:val="0"/>
          <w:marTop w:val="0"/>
          <w:marBottom w:val="0"/>
          <w:divBdr>
            <w:top w:val="none" w:sz="0" w:space="0" w:color="auto"/>
            <w:left w:val="none" w:sz="0" w:space="0" w:color="auto"/>
            <w:bottom w:val="none" w:sz="0" w:space="0" w:color="auto"/>
            <w:right w:val="none" w:sz="0" w:space="0" w:color="auto"/>
          </w:divBdr>
        </w:div>
        <w:div w:id="1816680041">
          <w:marLeft w:val="640"/>
          <w:marRight w:val="0"/>
          <w:marTop w:val="0"/>
          <w:marBottom w:val="0"/>
          <w:divBdr>
            <w:top w:val="none" w:sz="0" w:space="0" w:color="auto"/>
            <w:left w:val="none" w:sz="0" w:space="0" w:color="auto"/>
            <w:bottom w:val="none" w:sz="0" w:space="0" w:color="auto"/>
            <w:right w:val="none" w:sz="0" w:space="0" w:color="auto"/>
          </w:divBdr>
        </w:div>
        <w:div w:id="1997345143">
          <w:marLeft w:val="640"/>
          <w:marRight w:val="0"/>
          <w:marTop w:val="0"/>
          <w:marBottom w:val="0"/>
          <w:divBdr>
            <w:top w:val="none" w:sz="0" w:space="0" w:color="auto"/>
            <w:left w:val="none" w:sz="0" w:space="0" w:color="auto"/>
            <w:bottom w:val="none" w:sz="0" w:space="0" w:color="auto"/>
            <w:right w:val="none" w:sz="0" w:space="0" w:color="auto"/>
          </w:divBdr>
        </w:div>
        <w:div w:id="2002810183">
          <w:marLeft w:val="640"/>
          <w:marRight w:val="0"/>
          <w:marTop w:val="0"/>
          <w:marBottom w:val="0"/>
          <w:divBdr>
            <w:top w:val="none" w:sz="0" w:space="0" w:color="auto"/>
            <w:left w:val="none" w:sz="0" w:space="0" w:color="auto"/>
            <w:bottom w:val="none" w:sz="0" w:space="0" w:color="auto"/>
            <w:right w:val="none" w:sz="0" w:space="0" w:color="auto"/>
          </w:divBdr>
        </w:div>
        <w:div w:id="1706057885">
          <w:marLeft w:val="640"/>
          <w:marRight w:val="0"/>
          <w:marTop w:val="0"/>
          <w:marBottom w:val="0"/>
          <w:divBdr>
            <w:top w:val="none" w:sz="0" w:space="0" w:color="auto"/>
            <w:left w:val="none" w:sz="0" w:space="0" w:color="auto"/>
            <w:bottom w:val="none" w:sz="0" w:space="0" w:color="auto"/>
            <w:right w:val="none" w:sz="0" w:space="0" w:color="auto"/>
          </w:divBdr>
        </w:div>
        <w:div w:id="1093937163">
          <w:marLeft w:val="640"/>
          <w:marRight w:val="0"/>
          <w:marTop w:val="0"/>
          <w:marBottom w:val="0"/>
          <w:divBdr>
            <w:top w:val="none" w:sz="0" w:space="0" w:color="auto"/>
            <w:left w:val="none" w:sz="0" w:space="0" w:color="auto"/>
            <w:bottom w:val="none" w:sz="0" w:space="0" w:color="auto"/>
            <w:right w:val="none" w:sz="0" w:space="0" w:color="auto"/>
          </w:divBdr>
        </w:div>
        <w:div w:id="1731728057">
          <w:marLeft w:val="640"/>
          <w:marRight w:val="0"/>
          <w:marTop w:val="0"/>
          <w:marBottom w:val="0"/>
          <w:divBdr>
            <w:top w:val="none" w:sz="0" w:space="0" w:color="auto"/>
            <w:left w:val="none" w:sz="0" w:space="0" w:color="auto"/>
            <w:bottom w:val="none" w:sz="0" w:space="0" w:color="auto"/>
            <w:right w:val="none" w:sz="0" w:space="0" w:color="auto"/>
          </w:divBdr>
        </w:div>
        <w:div w:id="231307754">
          <w:marLeft w:val="640"/>
          <w:marRight w:val="0"/>
          <w:marTop w:val="0"/>
          <w:marBottom w:val="0"/>
          <w:divBdr>
            <w:top w:val="none" w:sz="0" w:space="0" w:color="auto"/>
            <w:left w:val="none" w:sz="0" w:space="0" w:color="auto"/>
            <w:bottom w:val="none" w:sz="0" w:space="0" w:color="auto"/>
            <w:right w:val="none" w:sz="0" w:space="0" w:color="auto"/>
          </w:divBdr>
        </w:div>
        <w:div w:id="1999265143">
          <w:marLeft w:val="640"/>
          <w:marRight w:val="0"/>
          <w:marTop w:val="0"/>
          <w:marBottom w:val="0"/>
          <w:divBdr>
            <w:top w:val="none" w:sz="0" w:space="0" w:color="auto"/>
            <w:left w:val="none" w:sz="0" w:space="0" w:color="auto"/>
            <w:bottom w:val="none" w:sz="0" w:space="0" w:color="auto"/>
            <w:right w:val="none" w:sz="0" w:space="0" w:color="auto"/>
          </w:divBdr>
        </w:div>
        <w:div w:id="1824858971">
          <w:marLeft w:val="640"/>
          <w:marRight w:val="0"/>
          <w:marTop w:val="0"/>
          <w:marBottom w:val="0"/>
          <w:divBdr>
            <w:top w:val="none" w:sz="0" w:space="0" w:color="auto"/>
            <w:left w:val="none" w:sz="0" w:space="0" w:color="auto"/>
            <w:bottom w:val="none" w:sz="0" w:space="0" w:color="auto"/>
            <w:right w:val="none" w:sz="0" w:space="0" w:color="auto"/>
          </w:divBdr>
        </w:div>
        <w:div w:id="2036928699">
          <w:marLeft w:val="640"/>
          <w:marRight w:val="0"/>
          <w:marTop w:val="0"/>
          <w:marBottom w:val="0"/>
          <w:divBdr>
            <w:top w:val="none" w:sz="0" w:space="0" w:color="auto"/>
            <w:left w:val="none" w:sz="0" w:space="0" w:color="auto"/>
            <w:bottom w:val="none" w:sz="0" w:space="0" w:color="auto"/>
            <w:right w:val="none" w:sz="0" w:space="0" w:color="auto"/>
          </w:divBdr>
        </w:div>
        <w:div w:id="964584105">
          <w:marLeft w:val="640"/>
          <w:marRight w:val="0"/>
          <w:marTop w:val="0"/>
          <w:marBottom w:val="0"/>
          <w:divBdr>
            <w:top w:val="none" w:sz="0" w:space="0" w:color="auto"/>
            <w:left w:val="none" w:sz="0" w:space="0" w:color="auto"/>
            <w:bottom w:val="none" w:sz="0" w:space="0" w:color="auto"/>
            <w:right w:val="none" w:sz="0" w:space="0" w:color="auto"/>
          </w:divBdr>
        </w:div>
        <w:div w:id="782387975">
          <w:marLeft w:val="640"/>
          <w:marRight w:val="0"/>
          <w:marTop w:val="0"/>
          <w:marBottom w:val="0"/>
          <w:divBdr>
            <w:top w:val="none" w:sz="0" w:space="0" w:color="auto"/>
            <w:left w:val="none" w:sz="0" w:space="0" w:color="auto"/>
            <w:bottom w:val="none" w:sz="0" w:space="0" w:color="auto"/>
            <w:right w:val="none" w:sz="0" w:space="0" w:color="auto"/>
          </w:divBdr>
        </w:div>
        <w:div w:id="1924487537">
          <w:marLeft w:val="640"/>
          <w:marRight w:val="0"/>
          <w:marTop w:val="0"/>
          <w:marBottom w:val="0"/>
          <w:divBdr>
            <w:top w:val="none" w:sz="0" w:space="0" w:color="auto"/>
            <w:left w:val="none" w:sz="0" w:space="0" w:color="auto"/>
            <w:bottom w:val="none" w:sz="0" w:space="0" w:color="auto"/>
            <w:right w:val="none" w:sz="0" w:space="0" w:color="auto"/>
          </w:divBdr>
        </w:div>
        <w:div w:id="385102359">
          <w:marLeft w:val="640"/>
          <w:marRight w:val="0"/>
          <w:marTop w:val="0"/>
          <w:marBottom w:val="0"/>
          <w:divBdr>
            <w:top w:val="none" w:sz="0" w:space="0" w:color="auto"/>
            <w:left w:val="none" w:sz="0" w:space="0" w:color="auto"/>
            <w:bottom w:val="none" w:sz="0" w:space="0" w:color="auto"/>
            <w:right w:val="none" w:sz="0" w:space="0" w:color="auto"/>
          </w:divBdr>
        </w:div>
        <w:div w:id="1133332964">
          <w:marLeft w:val="640"/>
          <w:marRight w:val="0"/>
          <w:marTop w:val="0"/>
          <w:marBottom w:val="0"/>
          <w:divBdr>
            <w:top w:val="none" w:sz="0" w:space="0" w:color="auto"/>
            <w:left w:val="none" w:sz="0" w:space="0" w:color="auto"/>
            <w:bottom w:val="none" w:sz="0" w:space="0" w:color="auto"/>
            <w:right w:val="none" w:sz="0" w:space="0" w:color="auto"/>
          </w:divBdr>
        </w:div>
        <w:div w:id="1469468641">
          <w:marLeft w:val="640"/>
          <w:marRight w:val="0"/>
          <w:marTop w:val="0"/>
          <w:marBottom w:val="0"/>
          <w:divBdr>
            <w:top w:val="none" w:sz="0" w:space="0" w:color="auto"/>
            <w:left w:val="none" w:sz="0" w:space="0" w:color="auto"/>
            <w:bottom w:val="none" w:sz="0" w:space="0" w:color="auto"/>
            <w:right w:val="none" w:sz="0" w:space="0" w:color="auto"/>
          </w:divBdr>
        </w:div>
        <w:div w:id="403450778">
          <w:marLeft w:val="640"/>
          <w:marRight w:val="0"/>
          <w:marTop w:val="0"/>
          <w:marBottom w:val="0"/>
          <w:divBdr>
            <w:top w:val="none" w:sz="0" w:space="0" w:color="auto"/>
            <w:left w:val="none" w:sz="0" w:space="0" w:color="auto"/>
            <w:bottom w:val="none" w:sz="0" w:space="0" w:color="auto"/>
            <w:right w:val="none" w:sz="0" w:space="0" w:color="auto"/>
          </w:divBdr>
        </w:div>
        <w:div w:id="1495490778">
          <w:marLeft w:val="640"/>
          <w:marRight w:val="0"/>
          <w:marTop w:val="0"/>
          <w:marBottom w:val="0"/>
          <w:divBdr>
            <w:top w:val="none" w:sz="0" w:space="0" w:color="auto"/>
            <w:left w:val="none" w:sz="0" w:space="0" w:color="auto"/>
            <w:bottom w:val="none" w:sz="0" w:space="0" w:color="auto"/>
            <w:right w:val="none" w:sz="0" w:space="0" w:color="auto"/>
          </w:divBdr>
        </w:div>
        <w:div w:id="1246694702">
          <w:marLeft w:val="640"/>
          <w:marRight w:val="0"/>
          <w:marTop w:val="0"/>
          <w:marBottom w:val="0"/>
          <w:divBdr>
            <w:top w:val="none" w:sz="0" w:space="0" w:color="auto"/>
            <w:left w:val="none" w:sz="0" w:space="0" w:color="auto"/>
            <w:bottom w:val="none" w:sz="0" w:space="0" w:color="auto"/>
            <w:right w:val="none" w:sz="0" w:space="0" w:color="auto"/>
          </w:divBdr>
        </w:div>
        <w:div w:id="1461336848">
          <w:marLeft w:val="640"/>
          <w:marRight w:val="0"/>
          <w:marTop w:val="0"/>
          <w:marBottom w:val="0"/>
          <w:divBdr>
            <w:top w:val="none" w:sz="0" w:space="0" w:color="auto"/>
            <w:left w:val="none" w:sz="0" w:space="0" w:color="auto"/>
            <w:bottom w:val="none" w:sz="0" w:space="0" w:color="auto"/>
            <w:right w:val="none" w:sz="0" w:space="0" w:color="auto"/>
          </w:divBdr>
        </w:div>
        <w:div w:id="540827791">
          <w:marLeft w:val="640"/>
          <w:marRight w:val="0"/>
          <w:marTop w:val="0"/>
          <w:marBottom w:val="0"/>
          <w:divBdr>
            <w:top w:val="none" w:sz="0" w:space="0" w:color="auto"/>
            <w:left w:val="none" w:sz="0" w:space="0" w:color="auto"/>
            <w:bottom w:val="none" w:sz="0" w:space="0" w:color="auto"/>
            <w:right w:val="none" w:sz="0" w:space="0" w:color="auto"/>
          </w:divBdr>
        </w:div>
        <w:div w:id="1022974116">
          <w:marLeft w:val="640"/>
          <w:marRight w:val="0"/>
          <w:marTop w:val="0"/>
          <w:marBottom w:val="0"/>
          <w:divBdr>
            <w:top w:val="none" w:sz="0" w:space="0" w:color="auto"/>
            <w:left w:val="none" w:sz="0" w:space="0" w:color="auto"/>
            <w:bottom w:val="none" w:sz="0" w:space="0" w:color="auto"/>
            <w:right w:val="none" w:sz="0" w:space="0" w:color="auto"/>
          </w:divBdr>
        </w:div>
      </w:divsChild>
    </w:div>
    <w:div w:id="1698311395">
      <w:bodyDiv w:val="1"/>
      <w:marLeft w:val="0"/>
      <w:marRight w:val="0"/>
      <w:marTop w:val="0"/>
      <w:marBottom w:val="0"/>
      <w:divBdr>
        <w:top w:val="none" w:sz="0" w:space="0" w:color="auto"/>
        <w:left w:val="none" w:sz="0" w:space="0" w:color="auto"/>
        <w:bottom w:val="none" w:sz="0" w:space="0" w:color="auto"/>
        <w:right w:val="none" w:sz="0" w:space="0" w:color="auto"/>
      </w:divBdr>
    </w:div>
    <w:div w:id="1748259947">
      <w:bodyDiv w:val="1"/>
      <w:marLeft w:val="0"/>
      <w:marRight w:val="0"/>
      <w:marTop w:val="0"/>
      <w:marBottom w:val="0"/>
      <w:divBdr>
        <w:top w:val="none" w:sz="0" w:space="0" w:color="auto"/>
        <w:left w:val="none" w:sz="0" w:space="0" w:color="auto"/>
        <w:bottom w:val="none" w:sz="0" w:space="0" w:color="auto"/>
        <w:right w:val="none" w:sz="0" w:space="0" w:color="auto"/>
      </w:divBdr>
      <w:divsChild>
        <w:div w:id="478573469">
          <w:marLeft w:val="640"/>
          <w:marRight w:val="0"/>
          <w:marTop w:val="0"/>
          <w:marBottom w:val="0"/>
          <w:divBdr>
            <w:top w:val="none" w:sz="0" w:space="0" w:color="auto"/>
            <w:left w:val="none" w:sz="0" w:space="0" w:color="auto"/>
            <w:bottom w:val="none" w:sz="0" w:space="0" w:color="auto"/>
            <w:right w:val="none" w:sz="0" w:space="0" w:color="auto"/>
          </w:divBdr>
        </w:div>
        <w:div w:id="2037465566">
          <w:marLeft w:val="640"/>
          <w:marRight w:val="0"/>
          <w:marTop w:val="0"/>
          <w:marBottom w:val="0"/>
          <w:divBdr>
            <w:top w:val="none" w:sz="0" w:space="0" w:color="auto"/>
            <w:left w:val="none" w:sz="0" w:space="0" w:color="auto"/>
            <w:bottom w:val="none" w:sz="0" w:space="0" w:color="auto"/>
            <w:right w:val="none" w:sz="0" w:space="0" w:color="auto"/>
          </w:divBdr>
        </w:div>
        <w:div w:id="1031765244">
          <w:marLeft w:val="640"/>
          <w:marRight w:val="0"/>
          <w:marTop w:val="0"/>
          <w:marBottom w:val="0"/>
          <w:divBdr>
            <w:top w:val="none" w:sz="0" w:space="0" w:color="auto"/>
            <w:left w:val="none" w:sz="0" w:space="0" w:color="auto"/>
            <w:bottom w:val="none" w:sz="0" w:space="0" w:color="auto"/>
            <w:right w:val="none" w:sz="0" w:space="0" w:color="auto"/>
          </w:divBdr>
        </w:div>
        <w:div w:id="781608017">
          <w:marLeft w:val="640"/>
          <w:marRight w:val="0"/>
          <w:marTop w:val="0"/>
          <w:marBottom w:val="0"/>
          <w:divBdr>
            <w:top w:val="none" w:sz="0" w:space="0" w:color="auto"/>
            <w:left w:val="none" w:sz="0" w:space="0" w:color="auto"/>
            <w:bottom w:val="none" w:sz="0" w:space="0" w:color="auto"/>
            <w:right w:val="none" w:sz="0" w:space="0" w:color="auto"/>
          </w:divBdr>
        </w:div>
        <w:div w:id="634988094">
          <w:marLeft w:val="640"/>
          <w:marRight w:val="0"/>
          <w:marTop w:val="0"/>
          <w:marBottom w:val="0"/>
          <w:divBdr>
            <w:top w:val="none" w:sz="0" w:space="0" w:color="auto"/>
            <w:left w:val="none" w:sz="0" w:space="0" w:color="auto"/>
            <w:bottom w:val="none" w:sz="0" w:space="0" w:color="auto"/>
            <w:right w:val="none" w:sz="0" w:space="0" w:color="auto"/>
          </w:divBdr>
        </w:div>
        <w:div w:id="1680498251">
          <w:marLeft w:val="640"/>
          <w:marRight w:val="0"/>
          <w:marTop w:val="0"/>
          <w:marBottom w:val="0"/>
          <w:divBdr>
            <w:top w:val="none" w:sz="0" w:space="0" w:color="auto"/>
            <w:left w:val="none" w:sz="0" w:space="0" w:color="auto"/>
            <w:bottom w:val="none" w:sz="0" w:space="0" w:color="auto"/>
            <w:right w:val="none" w:sz="0" w:space="0" w:color="auto"/>
          </w:divBdr>
        </w:div>
        <w:div w:id="533734205">
          <w:marLeft w:val="640"/>
          <w:marRight w:val="0"/>
          <w:marTop w:val="0"/>
          <w:marBottom w:val="0"/>
          <w:divBdr>
            <w:top w:val="none" w:sz="0" w:space="0" w:color="auto"/>
            <w:left w:val="none" w:sz="0" w:space="0" w:color="auto"/>
            <w:bottom w:val="none" w:sz="0" w:space="0" w:color="auto"/>
            <w:right w:val="none" w:sz="0" w:space="0" w:color="auto"/>
          </w:divBdr>
        </w:div>
        <w:div w:id="493230914">
          <w:marLeft w:val="640"/>
          <w:marRight w:val="0"/>
          <w:marTop w:val="0"/>
          <w:marBottom w:val="0"/>
          <w:divBdr>
            <w:top w:val="none" w:sz="0" w:space="0" w:color="auto"/>
            <w:left w:val="none" w:sz="0" w:space="0" w:color="auto"/>
            <w:bottom w:val="none" w:sz="0" w:space="0" w:color="auto"/>
            <w:right w:val="none" w:sz="0" w:space="0" w:color="auto"/>
          </w:divBdr>
        </w:div>
        <w:div w:id="1921597267">
          <w:marLeft w:val="640"/>
          <w:marRight w:val="0"/>
          <w:marTop w:val="0"/>
          <w:marBottom w:val="0"/>
          <w:divBdr>
            <w:top w:val="none" w:sz="0" w:space="0" w:color="auto"/>
            <w:left w:val="none" w:sz="0" w:space="0" w:color="auto"/>
            <w:bottom w:val="none" w:sz="0" w:space="0" w:color="auto"/>
            <w:right w:val="none" w:sz="0" w:space="0" w:color="auto"/>
          </w:divBdr>
        </w:div>
        <w:div w:id="1359312731">
          <w:marLeft w:val="640"/>
          <w:marRight w:val="0"/>
          <w:marTop w:val="0"/>
          <w:marBottom w:val="0"/>
          <w:divBdr>
            <w:top w:val="none" w:sz="0" w:space="0" w:color="auto"/>
            <w:left w:val="none" w:sz="0" w:space="0" w:color="auto"/>
            <w:bottom w:val="none" w:sz="0" w:space="0" w:color="auto"/>
            <w:right w:val="none" w:sz="0" w:space="0" w:color="auto"/>
          </w:divBdr>
        </w:div>
        <w:div w:id="1906605265">
          <w:marLeft w:val="640"/>
          <w:marRight w:val="0"/>
          <w:marTop w:val="0"/>
          <w:marBottom w:val="0"/>
          <w:divBdr>
            <w:top w:val="none" w:sz="0" w:space="0" w:color="auto"/>
            <w:left w:val="none" w:sz="0" w:space="0" w:color="auto"/>
            <w:bottom w:val="none" w:sz="0" w:space="0" w:color="auto"/>
            <w:right w:val="none" w:sz="0" w:space="0" w:color="auto"/>
          </w:divBdr>
        </w:div>
        <w:div w:id="361636748">
          <w:marLeft w:val="640"/>
          <w:marRight w:val="0"/>
          <w:marTop w:val="0"/>
          <w:marBottom w:val="0"/>
          <w:divBdr>
            <w:top w:val="none" w:sz="0" w:space="0" w:color="auto"/>
            <w:left w:val="none" w:sz="0" w:space="0" w:color="auto"/>
            <w:bottom w:val="none" w:sz="0" w:space="0" w:color="auto"/>
            <w:right w:val="none" w:sz="0" w:space="0" w:color="auto"/>
          </w:divBdr>
        </w:div>
        <w:div w:id="48503284">
          <w:marLeft w:val="640"/>
          <w:marRight w:val="0"/>
          <w:marTop w:val="0"/>
          <w:marBottom w:val="0"/>
          <w:divBdr>
            <w:top w:val="none" w:sz="0" w:space="0" w:color="auto"/>
            <w:left w:val="none" w:sz="0" w:space="0" w:color="auto"/>
            <w:bottom w:val="none" w:sz="0" w:space="0" w:color="auto"/>
            <w:right w:val="none" w:sz="0" w:space="0" w:color="auto"/>
          </w:divBdr>
        </w:div>
        <w:div w:id="1959945211">
          <w:marLeft w:val="640"/>
          <w:marRight w:val="0"/>
          <w:marTop w:val="0"/>
          <w:marBottom w:val="0"/>
          <w:divBdr>
            <w:top w:val="none" w:sz="0" w:space="0" w:color="auto"/>
            <w:left w:val="none" w:sz="0" w:space="0" w:color="auto"/>
            <w:bottom w:val="none" w:sz="0" w:space="0" w:color="auto"/>
            <w:right w:val="none" w:sz="0" w:space="0" w:color="auto"/>
          </w:divBdr>
        </w:div>
        <w:div w:id="1891115792">
          <w:marLeft w:val="640"/>
          <w:marRight w:val="0"/>
          <w:marTop w:val="0"/>
          <w:marBottom w:val="0"/>
          <w:divBdr>
            <w:top w:val="none" w:sz="0" w:space="0" w:color="auto"/>
            <w:left w:val="none" w:sz="0" w:space="0" w:color="auto"/>
            <w:bottom w:val="none" w:sz="0" w:space="0" w:color="auto"/>
            <w:right w:val="none" w:sz="0" w:space="0" w:color="auto"/>
          </w:divBdr>
        </w:div>
        <w:div w:id="1854681779">
          <w:marLeft w:val="640"/>
          <w:marRight w:val="0"/>
          <w:marTop w:val="0"/>
          <w:marBottom w:val="0"/>
          <w:divBdr>
            <w:top w:val="none" w:sz="0" w:space="0" w:color="auto"/>
            <w:left w:val="none" w:sz="0" w:space="0" w:color="auto"/>
            <w:bottom w:val="none" w:sz="0" w:space="0" w:color="auto"/>
            <w:right w:val="none" w:sz="0" w:space="0" w:color="auto"/>
          </w:divBdr>
        </w:div>
        <w:div w:id="1124958097">
          <w:marLeft w:val="640"/>
          <w:marRight w:val="0"/>
          <w:marTop w:val="0"/>
          <w:marBottom w:val="0"/>
          <w:divBdr>
            <w:top w:val="none" w:sz="0" w:space="0" w:color="auto"/>
            <w:left w:val="none" w:sz="0" w:space="0" w:color="auto"/>
            <w:bottom w:val="none" w:sz="0" w:space="0" w:color="auto"/>
            <w:right w:val="none" w:sz="0" w:space="0" w:color="auto"/>
          </w:divBdr>
        </w:div>
        <w:div w:id="946162301">
          <w:marLeft w:val="640"/>
          <w:marRight w:val="0"/>
          <w:marTop w:val="0"/>
          <w:marBottom w:val="0"/>
          <w:divBdr>
            <w:top w:val="none" w:sz="0" w:space="0" w:color="auto"/>
            <w:left w:val="none" w:sz="0" w:space="0" w:color="auto"/>
            <w:bottom w:val="none" w:sz="0" w:space="0" w:color="auto"/>
            <w:right w:val="none" w:sz="0" w:space="0" w:color="auto"/>
          </w:divBdr>
        </w:div>
        <w:div w:id="417288876">
          <w:marLeft w:val="640"/>
          <w:marRight w:val="0"/>
          <w:marTop w:val="0"/>
          <w:marBottom w:val="0"/>
          <w:divBdr>
            <w:top w:val="none" w:sz="0" w:space="0" w:color="auto"/>
            <w:left w:val="none" w:sz="0" w:space="0" w:color="auto"/>
            <w:bottom w:val="none" w:sz="0" w:space="0" w:color="auto"/>
            <w:right w:val="none" w:sz="0" w:space="0" w:color="auto"/>
          </w:divBdr>
        </w:div>
        <w:div w:id="360403048">
          <w:marLeft w:val="640"/>
          <w:marRight w:val="0"/>
          <w:marTop w:val="0"/>
          <w:marBottom w:val="0"/>
          <w:divBdr>
            <w:top w:val="none" w:sz="0" w:space="0" w:color="auto"/>
            <w:left w:val="none" w:sz="0" w:space="0" w:color="auto"/>
            <w:bottom w:val="none" w:sz="0" w:space="0" w:color="auto"/>
            <w:right w:val="none" w:sz="0" w:space="0" w:color="auto"/>
          </w:divBdr>
        </w:div>
        <w:div w:id="544677070">
          <w:marLeft w:val="640"/>
          <w:marRight w:val="0"/>
          <w:marTop w:val="0"/>
          <w:marBottom w:val="0"/>
          <w:divBdr>
            <w:top w:val="none" w:sz="0" w:space="0" w:color="auto"/>
            <w:left w:val="none" w:sz="0" w:space="0" w:color="auto"/>
            <w:bottom w:val="none" w:sz="0" w:space="0" w:color="auto"/>
            <w:right w:val="none" w:sz="0" w:space="0" w:color="auto"/>
          </w:divBdr>
        </w:div>
        <w:div w:id="1215122087">
          <w:marLeft w:val="640"/>
          <w:marRight w:val="0"/>
          <w:marTop w:val="0"/>
          <w:marBottom w:val="0"/>
          <w:divBdr>
            <w:top w:val="none" w:sz="0" w:space="0" w:color="auto"/>
            <w:left w:val="none" w:sz="0" w:space="0" w:color="auto"/>
            <w:bottom w:val="none" w:sz="0" w:space="0" w:color="auto"/>
            <w:right w:val="none" w:sz="0" w:space="0" w:color="auto"/>
          </w:divBdr>
        </w:div>
        <w:div w:id="1428306703">
          <w:marLeft w:val="640"/>
          <w:marRight w:val="0"/>
          <w:marTop w:val="0"/>
          <w:marBottom w:val="0"/>
          <w:divBdr>
            <w:top w:val="none" w:sz="0" w:space="0" w:color="auto"/>
            <w:left w:val="none" w:sz="0" w:space="0" w:color="auto"/>
            <w:bottom w:val="none" w:sz="0" w:space="0" w:color="auto"/>
            <w:right w:val="none" w:sz="0" w:space="0" w:color="auto"/>
          </w:divBdr>
        </w:div>
        <w:div w:id="406659557">
          <w:marLeft w:val="640"/>
          <w:marRight w:val="0"/>
          <w:marTop w:val="0"/>
          <w:marBottom w:val="0"/>
          <w:divBdr>
            <w:top w:val="none" w:sz="0" w:space="0" w:color="auto"/>
            <w:left w:val="none" w:sz="0" w:space="0" w:color="auto"/>
            <w:bottom w:val="none" w:sz="0" w:space="0" w:color="auto"/>
            <w:right w:val="none" w:sz="0" w:space="0" w:color="auto"/>
          </w:divBdr>
        </w:div>
        <w:div w:id="52780651">
          <w:marLeft w:val="640"/>
          <w:marRight w:val="0"/>
          <w:marTop w:val="0"/>
          <w:marBottom w:val="0"/>
          <w:divBdr>
            <w:top w:val="none" w:sz="0" w:space="0" w:color="auto"/>
            <w:left w:val="none" w:sz="0" w:space="0" w:color="auto"/>
            <w:bottom w:val="none" w:sz="0" w:space="0" w:color="auto"/>
            <w:right w:val="none" w:sz="0" w:space="0" w:color="auto"/>
          </w:divBdr>
        </w:div>
        <w:div w:id="447699751">
          <w:marLeft w:val="640"/>
          <w:marRight w:val="0"/>
          <w:marTop w:val="0"/>
          <w:marBottom w:val="0"/>
          <w:divBdr>
            <w:top w:val="none" w:sz="0" w:space="0" w:color="auto"/>
            <w:left w:val="none" w:sz="0" w:space="0" w:color="auto"/>
            <w:bottom w:val="none" w:sz="0" w:space="0" w:color="auto"/>
            <w:right w:val="none" w:sz="0" w:space="0" w:color="auto"/>
          </w:divBdr>
        </w:div>
        <w:div w:id="2075203793">
          <w:marLeft w:val="640"/>
          <w:marRight w:val="0"/>
          <w:marTop w:val="0"/>
          <w:marBottom w:val="0"/>
          <w:divBdr>
            <w:top w:val="none" w:sz="0" w:space="0" w:color="auto"/>
            <w:left w:val="none" w:sz="0" w:space="0" w:color="auto"/>
            <w:bottom w:val="none" w:sz="0" w:space="0" w:color="auto"/>
            <w:right w:val="none" w:sz="0" w:space="0" w:color="auto"/>
          </w:divBdr>
        </w:div>
        <w:div w:id="1612786390">
          <w:marLeft w:val="640"/>
          <w:marRight w:val="0"/>
          <w:marTop w:val="0"/>
          <w:marBottom w:val="0"/>
          <w:divBdr>
            <w:top w:val="none" w:sz="0" w:space="0" w:color="auto"/>
            <w:left w:val="none" w:sz="0" w:space="0" w:color="auto"/>
            <w:bottom w:val="none" w:sz="0" w:space="0" w:color="auto"/>
            <w:right w:val="none" w:sz="0" w:space="0" w:color="auto"/>
          </w:divBdr>
        </w:div>
        <w:div w:id="946739504">
          <w:marLeft w:val="640"/>
          <w:marRight w:val="0"/>
          <w:marTop w:val="0"/>
          <w:marBottom w:val="0"/>
          <w:divBdr>
            <w:top w:val="none" w:sz="0" w:space="0" w:color="auto"/>
            <w:left w:val="none" w:sz="0" w:space="0" w:color="auto"/>
            <w:bottom w:val="none" w:sz="0" w:space="0" w:color="auto"/>
            <w:right w:val="none" w:sz="0" w:space="0" w:color="auto"/>
          </w:divBdr>
        </w:div>
        <w:div w:id="1669942625">
          <w:marLeft w:val="640"/>
          <w:marRight w:val="0"/>
          <w:marTop w:val="0"/>
          <w:marBottom w:val="0"/>
          <w:divBdr>
            <w:top w:val="none" w:sz="0" w:space="0" w:color="auto"/>
            <w:left w:val="none" w:sz="0" w:space="0" w:color="auto"/>
            <w:bottom w:val="none" w:sz="0" w:space="0" w:color="auto"/>
            <w:right w:val="none" w:sz="0" w:space="0" w:color="auto"/>
          </w:divBdr>
        </w:div>
        <w:div w:id="2138719009">
          <w:marLeft w:val="640"/>
          <w:marRight w:val="0"/>
          <w:marTop w:val="0"/>
          <w:marBottom w:val="0"/>
          <w:divBdr>
            <w:top w:val="none" w:sz="0" w:space="0" w:color="auto"/>
            <w:left w:val="none" w:sz="0" w:space="0" w:color="auto"/>
            <w:bottom w:val="none" w:sz="0" w:space="0" w:color="auto"/>
            <w:right w:val="none" w:sz="0" w:space="0" w:color="auto"/>
          </w:divBdr>
        </w:div>
        <w:div w:id="704673736">
          <w:marLeft w:val="640"/>
          <w:marRight w:val="0"/>
          <w:marTop w:val="0"/>
          <w:marBottom w:val="0"/>
          <w:divBdr>
            <w:top w:val="none" w:sz="0" w:space="0" w:color="auto"/>
            <w:left w:val="none" w:sz="0" w:space="0" w:color="auto"/>
            <w:bottom w:val="none" w:sz="0" w:space="0" w:color="auto"/>
            <w:right w:val="none" w:sz="0" w:space="0" w:color="auto"/>
          </w:divBdr>
        </w:div>
        <w:div w:id="1195315542">
          <w:marLeft w:val="640"/>
          <w:marRight w:val="0"/>
          <w:marTop w:val="0"/>
          <w:marBottom w:val="0"/>
          <w:divBdr>
            <w:top w:val="none" w:sz="0" w:space="0" w:color="auto"/>
            <w:left w:val="none" w:sz="0" w:space="0" w:color="auto"/>
            <w:bottom w:val="none" w:sz="0" w:space="0" w:color="auto"/>
            <w:right w:val="none" w:sz="0" w:space="0" w:color="auto"/>
          </w:divBdr>
        </w:div>
        <w:div w:id="1223516103">
          <w:marLeft w:val="640"/>
          <w:marRight w:val="0"/>
          <w:marTop w:val="0"/>
          <w:marBottom w:val="0"/>
          <w:divBdr>
            <w:top w:val="none" w:sz="0" w:space="0" w:color="auto"/>
            <w:left w:val="none" w:sz="0" w:space="0" w:color="auto"/>
            <w:bottom w:val="none" w:sz="0" w:space="0" w:color="auto"/>
            <w:right w:val="none" w:sz="0" w:space="0" w:color="auto"/>
          </w:divBdr>
        </w:div>
        <w:div w:id="622731107">
          <w:marLeft w:val="640"/>
          <w:marRight w:val="0"/>
          <w:marTop w:val="0"/>
          <w:marBottom w:val="0"/>
          <w:divBdr>
            <w:top w:val="none" w:sz="0" w:space="0" w:color="auto"/>
            <w:left w:val="none" w:sz="0" w:space="0" w:color="auto"/>
            <w:bottom w:val="none" w:sz="0" w:space="0" w:color="auto"/>
            <w:right w:val="none" w:sz="0" w:space="0" w:color="auto"/>
          </w:divBdr>
        </w:div>
        <w:div w:id="623315362">
          <w:marLeft w:val="640"/>
          <w:marRight w:val="0"/>
          <w:marTop w:val="0"/>
          <w:marBottom w:val="0"/>
          <w:divBdr>
            <w:top w:val="none" w:sz="0" w:space="0" w:color="auto"/>
            <w:left w:val="none" w:sz="0" w:space="0" w:color="auto"/>
            <w:bottom w:val="none" w:sz="0" w:space="0" w:color="auto"/>
            <w:right w:val="none" w:sz="0" w:space="0" w:color="auto"/>
          </w:divBdr>
        </w:div>
        <w:div w:id="592201624">
          <w:marLeft w:val="640"/>
          <w:marRight w:val="0"/>
          <w:marTop w:val="0"/>
          <w:marBottom w:val="0"/>
          <w:divBdr>
            <w:top w:val="none" w:sz="0" w:space="0" w:color="auto"/>
            <w:left w:val="none" w:sz="0" w:space="0" w:color="auto"/>
            <w:bottom w:val="none" w:sz="0" w:space="0" w:color="auto"/>
            <w:right w:val="none" w:sz="0" w:space="0" w:color="auto"/>
          </w:divBdr>
        </w:div>
      </w:divsChild>
    </w:div>
    <w:div w:id="1822039569">
      <w:bodyDiv w:val="1"/>
      <w:marLeft w:val="0"/>
      <w:marRight w:val="0"/>
      <w:marTop w:val="0"/>
      <w:marBottom w:val="0"/>
      <w:divBdr>
        <w:top w:val="none" w:sz="0" w:space="0" w:color="auto"/>
        <w:left w:val="none" w:sz="0" w:space="0" w:color="auto"/>
        <w:bottom w:val="none" w:sz="0" w:space="0" w:color="auto"/>
        <w:right w:val="none" w:sz="0" w:space="0" w:color="auto"/>
      </w:divBdr>
    </w:div>
    <w:div w:id="1839269493">
      <w:bodyDiv w:val="1"/>
      <w:marLeft w:val="0"/>
      <w:marRight w:val="0"/>
      <w:marTop w:val="0"/>
      <w:marBottom w:val="0"/>
      <w:divBdr>
        <w:top w:val="none" w:sz="0" w:space="0" w:color="auto"/>
        <w:left w:val="none" w:sz="0" w:space="0" w:color="auto"/>
        <w:bottom w:val="none" w:sz="0" w:space="0" w:color="auto"/>
        <w:right w:val="none" w:sz="0" w:space="0" w:color="auto"/>
      </w:divBdr>
      <w:divsChild>
        <w:div w:id="1970234795">
          <w:marLeft w:val="480"/>
          <w:marRight w:val="0"/>
          <w:marTop w:val="0"/>
          <w:marBottom w:val="0"/>
          <w:divBdr>
            <w:top w:val="none" w:sz="0" w:space="0" w:color="auto"/>
            <w:left w:val="none" w:sz="0" w:space="0" w:color="auto"/>
            <w:bottom w:val="none" w:sz="0" w:space="0" w:color="auto"/>
            <w:right w:val="none" w:sz="0" w:space="0" w:color="auto"/>
          </w:divBdr>
        </w:div>
        <w:div w:id="2048748295">
          <w:marLeft w:val="480"/>
          <w:marRight w:val="0"/>
          <w:marTop w:val="0"/>
          <w:marBottom w:val="0"/>
          <w:divBdr>
            <w:top w:val="none" w:sz="0" w:space="0" w:color="auto"/>
            <w:left w:val="none" w:sz="0" w:space="0" w:color="auto"/>
            <w:bottom w:val="none" w:sz="0" w:space="0" w:color="auto"/>
            <w:right w:val="none" w:sz="0" w:space="0" w:color="auto"/>
          </w:divBdr>
        </w:div>
        <w:div w:id="188876092">
          <w:marLeft w:val="480"/>
          <w:marRight w:val="0"/>
          <w:marTop w:val="0"/>
          <w:marBottom w:val="0"/>
          <w:divBdr>
            <w:top w:val="none" w:sz="0" w:space="0" w:color="auto"/>
            <w:left w:val="none" w:sz="0" w:space="0" w:color="auto"/>
            <w:bottom w:val="none" w:sz="0" w:space="0" w:color="auto"/>
            <w:right w:val="none" w:sz="0" w:space="0" w:color="auto"/>
          </w:divBdr>
        </w:div>
        <w:div w:id="417797856">
          <w:marLeft w:val="480"/>
          <w:marRight w:val="0"/>
          <w:marTop w:val="0"/>
          <w:marBottom w:val="0"/>
          <w:divBdr>
            <w:top w:val="none" w:sz="0" w:space="0" w:color="auto"/>
            <w:left w:val="none" w:sz="0" w:space="0" w:color="auto"/>
            <w:bottom w:val="none" w:sz="0" w:space="0" w:color="auto"/>
            <w:right w:val="none" w:sz="0" w:space="0" w:color="auto"/>
          </w:divBdr>
        </w:div>
        <w:div w:id="1487672623">
          <w:marLeft w:val="480"/>
          <w:marRight w:val="0"/>
          <w:marTop w:val="0"/>
          <w:marBottom w:val="0"/>
          <w:divBdr>
            <w:top w:val="none" w:sz="0" w:space="0" w:color="auto"/>
            <w:left w:val="none" w:sz="0" w:space="0" w:color="auto"/>
            <w:bottom w:val="none" w:sz="0" w:space="0" w:color="auto"/>
            <w:right w:val="none" w:sz="0" w:space="0" w:color="auto"/>
          </w:divBdr>
        </w:div>
        <w:div w:id="1974364564">
          <w:marLeft w:val="480"/>
          <w:marRight w:val="0"/>
          <w:marTop w:val="0"/>
          <w:marBottom w:val="0"/>
          <w:divBdr>
            <w:top w:val="none" w:sz="0" w:space="0" w:color="auto"/>
            <w:left w:val="none" w:sz="0" w:space="0" w:color="auto"/>
            <w:bottom w:val="none" w:sz="0" w:space="0" w:color="auto"/>
            <w:right w:val="none" w:sz="0" w:space="0" w:color="auto"/>
          </w:divBdr>
        </w:div>
        <w:div w:id="1035736088">
          <w:marLeft w:val="480"/>
          <w:marRight w:val="0"/>
          <w:marTop w:val="0"/>
          <w:marBottom w:val="0"/>
          <w:divBdr>
            <w:top w:val="none" w:sz="0" w:space="0" w:color="auto"/>
            <w:left w:val="none" w:sz="0" w:space="0" w:color="auto"/>
            <w:bottom w:val="none" w:sz="0" w:space="0" w:color="auto"/>
            <w:right w:val="none" w:sz="0" w:space="0" w:color="auto"/>
          </w:divBdr>
        </w:div>
        <w:div w:id="1985162497">
          <w:marLeft w:val="480"/>
          <w:marRight w:val="0"/>
          <w:marTop w:val="0"/>
          <w:marBottom w:val="0"/>
          <w:divBdr>
            <w:top w:val="none" w:sz="0" w:space="0" w:color="auto"/>
            <w:left w:val="none" w:sz="0" w:space="0" w:color="auto"/>
            <w:bottom w:val="none" w:sz="0" w:space="0" w:color="auto"/>
            <w:right w:val="none" w:sz="0" w:space="0" w:color="auto"/>
          </w:divBdr>
        </w:div>
        <w:div w:id="57410893">
          <w:marLeft w:val="480"/>
          <w:marRight w:val="0"/>
          <w:marTop w:val="0"/>
          <w:marBottom w:val="0"/>
          <w:divBdr>
            <w:top w:val="none" w:sz="0" w:space="0" w:color="auto"/>
            <w:left w:val="none" w:sz="0" w:space="0" w:color="auto"/>
            <w:bottom w:val="none" w:sz="0" w:space="0" w:color="auto"/>
            <w:right w:val="none" w:sz="0" w:space="0" w:color="auto"/>
          </w:divBdr>
        </w:div>
        <w:div w:id="550461353">
          <w:marLeft w:val="480"/>
          <w:marRight w:val="0"/>
          <w:marTop w:val="0"/>
          <w:marBottom w:val="0"/>
          <w:divBdr>
            <w:top w:val="none" w:sz="0" w:space="0" w:color="auto"/>
            <w:left w:val="none" w:sz="0" w:space="0" w:color="auto"/>
            <w:bottom w:val="none" w:sz="0" w:space="0" w:color="auto"/>
            <w:right w:val="none" w:sz="0" w:space="0" w:color="auto"/>
          </w:divBdr>
        </w:div>
        <w:div w:id="929780929">
          <w:marLeft w:val="480"/>
          <w:marRight w:val="0"/>
          <w:marTop w:val="0"/>
          <w:marBottom w:val="0"/>
          <w:divBdr>
            <w:top w:val="none" w:sz="0" w:space="0" w:color="auto"/>
            <w:left w:val="none" w:sz="0" w:space="0" w:color="auto"/>
            <w:bottom w:val="none" w:sz="0" w:space="0" w:color="auto"/>
            <w:right w:val="none" w:sz="0" w:space="0" w:color="auto"/>
          </w:divBdr>
        </w:div>
        <w:div w:id="633221811">
          <w:marLeft w:val="480"/>
          <w:marRight w:val="0"/>
          <w:marTop w:val="0"/>
          <w:marBottom w:val="0"/>
          <w:divBdr>
            <w:top w:val="none" w:sz="0" w:space="0" w:color="auto"/>
            <w:left w:val="none" w:sz="0" w:space="0" w:color="auto"/>
            <w:bottom w:val="none" w:sz="0" w:space="0" w:color="auto"/>
            <w:right w:val="none" w:sz="0" w:space="0" w:color="auto"/>
          </w:divBdr>
        </w:div>
        <w:div w:id="1233736421">
          <w:marLeft w:val="480"/>
          <w:marRight w:val="0"/>
          <w:marTop w:val="0"/>
          <w:marBottom w:val="0"/>
          <w:divBdr>
            <w:top w:val="none" w:sz="0" w:space="0" w:color="auto"/>
            <w:left w:val="none" w:sz="0" w:space="0" w:color="auto"/>
            <w:bottom w:val="none" w:sz="0" w:space="0" w:color="auto"/>
            <w:right w:val="none" w:sz="0" w:space="0" w:color="auto"/>
          </w:divBdr>
        </w:div>
        <w:div w:id="68815103">
          <w:marLeft w:val="480"/>
          <w:marRight w:val="0"/>
          <w:marTop w:val="0"/>
          <w:marBottom w:val="0"/>
          <w:divBdr>
            <w:top w:val="none" w:sz="0" w:space="0" w:color="auto"/>
            <w:left w:val="none" w:sz="0" w:space="0" w:color="auto"/>
            <w:bottom w:val="none" w:sz="0" w:space="0" w:color="auto"/>
            <w:right w:val="none" w:sz="0" w:space="0" w:color="auto"/>
          </w:divBdr>
        </w:div>
        <w:div w:id="1205363364">
          <w:marLeft w:val="480"/>
          <w:marRight w:val="0"/>
          <w:marTop w:val="0"/>
          <w:marBottom w:val="0"/>
          <w:divBdr>
            <w:top w:val="none" w:sz="0" w:space="0" w:color="auto"/>
            <w:left w:val="none" w:sz="0" w:space="0" w:color="auto"/>
            <w:bottom w:val="none" w:sz="0" w:space="0" w:color="auto"/>
            <w:right w:val="none" w:sz="0" w:space="0" w:color="auto"/>
          </w:divBdr>
        </w:div>
        <w:div w:id="1241867843">
          <w:marLeft w:val="480"/>
          <w:marRight w:val="0"/>
          <w:marTop w:val="0"/>
          <w:marBottom w:val="0"/>
          <w:divBdr>
            <w:top w:val="none" w:sz="0" w:space="0" w:color="auto"/>
            <w:left w:val="none" w:sz="0" w:space="0" w:color="auto"/>
            <w:bottom w:val="none" w:sz="0" w:space="0" w:color="auto"/>
            <w:right w:val="none" w:sz="0" w:space="0" w:color="auto"/>
          </w:divBdr>
        </w:div>
        <w:div w:id="1306353737">
          <w:marLeft w:val="480"/>
          <w:marRight w:val="0"/>
          <w:marTop w:val="0"/>
          <w:marBottom w:val="0"/>
          <w:divBdr>
            <w:top w:val="none" w:sz="0" w:space="0" w:color="auto"/>
            <w:left w:val="none" w:sz="0" w:space="0" w:color="auto"/>
            <w:bottom w:val="none" w:sz="0" w:space="0" w:color="auto"/>
            <w:right w:val="none" w:sz="0" w:space="0" w:color="auto"/>
          </w:divBdr>
        </w:div>
        <w:div w:id="1476950578">
          <w:marLeft w:val="480"/>
          <w:marRight w:val="0"/>
          <w:marTop w:val="0"/>
          <w:marBottom w:val="0"/>
          <w:divBdr>
            <w:top w:val="none" w:sz="0" w:space="0" w:color="auto"/>
            <w:left w:val="none" w:sz="0" w:space="0" w:color="auto"/>
            <w:bottom w:val="none" w:sz="0" w:space="0" w:color="auto"/>
            <w:right w:val="none" w:sz="0" w:space="0" w:color="auto"/>
          </w:divBdr>
        </w:div>
        <w:div w:id="1769499521">
          <w:marLeft w:val="480"/>
          <w:marRight w:val="0"/>
          <w:marTop w:val="0"/>
          <w:marBottom w:val="0"/>
          <w:divBdr>
            <w:top w:val="none" w:sz="0" w:space="0" w:color="auto"/>
            <w:left w:val="none" w:sz="0" w:space="0" w:color="auto"/>
            <w:bottom w:val="none" w:sz="0" w:space="0" w:color="auto"/>
            <w:right w:val="none" w:sz="0" w:space="0" w:color="auto"/>
          </w:divBdr>
        </w:div>
        <w:div w:id="1031761357">
          <w:marLeft w:val="480"/>
          <w:marRight w:val="0"/>
          <w:marTop w:val="0"/>
          <w:marBottom w:val="0"/>
          <w:divBdr>
            <w:top w:val="none" w:sz="0" w:space="0" w:color="auto"/>
            <w:left w:val="none" w:sz="0" w:space="0" w:color="auto"/>
            <w:bottom w:val="none" w:sz="0" w:space="0" w:color="auto"/>
            <w:right w:val="none" w:sz="0" w:space="0" w:color="auto"/>
          </w:divBdr>
        </w:div>
        <w:div w:id="368998625">
          <w:marLeft w:val="480"/>
          <w:marRight w:val="0"/>
          <w:marTop w:val="0"/>
          <w:marBottom w:val="0"/>
          <w:divBdr>
            <w:top w:val="none" w:sz="0" w:space="0" w:color="auto"/>
            <w:left w:val="none" w:sz="0" w:space="0" w:color="auto"/>
            <w:bottom w:val="none" w:sz="0" w:space="0" w:color="auto"/>
            <w:right w:val="none" w:sz="0" w:space="0" w:color="auto"/>
          </w:divBdr>
        </w:div>
        <w:div w:id="548078321">
          <w:marLeft w:val="480"/>
          <w:marRight w:val="0"/>
          <w:marTop w:val="0"/>
          <w:marBottom w:val="0"/>
          <w:divBdr>
            <w:top w:val="none" w:sz="0" w:space="0" w:color="auto"/>
            <w:left w:val="none" w:sz="0" w:space="0" w:color="auto"/>
            <w:bottom w:val="none" w:sz="0" w:space="0" w:color="auto"/>
            <w:right w:val="none" w:sz="0" w:space="0" w:color="auto"/>
          </w:divBdr>
        </w:div>
        <w:div w:id="699553676">
          <w:marLeft w:val="480"/>
          <w:marRight w:val="0"/>
          <w:marTop w:val="0"/>
          <w:marBottom w:val="0"/>
          <w:divBdr>
            <w:top w:val="none" w:sz="0" w:space="0" w:color="auto"/>
            <w:left w:val="none" w:sz="0" w:space="0" w:color="auto"/>
            <w:bottom w:val="none" w:sz="0" w:space="0" w:color="auto"/>
            <w:right w:val="none" w:sz="0" w:space="0" w:color="auto"/>
          </w:divBdr>
        </w:div>
        <w:div w:id="179006857">
          <w:marLeft w:val="480"/>
          <w:marRight w:val="0"/>
          <w:marTop w:val="0"/>
          <w:marBottom w:val="0"/>
          <w:divBdr>
            <w:top w:val="none" w:sz="0" w:space="0" w:color="auto"/>
            <w:left w:val="none" w:sz="0" w:space="0" w:color="auto"/>
            <w:bottom w:val="none" w:sz="0" w:space="0" w:color="auto"/>
            <w:right w:val="none" w:sz="0" w:space="0" w:color="auto"/>
          </w:divBdr>
        </w:div>
        <w:div w:id="795879613">
          <w:marLeft w:val="480"/>
          <w:marRight w:val="0"/>
          <w:marTop w:val="0"/>
          <w:marBottom w:val="0"/>
          <w:divBdr>
            <w:top w:val="none" w:sz="0" w:space="0" w:color="auto"/>
            <w:left w:val="none" w:sz="0" w:space="0" w:color="auto"/>
            <w:bottom w:val="none" w:sz="0" w:space="0" w:color="auto"/>
            <w:right w:val="none" w:sz="0" w:space="0" w:color="auto"/>
          </w:divBdr>
        </w:div>
        <w:div w:id="1322277430">
          <w:marLeft w:val="480"/>
          <w:marRight w:val="0"/>
          <w:marTop w:val="0"/>
          <w:marBottom w:val="0"/>
          <w:divBdr>
            <w:top w:val="none" w:sz="0" w:space="0" w:color="auto"/>
            <w:left w:val="none" w:sz="0" w:space="0" w:color="auto"/>
            <w:bottom w:val="none" w:sz="0" w:space="0" w:color="auto"/>
            <w:right w:val="none" w:sz="0" w:space="0" w:color="auto"/>
          </w:divBdr>
        </w:div>
        <w:div w:id="962661279">
          <w:marLeft w:val="480"/>
          <w:marRight w:val="0"/>
          <w:marTop w:val="0"/>
          <w:marBottom w:val="0"/>
          <w:divBdr>
            <w:top w:val="none" w:sz="0" w:space="0" w:color="auto"/>
            <w:left w:val="none" w:sz="0" w:space="0" w:color="auto"/>
            <w:bottom w:val="none" w:sz="0" w:space="0" w:color="auto"/>
            <w:right w:val="none" w:sz="0" w:space="0" w:color="auto"/>
          </w:divBdr>
        </w:div>
        <w:div w:id="1985233381">
          <w:marLeft w:val="480"/>
          <w:marRight w:val="0"/>
          <w:marTop w:val="0"/>
          <w:marBottom w:val="0"/>
          <w:divBdr>
            <w:top w:val="none" w:sz="0" w:space="0" w:color="auto"/>
            <w:left w:val="none" w:sz="0" w:space="0" w:color="auto"/>
            <w:bottom w:val="none" w:sz="0" w:space="0" w:color="auto"/>
            <w:right w:val="none" w:sz="0" w:space="0" w:color="auto"/>
          </w:divBdr>
        </w:div>
        <w:div w:id="1559701629">
          <w:marLeft w:val="480"/>
          <w:marRight w:val="0"/>
          <w:marTop w:val="0"/>
          <w:marBottom w:val="0"/>
          <w:divBdr>
            <w:top w:val="none" w:sz="0" w:space="0" w:color="auto"/>
            <w:left w:val="none" w:sz="0" w:space="0" w:color="auto"/>
            <w:bottom w:val="none" w:sz="0" w:space="0" w:color="auto"/>
            <w:right w:val="none" w:sz="0" w:space="0" w:color="auto"/>
          </w:divBdr>
        </w:div>
        <w:div w:id="1365789804">
          <w:marLeft w:val="480"/>
          <w:marRight w:val="0"/>
          <w:marTop w:val="0"/>
          <w:marBottom w:val="0"/>
          <w:divBdr>
            <w:top w:val="none" w:sz="0" w:space="0" w:color="auto"/>
            <w:left w:val="none" w:sz="0" w:space="0" w:color="auto"/>
            <w:bottom w:val="none" w:sz="0" w:space="0" w:color="auto"/>
            <w:right w:val="none" w:sz="0" w:space="0" w:color="auto"/>
          </w:divBdr>
        </w:div>
        <w:div w:id="1555458948">
          <w:marLeft w:val="480"/>
          <w:marRight w:val="0"/>
          <w:marTop w:val="0"/>
          <w:marBottom w:val="0"/>
          <w:divBdr>
            <w:top w:val="none" w:sz="0" w:space="0" w:color="auto"/>
            <w:left w:val="none" w:sz="0" w:space="0" w:color="auto"/>
            <w:bottom w:val="none" w:sz="0" w:space="0" w:color="auto"/>
            <w:right w:val="none" w:sz="0" w:space="0" w:color="auto"/>
          </w:divBdr>
        </w:div>
        <w:div w:id="599483771">
          <w:marLeft w:val="480"/>
          <w:marRight w:val="0"/>
          <w:marTop w:val="0"/>
          <w:marBottom w:val="0"/>
          <w:divBdr>
            <w:top w:val="none" w:sz="0" w:space="0" w:color="auto"/>
            <w:left w:val="none" w:sz="0" w:space="0" w:color="auto"/>
            <w:bottom w:val="none" w:sz="0" w:space="0" w:color="auto"/>
            <w:right w:val="none" w:sz="0" w:space="0" w:color="auto"/>
          </w:divBdr>
        </w:div>
        <w:div w:id="1147167647">
          <w:marLeft w:val="480"/>
          <w:marRight w:val="0"/>
          <w:marTop w:val="0"/>
          <w:marBottom w:val="0"/>
          <w:divBdr>
            <w:top w:val="none" w:sz="0" w:space="0" w:color="auto"/>
            <w:left w:val="none" w:sz="0" w:space="0" w:color="auto"/>
            <w:bottom w:val="none" w:sz="0" w:space="0" w:color="auto"/>
            <w:right w:val="none" w:sz="0" w:space="0" w:color="auto"/>
          </w:divBdr>
        </w:div>
        <w:div w:id="984427527">
          <w:marLeft w:val="480"/>
          <w:marRight w:val="0"/>
          <w:marTop w:val="0"/>
          <w:marBottom w:val="0"/>
          <w:divBdr>
            <w:top w:val="none" w:sz="0" w:space="0" w:color="auto"/>
            <w:left w:val="none" w:sz="0" w:space="0" w:color="auto"/>
            <w:bottom w:val="none" w:sz="0" w:space="0" w:color="auto"/>
            <w:right w:val="none" w:sz="0" w:space="0" w:color="auto"/>
          </w:divBdr>
        </w:div>
        <w:div w:id="1063330229">
          <w:marLeft w:val="480"/>
          <w:marRight w:val="0"/>
          <w:marTop w:val="0"/>
          <w:marBottom w:val="0"/>
          <w:divBdr>
            <w:top w:val="none" w:sz="0" w:space="0" w:color="auto"/>
            <w:left w:val="none" w:sz="0" w:space="0" w:color="auto"/>
            <w:bottom w:val="none" w:sz="0" w:space="0" w:color="auto"/>
            <w:right w:val="none" w:sz="0" w:space="0" w:color="auto"/>
          </w:divBdr>
        </w:div>
        <w:div w:id="816848605">
          <w:marLeft w:val="480"/>
          <w:marRight w:val="0"/>
          <w:marTop w:val="0"/>
          <w:marBottom w:val="0"/>
          <w:divBdr>
            <w:top w:val="none" w:sz="0" w:space="0" w:color="auto"/>
            <w:left w:val="none" w:sz="0" w:space="0" w:color="auto"/>
            <w:bottom w:val="none" w:sz="0" w:space="0" w:color="auto"/>
            <w:right w:val="none" w:sz="0" w:space="0" w:color="auto"/>
          </w:divBdr>
        </w:div>
      </w:divsChild>
    </w:div>
    <w:div w:id="1874659026">
      <w:bodyDiv w:val="1"/>
      <w:marLeft w:val="0"/>
      <w:marRight w:val="0"/>
      <w:marTop w:val="0"/>
      <w:marBottom w:val="0"/>
      <w:divBdr>
        <w:top w:val="none" w:sz="0" w:space="0" w:color="auto"/>
        <w:left w:val="none" w:sz="0" w:space="0" w:color="auto"/>
        <w:bottom w:val="none" w:sz="0" w:space="0" w:color="auto"/>
        <w:right w:val="none" w:sz="0" w:space="0" w:color="auto"/>
      </w:divBdr>
    </w:div>
    <w:div w:id="1926188140">
      <w:bodyDiv w:val="1"/>
      <w:marLeft w:val="0"/>
      <w:marRight w:val="0"/>
      <w:marTop w:val="0"/>
      <w:marBottom w:val="0"/>
      <w:divBdr>
        <w:top w:val="none" w:sz="0" w:space="0" w:color="auto"/>
        <w:left w:val="none" w:sz="0" w:space="0" w:color="auto"/>
        <w:bottom w:val="none" w:sz="0" w:space="0" w:color="auto"/>
        <w:right w:val="none" w:sz="0" w:space="0" w:color="auto"/>
      </w:divBdr>
      <w:divsChild>
        <w:div w:id="780296858">
          <w:marLeft w:val="640"/>
          <w:marRight w:val="0"/>
          <w:marTop w:val="0"/>
          <w:marBottom w:val="0"/>
          <w:divBdr>
            <w:top w:val="none" w:sz="0" w:space="0" w:color="auto"/>
            <w:left w:val="none" w:sz="0" w:space="0" w:color="auto"/>
            <w:bottom w:val="none" w:sz="0" w:space="0" w:color="auto"/>
            <w:right w:val="none" w:sz="0" w:space="0" w:color="auto"/>
          </w:divBdr>
        </w:div>
        <w:div w:id="1988822208">
          <w:marLeft w:val="640"/>
          <w:marRight w:val="0"/>
          <w:marTop w:val="0"/>
          <w:marBottom w:val="0"/>
          <w:divBdr>
            <w:top w:val="none" w:sz="0" w:space="0" w:color="auto"/>
            <w:left w:val="none" w:sz="0" w:space="0" w:color="auto"/>
            <w:bottom w:val="none" w:sz="0" w:space="0" w:color="auto"/>
            <w:right w:val="none" w:sz="0" w:space="0" w:color="auto"/>
          </w:divBdr>
        </w:div>
        <w:div w:id="808597007">
          <w:marLeft w:val="640"/>
          <w:marRight w:val="0"/>
          <w:marTop w:val="0"/>
          <w:marBottom w:val="0"/>
          <w:divBdr>
            <w:top w:val="none" w:sz="0" w:space="0" w:color="auto"/>
            <w:left w:val="none" w:sz="0" w:space="0" w:color="auto"/>
            <w:bottom w:val="none" w:sz="0" w:space="0" w:color="auto"/>
            <w:right w:val="none" w:sz="0" w:space="0" w:color="auto"/>
          </w:divBdr>
        </w:div>
        <w:div w:id="918710403">
          <w:marLeft w:val="640"/>
          <w:marRight w:val="0"/>
          <w:marTop w:val="0"/>
          <w:marBottom w:val="0"/>
          <w:divBdr>
            <w:top w:val="none" w:sz="0" w:space="0" w:color="auto"/>
            <w:left w:val="none" w:sz="0" w:space="0" w:color="auto"/>
            <w:bottom w:val="none" w:sz="0" w:space="0" w:color="auto"/>
            <w:right w:val="none" w:sz="0" w:space="0" w:color="auto"/>
          </w:divBdr>
        </w:div>
        <w:div w:id="110324601">
          <w:marLeft w:val="640"/>
          <w:marRight w:val="0"/>
          <w:marTop w:val="0"/>
          <w:marBottom w:val="0"/>
          <w:divBdr>
            <w:top w:val="none" w:sz="0" w:space="0" w:color="auto"/>
            <w:left w:val="none" w:sz="0" w:space="0" w:color="auto"/>
            <w:bottom w:val="none" w:sz="0" w:space="0" w:color="auto"/>
            <w:right w:val="none" w:sz="0" w:space="0" w:color="auto"/>
          </w:divBdr>
        </w:div>
        <w:div w:id="1838417997">
          <w:marLeft w:val="640"/>
          <w:marRight w:val="0"/>
          <w:marTop w:val="0"/>
          <w:marBottom w:val="0"/>
          <w:divBdr>
            <w:top w:val="none" w:sz="0" w:space="0" w:color="auto"/>
            <w:left w:val="none" w:sz="0" w:space="0" w:color="auto"/>
            <w:bottom w:val="none" w:sz="0" w:space="0" w:color="auto"/>
            <w:right w:val="none" w:sz="0" w:space="0" w:color="auto"/>
          </w:divBdr>
        </w:div>
        <w:div w:id="1487670548">
          <w:marLeft w:val="640"/>
          <w:marRight w:val="0"/>
          <w:marTop w:val="0"/>
          <w:marBottom w:val="0"/>
          <w:divBdr>
            <w:top w:val="none" w:sz="0" w:space="0" w:color="auto"/>
            <w:left w:val="none" w:sz="0" w:space="0" w:color="auto"/>
            <w:bottom w:val="none" w:sz="0" w:space="0" w:color="auto"/>
            <w:right w:val="none" w:sz="0" w:space="0" w:color="auto"/>
          </w:divBdr>
        </w:div>
        <w:div w:id="704139878">
          <w:marLeft w:val="640"/>
          <w:marRight w:val="0"/>
          <w:marTop w:val="0"/>
          <w:marBottom w:val="0"/>
          <w:divBdr>
            <w:top w:val="none" w:sz="0" w:space="0" w:color="auto"/>
            <w:left w:val="none" w:sz="0" w:space="0" w:color="auto"/>
            <w:bottom w:val="none" w:sz="0" w:space="0" w:color="auto"/>
            <w:right w:val="none" w:sz="0" w:space="0" w:color="auto"/>
          </w:divBdr>
        </w:div>
        <w:div w:id="664092196">
          <w:marLeft w:val="640"/>
          <w:marRight w:val="0"/>
          <w:marTop w:val="0"/>
          <w:marBottom w:val="0"/>
          <w:divBdr>
            <w:top w:val="none" w:sz="0" w:space="0" w:color="auto"/>
            <w:left w:val="none" w:sz="0" w:space="0" w:color="auto"/>
            <w:bottom w:val="none" w:sz="0" w:space="0" w:color="auto"/>
            <w:right w:val="none" w:sz="0" w:space="0" w:color="auto"/>
          </w:divBdr>
        </w:div>
        <w:div w:id="688722873">
          <w:marLeft w:val="640"/>
          <w:marRight w:val="0"/>
          <w:marTop w:val="0"/>
          <w:marBottom w:val="0"/>
          <w:divBdr>
            <w:top w:val="none" w:sz="0" w:space="0" w:color="auto"/>
            <w:left w:val="none" w:sz="0" w:space="0" w:color="auto"/>
            <w:bottom w:val="none" w:sz="0" w:space="0" w:color="auto"/>
            <w:right w:val="none" w:sz="0" w:space="0" w:color="auto"/>
          </w:divBdr>
        </w:div>
        <w:div w:id="523785743">
          <w:marLeft w:val="640"/>
          <w:marRight w:val="0"/>
          <w:marTop w:val="0"/>
          <w:marBottom w:val="0"/>
          <w:divBdr>
            <w:top w:val="none" w:sz="0" w:space="0" w:color="auto"/>
            <w:left w:val="none" w:sz="0" w:space="0" w:color="auto"/>
            <w:bottom w:val="none" w:sz="0" w:space="0" w:color="auto"/>
            <w:right w:val="none" w:sz="0" w:space="0" w:color="auto"/>
          </w:divBdr>
        </w:div>
        <w:div w:id="716006888">
          <w:marLeft w:val="640"/>
          <w:marRight w:val="0"/>
          <w:marTop w:val="0"/>
          <w:marBottom w:val="0"/>
          <w:divBdr>
            <w:top w:val="none" w:sz="0" w:space="0" w:color="auto"/>
            <w:left w:val="none" w:sz="0" w:space="0" w:color="auto"/>
            <w:bottom w:val="none" w:sz="0" w:space="0" w:color="auto"/>
            <w:right w:val="none" w:sz="0" w:space="0" w:color="auto"/>
          </w:divBdr>
        </w:div>
        <w:div w:id="415322693">
          <w:marLeft w:val="640"/>
          <w:marRight w:val="0"/>
          <w:marTop w:val="0"/>
          <w:marBottom w:val="0"/>
          <w:divBdr>
            <w:top w:val="none" w:sz="0" w:space="0" w:color="auto"/>
            <w:left w:val="none" w:sz="0" w:space="0" w:color="auto"/>
            <w:bottom w:val="none" w:sz="0" w:space="0" w:color="auto"/>
            <w:right w:val="none" w:sz="0" w:space="0" w:color="auto"/>
          </w:divBdr>
        </w:div>
        <w:div w:id="321203590">
          <w:marLeft w:val="640"/>
          <w:marRight w:val="0"/>
          <w:marTop w:val="0"/>
          <w:marBottom w:val="0"/>
          <w:divBdr>
            <w:top w:val="none" w:sz="0" w:space="0" w:color="auto"/>
            <w:left w:val="none" w:sz="0" w:space="0" w:color="auto"/>
            <w:bottom w:val="none" w:sz="0" w:space="0" w:color="auto"/>
            <w:right w:val="none" w:sz="0" w:space="0" w:color="auto"/>
          </w:divBdr>
        </w:div>
        <w:div w:id="639962311">
          <w:marLeft w:val="640"/>
          <w:marRight w:val="0"/>
          <w:marTop w:val="0"/>
          <w:marBottom w:val="0"/>
          <w:divBdr>
            <w:top w:val="none" w:sz="0" w:space="0" w:color="auto"/>
            <w:left w:val="none" w:sz="0" w:space="0" w:color="auto"/>
            <w:bottom w:val="none" w:sz="0" w:space="0" w:color="auto"/>
            <w:right w:val="none" w:sz="0" w:space="0" w:color="auto"/>
          </w:divBdr>
        </w:div>
        <w:div w:id="1946226522">
          <w:marLeft w:val="640"/>
          <w:marRight w:val="0"/>
          <w:marTop w:val="0"/>
          <w:marBottom w:val="0"/>
          <w:divBdr>
            <w:top w:val="none" w:sz="0" w:space="0" w:color="auto"/>
            <w:left w:val="none" w:sz="0" w:space="0" w:color="auto"/>
            <w:bottom w:val="none" w:sz="0" w:space="0" w:color="auto"/>
            <w:right w:val="none" w:sz="0" w:space="0" w:color="auto"/>
          </w:divBdr>
        </w:div>
        <w:div w:id="506945392">
          <w:marLeft w:val="640"/>
          <w:marRight w:val="0"/>
          <w:marTop w:val="0"/>
          <w:marBottom w:val="0"/>
          <w:divBdr>
            <w:top w:val="none" w:sz="0" w:space="0" w:color="auto"/>
            <w:left w:val="none" w:sz="0" w:space="0" w:color="auto"/>
            <w:bottom w:val="none" w:sz="0" w:space="0" w:color="auto"/>
            <w:right w:val="none" w:sz="0" w:space="0" w:color="auto"/>
          </w:divBdr>
        </w:div>
        <w:div w:id="34891988">
          <w:marLeft w:val="640"/>
          <w:marRight w:val="0"/>
          <w:marTop w:val="0"/>
          <w:marBottom w:val="0"/>
          <w:divBdr>
            <w:top w:val="none" w:sz="0" w:space="0" w:color="auto"/>
            <w:left w:val="none" w:sz="0" w:space="0" w:color="auto"/>
            <w:bottom w:val="none" w:sz="0" w:space="0" w:color="auto"/>
            <w:right w:val="none" w:sz="0" w:space="0" w:color="auto"/>
          </w:divBdr>
        </w:div>
        <w:div w:id="72045343">
          <w:marLeft w:val="640"/>
          <w:marRight w:val="0"/>
          <w:marTop w:val="0"/>
          <w:marBottom w:val="0"/>
          <w:divBdr>
            <w:top w:val="none" w:sz="0" w:space="0" w:color="auto"/>
            <w:left w:val="none" w:sz="0" w:space="0" w:color="auto"/>
            <w:bottom w:val="none" w:sz="0" w:space="0" w:color="auto"/>
            <w:right w:val="none" w:sz="0" w:space="0" w:color="auto"/>
          </w:divBdr>
        </w:div>
        <w:div w:id="1138843011">
          <w:marLeft w:val="640"/>
          <w:marRight w:val="0"/>
          <w:marTop w:val="0"/>
          <w:marBottom w:val="0"/>
          <w:divBdr>
            <w:top w:val="none" w:sz="0" w:space="0" w:color="auto"/>
            <w:left w:val="none" w:sz="0" w:space="0" w:color="auto"/>
            <w:bottom w:val="none" w:sz="0" w:space="0" w:color="auto"/>
            <w:right w:val="none" w:sz="0" w:space="0" w:color="auto"/>
          </w:divBdr>
        </w:div>
        <w:div w:id="800996190">
          <w:marLeft w:val="640"/>
          <w:marRight w:val="0"/>
          <w:marTop w:val="0"/>
          <w:marBottom w:val="0"/>
          <w:divBdr>
            <w:top w:val="none" w:sz="0" w:space="0" w:color="auto"/>
            <w:left w:val="none" w:sz="0" w:space="0" w:color="auto"/>
            <w:bottom w:val="none" w:sz="0" w:space="0" w:color="auto"/>
            <w:right w:val="none" w:sz="0" w:space="0" w:color="auto"/>
          </w:divBdr>
        </w:div>
        <w:div w:id="1589777418">
          <w:marLeft w:val="640"/>
          <w:marRight w:val="0"/>
          <w:marTop w:val="0"/>
          <w:marBottom w:val="0"/>
          <w:divBdr>
            <w:top w:val="none" w:sz="0" w:space="0" w:color="auto"/>
            <w:left w:val="none" w:sz="0" w:space="0" w:color="auto"/>
            <w:bottom w:val="none" w:sz="0" w:space="0" w:color="auto"/>
            <w:right w:val="none" w:sz="0" w:space="0" w:color="auto"/>
          </w:divBdr>
        </w:div>
        <w:div w:id="1986352343">
          <w:marLeft w:val="640"/>
          <w:marRight w:val="0"/>
          <w:marTop w:val="0"/>
          <w:marBottom w:val="0"/>
          <w:divBdr>
            <w:top w:val="none" w:sz="0" w:space="0" w:color="auto"/>
            <w:left w:val="none" w:sz="0" w:space="0" w:color="auto"/>
            <w:bottom w:val="none" w:sz="0" w:space="0" w:color="auto"/>
            <w:right w:val="none" w:sz="0" w:space="0" w:color="auto"/>
          </w:divBdr>
        </w:div>
        <w:div w:id="1377702709">
          <w:marLeft w:val="640"/>
          <w:marRight w:val="0"/>
          <w:marTop w:val="0"/>
          <w:marBottom w:val="0"/>
          <w:divBdr>
            <w:top w:val="none" w:sz="0" w:space="0" w:color="auto"/>
            <w:left w:val="none" w:sz="0" w:space="0" w:color="auto"/>
            <w:bottom w:val="none" w:sz="0" w:space="0" w:color="auto"/>
            <w:right w:val="none" w:sz="0" w:space="0" w:color="auto"/>
          </w:divBdr>
        </w:div>
        <w:div w:id="1858612725">
          <w:marLeft w:val="640"/>
          <w:marRight w:val="0"/>
          <w:marTop w:val="0"/>
          <w:marBottom w:val="0"/>
          <w:divBdr>
            <w:top w:val="none" w:sz="0" w:space="0" w:color="auto"/>
            <w:left w:val="none" w:sz="0" w:space="0" w:color="auto"/>
            <w:bottom w:val="none" w:sz="0" w:space="0" w:color="auto"/>
            <w:right w:val="none" w:sz="0" w:space="0" w:color="auto"/>
          </w:divBdr>
        </w:div>
        <w:div w:id="1342587472">
          <w:marLeft w:val="640"/>
          <w:marRight w:val="0"/>
          <w:marTop w:val="0"/>
          <w:marBottom w:val="0"/>
          <w:divBdr>
            <w:top w:val="none" w:sz="0" w:space="0" w:color="auto"/>
            <w:left w:val="none" w:sz="0" w:space="0" w:color="auto"/>
            <w:bottom w:val="none" w:sz="0" w:space="0" w:color="auto"/>
            <w:right w:val="none" w:sz="0" w:space="0" w:color="auto"/>
          </w:divBdr>
        </w:div>
        <w:div w:id="1070035453">
          <w:marLeft w:val="640"/>
          <w:marRight w:val="0"/>
          <w:marTop w:val="0"/>
          <w:marBottom w:val="0"/>
          <w:divBdr>
            <w:top w:val="none" w:sz="0" w:space="0" w:color="auto"/>
            <w:left w:val="none" w:sz="0" w:space="0" w:color="auto"/>
            <w:bottom w:val="none" w:sz="0" w:space="0" w:color="auto"/>
            <w:right w:val="none" w:sz="0" w:space="0" w:color="auto"/>
          </w:divBdr>
        </w:div>
        <w:div w:id="509300657">
          <w:marLeft w:val="640"/>
          <w:marRight w:val="0"/>
          <w:marTop w:val="0"/>
          <w:marBottom w:val="0"/>
          <w:divBdr>
            <w:top w:val="none" w:sz="0" w:space="0" w:color="auto"/>
            <w:left w:val="none" w:sz="0" w:space="0" w:color="auto"/>
            <w:bottom w:val="none" w:sz="0" w:space="0" w:color="auto"/>
            <w:right w:val="none" w:sz="0" w:space="0" w:color="auto"/>
          </w:divBdr>
        </w:div>
        <w:div w:id="1315597546">
          <w:marLeft w:val="640"/>
          <w:marRight w:val="0"/>
          <w:marTop w:val="0"/>
          <w:marBottom w:val="0"/>
          <w:divBdr>
            <w:top w:val="none" w:sz="0" w:space="0" w:color="auto"/>
            <w:left w:val="none" w:sz="0" w:space="0" w:color="auto"/>
            <w:bottom w:val="none" w:sz="0" w:space="0" w:color="auto"/>
            <w:right w:val="none" w:sz="0" w:space="0" w:color="auto"/>
          </w:divBdr>
        </w:div>
        <w:div w:id="132605273">
          <w:marLeft w:val="640"/>
          <w:marRight w:val="0"/>
          <w:marTop w:val="0"/>
          <w:marBottom w:val="0"/>
          <w:divBdr>
            <w:top w:val="none" w:sz="0" w:space="0" w:color="auto"/>
            <w:left w:val="none" w:sz="0" w:space="0" w:color="auto"/>
            <w:bottom w:val="none" w:sz="0" w:space="0" w:color="auto"/>
            <w:right w:val="none" w:sz="0" w:space="0" w:color="auto"/>
          </w:divBdr>
        </w:div>
        <w:div w:id="808472374">
          <w:marLeft w:val="640"/>
          <w:marRight w:val="0"/>
          <w:marTop w:val="0"/>
          <w:marBottom w:val="0"/>
          <w:divBdr>
            <w:top w:val="none" w:sz="0" w:space="0" w:color="auto"/>
            <w:left w:val="none" w:sz="0" w:space="0" w:color="auto"/>
            <w:bottom w:val="none" w:sz="0" w:space="0" w:color="auto"/>
            <w:right w:val="none" w:sz="0" w:space="0" w:color="auto"/>
          </w:divBdr>
        </w:div>
        <w:div w:id="315844555">
          <w:marLeft w:val="640"/>
          <w:marRight w:val="0"/>
          <w:marTop w:val="0"/>
          <w:marBottom w:val="0"/>
          <w:divBdr>
            <w:top w:val="none" w:sz="0" w:space="0" w:color="auto"/>
            <w:left w:val="none" w:sz="0" w:space="0" w:color="auto"/>
            <w:bottom w:val="none" w:sz="0" w:space="0" w:color="auto"/>
            <w:right w:val="none" w:sz="0" w:space="0" w:color="auto"/>
          </w:divBdr>
        </w:div>
        <w:div w:id="1752851053">
          <w:marLeft w:val="640"/>
          <w:marRight w:val="0"/>
          <w:marTop w:val="0"/>
          <w:marBottom w:val="0"/>
          <w:divBdr>
            <w:top w:val="none" w:sz="0" w:space="0" w:color="auto"/>
            <w:left w:val="none" w:sz="0" w:space="0" w:color="auto"/>
            <w:bottom w:val="none" w:sz="0" w:space="0" w:color="auto"/>
            <w:right w:val="none" w:sz="0" w:space="0" w:color="auto"/>
          </w:divBdr>
        </w:div>
        <w:div w:id="1895503651">
          <w:marLeft w:val="640"/>
          <w:marRight w:val="0"/>
          <w:marTop w:val="0"/>
          <w:marBottom w:val="0"/>
          <w:divBdr>
            <w:top w:val="none" w:sz="0" w:space="0" w:color="auto"/>
            <w:left w:val="none" w:sz="0" w:space="0" w:color="auto"/>
            <w:bottom w:val="none" w:sz="0" w:space="0" w:color="auto"/>
            <w:right w:val="none" w:sz="0" w:space="0" w:color="auto"/>
          </w:divBdr>
        </w:div>
        <w:div w:id="343096165">
          <w:marLeft w:val="640"/>
          <w:marRight w:val="0"/>
          <w:marTop w:val="0"/>
          <w:marBottom w:val="0"/>
          <w:divBdr>
            <w:top w:val="none" w:sz="0" w:space="0" w:color="auto"/>
            <w:left w:val="none" w:sz="0" w:space="0" w:color="auto"/>
            <w:bottom w:val="none" w:sz="0" w:space="0" w:color="auto"/>
            <w:right w:val="none" w:sz="0" w:space="0" w:color="auto"/>
          </w:divBdr>
        </w:div>
        <w:div w:id="977144154">
          <w:marLeft w:val="640"/>
          <w:marRight w:val="0"/>
          <w:marTop w:val="0"/>
          <w:marBottom w:val="0"/>
          <w:divBdr>
            <w:top w:val="none" w:sz="0" w:space="0" w:color="auto"/>
            <w:left w:val="none" w:sz="0" w:space="0" w:color="auto"/>
            <w:bottom w:val="none" w:sz="0" w:space="0" w:color="auto"/>
            <w:right w:val="none" w:sz="0" w:space="0" w:color="auto"/>
          </w:divBdr>
        </w:div>
        <w:div w:id="322465251">
          <w:marLeft w:val="640"/>
          <w:marRight w:val="0"/>
          <w:marTop w:val="0"/>
          <w:marBottom w:val="0"/>
          <w:divBdr>
            <w:top w:val="none" w:sz="0" w:space="0" w:color="auto"/>
            <w:left w:val="none" w:sz="0" w:space="0" w:color="auto"/>
            <w:bottom w:val="none" w:sz="0" w:space="0" w:color="auto"/>
            <w:right w:val="none" w:sz="0" w:space="0" w:color="auto"/>
          </w:divBdr>
        </w:div>
      </w:divsChild>
    </w:div>
    <w:div w:id="1960988367">
      <w:bodyDiv w:val="1"/>
      <w:marLeft w:val="0"/>
      <w:marRight w:val="0"/>
      <w:marTop w:val="0"/>
      <w:marBottom w:val="0"/>
      <w:divBdr>
        <w:top w:val="none" w:sz="0" w:space="0" w:color="auto"/>
        <w:left w:val="none" w:sz="0" w:space="0" w:color="auto"/>
        <w:bottom w:val="none" w:sz="0" w:space="0" w:color="auto"/>
        <w:right w:val="none" w:sz="0" w:space="0" w:color="auto"/>
      </w:divBdr>
      <w:divsChild>
        <w:div w:id="1137454801">
          <w:marLeft w:val="640"/>
          <w:marRight w:val="0"/>
          <w:marTop w:val="0"/>
          <w:marBottom w:val="0"/>
          <w:divBdr>
            <w:top w:val="none" w:sz="0" w:space="0" w:color="auto"/>
            <w:left w:val="none" w:sz="0" w:space="0" w:color="auto"/>
            <w:bottom w:val="none" w:sz="0" w:space="0" w:color="auto"/>
            <w:right w:val="none" w:sz="0" w:space="0" w:color="auto"/>
          </w:divBdr>
        </w:div>
        <w:div w:id="1350915590">
          <w:marLeft w:val="640"/>
          <w:marRight w:val="0"/>
          <w:marTop w:val="0"/>
          <w:marBottom w:val="0"/>
          <w:divBdr>
            <w:top w:val="none" w:sz="0" w:space="0" w:color="auto"/>
            <w:left w:val="none" w:sz="0" w:space="0" w:color="auto"/>
            <w:bottom w:val="none" w:sz="0" w:space="0" w:color="auto"/>
            <w:right w:val="none" w:sz="0" w:space="0" w:color="auto"/>
          </w:divBdr>
        </w:div>
        <w:div w:id="1288121698">
          <w:marLeft w:val="640"/>
          <w:marRight w:val="0"/>
          <w:marTop w:val="0"/>
          <w:marBottom w:val="0"/>
          <w:divBdr>
            <w:top w:val="none" w:sz="0" w:space="0" w:color="auto"/>
            <w:left w:val="none" w:sz="0" w:space="0" w:color="auto"/>
            <w:bottom w:val="none" w:sz="0" w:space="0" w:color="auto"/>
            <w:right w:val="none" w:sz="0" w:space="0" w:color="auto"/>
          </w:divBdr>
        </w:div>
        <w:div w:id="1602911776">
          <w:marLeft w:val="640"/>
          <w:marRight w:val="0"/>
          <w:marTop w:val="0"/>
          <w:marBottom w:val="0"/>
          <w:divBdr>
            <w:top w:val="none" w:sz="0" w:space="0" w:color="auto"/>
            <w:left w:val="none" w:sz="0" w:space="0" w:color="auto"/>
            <w:bottom w:val="none" w:sz="0" w:space="0" w:color="auto"/>
            <w:right w:val="none" w:sz="0" w:space="0" w:color="auto"/>
          </w:divBdr>
        </w:div>
        <w:div w:id="1197348216">
          <w:marLeft w:val="640"/>
          <w:marRight w:val="0"/>
          <w:marTop w:val="0"/>
          <w:marBottom w:val="0"/>
          <w:divBdr>
            <w:top w:val="none" w:sz="0" w:space="0" w:color="auto"/>
            <w:left w:val="none" w:sz="0" w:space="0" w:color="auto"/>
            <w:bottom w:val="none" w:sz="0" w:space="0" w:color="auto"/>
            <w:right w:val="none" w:sz="0" w:space="0" w:color="auto"/>
          </w:divBdr>
        </w:div>
        <w:div w:id="76750477">
          <w:marLeft w:val="640"/>
          <w:marRight w:val="0"/>
          <w:marTop w:val="0"/>
          <w:marBottom w:val="0"/>
          <w:divBdr>
            <w:top w:val="none" w:sz="0" w:space="0" w:color="auto"/>
            <w:left w:val="none" w:sz="0" w:space="0" w:color="auto"/>
            <w:bottom w:val="none" w:sz="0" w:space="0" w:color="auto"/>
            <w:right w:val="none" w:sz="0" w:space="0" w:color="auto"/>
          </w:divBdr>
        </w:div>
        <w:div w:id="943808596">
          <w:marLeft w:val="640"/>
          <w:marRight w:val="0"/>
          <w:marTop w:val="0"/>
          <w:marBottom w:val="0"/>
          <w:divBdr>
            <w:top w:val="none" w:sz="0" w:space="0" w:color="auto"/>
            <w:left w:val="none" w:sz="0" w:space="0" w:color="auto"/>
            <w:bottom w:val="none" w:sz="0" w:space="0" w:color="auto"/>
            <w:right w:val="none" w:sz="0" w:space="0" w:color="auto"/>
          </w:divBdr>
        </w:div>
        <w:div w:id="1349062284">
          <w:marLeft w:val="640"/>
          <w:marRight w:val="0"/>
          <w:marTop w:val="0"/>
          <w:marBottom w:val="0"/>
          <w:divBdr>
            <w:top w:val="none" w:sz="0" w:space="0" w:color="auto"/>
            <w:left w:val="none" w:sz="0" w:space="0" w:color="auto"/>
            <w:bottom w:val="none" w:sz="0" w:space="0" w:color="auto"/>
            <w:right w:val="none" w:sz="0" w:space="0" w:color="auto"/>
          </w:divBdr>
        </w:div>
        <w:div w:id="2032607636">
          <w:marLeft w:val="640"/>
          <w:marRight w:val="0"/>
          <w:marTop w:val="0"/>
          <w:marBottom w:val="0"/>
          <w:divBdr>
            <w:top w:val="none" w:sz="0" w:space="0" w:color="auto"/>
            <w:left w:val="none" w:sz="0" w:space="0" w:color="auto"/>
            <w:bottom w:val="none" w:sz="0" w:space="0" w:color="auto"/>
            <w:right w:val="none" w:sz="0" w:space="0" w:color="auto"/>
          </w:divBdr>
        </w:div>
        <w:div w:id="1450969593">
          <w:marLeft w:val="640"/>
          <w:marRight w:val="0"/>
          <w:marTop w:val="0"/>
          <w:marBottom w:val="0"/>
          <w:divBdr>
            <w:top w:val="none" w:sz="0" w:space="0" w:color="auto"/>
            <w:left w:val="none" w:sz="0" w:space="0" w:color="auto"/>
            <w:bottom w:val="none" w:sz="0" w:space="0" w:color="auto"/>
            <w:right w:val="none" w:sz="0" w:space="0" w:color="auto"/>
          </w:divBdr>
        </w:div>
        <w:div w:id="1159536148">
          <w:marLeft w:val="640"/>
          <w:marRight w:val="0"/>
          <w:marTop w:val="0"/>
          <w:marBottom w:val="0"/>
          <w:divBdr>
            <w:top w:val="none" w:sz="0" w:space="0" w:color="auto"/>
            <w:left w:val="none" w:sz="0" w:space="0" w:color="auto"/>
            <w:bottom w:val="none" w:sz="0" w:space="0" w:color="auto"/>
            <w:right w:val="none" w:sz="0" w:space="0" w:color="auto"/>
          </w:divBdr>
        </w:div>
        <w:div w:id="1413430184">
          <w:marLeft w:val="640"/>
          <w:marRight w:val="0"/>
          <w:marTop w:val="0"/>
          <w:marBottom w:val="0"/>
          <w:divBdr>
            <w:top w:val="none" w:sz="0" w:space="0" w:color="auto"/>
            <w:left w:val="none" w:sz="0" w:space="0" w:color="auto"/>
            <w:bottom w:val="none" w:sz="0" w:space="0" w:color="auto"/>
            <w:right w:val="none" w:sz="0" w:space="0" w:color="auto"/>
          </w:divBdr>
        </w:div>
        <w:div w:id="1719238559">
          <w:marLeft w:val="640"/>
          <w:marRight w:val="0"/>
          <w:marTop w:val="0"/>
          <w:marBottom w:val="0"/>
          <w:divBdr>
            <w:top w:val="none" w:sz="0" w:space="0" w:color="auto"/>
            <w:left w:val="none" w:sz="0" w:space="0" w:color="auto"/>
            <w:bottom w:val="none" w:sz="0" w:space="0" w:color="auto"/>
            <w:right w:val="none" w:sz="0" w:space="0" w:color="auto"/>
          </w:divBdr>
        </w:div>
        <w:div w:id="1414009094">
          <w:marLeft w:val="640"/>
          <w:marRight w:val="0"/>
          <w:marTop w:val="0"/>
          <w:marBottom w:val="0"/>
          <w:divBdr>
            <w:top w:val="none" w:sz="0" w:space="0" w:color="auto"/>
            <w:left w:val="none" w:sz="0" w:space="0" w:color="auto"/>
            <w:bottom w:val="none" w:sz="0" w:space="0" w:color="auto"/>
            <w:right w:val="none" w:sz="0" w:space="0" w:color="auto"/>
          </w:divBdr>
        </w:div>
        <w:div w:id="961153657">
          <w:marLeft w:val="640"/>
          <w:marRight w:val="0"/>
          <w:marTop w:val="0"/>
          <w:marBottom w:val="0"/>
          <w:divBdr>
            <w:top w:val="none" w:sz="0" w:space="0" w:color="auto"/>
            <w:left w:val="none" w:sz="0" w:space="0" w:color="auto"/>
            <w:bottom w:val="none" w:sz="0" w:space="0" w:color="auto"/>
            <w:right w:val="none" w:sz="0" w:space="0" w:color="auto"/>
          </w:divBdr>
        </w:div>
        <w:div w:id="1932808399">
          <w:marLeft w:val="640"/>
          <w:marRight w:val="0"/>
          <w:marTop w:val="0"/>
          <w:marBottom w:val="0"/>
          <w:divBdr>
            <w:top w:val="none" w:sz="0" w:space="0" w:color="auto"/>
            <w:left w:val="none" w:sz="0" w:space="0" w:color="auto"/>
            <w:bottom w:val="none" w:sz="0" w:space="0" w:color="auto"/>
            <w:right w:val="none" w:sz="0" w:space="0" w:color="auto"/>
          </w:divBdr>
        </w:div>
        <w:div w:id="687953442">
          <w:marLeft w:val="640"/>
          <w:marRight w:val="0"/>
          <w:marTop w:val="0"/>
          <w:marBottom w:val="0"/>
          <w:divBdr>
            <w:top w:val="none" w:sz="0" w:space="0" w:color="auto"/>
            <w:left w:val="none" w:sz="0" w:space="0" w:color="auto"/>
            <w:bottom w:val="none" w:sz="0" w:space="0" w:color="auto"/>
            <w:right w:val="none" w:sz="0" w:space="0" w:color="auto"/>
          </w:divBdr>
        </w:div>
        <w:div w:id="122965410">
          <w:marLeft w:val="640"/>
          <w:marRight w:val="0"/>
          <w:marTop w:val="0"/>
          <w:marBottom w:val="0"/>
          <w:divBdr>
            <w:top w:val="none" w:sz="0" w:space="0" w:color="auto"/>
            <w:left w:val="none" w:sz="0" w:space="0" w:color="auto"/>
            <w:bottom w:val="none" w:sz="0" w:space="0" w:color="auto"/>
            <w:right w:val="none" w:sz="0" w:space="0" w:color="auto"/>
          </w:divBdr>
        </w:div>
        <w:div w:id="924921143">
          <w:marLeft w:val="640"/>
          <w:marRight w:val="0"/>
          <w:marTop w:val="0"/>
          <w:marBottom w:val="0"/>
          <w:divBdr>
            <w:top w:val="none" w:sz="0" w:space="0" w:color="auto"/>
            <w:left w:val="none" w:sz="0" w:space="0" w:color="auto"/>
            <w:bottom w:val="none" w:sz="0" w:space="0" w:color="auto"/>
            <w:right w:val="none" w:sz="0" w:space="0" w:color="auto"/>
          </w:divBdr>
        </w:div>
        <w:div w:id="311180668">
          <w:marLeft w:val="640"/>
          <w:marRight w:val="0"/>
          <w:marTop w:val="0"/>
          <w:marBottom w:val="0"/>
          <w:divBdr>
            <w:top w:val="none" w:sz="0" w:space="0" w:color="auto"/>
            <w:left w:val="none" w:sz="0" w:space="0" w:color="auto"/>
            <w:bottom w:val="none" w:sz="0" w:space="0" w:color="auto"/>
            <w:right w:val="none" w:sz="0" w:space="0" w:color="auto"/>
          </w:divBdr>
        </w:div>
        <w:div w:id="1316452840">
          <w:marLeft w:val="640"/>
          <w:marRight w:val="0"/>
          <w:marTop w:val="0"/>
          <w:marBottom w:val="0"/>
          <w:divBdr>
            <w:top w:val="none" w:sz="0" w:space="0" w:color="auto"/>
            <w:left w:val="none" w:sz="0" w:space="0" w:color="auto"/>
            <w:bottom w:val="none" w:sz="0" w:space="0" w:color="auto"/>
            <w:right w:val="none" w:sz="0" w:space="0" w:color="auto"/>
          </w:divBdr>
        </w:div>
        <w:div w:id="1755782017">
          <w:marLeft w:val="640"/>
          <w:marRight w:val="0"/>
          <w:marTop w:val="0"/>
          <w:marBottom w:val="0"/>
          <w:divBdr>
            <w:top w:val="none" w:sz="0" w:space="0" w:color="auto"/>
            <w:left w:val="none" w:sz="0" w:space="0" w:color="auto"/>
            <w:bottom w:val="none" w:sz="0" w:space="0" w:color="auto"/>
            <w:right w:val="none" w:sz="0" w:space="0" w:color="auto"/>
          </w:divBdr>
        </w:div>
        <w:div w:id="2119135728">
          <w:marLeft w:val="640"/>
          <w:marRight w:val="0"/>
          <w:marTop w:val="0"/>
          <w:marBottom w:val="0"/>
          <w:divBdr>
            <w:top w:val="none" w:sz="0" w:space="0" w:color="auto"/>
            <w:left w:val="none" w:sz="0" w:space="0" w:color="auto"/>
            <w:bottom w:val="none" w:sz="0" w:space="0" w:color="auto"/>
            <w:right w:val="none" w:sz="0" w:space="0" w:color="auto"/>
          </w:divBdr>
        </w:div>
        <w:div w:id="1950158337">
          <w:marLeft w:val="640"/>
          <w:marRight w:val="0"/>
          <w:marTop w:val="0"/>
          <w:marBottom w:val="0"/>
          <w:divBdr>
            <w:top w:val="none" w:sz="0" w:space="0" w:color="auto"/>
            <w:left w:val="none" w:sz="0" w:space="0" w:color="auto"/>
            <w:bottom w:val="none" w:sz="0" w:space="0" w:color="auto"/>
            <w:right w:val="none" w:sz="0" w:space="0" w:color="auto"/>
          </w:divBdr>
        </w:div>
        <w:div w:id="1255477104">
          <w:marLeft w:val="640"/>
          <w:marRight w:val="0"/>
          <w:marTop w:val="0"/>
          <w:marBottom w:val="0"/>
          <w:divBdr>
            <w:top w:val="none" w:sz="0" w:space="0" w:color="auto"/>
            <w:left w:val="none" w:sz="0" w:space="0" w:color="auto"/>
            <w:bottom w:val="none" w:sz="0" w:space="0" w:color="auto"/>
            <w:right w:val="none" w:sz="0" w:space="0" w:color="auto"/>
          </w:divBdr>
        </w:div>
        <w:div w:id="237905726">
          <w:marLeft w:val="640"/>
          <w:marRight w:val="0"/>
          <w:marTop w:val="0"/>
          <w:marBottom w:val="0"/>
          <w:divBdr>
            <w:top w:val="none" w:sz="0" w:space="0" w:color="auto"/>
            <w:left w:val="none" w:sz="0" w:space="0" w:color="auto"/>
            <w:bottom w:val="none" w:sz="0" w:space="0" w:color="auto"/>
            <w:right w:val="none" w:sz="0" w:space="0" w:color="auto"/>
          </w:divBdr>
        </w:div>
        <w:div w:id="1254165498">
          <w:marLeft w:val="640"/>
          <w:marRight w:val="0"/>
          <w:marTop w:val="0"/>
          <w:marBottom w:val="0"/>
          <w:divBdr>
            <w:top w:val="none" w:sz="0" w:space="0" w:color="auto"/>
            <w:left w:val="none" w:sz="0" w:space="0" w:color="auto"/>
            <w:bottom w:val="none" w:sz="0" w:space="0" w:color="auto"/>
            <w:right w:val="none" w:sz="0" w:space="0" w:color="auto"/>
          </w:divBdr>
        </w:div>
        <w:div w:id="1571844133">
          <w:marLeft w:val="640"/>
          <w:marRight w:val="0"/>
          <w:marTop w:val="0"/>
          <w:marBottom w:val="0"/>
          <w:divBdr>
            <w:top w:val="none" w:sz="0" w:space="0" w:color="auto"/>
            <w:left w:val="none" w:sz="0" w:space="0" w:color="auto"/>
            <w:bottom w:val="none" w:sz="0" w:space="0" w:color="auto"/>
            <w:right w:val="none" w:sz="0" w:space="0" w:color="auto"/>
          </w:divBdr>
        </w:div>
        <w:div w:id="89014556">
          <w:marLeft w:val="640"/>
          <w:marRight w:val="0"/>
          <w:marTop w:val="0"/>
          <w:marBottom w:val="0"/>
          <w:divBdr>
            <w:top w:val="none" w:sz="0" w:space="0" w:color="auto"/>
            <w:left w:val="none" w:sz="0" w:space="0" w:color="auto"/>
            <w:bottom w:val="none" w:sz="0" w:space="0" w:color="auto"/>
            <w:right w:val="none" w:sz="0" w:space="0" w:color="auto"/>
          </w:divBdr>
        </w:div>
        <w:div w:id="1267227891">
          <w:marLeft w:val="640"/>
          <w:marRight w:val="0"/>
          <w:marTop w:val="0"/>
          <w:marBottom w:val="0"/>
          <w:divBdr>
            <w:top w:val="none" w:sz="0" w:space="0" w:color="auto"/>
            <w:left w:val="none" w:sz="0" w:space="0" w:color="auto"/>
            <w:bottom w:val="none" w:sz="0" w:space="0" w:color="auto"/>
            <w:right w:val="none" w:sz="0" w:space="0" w:color="auto"/>
          </w:divBdr>
        </w:div>
        <w:div w:id="1040664357">
          <w:marLeft w:val="640"/>
          <w:marRight w:val="0"/>
          <w:marTop w:val="0"/>
          <w:marBottom w:val="0"/>
          <w:divBdr>
            <w:top w:val="none" w:sz="0" w:space="0" w:color="auto"/>
            <w:left w:val="none" w:sz="0" w:space="0" w:color="auto"/>
            <w:bottom w:val="none" w:sz="0" w:space="0" w:color="auto"/>
            <w:right w:val="none" w:sz="0" w:space="0" w:color="auto"/>
          </w:divBdr>
        </w:div>
        <w:div w:id="1116557891">
          <w:marLeft w:val="640"/>
          <w:marRight w:val="0"/>
          <w:marTop w:val="0"/>
          <w:marBottom w:val="0"/>
          <w:divBdr>
            <w:top w:val="none" w:sz="0" w:space="0" w:color="auto"/>
            <w:left w:val="none" w:sz="0" w:space="0" w:color="auto"/>
            <w:bottom w:val="none" w:sz="0" w:space="0" w:color="auto"/>
            <w:right w:val="none" w:sz="0" w:space="0" w:color="auto"/>
          </w:divBdr>
        </w:div>
        <w:div w:id="618220304">
          <w:marLeft w:val="640"/>
          <w:marRight w:val="0"/>
          <w:marTop w:val="0"/>
          <w:marBottom w:val="0"/>
          <w:divBdr>
            <w:top w:val="none" w:sz="0" w:space="0" w:color="auto"/>
            <w:left w:val="none" w:sz="0" w:space="0" w:color="auto"/>
            <w:bottom w:val="none" w:sz="0" w:space="0" w:color="auto"/>
            <w:right w:val="none" w:sz="0" w:space="0" w:color="auto"/>
          </w:divBdr>
        </w:div>
        <w:div w:id="380324269">
          <w:marLeft w:val="640"/>
          <w:marRight w:val="0"/>
          <w:marTop w:val="0"/>
          <w:marBottom w:val="0"/>
          <w:divBdr>
            <w:top w:val="none" w:sz="0" w:space="0" w:color="auto"/>
            <w:left w:val="none" w:sz="0" w:space="0" w:color="auto"/>
            <w:bottom w:val="none" w:sz="0" w:space="0" w:color="auto"/>
            <w:right w:val="none" w:sz="0" w:space="0" w:color="auto"/>
          </w:divBdr>
        </w:div>
        <w:div w:id="976497851">
          <w:marLeft w:val="640"/>
          <w:marRight w:val="0"/>
          <w:marTop w:val="0"/>
          <w:marBottom w:val="0"/>
          <w:divBdr>
            <w:top w:val="none" w:sz="0" w:space="0" w:color="auto"/>
            <w:left w:val="none" w:sz="0" w:space="0" w:color="auto"/>
            <w:bottom w:val="none" w:sz="0" w:space="0" w:color="auto"/>
            <w:right w:val="none" w:sz="0" w:space="0" w:color="auto"/>
          </w:divBdr>
        </w:div>
        <w:div w:id="1775402317">
          <w:marLeft w:val="640"/>
          <w:marRight w:val="0"/>
          <w:marTop w:val="0"/>
          <w:marBottom w:val="0"/>
          <w:divBdr>
            <w:top w:val="none" w:sz="0" w:space="0" w:color="auto"/>
            <w:left w:val="none" w:sz="0" w:space="0" w:color="auto"/>
            <w:bottom w:val="none" w:sz="0" w:space="0" w:color="auto"/>
            <w:right w:val="none" w:sz="0" w:space="0" w:color="auto"/>
          </w:divBdr>
        </w:div>
        <w:div w:id="304552910">
          <w:marLeft w:val="640"/>
          <w:marRight w:val="0"/>
          <w:marTop w:val="0"/>
          <w:marBottom w:val="0"/>
          <w:divBdr>
            <w:top w:val="none" w:sz="0" w:space="0" w:color="auto"/>
            <w:left w:val="none" w:sz="0" w:space="0" w:color="auto"/>
            <w:bottom w:val="none" w:sz="0" w:space="0" w:color="auto"/>
            <w:right w:val="none" w:sz="0" w:space="0" w:color="auto"/>
          </w:divBdr>
        </w:div>
      </w:divsChild>
    </w:div>
    <w:div w:id="1981114374">
      <w:bodyDiv w:val="1"/>
      <w:marLeft w:val="0"/>
      <w:marRight w:val="0"/>
      <w:marTop w:val="0"/>
      <w:marBottom w:val="0"/>
      <w:divBdr>
        <w:top w:val="none" w:sz="0" w:space="0" w:color="auto"/>
        <w:left w:val="none" w:sz="0" w:space="0" w:color="auto"/>
        <w:bottom w:val="none" w:sz="0" w:space="0" w:color="auto"/>
        <w:right w:val="none" w:sz="0" w:space="0" w:color="auto"/>
      </w:divBdr>
      <w:divsChild>
        <w:div w:id="914627480">
          <w:marLeft w:val="640"/>
          <w:marRight w:val="0"/>
          <w:marTop w:val="0"/>
          <w:marBottom w:val="0"/>
          <w:divBdr>
            <w:top w:val="none" w:sz="0" w:space="0" w:color="auto"/>
            <w:left w:val="none" w:sz="0" w:space="0" w:color="auto"/>
            <w:bottom w:val="none" w:sz="0" w:space="0" w:color="auto"/>
            <w:right w:val="none" w:sz="0" w:space="0" w:color="auto"/>
          </w:divBdr>
        </w:div>
        <w:div w:id="1726678619">
          <w:marLeft w:val="640"/>
          <w:marRight w:val="0"/>
          <w:marTop w:val="0"/>
          <w:marBottom w:val="0"/>
          <w:divBdr>
            <w:top w:val="none" w:sz="0" w:space="0" w:color="auto"/>
            <w:left w:val="none" w:sz="0" w:space="0" w:color="auto"/>
            <w:bottom w:val="none" w:sz="0" w:space="0" w:color="auto"/>
            <w:right w:val="none" w:sz="0" w:space="0" w:color="auto"/>
          </w:divBdr>
        </w:div>
        <w:div w:id="2084058097">
          <w:marLeft w:val="640"/>
          <w:marRight w:val="0"/>
          <w:marTop w:val="0"/>
          <w:marBottom w:val="0"/>
          <w:divBdr>
            <w:top w:val="none" w:sz="0" w:space="0" w:color="auto"/>
            <w:left w:val="none" w:sz="0" w:space="0" w:color="auto"/>
            <w:bottom w:val="none" w:sz="0" w:space="0" w:color="auto"/>
            <w:right w:val="none" w:sz="0" w:space="0" w:color="auto"/>
          </w:divBdr>
        </w:div>
        <w:div w:id="1117410065">
          <w:marLeft w:val="640"/>
          <w:marRight w:val="0"/>
          <w:marTop w:val="0"/>
          <w:marBottom w:val="0"/>
          <w:divBdr>
            <w:top w:val="none" w:sz="0" w:space="0" w:color="auto"/>
            <w:left w:val="none" w:sz="0" w:space="0" w:color="auto"/>
            <w:bottom w:val="none" w:sz="0" w:space="0" w:color="auto"/>
            <w:right w:val="none" w:sz="0" w:space="0" w:color="auto"/>
          </w:divBdr>
        </w:div>
        <w:div w:id="148445292">
          <w:marLeft w:val="640"/>
          <w:marRight w:val="0"/>
          <w:marTop w:val="0"/>
          <w:marBottom w:val="0"/>
          <w:divBdr>
            <w:top w:val="none" w:sz="0" w:space="0" w:color="auto"/>
            <w:left w:val="none" w:sz="0" w:space="0" w:color="auto"/>
            <w:bottom w:val="none" w:sz="0" w:space="0" w:color="auto"/>
            <w:right w:val="none" w:sz="0" w:space="0" w:color="auto"/>
          </w:divBdr>
        </w:div>
        <w:div w:id="1360274763">
          <w:marLeft w:val="640"/>
          <w:marRight w:val="0"/>
          <w:marTop w:val="0"/>
          <w:marBottom w:val="0"/>
          <w:divBdr>
            <w:top w:val="none" w:sz="0" w:space="0" w:color="auto"/>
            <w:left w:val="none" w:sz="0" w:space="0" w:color="auto"/>
            <w:bottom w:val="none" w:sz="0" w:space="0" w:color="auto"/>
            <w:right w:val="none" w:sz="0" w:space="0" w:color="auto"/>
          </w:divBdr>
        </w:div>
        <w:div w:id="2133017227">
          <w:marLeft w:val="640"/>
          <w:marRight w:val="0"/>
          <w:marTop w:val="0"/>
          <w:marBottom w:val="0"/>
          <w:divBdr>
            <w:top w:val="none" w:sz="0" w:space="0" w:color="auto"/>
            <w:left w:val="none" w:sz="0" w:space="0" w:color="auto"/>
            <w:bottom w:val="none" w:sz="0" w:space="0" w:color="auto"/>
            <w:right w:val="none" w:sz="0" w:space="0" w:color="auto"/>
          </w:divBdr>
        </w:div>
        <w:div w:id="1016997626">
          <w:marLeft w:val="640"/>
          <w:marRight w:val="0"/>
          <w:marTop w:val="0"/>
          <w:marBottom w:val="0"/>
          <w:divBdr>
            <w:top w:val="none" w:sz="0" w:space="0" w:color="auto"/>
            <w:left w:val="none" w:sz="0" w:space="0" w:color="auto"/>
            <w:bottom w:val="none" w:sz="0" w:space="0" w:color="auto"/>
            <w:right w:val="none" w:sz="0" w:space="0" w:color="auto"/>
          </w:divBdr>
        </w:div>
        <w:div w:id="760224944">
          <w:marLeft w:val="640"/>
          <w:marRight w:val="0"/>
          <w:marTop w:val="0"/>
          <w:marBottom w:val="0"/>
          <w:divBdr>
            <w:top w:val="none" w:sz="0" w:space="0" w:color="auto"/>
            <w:left w:val="none" w:sz="0" w:space="0" w:color="auto"/>
            <w:bottom w:val="none" w:sz="0" w:space="0" w:color="auto"/>
            <w:right w:val="none" w:sz="0" w:space="0" w:color="auto"/>
          </w:divBdr>
        </w:div>
        <w:div w:id="1991785140">
          <w:marLeft w:val="640"/>
          <w:marRight w:val="0"/>
          <w:marTop w:val="0"/>
          <w:marBottom w:val="0"/>
          <w:divBdr>
            <w:top w:val="none" w:sz="0" w:space="0" w:color="auto"/>
            <w:left w:val="none" w:sz="0" w:space="0" w:color="auto"/>
            <w:bottom w:val="none" w:sz="0" w:space="0" w:color="auto"/>
            <w:right w:val="none" w:sz="0" w:space="0" w:color="auto"/>
          </w:divBdr>
        </w:div>
        <w:div w:id="953559791">
          <w:marLeft w:val="640"/>
          <w:marRight w:val="0"/>
          <w:marTop w:val="0"/>
          <w:marBottom w:val="0"/>
          <w:divBdr>
            <w:top w:val="none" w:sz="0" w:space="0" w:color="auto"/>
            <w:left w:val="none" w:sz="0" w:space="0" w:color="auto"/>
            <w:bottom w:val="none" w:sz="0" w:space="0" w:color="auto"/>
            <w:right w:val="none" w:sz="0" w:space="0" w:color="auto"/>
          </w:divBdr>
        </w:div>
        <w:div w:id="407770001">
          <w:marLeft w:val="640"/>
          <w:marRight w:val="0"/>
          <w:marTop w:val="0"/>
          <w:marBottom w:val="0"/>
          <w:divBdr>
            <w:top w:val="none" w:sz="0" w:space="0" w:color="auto"/>
            <w:left w:val="none" w:sz="0" w:space="0" w:color="auto"/>
            <w:bottom w:val="none" w:sz="0" w:space="0" w:color="auto"/>
            <w:right w:val="none" w:sz="0" w:space="0" w:color="auto"/>
          </w:divBdr>
        </w:div>
        <w:div w:id="459693990">
          <w:marLeft w:val="640"/>
          <w:marRight w:val="0"/>
          <w:marTop w:val="0"/>
          <w:marBottom w:val="0"/>
          <w:divBdr>
            <w:top w:val="none" w:sz="0" w:space="0" w:color="auto"/>
            <w:left w:val="none" w:sz="0" w:space="0" w:color="auto"/>
            <w:bottom w:val="none" w:sz="0" w:space="0" w:color="auto"/>
            <w:right w:val="none" w:sz="0" w:space="0" w:color="auto"/>
          </w:divBdr>
        </w:div>
        <w:div w:id="2013334569">
          <w:marLeft w:val="640"/>
          <w:marRight w:val="0"/>
          <w:marTop w:val="0"/>
          <w:marBottom w:val="0"/>
          <w:divBdr>
            <w:top w:val="none" w:sz="0" w:space="0" w:color="auto"/>
            <w:left w:val="none" w:sz="0" w:space="0" w:color="auto"/>
            <w:bottom w:val="none" w:sz="0" w:space="0" w:color="auto"/>
            <w:right w:val="none" w:sz="0" w:space="0" w:color="auto"/>
          </w:divBdr>
        </w:div>
        <w:div w:id="1622763202">
          <w:marLeft w:val="640"/>
          <w:marRight w:val="0"/>
          <w:marTop w:val="0"/>
          <w:marBottom w:val="0"/>
          <w:divBdr>
            <w:top w:val="none" w:sz="0" w:space="0" w:color="auto"/>
            <w:left w:val="none" w:sz="0" w:space="0" w:color="auto"/>
            <w:bottom w:val="none" w:sz="0" w:space="0" w:color="auto"/>
            <w:right w:val="none" w:sz="0" w:space="0" w:color="auto"/>
          </w:divBdr>
        </w:div>
        <w:div w:id="1470391905">
          <w:marLeft w:val="640"/>
          <w:marRight w:val="0"/>
          <w:marTop w:val="0"/>
          <w:marBottom w:val="0"/>
          <w:divBdr>
            <w:top w:val="none" w:sz="0" w:space="0" w:color="auto"/>
            <w:left w:val="none" w:sz="0" w:space="0" w:color="auto"/>
            <w:bottom w:val="none" w:sz="0" w:space="0" w:color="auto"/>
            <w:right w:val="none" w:sz="0" w:space="0" w:color="auto"/>
          </w:divBdr>
        </w:div>
        <w:div w:id="67967816">
          <w:marLeft w:val="640"/>
          <w:marRight w:val="0"/>
          <w:marTop w:val="0"/>
          <w:marBottom w:val="0"/>
          <w:divBdr>
            <w:top w:val="none" w:sz="0" w:space="0" w:color="auto"/>
            <w:left w:val="none" w:sz="0" w:space="0" w:color="auto"/>
            <w:bottom w:val="none" w:sz="0" w:space="0" w:color="auto"/>
            <w:right w:val="none" w:sz="0" w:space="0" w:color="auto"/>
          </w:divBdr>
        </w:div>
        <w:div w:id="1026909141">
          <w:marLeft w:val="640"/>
          <w:marRight w:val="0"/>
          <w:marTop w:val="0"/>
          <w:marBottom w:val="0"/>
          <w:divBdr>
            <w:top w:val="none" w:sz="0" w:space="0" w:color="auto"/>
            <w:left w:val="none" w:sz="0" w:space="0" w:color="auto"/>
            <w:bottom w:val="none" w:sz="0" w:space="0" w:color="auto"/>
            <w:right w:val="none" w:sz="0" w:space="0" w:color="auto"/>
          </w:divBdr>
        </w:div>
        <w:div w:id="1911962240">
          <w:marLeft w:val="640"/>
          <w:marRight w:val="0"/>
          <w:marTop w:val="0"/>
          <w:marBottom w:val="0"/>
          <w:divBdr>
            <w:top w:val="none" w:sz="0" w:space="0" w:color="auto"/>
            <w:left w:val="none" w:sz="0" w:space="0" w:color="auto"/>
            <w:bottom w:val="none" w:sz="0" w:space="0" w:color="auto"/>
            <w:right w:val="none" w:sz="0" w:space="0" w:color="auto"/>
          </w:divBdr>
        </w:div>
        <w:div w:id="563104400">
          <w:marLeft w:val="640"/>
          <w:marRight w:val="0"/>
          <w:marTop w:val="0"/>
          <w:marBottom w:val="0"/>
          <w:divBdr>
            <w:top w:val="none" w:sz="0" w:space="0" w:color="auto"/>
            <w:left w:val="none" w:sz="0" w:space="0" w:color="auto"/>
            <w:bottom w:val="none" w:sz="0" w:space="0" w:color="auto"/>
            <w:right w:val="none" w:sz="0" w:space="0" w:color="auto"/>
          </w:divBdr>
        </w:div>
        <w:div w:id="1077556340">
          <w:marLeft w:val="640"/>
          <w:marRight w:val="0"/>
          <w:marTop w:val="0"/>
          <w:marBottom w:val="0"/>
          <w:divBdr>
            <w:top w:val="none" w:sz="0" w:space="0" w:color="auto"/>
            <w:left w:val="none" w:sz="0" w:space="0" w:color="auto"/>
            <w:bottom w:val="none" w:sz="0" w:space="0" w:color="auto"/>
            <w:right w:val="none" w:sz="0" w:space="0" w:color="auto"/>
          </w:divBdr>
        </w:div>
        <w:div w:id="596449429">
          <w:marLeft w:val="640"/>
          <w:marRight w:val="0"/>
          <w:marTop w:val="0"/>
          <w:marBottom w:val="0"/>
          <w:divBdr>
            <w:top w:val="none" w:sz="0" w:space="0" w:color="auto"/>
            <w:left w:val="none" w:sz="0" w:space="0" w:color="auto"/>
            <w:bottom w:val="none" w:sz="0" w:space="0" w:color="auto"/>
            <w:right w:val="none" w:sz="0" w:space="0" w:color="auto"/>
          </w:divBdr>
        </w:div>
        <w:div w:id="257182590">
          <w:marLeft w:val="640"/>
          <w:marRight w:val="0"/>
          <w:marTop w:val="0"/>
          <w:marBottom w:val="0"/>
          <w:divBdr>
            <w:top w:val="none" w:sz="0" w:space="0" w:color="auto"/>
            <w:left w:val="none" w:sz="0" w:space="0" w:color="auto"/>
            <w:bottom w:val="none" w:sz="0" w:space="0" w:color="auto"/>
            <w:right w:val="none" w:sz="0" w:space="0" w:color="auto"/>
          </w:divBdr>
        </w:div>
        <w:div w:id="184905223">
          <w:marLeft w:val="640"/>
          <w:marRight w:val="0"/>
          <w:marTop w:val="0"/>
          <w:marBottom w:val="0"/>
          <w:divBdr>
            <w:top w:val="none" w:sz="0" w:space="0" w:color="auto"/>
            <w:left w:val="none" w:sz="0" w:space="0" w:color="auto"/>
            <w:bottom w:val="none" w:sz="0" w:space="0" w:color="auto"/>
            <w:right w:val="none" w:sz="0" w:space="0" w:color="auto"/>
          </w:divBdr>
        </w:div>
        <w:div w:id="518350118">
          <w:marLeft w:val="640"/>
          <w:marRight w:val="0"/>
          <w:marTop w:val="0"/>
          <w:marBottom w:val="0"/>
          <w:divBdr>
            <w:top w:val="none" w:sz="0" w:space="0" w:color="auto"/>
            <w:left w:val="none" w:sz="0" w:space="0" w:color="auto"/>
            <w:bottom w:val="none" w:sz="0" w:space="0" w:color="auto"/>
            <w:right w:val="none" w:sz="0" w:space="0" w:color="auto"/>
          </w:divBdr>
        </w:div>
        <w:div w:id="1577593459">
          <w:marLeft w:val="640"/>
          <w:marRight w:val="0"/>
          <w:marTop w:val="0"/>
          <w:marBottom w:val="0"/>
          <w:divBdr>
            <w:top w:val="none" w:sz="0" w:space="0" w:color="auto"/>
            <w:left w:val="none" w:sz="0" w:space="0" w:color="auto"/>
            <w:bottom w:val="none" w:sz="0" w:space="0" w:color="auto"/>
            <w:right w:val="none" w:sz="0" w:space="0" w:color="auto"/>
          </w:divBdr>
        </w:div>
        <w:div w:id="1137800431">
          <w:marLeft w:val="640"/>
          <w:marRight w:val="0"/>
          <w:marTop w:val="0"/>
          <w:marBottom w:val="0"/>
          <w:divBdr>
            <w:top w:val="none" w:sz="0" w:space="0" w:color="auto"/>
            <w:left w:val="none" w:sz="0" w:space="0" w:color="auto"/>
            <w:bottom w:val="none" w:sz="0" w:space="0" w:color="auto"/>
            <w:right w:val="none" w:sz="0" w:space="0" w:color="auto"/>
          </w:divBdr>
        </w:div>
        <w:div w:id="1440027642">
          <w:marLeft w:val="640"/>
          <w:marRight w:val="0"/>
          <w:marTop w:val="0"/>
          <w:marBottom w:val="0"/>
          <w:divBdr>
            <w:top w:val="none" w:sz="0" w:space="0" w:color="auto"/>
            <w:left w:val="none" w:sz="0" w:space="0" w:color="auto"/>
            <w:bottom w:val="none" w:sz="0" w:space="0" w:color="auto"/>
            <w:right w:val="none" w:sz="0" w:space="0" w:color="auto"/>
          </w:divBdr>
        </w:div>
        <w:div w:id="938878473">
          <w:marLeft w:val="640"/>
          <w:marRight w:val="0"/>
          <w:marTop w:val="0"/>
          <w:marBottom w:val="0"/>
          <w:divBdr>
            <w:top w:val="none" w:sz="0" w:space="0" w:color="auto"/>
            <w:left w:val="none" w:sz="0" w:space="0" w:color="auto"/>
            <w:bottom w:val="none" w:sz="0" w:space="0" w:color="auto"/>
            <w:right w:val="none" w:sz="0" w:space="0" w:color="auto"/>
          </w:divBdr>
        </w:div>
        <w:div w:id="667945526">
          <w:marLeft w:val="640"/>
          <w:marRight w:val="0"/>
          <w:marTop w:val="0"/>
          <w:marBottom w:val="0"/>
          <w:divBdr>
            <w:top w:val="none" w:sz="0" w:space="0" w:color="auto"/>
            <w:left w:val="none" w:sz="0" w:space="0" w:color="auto"/>
            <w:bottom w:val="none" w:sz="0" w:space="0" w:color="auto"/>
            <w:right w:val="none" w:sz="0" w:space="0" w:color="auto"/>
          </w:divBdr>
        </w:div>
        <w:div w:id="950206583">
          <w:marLeft w:val="640"/>
          <w:marRight w:val="0"/>
          <w:marTop w:val="0"/>
          <w:marBottom w:val="0"/>
          <w:divBdr>
            <w:top w:val="none" w:sz="0" w:space="0" w:color="auto"/>
            <w:left w:val="none" w:sz="0" w:space="0" w:color="auto"/>
            <w:bottom w:val="none" w:sz="0" w:space="0" w:color="auto"/>
            <w:right w:val="none" w:sz="0" w:space="0" w:color="auto"/>
          </w:divBdr>
        </w:div>
        <w:div w:id="1030379951">
          <w:marLeft w:val="640"/>
          <w:marRight w:val="0"/>
          <w:marTop w:val="0"/>
          <w:marBottom w:val="0"/>
          <w:divBdr>
            <w:top w:val="none" w:sz="0" w:space="0" w:color="auto"/>
            <w:left w:val="none" w:sz="0" w:space="0" w:color="auto"/>
            <w:bottom w:val="none" w:sz="0" w:space="0" w:color="auto"/>
            <w:right w:val="none" w:sz="0" w:space="0" w:color="auto"/>
          </w:divBdr>
        </w:div>
        <w:div w:id="982851363">
          <w:marLeft w:val="640"/>
          <w:marRight w:val="0"/>
          <w:marTop w:val="0"/>
          <w:marBottom w:val="0"/>
          <w:divBdr>
            <w:top w:val="none" w:sz="0" w:space="0" w:color="auto"/>
            <w:left w:val="none" w:sz="0" w:space="0" w:color="auto"/>
            <w:bottom w:val="none" w:sz="0" w:space="0" w:color="auto"/>
            <w:right w:val="none" w:sz="0" w:space="0" w:color="auto"/>
          </w:divBdr>
        </w:div>
        <w:div w:id="646083453">
          <w:marLeft w:val="640"/>
          <w:marRight w:val="0"/>
          <w:marTop w:val="0"/>
          <w:marBottom w:val="0"/>
          <w:divBdr>
            <w:top w:val="none" w:sz="0" w:space="0" w:color="auto"/>
            <w:left w:val="none" w:sz="0" w:space="0" w:color="auto"/>
            <w:bottom w:val="none" w:sz="0" w:space="0" w:color="auto"/>
            <w:right w:val="none" w:sz="0" w:space="0" w:color="auto"/>
          </w:divBdr>
        </w:div>
        <w:div w:id="545145871">
          <w:marLeft w:val="640"/>
          <w:marRight w:val="0"/>
          <w:marTop w:val="0"/>
          <w:marBottom w:val="0"/>
          <w:divBdr>
            <w:top w:val="none" w:sz="0" w:space="0" w:color="auto"/>
            <w:left w:val="none" w:sz="0" w:space="0" w:color="auto"/>
            <w:bottom w:val="none" w:sz="0" w:space="0" w:color="auto"/>
            <w:right w:val="none" w:sz="0" w:space="0" w:color="auto"/>
          </w:divBdr>
        </w:div>
        <w:div w:id="240987847">
          <w:marLeft w:val="640"/>
          <w:marRight w:val="0"/>
          <w:marTop w:val="0"/>
          <w:marBottom w:val="0"/>
          <w:divBdr>
            <w:top w:val="none" w:sz="0" w:space="0" w:color="auto"/>
            <w:left w:val="none" w:sz="0" w:space="0" w:color="auto"/>
            <w:bottom w:val="none" w:sz="0" w:space="0" w:color="auto"/>
            <w:right w:val="none" w:sz="0" w:space="0" w:color="auto"/>
          </w:divBdr>
        </w:div>
      </w:divsChild>
    </w:div>
    <w:div w:id="2034916355">
      <w:bodyDiv w:val="1"/>
      <w:marLeft w:val="0"/>
      <w:marRight w:val="0"/>
      <w:marTop w:val="0"/>
      <w:marBottom w:val="0"/>
      <w:divBdr>
        <w:top w:val="none" w:sz="0" w:space="0" w:color="auto"/>
        <w:left w:val="none" w:sz="0" w:space="0" w:color="auto"/>
        <w:bottom w:val="none" w:sz="0" w:space="0" w:color="auto"/>
        <w:right w:val="none" w:sz="0" w:space="0" w:color="auto"/>
      </w:divBdr>
      <w:divsChild>
        <w:div w:id="944465553">
          <w:marLeft w:val="640"/>
          <w:marRight w:val="0"/>
          <w:marTop w:val="0"/>
          <w:marBottom w:val="0"/>
          <w:divBdr>
            <w:top w:val="none" w:sz="0" w:space="0" w:color="auto"/>
            <w:left w:val="none" w:sz="0" w:space="0" w:color="auto"/>
            <w:bottom w:val="none" w:sz="0" w:space="0" w:color="auto"/>
            <w:right w:val="none" w:sz="0" w:space="0" w:color="auto"/>
          </w:divBdr>
        </w:div>
        <w:div w:id="1075515819">
          <w:marLeft w:val="640"/>
          <w:marRight w:val="0"/>
          <w:marTop w:val="0"/>
          <w:marBottom w:val="0"/>
          <w:divBdr>
            <w:top w:val="none" w:sz="0" w:space="0" w:color="auto"/>
            <w:left w:val="none" w:sz="0" w:space="0" w:color="auto"/>
            <w:bottom w:val="none" w:sz="0" w:space="0" w:color="auto"/>
            <w:right w:val="none" w:sz="0" w:space="0" w:color="auto"/>
          </w:divBdr>
        </w:div>
        <w:div w:id="1228958680">
          <w:marLeft w:val="640"/>
          <w:marRight w:val="0"/>
          <w:marTop w:val="0"/>
          <w:marBottom w:val="0"/>
          <w:divBdr>
            <w:top w:val="none" w:sz="0" w:space="0" w:color="auto"/>
            <w:left w:val="none" w:sz="0" w:space="0" w:color="auto"/>
            <w:bottom w:val="none" w:sz="0" w:space="0" w:color="auto"/>
            <w:right w:val="none" w:sz="0" w:space="0" w:color="auto"/>
          </w:divBdr>
        </w:div>
        <w:div w:id="1206914646">
          <w:marLeft w:val="640"/>
          <w:marRight w:val="0"/>
          <w:marTop w:val="0"/>
          <w:marBottom w:val="0"/>
          <w:divBdr>
            <w:top w:val="none" w:sz="0" w:space="0" w:color="auto"/>
            <w:left w:val="none" w:sz="0" w:space="0" w:color="auto"/>
            <w:bottom w:val="none" w:sz="0" w:space="0" w:color="auto"/>
            <w:right w:val="none" w:sz="0" w:space="0" w:color="auto"/>
          </w:divBdr>
        </w:div>
        <w:div w:id="1948274890">
          <w:marLeft w:val="640"/>
          <w:marRight w:val="0"/>
          <w:marTop w:val="0"/>
          <w:marBottom w:val="0"/>
          <w:divBdr>
            <w:top w:val="none" w:sz="0" w:space="0" w:color="auto"/>
            <w:left w:val="none" w:sz="0" w:space="0" w:color="auto"/>
            <w:bottom w:val="none" w:sz="0" w:space="0" w:color="auto"/>
            <w:right w:val="none" w:sz="0" w:space="0" w:color="auto"/>
          </w:divBdr>
        </w:div>
        <w:div w:id="1964650048">
          <w:marLeft w:val="640"/>
          <w:marRight w:val="0"/>
          <w:marTop w:val="0"/>
          <w:marBottom w:val="0"/>
          <w:divBdr>
            <w:top w:val="none" w:sz="0" w:space="0" w:color="auto"/>
            <w:left w:val="none" w:sz="0" w:space="0" w:color="auto"/>
            <w:bottom w:val="none" w:sz="0" w:space="0" w:color="auto"/>
            <w:right w:val="none" w:sz="0" w:space="0" w:color="auto"/>
          </w:divBdr>
        </w:div>
        <w:div w:id="671109031">
          <w:marLeft w:val="640"/>
          <w:marRight w:val="0"/>
          <w:marTop w:val="0"/>
          <w:marBottom w:val="0"/>
          <w:divBdr>
            <w:top w:val="none" w:sz="0" w:space="0" w:color="auto"/>
            <w:left w:val="none" w:sz="0" w:space="0" w:color="auto"/>
            <w:bottom w:val="none" w:sz="0" w:space="0" w:color="auto"/>
            <w:right w:val="none" w:sz="0" w:space="0" w:color="auto"/>
          </w:divBdr>
        </w:div>
        <w:div w:id="1449661238">
          <w:marLeft w:val="640"/>
          <w:marRight w:val="0"/>
          <w:marTop w:val="0"/>
          <w:marBottom w:val="0"/>
          <w:divBdr>
            <w:top w:val="none" w:sz="0" w:space="0" w:color="auto"/>
            <w:left w:val="none" w:sz="0" w:space="0" w:color="auto"/>
            <w:bottom w:val="none" w:sz="0" w:space="0" w:color="auto"/>
            <w:right w:val="none" w:sz="0" w:space="0" w:color="auto"/>
          </w:divBdr>
        </w:div>
        <w:div w:id="936527048">
          <w:marLeft w:val="640"/>
          <w:marRight w:val="0"/>
          <w:marTop w:val="0"/>
          <w:marBottom w:val="0"/>
          <w:divBdr>
            <w:top w:val="none" w:sz="0" w:space="0" w:color="auto"/>
            <w:left w:val="none" w:sz="0" w:space="0" w:color="auto"/>
            <w:bottom w:val="none" w:sz="0" w:space="0" w:color="auto"/>
            <w:right w:val="none" w:sz="0" w:space="0" w:color="auto"/>
          </w:divBdr>
        </w:div>
        <w:div w:id="1315141204">
          <w:marLeft w:val="640"/>
          <w:marRight w:val="0"/>
          <w:marTop w:val="0"/>
          <w:marBottom w:val="0"/>
          <w:divBdr>
            <w:top w:val="none" w:sz="0" w:space="0" w:color="auto"/>
            <w:left w:val="none" w:sz="0" w:space="0" w:color="auto"/>
            <w:bottom w:val="none" w:sz="0" w:space="0" w:color="auto"/>
            <w:right w:val="none" w:sz="0" w:space="0" w:color="auto"/>
          </w:divBdr>
        </w:div>
        <w:div w:id="1640454870">
          <w:marLeft w:val="640"/>
          <w:marRight w:val="0"/>
          <w:marTop w:val="0"/>
          <w:marBottom w:val="0"/>
          <w:divBdr>
            <w:top w:val="none" w:sz="0" w:space="0" w:color="auto"/>
            <w:left w:val="none" w:sz="0" w:space="0" w:color="auto"/>
            <w:bottom w:val="none" w:sz="0" w:space="0" w:color="auto"/>
            <w:right w:val="none" w:sz="0" w:space="0" w:color="auto"/>
          </w:divBdr>
        </w:div>
        <w:div w:id="1264222064">
          <w:marLeft w:val="640"/>
          <w:marRight w:val="0"/>
          <w:marTop w:val="0"/>
          <w:marBottom w:val="0"/>
          <w:divBdr>
            <w:top w:val="none" w:sz="0" w:space="0" w:color="auto"/>
            <w:left w:val="none" w:sz="0" w:space="0" w:color="auto"/>
            <w:bottom w:val="none" w:sz="0" w:space="0" w:color="auto"/>
            <w:right w:val="none" w:sz="0" w:space="0" w:color="auto"/>
          </w:divBdr>
        </w:div>
        <w:div w:id="627930504">
          <w:marLeft w:val="640"/>
          <w:marRight w:val="0"/>
          <w:marTop w:val="0"/>
          <w:marBottom w:val="0"/>
          <w:divBdr>
            <w:top w:val="none" w:sz="0" w:space="0" w:color="auto"/>
            <w:left w:val="none" w:sz="0" w:space="0" w:color="auto"/>
            <w:bottom w:val="none" w:sz="0" w:space="0" w:color="auto"/>
            <w:right w:val="none" w:sz="0" w:space="0" w:color="auto"/>
          </w:divBdr>
        </w:div>
        <w:div w:id="355734172">
          <w:marLeft w:val="640"/>
          <w:marRight w:val="0"/>
          <w:marTop w:val="0"/>
          <w:marBottom w:val="0"/>
          <w:divBdr>
            <w:top w:val="none" w:sz="0" w:space="0" w:color="auto"/>
            <w:left w:val="none" w:sz="0" w:space="0" w:color="auto"/>
            <w:bottom w:val="none" w:sz="0" w:space="0" w:color="auto"/>
            <w:right w:val="none" w:sz="0" w:space="0" w:color="auto"/>
          </w:divBdr>
        </w:div>
        <w:div w:id="1029841841">
          <w:marLeft w:val="640"/>
          <w:marRight w:val="0"/>
          <w:marTop w:val="0"/>
          <w:marBottom w:val="0"/>
          <w:divBdr>
            <w:top w:val="none" w:sz="0" w:space="0" w:color="auto"/>
            <w:left w:val="none" w:sz="0" w:space="0" w:color="auto"/>
            <w:bottom w:val="none" w:sz="0" w:space="0" w:color="auto"/>
            <w:right w:val="none" w:sz="0" w:space="0" w:color="auto"/>
          </w:divBdr>
        </w:div>
        <w:div w:id="500051423">
          <w:marLeft w:val="640"/>
          <w:marRight w:val="0"/>
          <w:marTop w:val="0"/>
          <w:marBottom w:val="0"/>
          <w:divBdr>
            <w:top w:val="none" w:sz="0" w:space="0" w:color="auto"/>
            <w:left w:val="none" w:sz="0" w:space="0" w:color="auto"/>
            <w:bottom w:val="none" w:sz="0" w:space="0" w:color="auto"/>
            <w:right w:val="none" w:sz="0" w:space="0" w:color="auto"/>
          </w:divBdr>
        </w:div>
        <w:div w:id="935745796">
          <w:marLeft w:val="640"/>
          <w:marRight w:val="0"/>
          <w:marTop w:val="0"/>
          <w:marBottom w:val="0"/>
          <w:divBdr>
            <w:top w:val="none" w:sz="0" w:space="0" w:color="auto"/>
            <w:left w:val="none" w:sz="0" w:space="0" w:color="auto"/>
            <w:bottom w:val="none" w:sz="0" w:space="0" w:color="auto"/>
            <w:right w:val="none" w:sz="0" w:space="0" w:color="auto"/>
          </w:divBdr>
        </w:div>
        <w:div w:id="632634100">
          <w:marLeft w:val="640"/>
          <w:marRight w:val="0"/>
          <w:marTop w:val="0"/>
          <w:marBottom w:val="0"/>
          <w:divBdr>
            <w:top w:val="none" w:sz="0" w:space="0" w:color="auto"/>
            <w:left w:val="none" w:sz="0" w:space="0" w:color="auto"/>
            <w:bottom w:val="none" w:sz="0" w:space="0" w:color="auto"/>
            <w:right w:val="none" w:sz="0" w:space="0" w:color="auto"/>
          </w:divBdr>
        </w:div>
        <w:div w:id="872159535">
          <w:marLeft w:val="640"/>
          <w:marRight w:val="0"/>
          <w:marTop w:val="0"/>
          <w:marBottom w:val="0"/>
          <w:divBdr>
            <w:top w:val="none" w:sz="0" w:space="0" w:color="auto"/>
            <w:left w:val="none" w:sz="0" w:space="0" w:color="auto"/>
            <w:bottom w:val="none" w:sz="0" w:space="0" w:color="auto"/>
            <w:right w:val="none" w:sz="0" w:space="0" w:color="auto"/>
          </w:divBdr>
        </w:div>
        <w:div w:id="1167746320">
          <w:marLeft w:val="640"/>
          <w:marRight w:val="0"/>
          <w:marTop w:val="0"/>
          <w:marBottom w:val="0"/>
          <w:divBdr>
            <w:top w:val="none" w:sz="0" w:space="0" w:color="auto"/>
            <w:left w:val="none" w:sz="0" w:space="0" w:color="auto"/>
            <w:bottom w:val="none" w:sz="0" w:space="0" w:color="auto"/>
            <w:right w:val="none" w:sz="0" w:space="0" w:color="auto"/>
          </w:divBdr>
        </w:div>
        <w:div w:id="1837569469">
          <w:marLeft w:val="640"/>
          <w:marRight w:val="0"/>
          <w:marTop w:val="0"/>
          <w:marBottom w:val="0"/>
          <w:divBdr>
            <w:top w:val="none" w:sz="0" w:space="0" w:color="auto"/>
            <w:left w:val="none" w:sz="0" w:space="0" w:color="auto"/>
            <w:bottom w:val="none" w:sz="0" w:space="0" w:color="auto"/>
            <w:right w:val="none" w:sz="0" w:space="0" w:color="auto"/>
          </w:divBdr>
        </w:div>
        <w:div w:id="1721594768">
          <w:marLeft w:val="640"/>
          <w:marRight w:val="0"/>
          <w:marTop w:val="0"/>
          <w:marBottom w:val="0"/>
          <w:divBdr>
            <w:top w:val="none" w:sz="0" w:space="0" w:color="auto"/>
            <w:left w:val="none" w:sz="0" w:space="0" w:color="auto"/>
            <w:bottom w:val="none" w:sz="0" w:space="0" w:color="auto"/>
            <w:right w:val="none" w:sz="0" w:space="0" w:color="auto"/>
          </w:divBdr>
        </w:div>
        <w:div w:id="631324794">
          <w:marLeft w:val="640"/>
          <w:marRight w:val="0"/>
          <w:marTop w:val="0"/>
          <w:marBottom w:val="0"/>
          <w:divBdr>
            <w:top w:val="none" w:sz="0" w:space="0" w:color="auto"/>
            <w:left w:val="none" w:sz="0" w:space="0" w:color="auto"/>
            <w:bottom w:val="none" w:sz="0" w:space="0" w:color="auto"/>
            <w:right w:val="none" w:sz="0" w:space="0" w:color="auto"/>
          </w:divBdr>
        </w:div>
        <w:div w:id="711002813">
          <w:marLeft w:val="640"/>
          <w:marRight w:val="0"/>
          <w:marTop w:val="0"/>
          <w:marBottom w:val="0"/>
          <w:divBdr>
            <w:top w:val="none" w:sz="0" w:space="0" w:color="auto"/>
            <w:left w:val="none" w:sz="0" w:space="0" w:color="auto"/>
            <w:bottom w:val="none" w:sz="0" w:space="0" w:color="auto"/>
            <w:right w:val="none" w:sz="0" w:space="0" w:color="auto"/>
          </w:divBdr>
        </w:div>
        <w:div w:id="1289580411">
          <w:marLeft w:val="640"/>
          <w:marRight w:val="0"/>
          <w:marTop w:val="0"/>
          <w:marBottom w:val="0"/>
          <w:divBdr>
            <w:top w:val="none" w:sz="0" w:space="0" w:color="auto"/>
            <w:left w:val="none" w:sz="0" w:space="0" w:color="auto"/>
            <w:bottom w:val="none" w:sz="0" w:space="0" w:color="auto"/>
            <w:right w:val="none" w:sz="0" w:space="0" w:color="auto"/>
          </w:divBdr>
        </w:div>
        <w:div w:id="1795367343">
          <w:marLeft w:val="640"/>
          <w:marRight w:val="0"/>
          <w:marTop w:val="0"/>
          <w:marBottom w:val="0"/>
          <w:divBdr>
            <w:top w:val="none" w:sz="0" w:space="0" w:color="auto"/>
            <w:left w:val="none" w:sz="0" w:space="0" w:color="auto"/>
            <w:bottom w:val="none" w:sz="0" w:space="0" w:color="auto"/>
            <w:right w:val="none" w:sz="0" w:space="0" w:color="auto"/>
          </w:divBdr>
        </w:div>
        <w:div w:id="1600797179">
          <w:marLeft w:val="640"/>
          <w:marRight w:val="0"/>
          <w:marTop w:val="0"/>
          <w:marBottom w:val="0"/>
          <w:divBdr>
            <w:top w:val="none" w:sz="0" w:space="0" w:color="auto"/>
            <w:left w:val="none" w:sz="0" w:space="0" w:color="auto"/>
            <w:bottom w:val="none" w:sz="0" w:space="0" w:color="auto"/>
            <w:right w:val="none" w:sz="0" w:space="0" w:color="auto"/>
          </w:divBdr>
        </w:div>
        <w:div w:id="2071150516">
          <w:marLeft w:val="640"/>
          <w:marRight w:val="0"/>
          <w:marTop w:val="0"/>
          <w:marBottom w:val="0"/>
          <w:divBdr>
            <w:top w:val="none" w:sz="0" w:space="0" w:color="auto"/>
            <w:left w:val="none" w:sz="0" w:space="0" w:color="auto"/>
            <w:bottom w:val="none" w:sz="0" w:space="0" w:color="auto"/>
            <w:right w:val="none" w:sz="0" w:space="0" w:color="auto"/>
          </w:divBdr>
        </w:div>
        <w:div w:id="1939672496">
          <w:marLeft w:val="640"/>
          <w:marRight w:val="0"/>
          <w:marTop w:val="0"/>
          <w:marBottom w:val="0"/>
          <w:divBdr>
            <w:top w:val="none" w:sz="0" w:space="0" w:color="auto"/>
            <w:left w:val="none" w:sz="0" w:space="0" w:color="auto"/>
            <w:bottom w:val="none" w:sz="0" w:space="0" w:color="auto"/>
            <w:right w:val="none" w:sz="0" w:space="0" w:color="auto"/>
          </w:divBdr>
        </w:div>
        <w:div w:id="477454695">
          <w:marLeft w:val="640"/>
          <w:marRight w:val="0"/>
          <w:marTop w:val="0"/>
          <w:marBottom w:val="0"/>
          <w:divBdr>
            <w:top w:val="none" w:sz="0" w:space="0" w:color="auto"/>
            <w:left w:val="none" w:sz="0" w:space="0" w:color="auto"/>
            <w:bottom w:val="none" w:sz="0" w:space="0" w:color="auto"/>
            <w:right w:val="none" w:sz="0" w:space="0" w:color="auto"/>
          </w:divBdr>
        </w:div>
        <w:div w:id="1876964011">
          <w:marLeft w:val="640"/>
          <w:marRight w:val="0"/>
          <w:marTop w:val="0"/>
          <w:marBottom w:val="0"/>
          <w:divBdr>
            <w:top w:val="none" w:sz="0" w:space="0" w:color="auto"/>
            <w:left w:val="none" w:sz="0" w:space="0" w:color="auto"/>
            <w:bottom w:val="none" w:sz="0" w:space="0" w:color="auto"/>
            <w:right w:val="none" w:sz="0" w:space="0" w:color="auto"/>
          </w:divBdr>
        </w:div>
        <w:div w:id="1398238245">
          <w:marLeft w:val="640"/>
          <w:marRight w:val="0"/>
          <w:marTop w:val="0"/>
          <w:marBottom w:val="0"/>
          <w:divBdr>
            <w:top w:val="none" w:sz="0" w:space="0" w:color="auto"/>
            <w:left w:val="none" w:sz="0" w:space="0" w:color="auto"/>
            <w:bottom w:val="none" w:sz="0" w:space="0" w:color="auto"/>
            <w:right w:val="none" w:sz="0" w:space="0" w:color="auto"/>
          </w:divBdr>
        </w:div>
        <w:div w:id="1542329268">
          <w:marLeft w:val="640"/>
          <w:marRight w:val="0"/>
          <w:marTop w:val="0"/>
          <w:marBottom w:val="0"/>
          <w:divBdr>
            <w:top w:val="none" w:sz="0" w:space="0" w:color="auto"/>
            <w:left w:val="none" w:sz="0" w:space="0" w:color="auto"/>
            <w:bottom w:val="none" w:sz="0" w:space="0" w:color="auto"/>
            <w:right w:val="none" w:sz="0" w:space="0" w:color="auto"/>
          </w:divBdr>
        </w:div>
        <w:div w:id="1676154398">
          <w:marLeft w:val="640"/>
          <w:marRight w:val="0"/>
          <w:marTop w:val="0"/>
          <w:marBottom w:val="0"/>
          <w:divBdr>
            <w:top w:val="none" w:sz="0" w:space="0" w:color="auto"/>
            <w:left w:val="none" w:sz="0" w:space="0" w:color="auto"/>
            <w:bottom w:val="none" w:sz="0" w:space="0" w:color="auto"/>
            <w:right w:val="none" w:sz="0" w:space="0" w:color="auto"/>
          </w:divBdr>
        </w:div>
        <w:div w:id="2058771340">
          <w:marLeft w:val="640"/>
          <w:marRight w:val="0"/>
          <w:marTop w:val="0"/>
          <w:marBottom w:val="0"/>
          <w:divBdr>
            <w:top w:val="none" w:sz="0" w:space="0" w:color="auto"/>
            <w:left w:val="none" w:sz="0" w:space="0" w:color="auto"/>
            <w:bottom w:val="none" w:sz="0" w:space="0" w:color="auto"/>
            <w:right w:val="none" w:sz="0" w:space="0" w:color="auto"/>
          </w:divBdr>
        </w:div>
        <w:div w:id="1240867456">
          <w:marLeft w:val="640"/>
          <w:marRight w:val="0"/>
          <w:marTop w:val="0"/>
          <w:marBottom w:val="0"/>
          <w:divBdr>
            <w:top w:val="none" w:sz="0" w:space="0" w:color="auto"/>
            <w:left w:val="none" w:sz="0" w:space="0" w:color="auto"/>
            <w:bottom w:val="none" w:sz="0" w:space="0" w:color="auto"/>
            <w:right w:val="none" w:sz="0" w:space="0" w:color="auto"/>
          </w:divBdr>
        </w:div>
        <w:div w:id="578903226">
          <w:marLeft w:val="640"/>
          <w:marRight w:val="0"/>
          <w:marTop w:val="0"/>
          <w:marBottom w:val="0"/>
          <w:divBdr>
            <w:top w:val="none" w:sz="0" w:space="0" w:color="auto"/>
            <w:left w:val="none" w:sz="0" w:space="0" w:color="auto"/>
            <w:bottom w:val="none" w:sz="0" w:space="0" w:color="auto"/>
            <w:right w:val="none" w:sz="0" w:space="0" w:color="auto"/>
          </w:divBdr>
        </w:div>
        <w:div w:id="61492391">
          <w:marLeft w:val="640"/>
          <w:marRight w:val="0"/>
          <w:marTop w:val="0"/>
          <w:marBottom w:val="0"/>
          <w:divBdr>
            <w:top w:val="none" w:sz="0" w:space="0" w:color="auto"/>
            <w:left w:val="none" w:sz="0" w:space="0" w:color="auto"/>
            <w:bottom w:val="none" w:sz="0" w:space="0" w:color="auto"/>
            <w:right w:val="none" w:sz="0" w:space="0" w:color="auto"/>
          </w:divBdr>
        </w:div>
      </w:divsChild>
    </w:div>
    <w:div w:id="2069986572">
      <w:bodyDiv w:val="1"/>
      <w:marLeft w:val="0"/>
      <w:marRight w:val="0"/>
      <w:marTop w:val="0"/>
      <w:marBottom w:val="0"/>
      <w:divBdr>
        <w:top w:val="none" w:sz="0" w:space="0" w:color="auto"/>
        <w:left w:val="none" w:sz="0" w:space="0" w:color="auto"/>
        <w:bottom w:val="none" w:sz="0" w:space="0" w:color="auto"/>
        <w:right w:val="none" w:sz="0" w:space="0" w:color="auto"/>
      </w:divBdr>
    </w:div>
    <w:div w:id="2113740562">
      <w:bodyDiv w:val="1"/>
      <w:marLeft w:val="0"/>
      <w:marRight w:val="0"/>
      <w:marTop w:val="0"/>
      <w:marBottom w:val="0"/>
      <w:divBdr>
        <w:top w:val="none" w:sz="0" w:space="0" w:color="auto"/>
        <w:left w:val="none" w:sz="0" w:space="0" w:color="auto"/>
        <w:bottom w:val="none" w:sz="0" w:space="0" w:color="auto"/>
        <w:right w:val="none" w:sz="0" w:space="0" w:color="auto"/>
      </w:divBdr>
      <w:divsChild>
        <w:div w:id="534118874">
          <w:marLeft w:val="640"/>
          <w:marRight w:val="0"/>
          <w:marTop w:val="0"/>
          <w:marBottom w:val="0"/>
          <w:divBdr>
            <w:top w:val="none" w:sz="0" w:space="0" w:color="auto"/>
            <w:left w:val="none" w:sz="0" w:space="0" w:color="auto"/>
            <w:bottom w:val="none" w:sz="0" w:space="0" w:color="auto"/>
            <w:right w:val="none" w:sz="0" w:space="0" w:color="auto"/>
          </w:divBdr>
        </w:div>
        <w:div w:id="865487675">
          <w:marLeft w:val="640"/>
          <w:marRight w:val="0"/>
          <w:marTop w:val="0"/>
          <w:marBottom w:val="0"/>
          <w:divBdr>
            <w:top w:val="none" w:sz="0" w:space="0" w:color="auto"/>
            <w:left w:val="none" w:sz="0" w:space="0" w:color="auto"/>
            <w:bottom w:val="none" w:sz="0" w:space="0" w:color="auto"/>
            <w:right w:val="none" w:sz="0" w:space="0" w:color="auto"/>
          </w:divBdr>
        </w:div>
        <w:div w:id="873881389">
          <w:marLeft w:val="640"/>
          <w:marRight w:val="0"/>
          <w:marTop w:val="0"/>
          <w:marBottom w:val="0"/>
          <w:divBdr>
            <w:top w:val="none" w:sz="0" w:space="0" w:color="auto"/>
            <w:left w:val="none" w:sz="0" w:space="0" w:color="auto"/>
            <w:bottom w:val="none" w:sz="0" w:space="0" w:color="auto"/>
            <w:right w:val="none" w:sz="0" w:space="0" w:color="auto"/>
          </w:divBdr>
        </w:div>
        <w:div w:id="665132179">
          <w:marLeft w:val="640"/>
          <w:marRight w:val="0"/>
          <w:marTop w:val="0"/>
          <w:marBottom w:val="0"/>
          <w:divBdr>
            <w:top w:val="none" w:sz="0" w:space="0" w:color="auto"/>
            <w:left w:val="none" w:sz="0" w:space="0" w:color="auto"/>
            <w:bottom w:val="none" w:sz="0" w:space="0" w:color="auto"/>
            <w:right w:val="none" w:sz="0" w:space="0" w:color="auto"/>
          </w:divBdr>
        </w:div>
        <w:div w:id="1675913455">
          <w:marLeft w:val="640"/>
          <w:marRight w:val="0"/>
          <w:marTop w:val="0"/>
          <w:marBottom w:val="0"/>
          <w:divBdr>
            <w:top w:val="none" w:sz="0" w:space="0" w:color="auto"/>
            <w:left w:val="none" w:sz="0" w:space="0" w:color="auto"/>
            <w:bottom w:val="none" w:sz="0" w:space="0" w:color="auto"/>
            <w:right w:val="none" w:sz="0" w:space="0" w:color="auto"/>
          </w:divBdr>
        </w:div>
        <w:div w:id="1513378341">
          <w:marLeft w:val="640"/>
          <w:marRight w:val="0"/>
          <w:marTop w:val="0"/>
          <w:marBottom w:val="0"/>
          <w:divBdr>
            <w:top w:val="none" w:sz="0" w:space="0" w:color="auto"/>
            <w:left w:val="none" w:sz="0" w:space="0" w:color="auto"/>
            <w:bottom w:val="none" w:sz="0" w:space="0" w:color="auto"/>
            <w:right w:val="none" w:sz="0" w:space="0" w:color="auto"/>
          </w:divBdr>
        </w:div>
        <w:div w:id="1234047974">
          <w:marLeft w:val="640"/>
          <w:marRight w:val="0"/>
          <w:marTop w:val="0"/>
          <w:marBottom w:val="0"/>
          <w:divBdr>
            <w:top w:val="none" w:sz="0" w:space="0" w:color="auto"/>
            <w:left w:val="none" w:sz="0" w:space="0" w:color="auto"/>
            <w:bottom w:val="none" w:sz="0" w:space="0" w:color="auto"/>
            <w:right w:val="none" w:sz="0" w:space="0" w:color="auto"/>
          </w:divBdr>
        </w:div>
        <w:div w:id="1978297770">
          <w:marLeft w:val="640"/>
          <w:marRight w:val="0"/>
          <w:marTop w:val="0"/>
          <w:marBottom w:val="0"/>
          <w:divBdr>
            <w:top w:val="none" w:sz="0" w:space="0" w:color="auto"/>
            <w:left w:val="none" w:sz="0" w:space="0" w:color="auto"/>
            <w:bottom w:val="none" w:sz="0" w:space="0" w:color="auto"/>
            <w:right w:val="none" w:sz="0" w:space="0" w:color="auto"/>
          </w:divBdr>
        </w:div>
        <w:div w:id="1083798578">
          <w:marLeft w:val="640"/>
          <w:marRight w:val="0"/>
          <w:marTop w:val="0"/>
          <w:marBottom w:val="0"/>
          <w:divBdr>
            <w:top w:val="none" w:sz="0" w:space="0" w:color="auto"/>
            <w:left w:val="none" w:sz="0" w:space="0" w:color="auto"/>
            <w:bottom w:val="none" w:sz="0" w:space="0" w:color="auto"/>
            <w:right w:val="none" w:sz="0" w:space="0" w:color="auto"/>
          </w:divBdr>
        </w:div>
        <w:div w:id="259724766">
          <w:marLeft w:val="640"/>
          <w:marRight w:val="0"/>
          <w:marTop w:val="0"/>
          <w:marBottom w:val="0"/>
          <w:divBdr>
            <w:top w:val="none" w:sz="0" w:space="0" w:color="auto"/>
            <w:left w:val="none" w:sz="0" w:space="0" w:color="auto"/>
            <w:bottom w:val="none" w:sz="0" w:space="0" w:color="auto"/>
            <w:right w:val="none" w:sz="0" w:space="0" w:color="auto"/>
          </w:divBdr>
        </w:div>
        <w:div w:id="1776441688">
          <w:marLeft w:val="640"/>
          <w:marRight w:val="0"/>
          <w:marTop w:val="0"/>
          <w:marBottom w:val="0"/>
          <w:divBdr>
            <w:top w:val="none" w:sz="0" w:space="0" w:color="auto"/>
            <w:left w:val="none" w:sz="0" w:space="0" w:color="auto"/>
            <w:bottom w:val="none" w:sz="0" w:space="0" w:color="auto"/>
            <w:right w:val="none" w:sz="0" w:space="0" w:color="auto"/>
          </w:divBdr>
        </w:div>
        <w:div w:id="94326374">
          <w:marLeft w:val="640"/>
          <w:marRight w:val="0"/>
          <w:marTop w:val="0"/>
          <w:marBottom w:val="0"/>
          <w:divBdr>
            <w:top w:val="none" w:sz="0" w:space="0" w:color="auto"/>
            <w:left w:val="none" w:sz="0" w:space="0" w:color="auto"/>
            <w:bottom w:val="none" w:sz="0" w:space="0" w:color="auto"/>
            <w:right w:val="none" w:sz="0" w:space="0" w:color="auto"/>
          </w:divBdr>
        </w:div>
        <w:div w:id="363990007">
          <w:marLeft w:val="640"/>
          <w:marRight w:val="0"/>
          <w:marTop w:val="0"/>
          <w:marBottom w:val="0"/>
          <w:divBdr>
            <w:top w:val="none" w:sz="0" w:space="0" w:color="auto"/>
            <w:left w:val="none" w:sz="0" w:space="0" w:color="auto"/>
            <w:bottom w:val="none" w:sz="0" w:space="0" w:color="auto"/>
            <w:right w:val="none" w:sz="0" w:space="0" w:color="auto"/>
          </w:divBdr>
        </w:div>
        <w:div w:id="1977711284">
          <w:marLeft w:val="640"/>
          <w:marRight w:val="0"/>
          <w:marTop w:val="0"/>
          <w:marBottom w:val="0"/>
          <w:divBdr>
            <w:top w:val="none" w:sz="0" w:space="0" w:color="auto"/>
            <w:left w:val="none" w:sz="0" w:space="0" w:color="auto"/>
            <w:bottom w:val="none" w:sz="0" w:space="0" w:color="auto"/>
            <w:right w:val="none" w:sz="0" w:space="0" w:color="auto"/>
          </w:divBdr>
        </w:div>
        <w:div w:id="586617752">
          <w:marLeft w:val="640"/>
          <w:marRight w:val="0"/>
          <w:marTop w:val="0"/>
          <w:marBottom w:val="0"/>
          <w:divBdr>
            <w:top w:val="none" w:sz="0" w:space="0" w:color="auto"/>
            <w:left w:val="none" w:sz="0" w:space="0" w:color="auto"/>
            <w:bottom w:val="none" w:sz="0" w:space="0" w:color="auto"/>
            <w:right w:val="none" w:sz="0" w:space="0" w:color="auto"/>
          </w:divBdr>
        </w:div>
        <w:div w:id="1349136078">
          <w:marLeft w:val="640"/>
          <w:marRight w:val="0"/>
          <w:marTop w:val="0"/>
          <w:marBottom w:val="0"/>
          <w:divBdr>
            <w:top w:val="none" w:sz="0" w:space="0" w:color="auto"/>
            <w:left w:val="none" w:sz="0" w:space="0" w:color="auto"/>
            <w:bottom w:val="none" w:sz="0" w:space="0" w:color="auto"/>
            <w:right w:val="none" w:sz="0" w:space="0" w:color="auto"/>
          </w:divBdr>
        </w:div>
        <w:div w:id="6685261">
          <w:marLeft w:val="640"/>
          <w:marRight w:val="0"/>
          <w:marTop w:val="0"/>
          <w:marBottom w:val="0"/>
          <w:divBdr>
            <w:top w:val="none" w:sz="0" w:space="0" w:color="auto"/>
            <w:left w:val="none" w:sz="0" w:space="0" w:color="auto"/>
            <w:bottom w:val="none" w:sz="0" w:space="0" w:color="auto"/>
            <w:right w:val="none" w:sz="0" w:space="0" w:color="auto"/>
          </w:divBdr>
        </w:div>
        <w:div w:id="8454955">
          <w:marLeft w:val="640"/>
          <w:marRight w:val="0"/>
          <w:marTop w:val="0"/>
          <w:marBottom w:val="0"/>
          <w:divBdr>
            <w:top w:val="none" w:sz="0" w:space="0" w:color="auto"/>
            <w:left w:val="none" w:sz="0" w:space="0" w:color="auto"/>
            <w:bottom w:val="none" w:sz="0" w:space="0" w:color="auto"/>
            <w:right w:val="none" w:sz="0" w:space="0" w:color="auto"/>
          </w:divBdr>
        </w:div>
        <w:div w:id="1727871960">
          <w:marLeft w:val="640"/>
          <w:marRight w:val="0"/>
          <w:marTop w:val="0"/>
          <w:marBottom w:val="0"/>
          <w:divBdr>
            <w:top w:val="none" w:sz="0" w:space="0" w:color="auto"/>
            <w:left w:val="none" w:sz="0" w:space="0" w:color="auto"/>
            <w:bottom w:val="none" w:sz="0" w:space="0" w:color="auto"/>
            <w:right w:val="none" w:sz="0" w:space="0" w:color="auto"/>
          </w:divBdr>
        </w:div>
        <w:div w:id="1329746017">
          <w:marLeft w:val="640"/>
          <w:marRight w:val="0"/>
          <w:marTop w:val="0"/>
          <w:marBottom w:val="0"/>
          <w:divBdr>
            <w:top w:val="none" w:sz="0" w:space="0" w:color="auto"/>
            <w:left w:val="none" w:sz="0" w:space="0" w:color="auto"/>
            <w:bottom w:val="none" w:sz="0" w:space="0" w:color="auto"/>
            <w:right w:val="none" w:sz="0" w:space="0" w:color="auto"/>
          </w:divBdr>
        </w:div>
        <w:div w:id="1025210889">
          <w:marLeft w:val="640"/>
          <w:marRight w:val="0"/>
          <w:marTop w:val="0"/>
          <w:marBottom w:val="0"/>
          <w:divBdr>
            <w:top w:val="none" w:sz="0" w:space="0" w:color="auto"/>
            <w:left w:val="none" w:sz="0" w:space="0" w:color="auto"/>
            <w:bottom w:val="none" w:sz="0" w:space="0" w:color="auto"/>
            <w:right w:val="none" w:sz="0" w:space="0" w:color="auto"/>
          </w:divBdr>
        </w:div>
        <w:div w:id="186604376">
          <w:marLeft w:val="640"/>
          <w:marRight w:val="0"/>
          <w:marTop w:val="0"/>
          <w:marBottom w:val="0"/>
          <w:divBdr>
            <w:top w:val="none" w:sz="0" w:space="0" w:color="auto"/>
            <w:left w:val="none" w:sz="0" w:space="0" w:color="auto"/>
            <w:bottom w:val="none" w:sz="0" w:space="0" w:color="auto"/>
            <w:right w:val="none" w:sz="0" w:space="0" w:color="auto"/>
          </w:divBdr>
        </w:div>
        <w:div w:id="1640501575">
          <w:marLeft w:val="640"/>
          <w:marRight w:val="0"/>
          <w:marTop w:val="0"/>
          <w:marBottom w:val="0"/>
          <w:divBdr>
            <w:top w:val="none" w:sz="0" w:space="0" w:color="auto"/>
            <w:left w:val="none" w:sz="0" w:space="0" w:color="auto"/>
            <w:bottom w:val="none" w:sz="0" w:space="0" w:color="auto"/>
            <w:right w:val="none" w:sz="0" w:space="0" w:color="auto"/>
          </w:divBdr>
        </w:div>
        <w:div w:id="1015957722">
          <w:marLeft w:val="640"/>
          <w:marRight w:val="0"/>
          <w:marTop w:val="0"/>
          <w:marBottom w:val="0"/>
          <w:divBdr>
            <w:top w:val="none" w:sz="0" w:space="0" w:color="auto"/>
            <w:left w:val="none" w:sz="0" w:space="0" w:color="auto"/>
            <w:bottom w:val="none" w:sz="0" w:space="0" w:color="auto"/>
            <w:right w:val="none" w:sz="0" w:space="0" w:color="auto"/>
          </w:divBdr>
        </w:div>
        <w:div w:id="1287276088">
          <w:marLeft w:val="640"/>
          <w:marRight w:val="0"/>
          <w:marTop w:val="0"/>
          <w:marBottom w:val="0"/>
          <w:divBdr>
            <w:top w:val="none" w:sz="0" w:space="0" w:color="auto"/>
            <w:left w:val="none" w:sz="0" w:space="0" w:color="auto"/>
            <w:bottom w:val="none" w:sz="0" w:space="0" w:color="auto"/>
            <w:right w:val="none" w:sz="0" w:space="0" w:color="auto"/>
          </w:divBdr>
        </w:div>
        <w:div w:id="1190030737">
          <w:marLeft w:val="640"/>
          <w:marRight w:val="0"/>
          <w:marTop w:val="0"/>
          <w:marBottom w:val="0"/>
          <w:divBdr>
            <w:top w:val="none" w:sz="0" w:space="0" w:color="auto"/>
            <w:left w:val="none" w:sz="0" w:space="0" w:color="auto"/>
            <w:bottom w:val="none" w:sz="0" w:space="0" w:color="auto"/>
            <w:right w:val="none" w:sz="0" w:space="0" w:color="auto"/>
          </w:divBdr>
        </w:div>
        <w:div w:id="282545587">
          <w:marLeft w:val="640"/>
          <w:marRight w:val="0"/>
          <w:marTop w:val="0"/>
          <w:marBottom w:val="0"/>
          <w:divBdr>
            <w:top w:val="none" w:sz="0" w:space="0" w:color="auto"/>
            <w:left w:val="none" w:sz="0" w:space="0" w:color="auto"/>
            <w:bottom w:val="none" w:sz="0" w:space="0" w:color="auto"/>
            <w:right w:val="none" w:sz="0" w:space="0" w:color="auto"/>
          </w:divBdr>
        </w:div>
        <w:div w:id="374500459">
          <w:marLeft w:val="640"/>
          <w:marRight w:val="0"/>
          <w:marTop w:val="0"/>
          <w:marBottom w:val="0"/>
          <w:divBdr>
            <w:top w:val="none" w:sz="0" w:space="0" w:color="auto"/>
            <w:left w:val="none" w:sz="0" w:space="0" w:color="auto"/>
            <w:bottom w:val="none" w:sz="0" w:space="0" w:color="auto"/>
            <w:right w:val="none" w:sz="0" w:space="0" w:color="auto"/>
          </w:divBdr>
        </w:div>
        <w:div w:id="530415497">
          <w:marLeft w:val="640"/>
          <w:marRight w:val="0"/>
          <w:marTop w:val="0"/>
          <w:marBottom w:val="0"/>
          <w:divBdr>
            <w:top w:val="none" w:sz="0" w:space="0" w:color="auto"/>
            <w:left w:val="none" w:sz="0" w:space="0" w:color="auto"/>
            <w:bottom w:val="none" w:sz="0" w:space="0" w:color="auto"/>
            <w:right w:val="none" w:sz="0" w:space="0" w:color="auto"/>
          </w:divBdr>
        </w:div>
        <w:div w:id="1387682963">
          <w:marLeft w:val="640"/>
          <w:marRight w:val="0"/>
          <w:marTop w:val="0"/>
          <w:marBottom w:val="0"/>
          <w:divBdr>
            <w:top w:val="none" w:sz="0" w:space="0" w:color="auto"/>
            <w:left w:val="none" w:sz="0" w:space="0" w:color="auto"/>
            <w:bottom w:val="none" w:sz="0" w:space="0" w:color="auto"/>
            <w:right w:val="none" w:sz="0" w:space="0" w:color="auto"/>
          </w:divBdr>
        </w:div>
        <w:div w:id="1092362757">
          <w:marLeft w:val="640"/>
          <w:marRight w:val="0"/>
          <w:marTop w:val="0"/>
          <w:marBottom w:val="0"/>
          <w:divBdr>
            <w:top w:val="none" w:sz="0" w:space="0" w:color="auto"/>
            <w:left w:val="none" w:sz="0" w:space="0" w:color="auto"/>
            <w:bottom w:val="none" w:sz="0" w:space="0" w:color="auto"/>
            <w:right w:val="none" w:sz="0" w:space="0" w:color="auto"/>
          </w:divBdr>
        </w:div>
        <w:div w:id="810484264">
          <w:marLeft w:val="640"/>
          <w:marRight w:val="0"/>
          <w:marTop w:val="0"/>
          <w:marBottom w:val="0"/>
          <w:divBdr>
            <w:top w:val="none" w:sz="0" w:space="0" w:color="auto"/>
            <w:left w:val="none" w:sz="0" w:space="0" w:color="auto"/>
            <w:bottom w:val="none" w:sz="0" w:space="0" w:color="auto"/>
            <w:right w:val="none" w:sz="0" w:space="0" w:color="auto"/>
          </w:divBdr>
        </w:div>
        <w:div w:id="1038116869">
          <w:marLeft w:val="640"/>
          <w:marRight w:val="0"/>
          <w:marTop w:val="0"/>
          <w:marBottom w:val="0"/>
          <w:divBdr>
            <w:top w:val="none" w:sz="0" w:space="0" w:color="auto"/>
            <w:left w:val="none" w:sz="0" w:space="0" w:color="auto"/>
            <w:bottom w:val="none" w:sz="0" w:space="0" w:color="auto"/>
            <w:right w:val="none" w:sz="0" w:space="0" w:color="auto"/>
          </w:divBdr>
        </w:div>
        <w:div w:id="1989018830">
          <w:marLeft w:val="640"/>
          <w:marRight w:val="0"/>
          <w:marTop w:val="0"/>
          <w:marBottom w:val="0"/>
          <w:divBdr>
            <w:top w:val="none" w:sz="0" w:space="0" w:color="auto"/>
            <w:left w:val="none" w:sz="0" w:space="0" w:color="auto"/>
            <w:bottom w:val="none" w:sz="0" w:space="0" w:color="auto"/>
            <w:right w:val="none" w:sz="0" w:space="0" w:color="auto"/>
          </w:divBdr>
        </w:div>
        <w:div w:id="150100481">
          <w:marLeft w:val="640"/>
          <w:marRight w:val="0"/>
          <w:marTop w:val="0"/>
          <w:marBottom w:val="0"/>
          <w:divBdr>
            <w:top w:val="none" w:sz="0" w:space="0" w:color="auto"/>
            <w:left w:val="none" w:sz="0" w:space="0" w:color="auto"/>
            <w:bottom w:val="none" w:sz="0" w:space="0" w:color="auto"/>
            <w:right w:val="none" w:sz="0" w:space="0" w:color="auto"/>
          </w:divBdr>
        </w:div>
        <w:div w:id="93869140">
          <w:marLeft w:val="640"/>
          <w:marRight w:val="0"/>
          <w:marTop w:val="0"/>
          <w:marBottom w:val="0"/>
          <w:divBdr>
            <w:top w:val="none" w:sz="0" w:space="0" w:color="auto"/>
            <w:left w:val="none" w:sz="0" w:space="0" w:color="auto"/>
            <w:bottom w:val="none" w:sz="0" w:space="0" w:color="auto"/>
            <w:right w:val="none" w:sz="0" w:space="0" w:color="auto"/>
          </w:divBdr>
        </w:div>
        <w:div w:id="1855459744">
          <w:marLeft w:val="640"/>
          <w:marRight w:val="0"/>
          <w:marTop w:val="0"/>
          <w:marBottom w:val="0"/>
          <w:divBdr>
            <w:top w:val="none" w:sz="0" w:space="0" w:color="auto"/>
            <w:left w:val="none" w:sz="0" w:space="0" w:color="auto"/>
            <w:bottom w:val="none" w:sz="0" w:space="0" w:color="auto"/>
            <w:right w:val="none" w:sz="0" w:space="0" w:color="auto"/>
          </w:divBdr>
        </w:div>
      </w:divsChild>
    </w:div>
    <w:div w:id="2115860380">
      <w:bodyDiv w:val="1"/>
      <w:marLeft w:val="0"/>
      <w:marRight w:val="0"/>
      <w:marTop w:val="0"/>
      <w:marBottom w:val="0"/>
      <w:divBdr>
        <w:top w:val="none" w:sz="0" w:space="0" w:color="auto"/>
        <w:left w:val="none" w:sz="0" w:space="0" w:color="auto"/>
        <w:bottom w:val="none" w:sz="0" w:space="0" w:color="auto"/>
        <w:right w:val="none" w:sz="0" w:space="0" w:color="auto"/>
      </w:divBdr>
      <w:divsChild>
        <w:div w:id="451676161">
          <w:marLeft w:val="640"/>
          <w:marRight w:val="0"/>
          <w:marTop w:val="0"/>
          <w:marBottom w:val="0"/>
          <w:divBdr>
            <w:top w:val="none" w:sz="0" w:space="0" w:color="auto"/>
            <w:left w:val="none" w:sz="0" w:space="0" w:color="auto"/>
            <w:bottom w:val="none" w:sz="0" w:space="0" w:color="auto"/>
            <w:right w:val="none" w:sz="0" w:space="0" w:color="auto"/>
          </w:divBdr>
        </w:div>
        <w:div w:id="384456138">
          <w:marLeft w:val="640"/>
          <w:marRight w:val="0"/>
          <w:marTop w:val="0"/>
          <w:marBottom w:val="0"/>
          <w:divBdr>
            <w:top w:val="none" w:sz="0" w:space="0" w:color="auto"/>
            <w:left w:val="none" w:sz="0" w:space="0" w:color="auto"/>
            <w:bottom w:val="none" w:sz="0" w:space="0" w:color="auto"/>
            <w:right w:val="none" w:sz="0" w:space="0" w:color="auto"/>
          </w:divBdr>
        </w:div>
        <w:div w:id="1231116774">
          <w:marLeft w:val="640"/>
          <w:marRight w:val="0"/>
          <w:marTop w:val="0"/>
          <w:marBottom w:val="0"/>
          <w:divBdr>
            <w:top w:val="none" w:sz="0" w:space="0" w:color="auto"/>
            <w:left w:val="none" w:sz="0" w:space="0" w:color="auto"/>
            <w:bottom w:val="none" w:sz="0" w:space="0" w:color="auto"/>
            <w:right w:val="none" w:sz="0" w:space="0" w:color="auto"/>
          </w:divBdr>
        </w:div>
        <w:div w:id="1387529331">
          <w:marLeft w:val="640"/>
          <w:marRight w:val="0"/>
          <w:marTop w:val="0"/>
          <w:marBottom w:val="0"/>
          <w:divBdr>
            <w:top w:val="none" w:sz="0" w:space="0" w:color="auto"/>
            <w:left w:val="none" w:sz="0" w:space="0" w:color="auto"/>
            <w:bottom w:val="none" w:sz="0" w:space="0" w:color="auto"/>
            <w:right w:val="none" w:sz="0" w:space="0" w:color="auto"/>
          </w:divBdr>
        </w:div>
        <w:div w:id="2100902186">
          <w:marLeft w:val="640"/>
          <w:marRight w:val="0"/>
          <w:marTop w:val="0"/>
          <w:marBottom w:val="0"/>
          <w:divBdr>
            <w:top w:val="none" w:sz="0" w:space="0" w:color="auto"/>
            <w:left w:val="none" w:sz="0" w:space="0" w:color="auto"/>
            <w:bottom w:val="none" w:sz="0" w:space="0" w:color="auto"/>
            <w:right w:val="none" w:sz="0" w:space="0" w:color="auto"/>
          </w:divBdr>
        </w:div>
        <w:div w:id="983385666">
          <w:marLeft w:val="640"/>
          <w:marRight w:val="0"/>
          <w:marTop w:val="0"/>
          <w:marBottom w:val="0"/>
          <w:divBdr>
            <w:top w:val="none" w:sz="0" w:space="0" w:color="auto"/>
            <w:left w:val="none" w:sz="0" w:space="0" w:color="auto"/>
            <w:bottom w:val="none" w:sz="0" w:space="0" w:color="auto"/>
            <w:right w:val="none" w:sz="0" w:space="0" w:color="auto"/>
          </w:divBdr>
        </w:div>
        <w:div w:id="1059671364">
          <w:marLeft w:val="640"/>
          <w:marRight w:val="0"/>
          <w:marTop w:val="0"/>
          <w:marBottom w:val="0"/>
          <w:divBdr>
            <w:top w:val="none" w:sz="0" w:space="0" w:color="auto"/>
            <w:left w:val="none" w:sz="0" w:space="0" w:color="auto"/>
            <w:bottom w:val="none" w:sz="0" w:space="0" w:color="auto"/>
            <w:right w:val="none" w:sz="0" w:space="0" w:color="auto"/>
          </w:divBdr>
        </w:div>
        <w:div w:id="152992351">
          <w:marLeft w:val="640"/>
          <w:marRight w:val="0"/>
          <w:marTop w:val="0"/>
          <w:marBottom w:val="0"/>
          <w:divBdr>
            <w:top w:val="none" w:sz="0" w:space="0" w:color="auto"/>
            <w:left w:val="none" w:sz="0" w:space="0" w:color="auto"/>
            <w:bottom w:val="none" w:sz="0" w:space="0" w:color="auto"/>
            <w:right w:val="none" w:sz="0" w:space="0" w:color="auto"/>
          </w:divBdr>
        </w:div>
        <w:div w:id="1942637882">
          <w:marLeft w:val="640"/>
          <w:marRight w:val="0"/>
          <w:marTop w:val="0"/>
          <w:marBottom w:val="0"/>
          <w:divBdr>
            <w:top w:val="none" w:sz="0" w:space="0" w:color="auto"/>
            <w:left w:val="none" w:sz="0" w:space="0" w:color="auto"/>
            <w:bottom w:val="none" w:sz="0" w:space="0" w:color="auto"/>
            <w:right w:val="none" w:sz="0" w:space="0" w:color="auto"/>
          </w:divBdr>
        </w:div>
        <w:div w:id="1145395814">
          <w:marLeft w:val="640"/>
          <w:marRight w:val="0"/>
          <w:marTop w:val="0"/>
          <w:marBottom w:val="0"/>
          <w:divBdr>
            <w:top w:val="none" w:sz="0" w:space="0" w:color="auto"/>
            <w:left w:val="none" w:sz="0" w:space="0" w:color="auto"/>
            <w:bottom w:val="none" w:sz="0" w:space="0" w:color="auto"/>
            <w:right w:val="none" w:sz="0" w:space="0" w:color="auto"/>
          </w:divBdr>
        </w:div>
        <w:div w:id="574827328">
          <w:marLeft w:val="640"/>
          <w:marRight w:val="0"/>
          <w:marTop w:val="0"/>
          <w:marBottom w:val="0"/>
          <w:divBdr>
            <w:top w:val="none" w:sz="0" w:space="0" w:color="auto"/>
            <w:left w:val="none" w:sz="0" w:space="0" w:color="auto"/>
            <w:bottom w:val="none" w:sz="0" w:space="0" w:color="auto"/>
            <w:right w:val="none" w:sz="0" w:space="0" w:color="auto"/>
          </w:divBdr>
        </w:div>
        <w:div w:id="479931280">
          <w:marLeft w:val="640"/>
          <w:marRight w:val="0"/>
          <w:marTop w:val="0"/>
          <w:marBottom w:val="0"/>
          <w:divBdr>
            <w:top w:val="none" w:sz="0" w:space="0" w:color="auto"/>
            <w:left w:val="none" w:sz="0" w:space="0" w:color="auto"/>
            <w:bottom w:val="none" w:sz="0" w:space="0" w:color="auto"/>
            <w:right w:val="none" w:sz="0" w:space="0" w:color="auto"/>
          </w:divBdr>
        </w:div>
        <w:div w:id="256058642">
          <w:marLeft w:val="640"/>
          <w:marRight w:val="0"/>
          <w:marTop w:val="0"/>
          <w:marBottom w:val="0"/>
          <w:divBdr>
            <w:top w:val="none" w:sz="0" w:space="0" w:color="auto"/>
            <w:left w:val="none" w:sz="0" w:space="0" w:color="auto"/>
            <w:bottom w:val="none" w:sz="0" w:space="0" w:color="auto"/>
            <w:right w:val="none" w:sz="0" w:space="0" w:color="auto"/>
          </w:divBdr>
        </w:div>
        <w:div w:id="338656110">
          <w:marLeft w:val="640"/>
          <w:marRight w:val="0"/>
          <w:marTop w:val="0"/>
          <w:marBottom w:val="0"/>
          <w:divBdr>
            <w:top w:val="none" w:sz="0" w:space="0" w:color="auto"/>
            <w:left w:val="none" w:sz="0" w:space="0" w:color="auto"/>
            <w:bottom w:val="none" w:sz="0" w:space="0" w:color="auto"/>
            <w:right w:val="none" w:sz="0" w:space="0" w:color="auto"/>
          </w:divBdr>
        </w:div>
        <w:div w:id="398333388">
          <w:marLeft w:val="640"/>
          <w:marRight w:val="0"/>
          <w:marTop w:val="0"/>
          <w:marBottom w:val="0"/>
          <w:divBdr>
            <w:top w:val="none" w:sz="0" w:space="0" w:color="auto"/>
            <w:left w:val="none" w:sz="0" w:space="0" w:color="auto"/>
            <w:bottom w:val="none" w:sz="0" w:space="0" w:color="auto"/>
            <w:right w:val="none" w:sz="0" w:space="0" w:color="auto"/>
          </w:divBdr>
        </w:div>
        <w:div w:id="248738785">
          <w:marLeft w:val="640"/>
          <w:marRight w:val="0"/>
          <w:marTop w:val="0"/>
          <w:marBottom w:val="0"/>
          <w:divBdr>
            <w:top w:val="none" w:sz="0" w:space="0" w:color="auto"/>
            <w:left w:val="none" w:sz="0" w:space="0" w:color="auto"/>
            <w:bottom w:val="none" w:sz="0" w:space="0" w:color="auto"/>
            <w:right w:val="none" w:sz="0" w:space="0" w:color="auto"/>
          </w:divBdr>
        </w:div>
        <w:div w:id="1656833756">
          <w:marLeft w:val="640"/>
          <w:marRight w:val="0"/>
          <w:marTop w:val="0"/>
          <w:marBottom w:val="0"/>
          <w:divBdr>
            <w:top w:val="none" w:sz="0" w:space="0" w:color="auto"/>
            <w:left w:val="none" w:sz="0" w:space="0" w:color="auto"/>
            <w:bottom w:val="none" w:sz="0" w:space="0" w:color="auto"/>
            <w:right w:val="none" w:sz="0" w:space="0" w:color="auto"/>
          </w:divBdr>
        </w:div>
        <w:div w:id="611523037">
          <w:marLeft w:val="640"/>
          <w:marRight w:val="0"/>
          <w:marTop w:val="0"/>
          <w:marBottom w:val="0"/>
          <w:divBdr>
            <w:top w:val="none" w:sz="0" w:space="0" w:color="auto"/>
            <w:left w:val="none" w:sz="0" w:space="0" w:color="auto"/>
            <w:bottom w:val="none" w:sz="0" w:space="0" w:color="auto"/>
            <w:right w:val="none" w:sz="0" w:space="0" w:color="auto"/>
          </w:divBdr>
        </w:div>
        <w:div w:id="1209335982">
          <w:marLeft w:val="640"/>
          <w:marRight w:val="0"/>
          <w:marTop w:val="0"/>
          <w:marBottom w:val="0"/>
          <w:divBdr>
            <w:top w:val="none" w:sz="0" w:space="0" w:color="auto"/>
            <w:left w:val="none" w:sz="0" w:space="0" w:color="auto"/>
            <w:bottom w:val="none" w:sz="0" w:space="0" w:color="auto"/>
            <w:right w:val="none" w:sz="0" w:space="0" w:color="auto"/>
          </w:divBdr>
        </w:div>
        <w:div w:id="112359712">
          <w:marLeft w:val="640"/>
          <w:marRight w:val="0"/>
          <w:marTop w:val="0"/>
          <w:marBottom w:val="0"/>
          <w:divBdr>
            <w:top w:val="none" w:sz="0" w:space="0" w:color="auto"/>
            <w:left w:val="none" w:sz="0" w:space="0" w:color="auto"/>
            <w:bottom w:val="none" w:sz="0" w:space="0" w:color="auto"/>
            <w:right w:val="none" w:sz="0" w:space="0" w:color="auto"/>
          </w:divBdr>
        </w:div>
        <w:div w:id="755203256">
          <w:marLeft w:val="640"/>
          <w:marRight w:val="0"/>
          <w:marTop w:val="0"/>
          <w:marBottom w:val="0"/>
          <w:divBdr>
            <w:top w:val="none" w:sz="0" w:space="0" w:color="auto"/>
            <w:left w:val="none" w:sz="0" w:space="0" w:color="auto"/>
            <w:bottom w:val="none" w:sz="0" w:space="0" w:color="auto"/>
            <w:right w:val="none" w:sz="0" w:space="0" w:color="auto"/>
          </w:divBdr>
        </w:div>
        <w:div w:id="1524590056">
          <w:marLeft w:val="640"/>
          <w:marRight w:val="0"/>
          <w:marTop w:val="0"/>
          <w:marBottom w:val="0"/>
          <w:divBdr>
            <w:top w:val="none" w:sz="0" w:space="0" w:color="auto"/>
            <w:left w:val="none" w:sz="0" w:space="0" w:color="auto"/>
            <w:bottom w:val="none" w:sz="0" w:space="0" w:color="auto"/>
            <w:right w:val="none" w:sz="0" w:space="0" w:color="auto"/>
          </w:divBdr>
        </w:div>
        <w:div w:id="1280918158">
          <w:marLeft w:val="640"/>
          <w:marRight w:val="0"/>
          <w:marTop w:val="0"/>
          <w:marBottom w:val="0"/>
          <w:divBdr>
            <w:top w:val="none" w:sz="0" w:space="0" w:color="auto"/>
            <w:left w:val="none" w:sz="0" w:space="0" w:color="auto"/>
            <w:bottom w:val="none" w:sz="0" w:space="0" w:color="auto"/>
            <w:right w:val="none" w:sz="0" w:space="0" w:color="auto"/>
          </w:divBdr>
        </w:div>
        <w:div w:id="40638501">
          <w:marLeft w:val="640"/>
          <w:marRight w:val="0"/>
          <w:marTop w:val="0"/>
          <w:marBottom w:val="0"/>
          <w:divBdr>
            <w:top w:val="none" w:sz="0" w:space="0" w:color="auto"/>
            <w:left w:val="none" w:sz="0" w:space="0" w:color="auto"/>
            <w:bottom w:val="none" w:sz="0" w:space="0" w:color="auto"/>
            <w:right w:val="none" w:sz="0" w:space="0" w:color="auto"/>
          </w:divBdr>
        </w:div>
        <w:div w:id="900334285">
          <w:marLeft w:val="640"/>
          <w:marRight w:val="0"/>
          <w:marTop w:val="0"/>
          <w:marBottom w:val="0"/>
          <w:divBdr>
            <w:top w:val="none" w:sz="0" w:space="0" w:color="auto"/>
            <w:left w:val="none" w:sz="0" w:space="0" w:color="auto"/>
            <w:bottom w:val="none" w:sz="0" w:space="0" w:color="auto"/>
            <w:right w:val="none" w:sz="0" w:space="0" w:color="auto"/>
          </w:divBdr>
        </w:div>
        <w:div w:id="449204158">
          <w:marLeft w:val="640"/>
          <w:marRight w:val="0"/>
          <w:marTop w:val="0"/>
          <w:marBottom w:val="0"/>
          <w:divBdr>
            <w:top w:val="none" w:sz="0" w:space="0" w:color="auto"/>
            <w:left w:val="none" w:sz="0" w:space="0" w:color="auto"/>
            <w:bottom w:val="none" w:sz="0" w:space="0" w:color="auto"/>
            <w:right w:val="none" w:sz="0" w:space="0" w:color="auto"/>
          </w:divBdr>
        </w:div>
        <w:div w:id="656033672">
          <w:marLeft w:val="640"/>
          <w:marRight w:val="0"/>
          <w:marTop w:val="0"/>
          <w:marBottom w:val="0"/>
          <w:divBdr>
            <w:top w:val="none" w:sz="0" w:space="0" w:color="auto"/>
            <w:left w:val="none" w:sz="0" w:space="0" w:color="auto"/>
            <w:bottom w:val="none" w:sz="0" w:space="0" w:color="auto"/>
            <w:right w:val="none" w:sz="0" w:space="0" w:color="auto"/>
          </w:divBdr>
        </w:div>
        <w:div w:id="1885091911">
          <w:marLeft w:val="640"/>
          <w:marRight w:val="0"/>
          <w:marTop w:val="0"/>
          <w:marBottom w:val="0"/>
          <w:divBdr>
            <w:top w:val="none" w:sz="0" w:space="0" w:color="auto"/>
            <w:left w:val="none" w:sz="0" w:space="0" w:color="auto"/>
            <w:bottom w:val="none" w:sz="0" w:space="0" w:color="auto"/>
            <w:right w:val="none" w:sz="0" w:space="0" w:color="auto"/>
          </w:divBdr>
        </w:div>
        <w:div w:id="221989902">
          <w:marLeft w:val="640"/>
          <w:marRight w:val="0"/>
          <w:marTop w:val="0"/>
          <w:marBottom w:val="0"/>
          <w:divBdr>
            <w:top w:val="none" w:sz="0" w:space="0" w:color="auto"/>
            <w:left w:val="none" w:sz="0" w:space="0" w:color="auto"/>
            <w:bottom w:val="none" w:sz="0" w:space="0" w:color="auto"/>
            <w:right w:val="none" w:sz="0" w:space="0" w:color="auto"/>
          </w:divBdr>
        </w:div>
        <w:div w:id="235097304">
          <w:marLeft w:val="640"/>
          <w:marRight w:val="0"/>
          <w:marTop w:val="0"/>
          <w:marBottom w:val="0"/>
          <w:divBdr>
            <w:top w:val="none" w:sz="0" w:space="0" w:color="auto"/>
            <w:left w:val="none" w:sz="0" w:space="0" w:color="auto"/>
            <w:bottom w:val="none" w:sz="0" w:space="0" w:color="auto"/>
            <w:right w:val="none" w:sz="0" w:space="0" w:color="auto"/>
          </w:divBdr>
        </w:div>
        <w:div w:id="373697661">
          <w:marLeft w:val="640"/>
          <w:marRight w:val="0"/>
          <w:marTop w:val="0"/>
          <w:marBottom w:val="0"/>
          <w:divBdr>
            <w:top w:val="none" w:sz="0" w:space="0" w:color="auto"/>
            <w:left w:val="none" w:sz="0" w:space="0" w:color="auto"/>
            <w:bottom w:val="none" w:sz="0" w:space="0" w:color="auto"/>
            <w:right w:val="none" w:sz="0" w:space="0" w:color="auto"/>
          </w:divBdr>
        </w:div>
        <w:div w:id="126944967">
          <w:marLeft w:val="640"/>
          <w:marRight w:val="0"/>
          <w:marTop w:val="0"/>
          <w:marBottom w:val="0"/>
          <w:divBdr>
            <w:top w:val="none" w:sz="0" w:space="0" w:color="auto"/>
            <w:left w:val="none" w:sz="0" w:space="0" w:color="auto"/>
            <w:bottom w:val="none" w:sz="0" w:space="0" w:color="auto"/>
            <w:right w:val="none" w:sz="0" w:space="0" w:color="auto"/>
          </w:divBdr>
        </w:div>
        <w:div w:id="1262908680">
          <w:marLeft w:val="640"/>
          <w:marRight w:val="0"/>
          <w:marTop w:val="0"/>
          <w:marBottom w:val="0"/>
          <w:divBdr>
            <w:top w:val="none" w:sz="0" w:space="0" w:color="auto"/>
            <w:left w:val="none" w:sz="0" w:space="0" w:color="auto"/>
            <w:bottom w:val="none" w:sz="0" w:space="0" w:color="auto"/>
            <w:right w:val="none" w:sz="0" w:space="0" w:color="auto"/>
          </w:divBdr>
        </w:div>
        <w:div w:id="207373754">
          <w:marLeft w:val="640"/>
          <w:marRight w:val="0"/>
          <w:marTop w:val="0"/>
          <w:marBottom w:val="0"/>
          <w:divBdr>
            <w:top w:val="none" w:sz="0" w:space="0" w:color="auto"/>
            <w:left w:val="none" w:sz="0" w:space="0" w:color="auto"/>
            <w:bottom w:val="none" w:sz="0" w:space="0" w:color="auto"/>
            <w:right w:val="none" w:sz="0" w:space="0" w:color="auto"/>
          </w:divBdr>
        </w:div>
        <w:div w:id="1128544564">
          <w:marLeft w:val="640"/>
          <w:marRight w:val="0"/>
          <w:marTop w:val="0"/>
          <w:marBottom w:val="0"/>
          <w:divBdr>
            <w:top w:val="none" w:sz="0" w:space="0" w:color="auto"/>
            <w:left w:val="none" w:sz="0" w:space="0" w:color="auto"/>
            <w:bottom w:val="none" w:sz="0" w:space="0" w:color="auto"/>
            <w:right w:val="none" w:sz="0" w:space="0" w:color="auto"/>
          </w:divBdr>
        </w:div>
        <w:div w:id="520516364">
          <w:marLeft w:val="640"/>
          <w:marRight w:val="0"/>
          <w:marTop w:val="0"/>
          <w:marBottom w:val="0"/>
          <w:divBdr>
            <w:top w:val="none" w:sz="0" w:space="0" w:color="auto"/>
            <w:left w:val="none" w:sz="0" w:space="0" w:color="auto"/>
            <w:bottom w:val="none" w:sz="0" w:space="0" w:color="auto"/>
            <w:right w:val="none" w:sz="0" w:space="0" w:color="auto"/>
          </w:divBdr>
        </w:div>
        <w:div w:id="959412646">
          <w:marLeft w:val="640"/>
          <w:marRight w:val="0"/>
          <w:marTop w:val="0"/>
          <w:marBottom w:val="0"/>
          <w:divBdr>
            <w:top w:val="none" w:sz="0" w:space="0" w:color="auto"/>
            <w:left w:val="none" w:sz="0" w:space="0" w:color="auto"/>
            <w:bottom w:val="none" w:sz="0" w:space="0" w:color="auto"/>
            <w:right w:val="none" w:sz="0" w:space="0" w:color="auto"/>
          </w:divBdr>
        </w:div>
      </w:divsChild>
    </w:div>
    <w:div w:id="213948895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glossaryDocument" Target="glossary/document.xml"/><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11" Type="http://schemas.microsoft.com/office/2011/relationships/commentsExtended" Target="commentsExtended.xml"/><Relationship Id="rId5" Type="http://schemas.openxmlformats.org/officeDocument/2006/relationships/webSettings" Target="webSettings.xml"/><Relationship Id="rId10" Type="http://schemas.microsoft.com/office/2016/09/relationships/commentsIds" Target="commentsIds.xml"/><Relationship Id="rId4" Type="http://schemas.openxmlformats.org/officeDocument/2006/relationships/settings" Target="settings.xml"/><Relationship Id="rId9" Type="http://schemas.microsoft.com/office/2018/08/relationships/commentsExtensible" Target="commentsExtensible.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70D0755BFCF049C2AE8C212E2D7FF062"/>
        <w:category>
          <w:name w:val="Generale"/>
          <w:gallery w:val="placeholder"/>
        </w:category>
        <w:types>
          <w:type w:val="bbPlcHdr"/>
        </w:types>
        <w:behaviors>
          <w:behavior w:val="content"/>
        </w:behaviors>
        <w:guid w:val="{427A03DD-1F67-418B-B509-087C1A1F6DD0}"/>
      </w:docPartPr>
      <w:docPartBody>
        <w:p w:rsidR="00423760" w:rsidRDefault="00423760" w:rsidP="00423760">
          <w:pPr>
            <w:pStyle w:val="70D0755BFCF049C2AE8C212E2D7FF062"/>
          </w:pPr>
          <w:r w:rsidRPr="00161B6F">
            <w:rPr>
              <w:rStyle w:val="Testosegnaposto"/>
            </w:rPr>
            <w:t>Fare clic o toccare qui per immettere il testo.</w:t>
          </w:r>
        </w:p>
      </w:docPartBody>
    </w:docPart>
    <w:docPart>
      <w:docPartPr>
        <w:name w:val="E1601304E59F49C5AB16BD4709D1DAEE"/>
        <w:category>
          <w:name w:val="Generale"/>
          <w:gallery w:val="placeholder"/>
        </w:category>
        <w:types>
          <w:type w:val="bbPlcHdr"/>
        </w:types>
        <w:behaviors>
          <w:behavior w:val="content"/>
        </w:behaviors>
        <w:guid w:val="{F252DF8C-B2C7-4ECC-A584-93D9DD2B24B4}"/>
      </w:docPartPr>
      <w:docPartBody>
        <w:p w:rsidR="00423760" w:rsidRDefault="00423760" w:rsidP="00423760">
          <w:pPr>
            <w:pStyle w:val="E1601304E59F49C5AB16BD4709D1DAEE"/>
          </w:pPr>
          <w:r w:rsidRPr="00161B6F">
            <w:rPr>
              <w:rStyle w:val="Testosegnaposto"/>
            </w:rPr>
            <w:t>Fare clic o toccare qui per immettere il testo.</w:t>
          </w:r>
        </w:p>
      </w:docPartBody>
    </w:docPart>
    <w:docPart>
      <w:docPartPr>
        <w:name w:val="A7E64A072B2A4C2F88CEAABCF76CF730"/>
        <w:category>
          <w:name w:val="Generale"/>
          <w:gallery w:val="placeholder"/>
        </w:category>
        <w:types>
          <w:type w:val="bbPlcHdr"/>
        </w:types>
        <w:behaviors>
          <w:behavior w:val="content"/>
        </w:behaviors>
        <w:guid w:val="{2DD7A714-EBE8-4EE3-B0B1-00DFC8AB35A6}"/>
      </w:docPartPr>
      <w:docPartBody>
        <w:p w:rsidR="0038193E" w:rsidRDefault="00EA2F4B" w:rsidP="00EA2F4B">
          <w:pPr>
            <w:pStyle w:val="A7E64A072B2A4C2F88CEAABCF76CF730"/>
          </w:pPr>
          <w:r w:rsidRPr="00161B6F">
            <w:rPr>
              <w:rStyle w:val="Testosegnaposto"/>
            </w:rPr>
            <w:t>Fare clic o toccare qui per immettere il testo.</w:t>
          </w:r>
        </w:p>
      </w:docPartBody>
    </w:docPart>
    <w:docPart>
      <w:docPartPr>
        <w:name w:val="362FDBFD98074FE1964AA5BC33482EA2"/>
        <w:category>
          <w:name w:val="Generale"/>
          <w:gallery w:val="placeholder"/>
        </w:category>
        <w:types>
          <w:type w:val="bbPlcHdr"/>
        </w:types>
        <w:behaviors>
          <w:behavior w:val="content"/>
        </w:behaviors>
        <w:guid w:val="{F0A72D9D-FA6F-4297-AD41-E53C8E5BE151}"/>
      </w:docPartPr>
      <w:docPartBody>
        <w:p w:rsidR="0038193E" w:rsidRDefault="00EA2F4B" w:rsidP="00EA2F4B">
          <w:pPr>
            <w:pStyle w:val="362FDBFD98074FE1964AA5BC33482EA2"/>
          </w:pPr>
          <w:r w:rsidRPr="00161B6F">
            <w:rPr>
              <w:rStyle w:val="Testosegnaposto"/>
            </w:rPr>
            <w:t>Fare clic o toccare qui per immettere il testo.</w:t>
          </w:r>
        </w:p>
      </w:docPartBody>
    </w:docPart>
    <w:docPart>
      <w:docPartPr>
        <w:name w:val="F4C4C9D6E12F43B7B0E208F80DABF359"/>
        <w:category>
          <w:name w:val="Generale"/>
          <w:gallery w:val="placeholder"/>
        </w:category>
        <w:types>
          <w:type w:val="bbPlcHdr"/>
        </w:types>
        <w:behaviors>
          <w:behavior w:val="content"/>
        </w:behaviors>
        <w:guid w:val="{345D7A71-E272-40D9-B820-4D959C55683E}"/>
      </w:docPartPr>
      <w:docPartBody>
        <w:p w:rsidR="004126FF" w:rsidRDefault="0038193E" w:rsidP="0038193E">
          <w:pPr>
            <w:pStyle w:val="F4C4C9D6E12F43B7B0E208F80DABF359"/>
          </w:pPr>
          <w:r w:rsidRPr="00161B6F">
            <w:rPr>
              <w:rStyle w:val="Testosegnaposto"/>
            </w:rPr>
            <w:t>Fare clic o toccare qui per immettere il testo.</w:t>
          </w:r>
        </w:p>
      </w:docPartBody>
    </w:docPart>
    <w:docPart>
      <w:docPartPr>
        <w:name w:val="5B5D62FA663244BB9C972DE5E8ECD426"/>
        <w:category>
          <w:name w:val="Generale"/>
          <w:gallery w:val="placeholder"/>
        </w:category>
        <w:types>
          <w:type w:val="bbPlcHdr"/>
        </w:types>
        <w:behaviors>
          <w:behavior w:val="content"/>
        </w:behaviors>
        <w:guid w:val="{8F1CD241-744F-411A-B764-A2BE6643B891}"/>
      </w:docPartPr>
      <w:docPartBody>
        <w:p w:rsidR="004126FF" w:rsidRDefault="0038193E" w:rsidP="0038193E">
          <w:pPr>
            <w:pStyle w:val="5B5D62FA663244BB9C972DE5E8ECD426"/>
          </w:pPr>
          <w:r w:rsidRPr="00161B6F">
            <w:rPr>
              <w:rStyle w:val="Testosegnaposto"/>
            </w:rPr>
            <w:t>Fare clic o toccare qui per immettere il testo.</w:t>
          </w:r>
        </w:p>
      </w:docPartBody>
    </w:docPart>
    <w:docPart>
      <w:docPartPr>
        <w:name w:val="90E3548FD70546ECAC83A1703E78277E"/>
        <w:category>
          <w:name w:val="Generale"/>
          <w:gallery w:val="placeholder"/>
        </w:category>
        <w:types>
          <w:type w:val="bbPlcHdr"/>
        </w:types>
        <w:behaviors>
          <w:behavior w:val="content"/>
        </w:behaviors>
        <w:guid w:val="{BB4067E6-EB62-4008-AC61-B7D3463B884C}"/>
      </w:docPartPr>
      <w:docPartBody>
        <w:p w:rsidR="009E5079" w:rsidRDefault="004126FF" w:rsidP="004126FF">
          <w:pPr>
            <w:pStyle w:val="90E3548FD70546ECAC83A1703E78277E"/>
          </w:pPr>
          <w:r w:rsidRPr="00161B6F">
            <w:rPr>
              <w:rStyle w:val="Testosegnaposto"/>
            </w:rPr>
            <w:t>Fare clic o toccare qui per immettere il testo.</w:t>
          </w:r>
        </w:p>
      </w:docPartBody>
    </w:docPart>
    <w:docPart>
      <w:docPartPr>
        <w:name w:val="0B39EBDB1234492CB913A852A1FFF393"/>
        <w:category>
          <w:name w:val="Generale"/>
          <w:gallery w:val="placeholder"/>
        </w:category>
        <w:types>
          <w:type w:val="bbPlcHdr"/>
        </w:types>
        <w:behaviors>
          <w:behavior w:val="content"/>
        </w:behaviors>
        <w:guid w:val="{F6C8BB05-E63E-4E69-8DAB-81A4027A9240}"/>
      </w:docPartPr>
      <w:docPartBody>
        <w:p w:rsidR="00C36BC5" w:rsidRDefault="009E5079" w:rsidP="009E5079">
          <w:pPr>
            <w:pStyle w:val="0B39EBDB1234492CB913A852A1FFF393"/>
          </w:pPr>
          <w:r w:rsidRPr="00161B6F">
            <w:rPr>
              <w:rStyle w:val="Testosegnaposto"/>
            </w:rPr>
            <w:t>Fare clic o toccare qui per immettere il testo.</w:t>
          </w:r>
        </w:p>
      </w:docPartBody>
    </w:docPart>
    <w:docPart>
      <w:docPartPr>
        <w:name w:val="DefaultPlaceholder_-1854013440"/>
        <w:category>
          <w:name w:val="Generale"/>
          <w:gallery w:val="placeholder"/>
        </w:category>
        <w:types>
          <w:type w:val="bbPlcHdr"/>
        </w:types>
        <w:behaviors>
          <w:behavior w:val="content"/>
        </w:behaviors>
        <w:guid w:val="{EAF650C5-EB76-426D-BEC7-826F38472C21}"/>
      </w:docPartPr>
      <w:docPartBody>
        <w:p w:rsidR="0020783B" w:rsidRDefault="0020783B">
          <w:r w:rsidRPr="000831F0">
            <w:rPr>
              <w:rStyle w:val="Testosegnaposto"/>
            </w:rPr>
            <w:t>Fare clic o toccare qui per immettere il testo.</w:t>
          </w:r>
        </w:p>
      </w:docPartBody>
    </w:docPart>
    <w:docPart>
      <w:docPartPr>
        <w:name w:val="720CCE99498F45CBB7F7EAEFD6B5DBD8"/>
        <w:category>
          <w:name w:val="Generale"/>
          <w:gallery w:val="placeholder"/>
        </w:category>
        <w:types>
          <w:type w:val="bbPlcHdr"/>
        </w:types>
        <w:behaviors>
          <w:behavior w:val="content"/>
        </w:behaviors>
        <w:guid w:val="{68E6F285-A0C3-441B-8222-F1571AE8F15D}"/>
      </w:docPartPr>
      <w:docPartBody>
        <w:p w:rsidR="00C74878" w:rsidRDefault="00E82562" w:rsidP="00E82562">
          <w:pPr>
            <w:pStyle w:val="720CCE99498F45CBB7F7EAEFD6B5DBD8"/>
          </w:pPr>
          <w:r w:rsidRPr="000831F0">
            <w:rPr>
              <w:rStyle w:val="Testosegnaposto"/>
            </w:rPr>
            <w:t>Fare clic o toccare qui per immettere il testo.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ptos">
    <w:altName w:val="Arial"/>
    <w:charset w:val="00"/>
    <w:family w:val="swiss"/>
    <w:pitch w:val="variable"/>
    <w:sig w:usb0="00000001"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Aptos Display">
    <w:altName w:val="Arial"/>
    <w:charset w:val="00"/>
    <w:family w:val="swiss"/>
    <w:pitch w:val="variable"/>
    <w:sig w:usb0="00000001"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DengXian">
    <w:altName w:val="等线"/>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revisionView w:inkAnnotations="0"/>
  <w:defaultTabStop w:val="720"/>
  <w:hyphenationZone w:val="283"/>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3760"/>
    <w:rsid w:val="0020783B"/>
    <w:rsid w:val="00313B7C"/>
    <w:rsid w:val="0038193E"/>
    <w:rsid w:val="004126FF"/>
    <w:rsid w:val="00423760"/>
    <w:rsid w:val="004E5268"/>
    <w:rsid w:val="00591280"/>
    <w:rsid w:val="00874F3F"/>
    <w:rsid w:val="008A3F20"/>
    <w:rsid w:val="008C2A3D"/>
    <w:rsid w:val="00925717"/>
    <w:rsid w:val="00976870"/>
    <w:rsid w:val="009E5079"/>
    <w:rsid w:val="00B32065"/>
    <w:rsid w:val="00C36BC5"/>
    <w:rsid w:val="00C74878"/>
    <w:rsid w:val="00D85D4B"/>
    <w:rsid w:val="00E41B5B"/>
    <w:rsid w:val="00E82562"/>
    <w:rsid w:val="00EA2F4B"/>
    <w:rsid w:val="00F60C81"/>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Testosegnaposto">
    <w:name w:val="Placeholder Text"/>
    <w:basedOn w:val="Carpredefinitoparagrafo"/>
    <w:uiPriority w:val="99"/>
    <w:semiHidden/>
    <w:rsid w:val="00E82562"/>
    <w:rPr>
      <w:color w:val="666666"/>
    </w:rPr>
  </w:style>
  <w:style w:type="paragraph" w:customStyle="1" w:styleId="70D0755BFCF049C2AE8C212E2D7FF062">
    <w:name w:val="70D0755BFCF049C2AE8C212E2D7FF062"/>
    <w:rsid w:val="00423760"/>
  </w:style>
  <w:style w:type="paragraph" w:customStyle="1" w:styleId="E1601304E59F49C5AB16BD4709D1DAEE">
    <w:name w:val="E1601304E59F49C5AB16BD4709D1DAEE"/>
    <w:rsid w:val="00423760"/>
  </w:style>
  <w:style w:type="paragraph" w:customStyle="1" w:styleId="A7E64A072B2A4C2F88CEAABCF76CF730">
    <w:name w:val="A7E64A072B2A4C2F88CEAABCF76CF730"/>
    <w:rsid w:val="00EA2F4B"/>
    <w:pPr>
      <w:spacing w:after="200" w:line="276" w:lineRule="auto"/>
    </w:pPr>
    <w:rPr>
      <w:kern w:val="0"/>
      <w:sz w:val="22"/>
      <w:szCs w:val="22"/>
      <w:lang w:val="it-IT" w:eastAsia="it-IT"/>
      <w14:ligatures w14:val="none"/>
    </w:rPr>
  </w:style>
  <w:style w:type="paragraph" w:customStyle="1" w:styleId="362FDBFD98074FE1964AA5BC33482EA2">
    <w:name w:val="362FDBFD98074FE1964AA5BC33482EA2"/>
    <w:rsid w:val="00EA2F4B"/>
    <w:pPr>
      <w:spacing w:after="200" w:line="276" w:lineRule="auto"/>
    </w:pPr>
    <w:rPr>
      <w:kern w:val="0"/>
      <w:sz w:val="22"/>
      <w:szCs w:val="22"/>
      <w:lang w:val="it-IT" w:eastAsia="it-IT"/>
      <w14:ligatures w14:val="none"/>
    </w:rPr>
  </w:style>
  <w:style w:type="paragraph" w:customStyle="1" w:styleId="F4C4C9D6E12F43B7B0E208F80DABF359">
    <w:name w:val="F4C4C9D6E12F43B7B0E208F80DABF359"/>
    <w:rsid w:val="0038193E"/>
    <w:pPr>
      <w:spacing w:after="200" w:line="276" w:lineRule="auto"/>
    </w:pPr>
    <w:rPr>
      <w:kern w:val="0"/>
      <w:sz w:val="22"/>
      <w:szCs w:val="22"/>
      <w:lang w:val="it-IT" w:eastAsia="it-IT"/>
      <w14:ligatures w14:val="none"/>
    </w:rPr>
  </w:style>
  <w:style w:type="paragraph" w:customStyle="1" w:styleId="5B5D62FA663244BB9C972DE5E8ECD426">
    <w:name w:val="5B5D62FA663244BB9C972DE5E8ECD426"/>
    <w:rsid w:val="0038193E"/>
    <w:pPr>
      <w:spacing w:after="200" w:line="276" w:lineRule="auto"/>
    </w:pPr>
    <w:rPr>
      <w:kern w:val="0"/>
      <w:sz w:val="22"/>
      <w:szCs w:val="22"/>
      <w:lang w:val="it-IT" w:eastAsia="it-IT"/>
      <w14:ligatures w14:val="none"/>
    </w:rPr>
  </w:style>
  <w:style w:type="paragraph" w:customStyle="1" w:styleId="90E3548FD70546ECAC83A1703E78277E">
    <w:name w:val="90E3548FD70546ECAC83A1703E78277E"/>
    <w:rsid w:val="004126FF"/>
    <w:pPr>
      <w:spacing w:after="200" w:line="276" w:lineRule="auto"/>
    </w:pPr>
    <w:rPr>
      <w:kern w:val="0"/>
      <w:sz w:val="22"/>
      <w:szCs w:val="22"/>
      <w:lang w:val="it-IT" w:eastAsia="it-IT"/>
      <w14:ligatures w14:val="none"/>
    </w:rPr>
  </w:style>
  <w:style w:type="paragraph" w:customStyle="1" w:styleId="0B39EBDB1234492CB913A852A1FFF393">
    <w:name w:val="0B39EBDB1234492CB913A852A1FFF393"/>
    <w:rsid w:val="009E5079"/>
    <w:pPr>
      <w:spacing w:after="200" w:line="276" w:lineRule="auto"/>
    </w:pPr>
    <w:rPr>
      <w:kern w:val="0"/>
      <w:sz w:val="22"/>
      <w:szCs w:val="22"/>
      <w:lang w:val="it-IT" w:eastAsia="it-IT"/>
      <w14:ligatures w14:val="none"/>
    </w:rPr>
  </w:style>
  <w:style w:type="paragraph" w:customStyle="1" w:styleId="720CCE99498F45CBB7F7EAEFD6B5DBD8">
    <w:name w:val="720CCE99498F45CBB7F7EAEFD6B5DBD8"/>
    <w:rsid w:val="00E82562"/>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Testosegnaposto">
    <w:name w:val="Placeholder Text"/>
    <w:basedOn w:val="Carpredefinitoparagrafo"/>
    <w:uiPriority w:val="99"/>
    <w:semiHidden/>
    <w:rsid w:val="00E82562"/>
    <w:rPr>
      <w:color w:val="666666"/>
    </w:rPr>
  </w:style>
  <w:style w:type="paragraph" w:customStyle="1" w:styleId="70D0755BFCF049C2AE8C212E2D7FF062">
    <w:name w:val="70D0755BFCF049C2AE8C212E2D7FF062"/>
    <w:rsid w:val="00423760"/>
  </w:style>
  <w:style w:type="paragraph" w:customStyle="1" w:styleId="E1601304E59F49C5AB16BD4709D1DAEE">
    <w:name w:val="E1601304E59F49C5AB16BD4709D1DAEE"/>
    <w:rsid w:val="00423760"/>
  </w:style>
  <w:style w:type="paragraph" w:customStyle="1" w:styleId="A7E64A072B2A4C2F88CEAABCF76CF730">
    <w:name w:val="A7E64A072B2A4C2F88CEAABCF76CF730"/>
    <w:rsid w:val="00EA2F4B"/>
    <w:pPr>
      <w:spacing w:after="200" w:line="276" w:lineRule="auto"/>
    </w:pPr>
    <w:rPr>
      <w:kern w:val="0"/>
      <w:sz w:val="22"/>
      <w:szCs w:val="22"/>
      <w:lang w:val="it-IT" w:eastAsia="it-IT"/>
      <w14:ligatures w14:val="none"/>
    </w:rPr>
  </w:style>
  <w:style w:type="paragraph" w:customStyle="1" w:styleId="362FDBFD98074FE1964AA5BC33482EA2">
    <w:name w:val="362FDBFD98074FE1964AA5BC33482EA2"/>
    <w:rsid w:val="00EA2F4B"/>
    <w:pPr>
      <w:spacing w:after="200" w:line="276" w:lineRule="auto"/>
    </w:pPr>
    <w:rPr>
      <w:kern w:val="0"/>
      <w:sz w:val="22"/>
      <w:szCs w:val="22"/>
      <w:lang w:val="it-IT" w:eastAsia="it-IT"/>
      <w14:ligatures w14:val="none"/>
    </w:rPr>
  </w:style>
  <w:style w:type="paragraph" w:customStyle="1" w:styleId="F4C4C9D6E12F43B7B0E208F80DABF359">
    <w:name w:val="F4C4C9D6E12F43B7B0E208F80DABF359"/>
    <w:rsid w:val="0038193E"/>
    <w:pPr>
      <w:spacing w:after="200" w:line="276" w:lineRule="auto"/>
    </w:pPr>
    <w:rPr>
      <w:kern w:val="0"/>
      <w:sz w:val="22"/>
      <w:szCs w:val="22"/>
      <w:lang w:val="it-IT" w:eastAsia="it-IT"/>
      <w14:ligatures w14:val="none"/>
    </w:rPr>
  </w:style>
  <w:style w:type="paragraph" w:customStyle="1" w:styleId="5B5D62FA663244BB9C972DE5E8ECD426">
    <w:name w:val="5B5D62FA663244BB9C972DE5E8ECD426"/>
    <w:rsid w:val="0038193E"/>
    <w:pPr>
      <w:spacing w:after="200" w:line="276" w:lineRule="auto"/>
    </w:pPr>
    <w:rPr>
      <w:kern w:val="0"/>
      <w:sz w:val="22"/>
      <w:szCs w:val="22"/>
      <w:lang w:val="it-IT" w:eastAsia="it-IT"/>
      <w14:ligatures w14:val="none"/>
    </w:rPr>
  </w:style>
  <w:style w:type="paragraph" w:customStyle="1" w:styleId="90E3548FD70546ECAC83A1703E78277E">
    <w:name w:val="90E3548FD70546ECAC83A1703E78277E"/>
    <w:rsid w:val="004126FF"/>
    <w:pPr>
      <w:spacing w:after="200" w:line="276" w:lineRule="auto"/>
    </w:pPr>
    <w:rPr>
      <w:kern w:val="0"/>
      <w:sz w:val="22"/>
      <w:szCs w:val="22"/>
      <w:lang w:val="it-IT" w:eastAsia="it-IT"/>
      <w14:ligatures w14:val="none"/>
    </w:rPr>
  </w:style>
  <w:style w:type="paragraph" w:customStyle="1" w:styleId="0B39EBDB1234492CB913A852A1FFF393">
    <w:name w:val="0B39EBDB1234492CB913A852A1FFF393"/>
    <w:rsid w:val="009E5079"/>
    <w:pPr>
      <w:spacing w:after="200" w:line="276" w:lineRule="auto"/>
    </w:pPr>
    <w:rPr>
      <w:kern w:val="0"/>
      <w:sz w:val="22"/>
      <w:szCs w:val="22"/>
      <w:lang w:val="it-IT" w:eastAsia="it-IT"/>
      <w14:ligatures w14:val="none"/>
    </w:rPr>
  </w:style>
  <w:style w:type="paragraph" w:customStyle="1" w:styleId="720CCE99498F45CBB7F7EAEFD6B5DBD8">
    <w:name w:val="720CCE99498F45CBB7F7EAEFD6B5DBD8"/>
    <w:rsid w:val="00E8256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2E142A2C-CD16-42D6-873A-C26D2A0506FA}" vid="{1BDDFF52-6CD6-40A5-AB3C-68EB2F1E4D0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AED18EB-63FF-4816-A159-57A3DCB020F1}">
  <we:reference id="wa104382081" version="1.55.1.0" store="it-IT" storeType="OMEX"/>
  <we:alternateReferences>
    <we:reference id="wa104382081" version="1.55.1.0" store="it-IT" storeType="OMEX"/>
  </we:alternateReferences>
  <we:properties>
    <we:property name="MENDELEY_CITATIONS" value="[{&quot;citationID&quot;:&quot;MENDELEY_CITATION_2d8a7573-085d-410b-b0f6-6db54576b3be&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&quot;,&quot;citationItems&quot;:[{&quot;id&quot;:&quot;6c9459c9-e906-3604-94f1-a2ac735a14c7&quot;,&quot;itemData&quot;:{&quot;type&quot;:&quot;article-journal&quot;,&quot;id&quot;:&quot;6c9459c9-e906-3604-94f1-a2ac735a14c7&quot;,&quot;title&quot;:&quot;Rank-order of body shapes reveals internal hierarchy of body image&quot;,&quot;author&quot;:[{&quot;family&quot;:&quot;Naor-Ziv&quot;,&quot;given&quot;:&quot;Revital&quot;,&quot;parse-names&quot;:false,&quot;dropping-particle&quot;:&quot;&quot;,&quot;non-dropping-particle&quot;:&quot;&quot;},{&quot;family&quot;:&quot;King&quot;,&quot;given&quot;:&quot;Rose&quot;,&quot;parse-names&quot;:false,&quot;dropping-particle&quot;:&quot;&quot;,&quot;non-dropping-particle&quot;:&quot;&quot;},{&quot;family&quot;:&quot;Glicksohn&quot;,&quot;given&quot;:&quot;Joseph&quot;,&quot;parse-names&quot;:false,&quot;dropping-particle&quot;:&quot;&quot;,&quot;non-dropping-particle&quot;:&quot;&quot;}],&quot;container-title&quot;:&quot;Journal for Person-Oriented Research&quot;,&quot;container-title-short&quot;:&quot;J Pers Oriented Res&quot;,&quot;DOI&quot;:&quot;10.17505/jpor.2020.22044&quot;,&quot;ISSN&quot;:&quot;20030177&quot;,&quot;issued&quot;:{&quot;date-parts&quot;:[[2020]]},&quot;page&quot;:&quot;28-38&quot;,&quot;abstract&quot;:&quot;How do individuals rank body shapes? Does this relate to the body part one is most dissatisfied with? Our study investigates whether one can generalize regarding how women represent the body. Three BMI-calibrated images from the Photographic Figure Rating Scale, representative of thin (BMI = 14.72), medium (BMI = 20.33), and large (BMI = 29.26) shapes, were divided into torso, legs and arms, and saved as individual images on a black background. Of 27 possible composite images, 8 were chosen based on a Torso (thin vs. large) × Leg (thin/large vs. medium) × Arm (thin vs. large) design. Our 44 female participants ordered these from thinnest to largest. This was first according to torso, then leg, and finally arm: 41 individuals agreed on the thinnest image (thin torso, thin legs, thin arms), followed by a second image (thin torso, thin legs, large arms, n = 26; or thin torso, medium legs, thin arms, n = 10). One participant differed markedly in her choice of the first image (large torso, medium legs, thin arms). Interestingly, she scored 10 on the EDI-2 scale of Bulimic Tendencies, revealing high risk for bulimia, suggesting that our task might be useful for studying eating disorders. Our juxtaposition of two analytic procedures—partial order scalogram analysis (POSAC) and cluster analysis—enables one to uncover such outliers in a data set. Importantly, the 2D POSAC space clearly reveals the hierarchical structure of the body image.&quot;,&quot;publisher&quot;:&quot;Lundh Research Foundation&quot;,&quot;issue&quot;:&quot;1&quot;,&quot;volume&quot;:&quot;6&quot;},&quot;isTemporary&quot;:false}]},{&quot;citationID&quot;:&quot;MENDELEY_CITATION_ea76f115-1114-4210-b3cb-eea709a0424e&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&quot;,&quot;citationItems&quot;:[{&quot;id&quot;:&quot;511501fd-b2c3-322c-aeee-0d0430df0449&quot;,&quot;itemData&quot;:{&quot;type&quot;:&quot;article-journal&quot;,&quot;id&quot;:&quot;511501fd-b2c3-322c-aeee-0d0430df0449&quot;,&quot;title&quot;:&quot;Initial examination of the validity and reliability of the female photographic figure rating scale for body image assessment&quot;,&quot;author&quot;:[{&quot;family&quot;:&quot;Swami&quot;,&quot;given&quot;:&quot;Viren&quot;,&quot;parse-names&quot;:false,&quot;dropping-particle&quot;:&quot;&quot;,&quot;non-dropping-particle&quot;:&quot;&quot;},{&quot;family&quot;:&quot;Salem&quot;,&quot;given&quot;:&quot;Natalie&quot;,&quot;parse-names&quot;:false,&quot;dropping-particle&quot;:&quot;&quot;,&quot;non-dropping-particle&quot;:&quot;&quot;},{&quot;family&quot;:&quot;Furnham&quot;,&quot;given&quot;:&quot;Adrian&quot;,&quot;parse-names&quot;:false,&quot;dropping-particle&quot;:&quot;&quot;,&quot;non-dropping-particle&quot;:&quot;&quot;},{&quot;family&quot;:&quot;Tovée&quot;,&quot;given&quot;:&quot;Martin J.&quot;,&quot;parse-names&quot;:false,&quot;dropping-particle&quot;:&quot;&quot;,&quot;non-dropping-particle&quot;:&quot;&quot;}],&quot;container-title&quot;:&quot;Personality and Individual Differences&quot;,&quot;container-title-short&quot;:&quot;Pers Individ Dif&quot;,&quot;DOI&quot;:&quot;10.1016/j.paid.2008.02.002&quot;,&quot;ISSN&quot;:&quot;01918869&quot;,&quot;issued&quot;:{&quot;date-parts&quot;:[[2008,6]]},&quot;page&quot;:&quot;1752-1761&quot;,&quot;abstract&quot;:&quot;The present study reports on the reliability and validity of an improved body image assessment scale, namely the female Photographic Figure Rating Scale (PFRS). This scale consists of ten photographic images of real women varying in body mass index (BMI) from emaciated to obese. The PFRS was designed to overcome many of the limitations associated with line-drawn figures that are currently in use, including a lack of realism and poor ecological validity. Based on a sample of 208 adult women, the results of the present study showed that the PFRS had good validity in that all images were correctly rank-ordered by BMI. In addition, construct validity was supported by the finding that current self-ratings of body size based on the PFRS were significantly correlated with participants' BMI and that body dissatisfaction was negatively correlated with positive body image. Finally, test-retest reliabilities showed that the PFRS remained stable after a three-week interval. The discussion focuses on the strengths and limitations of the PFRS in relation to existing scales used in body image assessment. © 2008 Elsevier Ltd. All rights reserved.&quot;,&quot;issue&quot;:&quot;8&quot;,&quot;volume&quot;:&quot;44&quot;},&quot;isTemporary&quot;:false}]},{&quot;citationID&quot;:&quot;MENDELEY_CITATION_aaad5d6d-8d7e-4034-8059-55e8dd28a707&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&quot;,&quot;citationItems&quot;:[{&quot;id&quot;:&quot;d0ab6eed-ab62-3c96-81ae-a2744923946b&quot;,&quot;itemData&quot;:{&quot;type&quot;:&quot;article-journal&quot;,&quot;id&quot;:&quot;d0ab6eed-ab62-3c96-81ae-a2744923946b&quot;,&quot;title&quot;:&quot;The two dimensions of the body representation in women suffering from Anorexia Nervosa&quot;,&quot;author&quot;:[{&quot;family&quot;:&quot;Spitoni&quot;,&quot;given&quot;:&quot;Grazia Fernanda&quot;,&quot;parse-names&quot;:false,&quot;dropping-particle&quot;:&quot;&quot;,&quot;non-dropping-particle&quot;:&quot;&quot;},{&quot;family&quot;:&quot;Serino&quot;,&quot;given&quot;:&quot;Andrea&quot;,&quot;parse-names&quot;:false,&quot;dropping-particle&quot;:&quot;&quot;,&quot;non-dropping-particle&quot;:&quot;&quot;},{&quot;family&quot;:&quot;Cotugno&quot;,&quot;given&quot;:&quot;Armando&quot;,&quot;parse-names&quot;:false,&quot;dropping-particle&quot;:&quot;&quot;,&quot;non-dropping-particle&quot;:&quot;&quot;},{&quot;family&quot;:&quot;Mancini&quot;,&quot;given&quot;:&quot;Francesco&quot;,&quot;parse-names&quot;:false,&quot;dropping-particle&quot;:&quot;&quot;,&quot;non-dropping-particle&quot;:&quot;&quot;},{&quot;family&quot;:&quot;Antonucci&quot;,&quot;given&quot;:&quot;Gabriella&quot;,&quot;parse-names&quot;:false,&quot;dropping-particle&quot;:&quot;&quot;,&quot;non-dropping-particle&quot;:&quot;&quot;},{&quot;family&quot;:&quot;Pizzamiglio&quot;,&quot;given&quot;:&quot;Luigi&quot;,&quot;parse-names&quot;:false,&quot;dropping-particle&quot;:&quot;&quot;,&quot;non-dropping-particle&quot;:&quot;&quot;}],&quot;container-title&quot;:&quot;Psychiatry Research&quot;,&quot;container-title-short&quot;:&quot;Psychiatry Res&quot;,&quot;DOI&quot;:&quot;10.1016/j.psychres.2015.08.036&quot;,&quot;ISSN&quot;:&quot;18727123&quot;,&quot;PMID&quot;:&quot;26360978&quot;,&quot;issued&quot;:{&quot;date-parts&quot;:[[2015,12,15]]},&quot;page&quot;:&quot;181-188&quot;,&quot;abstract&quot;:&quot;A core symptom of Anorexia Nervosa (AN) is a severe alteration of body representations. Evidence from somatoperception studies point to a generic disturbances of somatosensory components of body representations. Here we have investigated whether AN patients (N=18) and controls differed in the perception of tactile stimuli differently oriented along the body axes. We tested the hypothesis that patients perceive and represent their body selectively larger in only one dimension. To this aim we used elementary tactile measures for tactile acuity (Von Frey's test and two-point discrimination thresholds - 2 PD) and tactile discrimination measures. The rationale is based on the assumption that AN patients have a wider body representation, and that tactile body representation tasks (Tactile Distance task) oriented across the bodies (horizontally) are influenced by distorted body representations compared with tactile stimuli oriented along the bodies (vertically) which should not be influenced by body representations. Results showed that patients judged horizontal tactile stimuli significantly wider than the same stimuli oriented vertically.These results suggest that human brain perceives things differently based on body representations and that the beliefs concerning body size influence the specific somatosensory process of tactile experience.&quot;,&quot;publisher&quot;:&quot;Elsevier Ireland Ltd&quot;,&quot;issue&quot;:&quot;2&quot;,&quot;volume&quot;:&quot;230&quot;},&quot;isTemporary&quot;:false}]},{&quot;citationID&quot;:&quot;MENDELEY_CITATION_0262d144-2693-4906-b4e4-7be0b60bd0c4&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&quot;,&quot;citationItems&quot;:[{&quot;id&quot;:&quot;835cb529-6258-304a-bf41-33e000ee673e&quot;,&quot;itemData&quot;:{&quot;type&quot;:&quot;article-journal&quot;,&quot;id&quot;:&quot;835cb529-6258-304a-bf41-33e000ee673e&quot;,&quot;title&quot;:&quot;Tactile distance anisotropy on the palm: A meta-analysis&quot;,&quot;author&quot;:[{&quot;family&quot;:&quot;Longo&quot;,&quot;given&quot;:&quot;Matthew R.&quot;,&quot;parse-names&quot;:false,&quot;dropping-particle&quot;:&quot;&quot;,&quot;non-dropping-particle&quot;:&quot;&quot;}],&quot;container-title&quot;:&quot;Attention, Perception, and Psychophysics&quot;,&quot;container-title-short&quot;:&quot;Atten Percept Psychophys&quot;,&quot;DOI&quot;:&quot;10.3758/s13414-019-01951-w&quot;,&quot;ISSN&quot;:&quot;1943393X&quot;,&quot;PMID&quot;:&quot;31907835&quot;,&quot;issued&quot;:{&quot;date-parts&quot;:[[2020,5,1]]},&quot;page&quot;:&quot;2137-2146&quot;,&quot;abstract&quot;:&quot;Illusions of the perceived distance between two touches on the skin have been studied since the classic work of Weber in the 19th century. For example, anisotropies of perceived tactile distance have been consistently found on several body parts, including the hand dorsum, the forearm, and the face. In each case, tactile distances that are oriented across body width are perceived as being larger than those oriented along body length. Several studies have investigated tactile distance anisotropy on the glabrous skin of the palm of the hand, but they have reached inconsistent conclusions—with some studies finding no anisotropy, and others finding an anisotropy analogous to that found on the dorsum. Given these inconsistencies, the aim of this study was to conduct a systematic meta-analysis of the existing data regarding anisotropy on the palm. A total of ten experiments were identified, which overall provided strong evidence for an anisotropy on the palm (Hedges’s g = 0.521), with distances aligned with hand width being perceived as approximately 10% bigger than distances aligned with hand length. While this anisotropy is analogous to that found on the hand dorsum, it is substantially smaller in magnitude, and the two biases appear to be uncorrelated. The present results show that, despite inconsistent results across studies, the existing data do indicate an anisotropy of tactile distance on the palm of the hand.&quot;,&quot;publisher&quot;:&quot;Springer&quot;,&quot;issue&quot;:&quot;4&quot;,&quot;volume&quot;:&quot;82&quot;},&quot;isTemporary&quot;:false}]},{&quot;citationID&quot;:&quot;MENDELEY_CITATION_2bbe6cf2-dcde-4171-a70f-2cdab2913887&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&quot;,&quot;citationItems&quot;:[{&quot;id&quot;:&quot;d0ab6eed-ab62-3c96-81ae-a2744923946b&quot;,&quot;itemData&quot;:{&quot;type&quot;:&quot;article-journal&quot;,&quot;id&quot;:&quot;d0ab6eed-ab62-3c96-81ae-a2744923946b&quot;,&quot;title&quot;:&quot;The two dimensions of the body representation in women suffering from Anorexia Nervosa&quot;,&quot;author&quot;:[{&quot;family&quot;:&quot;Spitoni&quot;,&quot;given&quot;:&quot;Grazia Fernanda&quot;,&quot;parse-names&quot;:false,&quot;dropping-particle&quot;:&quot;&quot;,&quot;non-dropping-particle&quot;:&quot;&quot;},{&quot;family&quot;:&quot;Serino&quot;,&quot;given&quot;:&quot;Andrea&quot;,&quot;parse-names&quot;:false,&quot;dropping-particle&quot;:&quot;&quot;,&quot;non-dropping-particle&quot;:&quot;&quot;},{&quot;family&quot;:&quot;Cotugno&quot;,&quot;given&quot;:&quot;Armando&quot;,&quot;parse-names&quot;:false,&quot;dropping-particle&quot;:&quot;&quot;,&quot;non-dropping-particle&quot;:&quot;&quot;},{&quot;family&quot;:&quot;Mancini&quot;,&quot;given&quot;:&quot;Francesco&quot;,&quot;parse-names&quot;:false,&quot;dropping-particle&quot;:&quot;&quot;,&quot;non-dropping-particle&quot;:&quot;&quot;},{&quot;family&quot;:&quot;Antonucci&quot;,&quot;given&quot;:&quot;Gabriella&quot;,&quot;parse-names&quot;:false,&quot;dropping-particle&quot;:&quot;&quot;,&quot;non-dropping-particle&quot;:&quot;&quot;},{&quot;family&quot;:&quot;Pizzamiglio&quot;,&quot;given&quot;:&quot;Luigi&quot;,&quot;parse-names&quot;:false,&quot;dropping-particle&quot;:&quot;&quot;,&quot;non-dropping-particle&quot;:&quot;&quot;}],&quot;container-title&quot;:&quot;Psychiatry Research&quot;,&quot;container-title-short&quot;:&quot;Psychiatry Res&quot;,&quot;DOI&quot;:&quot;10.1016/j.psychres.2015.08.036&quot;,&quot;ISSN&quot;:&quot;18727123&quot;,&quot;PMID&quot;:&quot;26360978&quot;,&quot;issued&quot;:{&quot;date-parts&quot;:[[2015,12,15]]},&quot;page&quot;:&quot;181-188&quot;,&quot;abstract&quot;:&quot;A core symptom of Anorexia Nervosa (AN) is a severe alteration of body representations. Evidence from somatoperception studies point to a generic disturbances of somatosensory components of body representations. Here we have investigated whether AN patients (N=18) and controls differed in the perception of tactile stimuli differently oriented along the body axes. We tested the hypothesis that patients perceive and represent their body selectively larger in only one dimension. To this aim we used elementary tactile measures for tactile acuity (Von Frey's test and two-point discrimination thresholds - 2 PD) and tactile discrimination measures. The rationale is based on the assumption that AN patients have a wider body representation, and that tactile body representation tasks (Tactile Distance task) oriented across the bodies (horizontally) are influenced by distorted body representations compared with tactile stimuli oriented along the bodies (vertically) which should not be influenced by body representations. Results showed that patients judged horizontal tactile stimuli significantly wider than the same stimuli oriented vertically.These results suggest that human brain perceives things differently based on body representations and that the beliefs concerning body size influence the specific somatosensory process of tactile experience.&quot;,&quot;publisher&quot;:&quot;Elsevier Ireland Ltd&quot;,&quot;issue&quot;:&quot;2&quot;,&quot;volume&quot;:&quot;230&quot;},&quot;isTemporary&quot;:false}]},{&quot;citationID&quot;:&quot;MENDELEY_CITATION_0baf565d-c80a-4785-8013-35206507e6bf&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&quot;,&quot;citationItems&quot;:[{&quot;id&quot;:&quot;ee84456b-4afc-3a27-b1a6-c7868559ab9e&quot;,&quot;itemData&quot;:{&quot;type&quot;:&quot;article-journal&quot;,&quot;id&quot;:&quot;ee84456b-4afc-3a27-b1a6-c7868559ab9e&quot;,&quot;title&quot;:&quot;Tactile distance anisotropy on the feet&quot;,&quot;author&quot;:[{&quot;family&quot;:&quot;Manser-Smith&quot;,&quot;given&quot;:&quot;Kelda&quot;,&quot;parse-names&quot;:false,&quot;dropping-particle&quot;:&quot;&quot;,&quot;non-dropping-particle&quot;:&quot;&quot;},{&quot;family&quot;:&quot;Tamè&quot;,&quot;given&quot;:&quot;Luigi&quot;,&quot;parse-names&quot;:false,&quot;dropping-particle&quot;:&quot;&quot;,&quot;non-dropping-particle&quot;:&quot;&quot;},{&quot;family&quot;:&quot;Longo&quot;,&quot;given&quot;:&quot;Matthew R&quot;,&quot;parse-names&quot;:false,&quot;dropping-particle&quot;:&quot;&quot;,&quot;non-dropping-particle&quot;:&quot;&quot;}],&quot;DOI&quot;:&quot;10.3758/s13414-021-02339-5/Published&quot;,&quot;URL&quot;:&quot;https://doi.org/10.3758/s13414-021-02339-5&quot;,&quot;issued&quot;:{&quot;date-parts&quot;:[[2021]]},&quot;abstract&quot;:&quot;Perception of distance between two touches varies with orientation on the hand, with distances aligned with hand width perceived as larger than those aligned with hand length. Similar anisotropies are found on other body parts (e.g., the face), suggesting they may reflect a general feature of tactile organization, but appear absent on other body parts (e.g., the belly). Here, we investigated tactile-distance anisotropy on the foot, a body part structurally and embryologically similar to the hand, but with very different patterns of functional usage in humans. In three experiments, we compared the perceived distance between pairs of touches aligned with the medio-lateral and proximal-distal foot axes. On the hairy skin of the foot dorsum, anisotropy was consistently found, with distances aligned with the medio-lateral foot axis perceived as larger than those in the proximo-distal axis. In contrast, on the glabrous skin of the sole, inconsistent results were found across experiments, with no overall evidence for anisotropy. This shows a pattern of anisotropy on the foot broadly similar to that on the hand, adding to the list of body parts showing tactile-distance anisotropy, and providing further evidence that such biases are a general aspect of tactile spatial organization across the body. Significance: The perception of tactile distance has been widely used to understand the spatial structure of touch. On the hand, anisotropy of tactile distance perception is well established, with distances oriented across hand width perceived larger than those oriented along hand length. We investigated tactile-distance anisotropy on the feet, a body part structurally, genetically, and developmentally homologous to the hands, but with strikingly different patterns of functional usage. We report highly similar patterns of anisotropy on the hairy skin of the hand dorsum and foot dorsum. This suggests that anisotropy arises from the general organization of touch across the body.&quot;,&quot;container-title-short&quot;:&quot;&quot;},&quot;isTemporary&quot;:false}]},{&quot;citationID&quot;:&quot;MENDELEY_CITATION_defd7813-26b7-4af4-a704-20d27a9eb633&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&quot;,&quot;citationItems&quot;:[{&quot;id&quot;:&quot;d0ab6eed-ab62-3c96-81ae-a2744923946b&quot;,&quot;itemData&quot;:{&quot;type&quot;:&quot;article-journal&quot;,&quot;id&quot;:&quot;d0ab6eed-ab62-3c96-81ae-a2744923946b&quot;,&quot;title&quot;:&quot;The two dimensions of the body representation in women suffering from Anorexia Nervosa&quot;,&quot;author&quot;:[{&quot;family&quot;:&quot;Spitoni&quot;,&quot;given&quot;:&quot;Grazia Fernanda&quot;,&quot;parse-names&quot;:false,&quot;dropping-particle&quot;:&quot;&quot;,&quot;non-dropping-particle&quot;:&quot;&quot;},{&quot;family&quot;:&quot;Serino&quot;,&quot;given&quot;:&quot;Andrea&quot;,&quot;parse-names&quot;:false,&quot;dropping-particle&quot;:&quot;&quot;,&quot;non-dropping-particle&quot;:&quot;&quot;},{&quot;family&quot;:&quot;Cotugno&quot;,&quot;given&quot;:&quot;Armando&quot;,&quot;parse-names&quot;:false,&quot;dropping-particle&quot;:&quot;&quot;,&quot;non-dropping-particle&quot;:&quot;&quot;},{&quot;family&quot;:&quot;Mancini&quot;,&quot;given&quot;:&quot;Francesco&quot;,&quot;parse-names&quot;:false,&quot;dropping-particle&quot;:&quot;&quot;,&quot;non-dropping-particle&quot;:&quot;&quot;},{&quot;family&quot;:&quot;Antonucci&quot;,&quot;given&quot;:&quot;Gabriella&quot;,&quot;parse-names&quot;:false,&quot;dropping-particle&quot;:&quot;&quot;,&quot;non-dropping-particle&quot;:&quot;&quot;},{&quot;family&quot;:&quot;Pizzamiglio&quot;,&quot;given&quot;:&quot;Luigi&quot;,&quot;parse-names&quot;:false,&quot;dropping-particle&quot;:&quot;&quot;,&quot;non-dropping-particle&quot;:&quot;&quot;}],&quot;container-title&quot;:&quot;Psychiatry Research&quot;,&quot;container-title-short&quot;:&quot;Psychiatry Res&quot;,&quot;DOI&quot;:&quot;10.1016/j.psychres.2015.08.036&quot;,&quot;ISSN&quot;:&quot;18727123&quot;,&quot;PMID&quot;:&quot;26360978&quot;,&quot;issued&quot;:{&quot;date-parts&quot;:[[2015,12,15]]},&quot;page&quot;:&quot;181-188&quot;,&quot;abstract&quot;:&quot;A core symptom of Anorexia Nervosa (AN) is a severe alteration of body representations. Evidence from somatoperception studies point to a generic disturbances of somatosensory components of body representations. Here we have investigated whether AN patients (N=18) and controls differed in the perception of tactile stimuli differently oriented along the body axes. We tested the hypothesis that patients perceive and represent their body selectively larger in only one dimension. To this aim we used elementary tactile measures for tactile acuity (Von Frey's test and two-point discrimination thresholds - 2 PD) and tactile discrimination measures. The rationale is based on the assumption that AN patients have a wider body representation, and that tactile body representation tasks (Tactile Distance task) oriented across the bodies (horizontally) are influenced by distorted body representations compared with tactile stimuli oriented along the bodies (vertically) which should not be influenced by body representations. Results showed that patients judged horizontal tactile stimuli significantly wider than the same stimuli oriented vertically.These results suggest that human brain perceives things differently based on body representations and that the beliefs concerning body size influence the specific somatosensory process of tactile experience.&quot;,&quot;publisher&quot;:&quot;Elsevier Ireland Ltd&quot;,&quot;issue&quot;:&quot;2&quot;,&quot;volume&quot;:&quot;230&quot;},&quot;isTemporary&quot;:false}]},{&quot;citationID&quot;:&quot;MENDELEY_CITATION_e1a71d5c-7092-46a4-b861-57828a4c727f&quot;,&quot;properties&quot;:{&quot;noteIndex&quot;:0},&quot;isEdited&quot;:false,&quot;manualOverride&quot;:{&quot;isManuallyOverridden&quot;:false,&quot;citeprocText&quot;:&quot;&lt;sup&gt;6,7&lt;/sup&gt;&quot;,&quot;manualOverrideText&quot;:&quot;&quot;},&quot;citationTag&quot;:&quot;MENDELEY_CITATION_v3_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&quot;,&quot;citationItems&quot;:[{&quot;id&quot;:&quot;d09995d4-ab06-39f4-be4e-ae1f492b4cb2&quot;,&quot;itemData&quot;:{&quot;type&quot;:&quot;article-journal&quot;,&quot;id&quot;:&quot;d09995d4-ab06-39f4-be4e-ae1f492b4cb2&quot;,&quot;title&quot;:&quot;Body representations and basic symptoms in schizophrenia&quot;,&quot;author&quot;:[{&quot;family&quot;:&quot;Costantini&quot;,&quot;given&quot;:&quot;Marcello&quot;,&quot;parse-names&quot;:false,&quot;dropping-particle&quot;:&quot;&quot;,&quot;non-dropping-particle&quot;:&quot;&quot;},{&quot;family&quot;:&quot;Salone&quot;,&quot;given&quot;:&quot;Anatolia&quot;,&quot;parse-names&quot;:false,&quot;dropping-particle&quot;:&quot;&quot;,&quot;non-dropping-particle&quot;:&quot;&quot;},{&quot;family&quot;:&quot;Martinotti&quot;,&quot;given&quot;:&quot;Giovanni&quot;,&quot;parse-names&quot;:false,&quot;dropping-particle&quot;:&quot;&quot;,&quot;non-dropping-particle&quot;:&quot;&quot;},{&quot;family&quot;:&quot;Fiori&quot;,&quot;given&quot;:&quot;Federica&quot;,&quot;parse-names&quot;:false,&quot;dropping-particle&quot;:&quot;&quot;,&quot;non-dropping-particle&quot;:&quot;&quot;},{&quot;family&quot;:&quot;Fotia&quot;,&quot;given&quot;:&quot;Francesca&quot;,&quot;parse-names&quot;:false,&quot;dropping-particle&quot;:&quot;&quot;,&quot;non-dropping-particle&quot;:&quot;&quot;},{&quot;family&quot;:&quot;Giannantonio&quot;,&quot;given&quot;:&quot;Massimo&quot;,&quot;parse-names&quot;:false,&quot;dropping-particle&quot;:&quot;&quot;,&quot;non-dropping-particle&quot;:&quot;Di&quot;},{&quot;family&quot;:&quot;Ferri&quot;,&quot;given&quot;:&quot;Francesca&quot;,&quot;parse-names&quot;:false,&quot;dropping-particle&quot;:&quot;&quot;,&quot;non-dropping-particle&quot;:&quot;&quot;}],&quot;container-title&quot;:&quot;Schizophrenia Research&quot;,&quot;container-title-short&quot;:&quot;Schizophr Res&quot;,&quot;DOI&quot;:&quot;10.1016/j.schres.2020.05.038&quot;,&quot;ISSN&quot;:&quot;15732509&quot;,&quot;PMID&quot;:&quot;32461087&quot;,&quot;issued&quot;:{&quot;date-parts&quot;:[[2020,8,1]]},&quot;page&quot;:&quot;267-273&quot;,&quot;abstract&quot;:&quot;Patients with schizophrenia report a wide range of anomalous body experiences. According to the basic symptom model of schizophrenia, disturbances of body perception and awareness are among the most powerful predictors of the changes in the subjective experience of the self in schizophrenia. In this study we first investigated the body structural representation (BSR), a specific aspect of body awareness, and its association to basic symptoms in patients with schizophrenia. Using a finger localization task, we found that patients are significantly less accurate than healthy controls when asked to identify pairs of fingers touched by the experimenter, when the hand is hidden from view. Most importantly, patients' performance at the finger localization task was negatively associated to basic symptoms: the worse the individual accuracy, the higher the SPI-A total score. Moreover, the accuracy at the finger localization task was also negatively correlated with the malleability of the sense of body ownership: the less the individual ability to localize fingers, the stronger the rubber hand illusion. These results are in agreement with the idea that self-disorders in schizophrenia reveal a disconnectedness that can be regarded as a problem of disembodiment and traced back to abnormal body experiences.&quot;,&quot;publisher&quot;:&quot;Elsevier B.V.&quot;,&quot;volume&quot;:&quot;222&quot;},&quot;isTemporary&quot;:false},{&quot;id&quot;:&quot;ac7e6404-3efc-3379-be04-0aef4def4f33&quot;,&quot;itemData&quot;:{&quot;type&quot;:&quot;article-journal&quot;,&quot;id&quot;:&quot;ac7e6404-3efc-3379-be04-0aef4def4f33&quot;,&quot;title&quot;:&quot;Body structural representation in schizotypy&quot;,&quot;author&quot;:[{&quot;family&quot;:&quot;Fotia&quot;,&quot;given&quot;:&quot;Francesca&quot;,&quot;parse-names&quot;:false,&quot;dropping-particle&quot;:&quot;&quot;,&quot;non-dropping-particle&quot;:&quot;&quot;},{&quot;family&quot;:&quot;Dam&quot;,&quot;given&quot;:&quot;Loes&quot;,&quot;parse-names&quot;:false,&quot;dropping-particle&quot;:&quot;&quot;,&quot;non-dropping-particle&quot;:&quot;Van&quot;},{&quot;family&quot;:&quot;Sykes&quot;,&quot;given&quot;:&quot;John James&quot;,&quot;parse-names&quot;:false,&quot;dropping-particle&quot;:&quot;&quot;,&quot;non-dropping-particle&quot;:&quot;&quot;},{&quot;family&quot;:&quot;Ambrosini&quot;,&quot;given&quot;:&quot;Ettore&quot;,&quot;parse-names&quot;:false,&quot;dropping-particle&quot;:&quot;&quot;,&quot;non-dropping-particle&quot;:&quot;&quot;},{&quot;family&quot;:&quot;Costantini&quot;,&quot;given&quot;:&quot;Marcello&quot;,&quot;parse-names&quot;:false,&quot;dropping-particle&quot;:&quot;&quot;,&quot;non-dropping-particle&quot;:&quot;&quot;},{&quot;family&quot;:&quot;Ferri&quot;,&quot;given&quot;:&quot;Francesca&quot;,&quot;parse-names&quot;:false,&quot;dropping-particle&quot;:&quot;&quot;,&quot;non-dropping-particle&quot;:&quot;&quot;}],&quot;container-title&quot;:&quot;Schizophrenia Research&quot;,&quot;container-title-short&quot;:&quot;Schizophr Res&quot;,&quot;DOI&quot;:&quot;10.1016/j.schres.2021.11.002&quot;,&quot;ISSN&quot;:&quot;15732509&quot;,&quot;PMID&quot;:&quot;34775304&quot;,&quot;issued&quot;:{&quot;date-parts&quot;:[[2022,1,1]]},&quot;page&quot;:&quot;1-10&quot;,&quot;abstract&quot;:&quot;A deficient sense of self, typically observed in schizophrenia spectrum disorders, is often accompanied by abnormalities in bodily perception and awareness. These abnormalities are seemingly among the most powerful predictive factors for the onset of schizophrenic illnesses. According to the hypothesis of the psychosis continuum, high schizotypal traits in the general population may be characterized by a progressive sense of detachment from one's lived body. Building upon previous research that found an abnormal Body Structural Representation (BSR) in individuals with schizophrenia, this study aims to extend these findings to schizotypy. To investigate this, we utilized the Finger Localization Task (FLT), in which participants must identify the finger touched by the experimenter, and the In Between Task (IBT), in which two fingers are touched and participants must specify the number of fingers in between the two stimulated fingers. We found that individuals with high schizotypy were significantly less accurate than individuals with low schizotypy in determining the spatial configuration of their own fingers relative to each other. Most significantly, performances on both tasks were negatively correlated with the score on the Dissociative Experiences Scale (DES). These findings support the hypothesis that the progressive loss of one's sense of self is associated with abnormal bodily experiences and dissociative symptomatology which may represent a potential marker for schizophrenia proneness.&quot;,&quot;publisher&quot;:&quot;Elsevier B.V.&quot;,&quot;volume&quot;:&quot;239&quot;},&quot;isTemporary&quot;:false}]},{&quot;citationID&quot;:&quot;MENDELEY_CITATION_a672bb79-10ef-4211-9e4f-9e1d9ebb91f5&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&quot;,&quot;citationItems&quot;:[{&quot;id&quot;:&quot;f9da35d6-72b5-3b63-a938-2eb4f3285ac0&quot;,&quot;itemData&quot;:{&quot;type&quot;:&quot;article-journal&quot;,&quot;id&quot;:&quot;f9da35d6-72b5-3b63-a938-2eb4f3285ac0&quot;,&quot;title&quot;:&quot;Medical Sciences cite as&quot;,&quot;author&quot;:[{&quot;family&quot;:&quot;Mahoney&quot;,&quot;given&quot;:&quot;Jeannette R&quot;,&quot;parse-names&quot;:false,&quot;dropping-particle&quot;:&quot;&quot;,&quot;non-dropping-particle&quot;:&quot;&quot;},{&quot;family&quot;:&quot;Cotton&quot;,&quot;given&quot;:&quot;Kelly&quot;,&quot;parse-names&quot;:false,&quot;dropping-particle&quot;:&quot;&quot;,&quot;non-dropping-particle&quot;:&quot;&quot;},{&quot;family&quot;:&quot;Verghese&quot;,&quot;given&quot;:&quot;Joe&quot;,&quot;parse-names&quot;:false,&quot;dropping-particle&quot;:&quot;&quot;,&quot;non-dropping-particle&quot;:&quot;&quot;}],&quot;container-title&quot;:&quot;J Gerontol A Biol Sci Med Sci&quot;,&quot;DOI&quot;:&quot;10.1093/gerona/gly245&quot;,&quot;URL&quot;:&quot;https://academic.oup.com/biomedgerontology/article/74/9/1429/5144109&quot;,&quot;issued&quot;:{&quot;date-parts&quot;:[[2019]]},&quot;page&quot;:&quot;1429-1435&quot;,&quot;abstract&quot;:&quot;Background: Effective integration of concurrent sensory information is crucial for successful locomotion. This study aimed to determine the association of multisensory integration with mobility outcomes in aging. Methods: A total of 289 healthy older adults (mean age 76.67 ± 6.37 years; 53% female participants) participated in a visual-somatosensory simple reaction time task. Magnitude of multisensory effects was assessed using probability models, and then categorized into four multisensory integration classifications (superior, good, poor, or deficient). Associations of multisensory integration with falls and balance (unipedal stance) were tested at cross-section and longitudinally using Cox proportional hazards models. Results: At baseline, the prevalence of falls in the previous year was 24%, and 52% reported an incident fall over a mean follow-up period of 24 ± 17 months. Mean unipedal stance time was 15 ± 11 seconds. Magnitude of multisensory integration was a strong predictor of balance performance at cross-section (β = 0.11; p &lt; .05). Of the cohort, 31% had superior, 26% had good, 28% had poor, and 15% had deficient multisensory effects. Older adults with superior multisensory integration abilities were significantly less likely to report a fall in the past year (17%), compared to the rest of the cohort (28%; χ 2 = 4.01; p = .04). Magnitude of multisensory integration was an incremental predictor of incident falls (adjusted hazard ratio = 0.24; p = .01), over and above balance and other known fall risk factors. Conclusions: Our study highlights the clinical relevance of multisensory integration in aging; worse visual-somatosensory integration is associated with worse balance and increased risk of incident falls.&quot;,&quot;issue&quot;:&quot;9&quot;,&quot;volume&quot;:&quot;74&quot;,&quot;container-title-short&quot;:&quot;&quot;},&quot;isTemporary&quot;:false}]},{&quot;citationID&quot;:&quot;MENDELEY_CITATION_761ba285-84ab-4037-ba18-cc2cfb6d67f8&quot;,&quot;properties&quot;:{&quot;noteIndex&quot;:0},&quot;isEdited&quot;:false,&quot;manualOverride&quot;:{&quot;isManuallyOverridden&quot;:false,&quot;citeprocText&quot;:&quot;&lt;sup&gt;9,10&lt;/sup&gt;&quot;,&quot;manualOverrideText&quot;:&quot;&quot;},&quot;citationTag&quot;:&quot;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&quot;,&quot;citationItems&quot;:[{&quot;id&quot;:&quot;52ec9472-abef-3e83-b42f-2a012c49bcbc&quot;,&quot;itemData&quot;:{&quot;type&quot;:&quot;article-journal&quot;,&quot;id&quot;:&quot;52ec9472-abef-3e83-b42f-2a012c49bcbc&quot;,&quot;title&quot;:&quot;Body-environment integration: Temporal processing of tactile and auditory inputs along the schizophrenia continuum&quot;,&quot;author&quot;:[{&quot;family&quot;:&quot;Cosmo&quot;,&quot;given&quot;:&quot;Giulio&quot;,&quot;parse-names&quot;:false,&quot;dropping-particle&quot;:&quot;&quot;,&quot;non-dropping-particle&quot;:&quot;Di&quot;},{&quot;family&quot;:&quot;Costantini&quot;,&quot;given&quot;:&quot;Marcello&quot;,&quot;parse-names&quot;:false,&quot;dropping-particle&quot;:&quot;&quot;,&quot;non-dropping-particle&quot;:&quot;&quot;},{&quot;family&quot;:&quot;Ambrosini&quot;,&quot;given&quot;:&quot;Ettore&quot;,&quot;parse-names&quot;:false,&quot;dropping-particle&quot;:&quot;&quot;,&quot;non-dropping-particle&quot;:&quot;&quot;},{&quot;family&quot;:&quot;Salone&quot;,&quot;given&quot;:&quot;Anatolia&quot;,&quot;parse-names&quot;:false,&quot;dropping-particle&quot;:&quot;&quot;,&quot;non-dropping-particle&quot;:&quot;&quot;},{&quot;family&quot;:&quot;Martinotti&quot;,&quot;given&quot;:&quot;Giovanni&quot;,&quot;parse-names&quot;:false,&quot;dropping-particle&quot;:&quot;&quot;,&quot;non-dropping-particle&quot;:&quot;&quot;},{&quot;family&quot;:&quot;Corbo&quot;,&quot;given&quot;:&quot;Mariangela&quot;,&quot;parse-names&quot;:false,&quot;dropping-particle&quot;:&quot;&quot;,&quot;non-dropping-particle&quot;:&quot;&quot;},{&quot;family&quot;:&quot;Giannantonio&quot;,&quot;given&quot;:&quot;Massimo&quot;,&quot;parse-names&quot;:false,&quot;dropping-particle&quot;:&quot;&quot;,&quot;non-dropping-particle&quot;:&quot;Di&quot;},{&quot;family&quot;:&quot;Ferri&quot;,&quot;given&quot;:&quot;Francesca&quot;,&quot;parse-names&quot;:false,&quot;dropping-particle&quot;:&quot;&quot;,&quot;non-dropping-particle&quot;:&quot;&quot;}],&quot;container-title&quot;:&quot;Journal of Psychiatric Research&quot;,&quot;container-title-short&quot;:&quot;J Psychiatr Res&quot;,&quot;DOI&quot;:&quot;10.1016/j.jpsychires.2020.12.034&quot;,&quot;ISSN&quot;:&quot;18791379&quot;,&quot;PMID&quot;:&quot;33418447&quot;,&quot;issued&quot;:{&quot;date-parts&quot;:[[2021,2,1]]},&quot;page&quot;:&quot;208-214&quot;,&quot;abstract&quot;:&quot;According to the dimensional approach to psychosis, there is a continuum from low schizotypy to schizophrenia patients. The temporal aspect of sensory processing seems to be compromised across such continuum, as suggested by different studies separately investigating unisensory or multisensory domains. Most of these studies have so far focused primarily on the temporal processing of visual and auditory stimuli, either in schizotypy or schizophrenia, while leaving the tactile domain and the integration of touch with other senses mostly unexplored. Given the relevance of body-related perceptual abnormalities for psychosis proneness, we aimed at filling this gap in the literature across two studies. We asked participants with increasing levels of schizotypy (study 1) and schizophrenia patients (study 2) to perform three simultaneity judgement tasks: a unimodal tactile task, a unimodal auditory task and a bimodal audio-tactile task. Each task allowed estimating a simultaneity range (SR), as a proxy of the individual tolerance to asynchronies in the tactile, auditory and audio-tactile domains, respectively. Results showed larger SRs as the level of schizotypy increases. Specifically, the linear effect of schizotypy levels on the audio-tactile task was stronger than on the auditory task, which in turn was greater than the effect on the tactile task (study 1). Differently, schizophrenia patients showed larger SRs than controls in all the three tasks (study 2). The current study is the first empirical investigation across the continuum from low schizotypy to schizophrenia of the tolerance to asynchronies in the processing of external (auditory) and body-related (tactile) inputs.&quot;,&quot;publisher&quot;:&quot;Elsevier Ltd&quot;,&quot;volume&quot;:&quot;134&quot;},&quot;isTemporary&quot;:false},{&quot;id&quot;:&quot;866addb8-ba36-34ec-82e4-e807cfcdb350&quot;,&quot;itemData&quot;:{&quot;type&quot;:&quot;article-journal&quot;,&quot;id&quot;:&quot;866addb8-ba36-34ec-82e4-e807cfcdb350&quot;,&quot;title&quot;:&quot;A Neural \&quot;tuning Curve\&quot; for Multisensory Experience and Cognitive-Perceptual Schizotypy&quot;,&quot;author&quot;:[{&quot;family&quot;:&quot;Ferri&quot;,&quot;given&quot;:&quot;Francesca&quot;,&quot;parse-names&quot;:false,&quot;dropping-particle&quot;:&quot;&quot;,&quot;non-dropping-particle&quot;:&quot;&quot;},{&quot;family&quot;:&quot;Nikolova&quot;,&quot;given&quot;:&quot;Yuliya S.&quot;,&quot;parse-names&quot;:false,&quot;dropping-particle&quot;:&quot;&quot;,&quot;non-dropping-particle&quot;:&quot;&quot;},{&quot;family&quot;:&quot;Perrucci&quot;,&quot;given&quot;:&quot;Mauro Gianni&quot;,&quot;parse-names&quot;:false,&quot;dropping-particle&quot;:&quot;&quot;,&quot;non-dropping-particle&quot;:&quot;&quot;},{&quot;family&quot;:&quot;Costantini&quot;,&quot;given&quot;:&quot;Marcello&quot;,&quot;parse-names&quot;:false,&quot;dropping-particle&quot;:&quot;&quot;,&quot;non-dropping-particle&quot;:&quot;&quot;},{&quot;family&quot;:&quot;Ferretti&quot;,&quot;given&quot;:&quot;Antonio&quot;,&quot;parse-names&quot;:false,&quot;dropping-particle&quot;:&quot;&quot;,&quot;non-dropping-particle&quot;:&quot;&quot;},{&quot;family&quot;:&quot;Gatta&quot;,&quot;given&quot;:&quot;Valentina&quot;,&quot;parse-names&quot;:false,&quot;dropping-particle&quot;:&quot;&quot;,&quot;non-dropping-particle&quot;:&quot;&quot;},{&quot;family&quot;:&quot;Huang&quot;,&quot;given&quot;:&quot;Zirui&quot;,&quot;parse-names&quot;:false,&quot;dropping-particle&quot;:&quot;&quot;,&quot;non-dropping-particle&quot;:&quot;&quot;},{&quot;family&quot;:&quot;Edden&quot;,&quot;given&quot;:&quot;Richard A.E.&quot;,&quot;parse-names&quot;:false,&quot;dropping-particle&quot;:&quot;&quot;,&quot;non-dropping-particle&quot;:&quot;&quot;},{&quot;family&quot;:&quot;Yue&quot;,&quot;given&quot;:&quot;Qiang&quot;,&quot;parse-names&quot;:false,&quot;dropping-particle&quot;:&quot;&quot;,&quot;non-dropping-particle&quot;:&quot;&quot;},{&quot;family&quot;:&quot;D'Aurora&quot;,&quot;given&quot;:&quot;Marco&quot;,&quot;parse-names&quot;:false,&quot;dropping-particle&quot;:&quot;&quot;,&quot;non-dropping-particle&quot;:&quot;&quot;},{&quot;family&quot;:&quot;Sibille&quot;,&quot;given&quot;:&quot;Etienne&quot;,&quot;parse-names&quot;:false,&quot;dropping-particle&quot;:&quot;&quot;,&quot;non-dropping-particle&quot;:&quot;&quot;},{&quot;family&quot;:&quot;Stuppia&quot;,&quot;given&quot;:&quot;Liborio&quot;,&quot;parse-names&quot;:false,&quot;dropping-particle&quot;:&quot;&quot;,&quot;non-dropping-particle&quot;:&quot;&quot;},{&quot;family&quot;:&quot;Romani&quot;,&quot;given&quot;:&quot;Gian Luca&quot;,&quot;parse-names&quot;:false,&quot;dropping-particle&quot;:&quot;&quot;,&quot;non-dropping-particle&quot;:&quot;&quot;},{&quot;family&quot;:&quot;Northoff&quot;,&quot;given&quot;:&quot;Georg&quot;,&quot;parse-names&quot;:false,&quot;dropping-particle&quot;:&quot;&quot;,&quot;non-dropping-particle&quot;:&quot;&quot;}],&quot;container-title&quot;:&quot;Schizophrenia Bulletin&quot;,&quot;container-title-short&quot;:&quot;Schizophr Bull&quot;,&quot;DOI&quot;:&quot;10.1093/schbul/sbw174&quot;,&quot;ISSN&quot;:&quot;17451701&quot;,&quot;PMID&quot;:&quot;28168302&quot;,&quot;issued&quot;:{&quot;date-parts&quot;:[[2017,7,1]]},&quot;page&quot;:&quot;801-813&quot;,&quot;abstract&quot;:&quot;Our coherent perception of external events is enabled by the integration of inputs from different senses occurring within a range of temporal offsets known as the temporal binding window (TBW), which varies from person to person. A relatively wide TBW may increase the likelihood that stimuli originating from different environmental events are erroneously integrated and abnormally large TBW has been found in psychiatric disorders characterized by unusual perceptual experiences. Despite strong evidence of inter-individual differences in TBW, both within clinical and nonclinical populations, the neurobiological underpinnings of this variability remain unclear. We adopted an integrated strategy linking TBW to temporal dynamics in functional magnetic resonance imaging (fMRI)-resting-state activity and cortical excitation/inhibition (E/I) balance. E/I balance was indexed by glutamate/Gamma-AminoButyric Acid (GABA) concentrations and common variation in glutamate and GABA genes in a healthy sample. Stronger resting-state long-range temporal correlations, indicated by larger power law exponent (PLE), in the auditory cortex, robustly predicted narrower audio-tactile TBW, which was in turn associated with lower cognitive-perceptual schizotypy. Furthermore, PLE was highest and TBW narrowest for individuals with intermediate levels of E/I balance, with shifts towards either extreme resulting in reduced multisensory temporal precision and increased schizotypy, effectively forming a neural \&quot;tuning curve\&quot; for multisensory experience and schizophrenia risk. Our findings shed light on the neurobiological underpinnings of multisensory integration and its potentially clinically relevant inter-individual variability.&quot;,&quot;publisher&quot;:&quot;Oxford University Press&quot;,&quot;issue&quot;:&quot;4&quot;,&quot;volume&quot;:&quot;43&quot;},&quot;isTemporary&quot;:false}]},{&quot;citationID&quot;:&quot;MENDELEY_CITATION_338794c8-9b35-454e-bd6a-c8fe292a4744&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&quot;,&quot;citationItems&quot;:[{&quot;id&quot;:&quot;ff359720-f83d-315e-bcd1-dba9c91c91a1&quot;,&quot;itemData&quot;:{&quot;type&quot;:&quot;article-journal&quot;,&quot;id&quot;:&quot;ff359720-f83d-315e-bcd1-dba9c91c91a1&quot;,&quot;title&quot;:&quot;Response errors explain the failure of independent-channels models of perception of temporal order&quot;,&quot;author&quot;:[{&quot;family&quot;:&quot;García-Pérez&quot;,&quot;given&quot;:&quot;Miguel A.&quot;,&quot;parse-names&quot;:false,&quot;dropping-particle&quot;:&quot;&quot;,&quot;non-dropping-particle&quot;:&quot;&quot;},{&quot;family&quot;:&quot;Alcalá-Quintana&quot;,&quot;given&quot;:&quot;Rocío&quot;,&quot;parse-names&quot;:false,&quot;dropping-particle&quot;:&quot;&quot;,&quot;non-dropping-particle&quot;:&quot;&quot;}],&quot;container-title&quot;:&quot;Frontiers in Psychology&quot;,&quot;container-title-short&quot;:&quot;Front Psychol&quot;,&quot;DOI&quot;:&quot;10.3389/fpsyg.2012.00094&quot;,&quot;ISSN&quot;:&quot;16641078&quot;,&quot;issued&quot;:{&quot;date-parts&quot;:[[2012]]},&quot;abstract&quot;:&quot;Independent-channels models of perception of temporal order (also referred to as threshold models or perceptual latency models) have been ruled out because two formal properties of these models (monotonicity and parallelism) are not borne out by data from ternary tasks in which observers must judge whether stimulus A was presented before, after, or simul-taneously with stimulus B. These models generally assume that observed responses are authentic indicators of unobservable judgments, but blinks, lapses of attention, or errors in pressing the response keys (maybe, but not only, motivated by time pressure when reac-tion times are being recorded) may make observers misreport their judgments or simply guess a response. We present an extension of independent-channels models that consid-ers response errors and we show that the model produces psychometric functions that do not satisfy monotonicity and parallelism. The model is illustrated by fitting it to data from a published study in which the ternary task was used. The fitted functions describe very accurately the absence of monotonicity and parallelism shown by the data. These characteristics of empirical data are thus consistent with independent-channels models when response errors are taken into consideration. The implications of these results for the analysis and interpretation of temporal order judgment data are discussed. © 2012 García-Pérez and Alcalá-Quintana.&quot;,&quot;issue&quot;:&quot;APR&quot;,&quot;volume&quot;:&quot;3&quot;},&quot;isTemporary&quot;:false}]},{&quot;citationID&quot;:&quot;MENDELEY_CITATION_f3a8db82-cf73-444f-a829-29ae2cc9ac3f&quot;,&quot;properties&quot;:{&quot;noteIndex&quot;:0},&quot;isEdited&quot;:false,&quot;manualOverride&quot;:{&quot;isManuallyOverridden&quot;:false,&quot;citeprocText&quot;:&quot;&lt;sup&gt;12–14&lt;/sup&gt;&quot;,&quot;manualOverrideText&quot;:&quot;&quot;},&quot;citationTag&quot;:&quot;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&quot;,&quot;citationItems&quot;:[{&quot;id&quot;:&quot;74680891-0e72-33ac-a125-0912df35b5c9&quot;,&quot;itemData&quot;:{&quot;type&quot;:&quot;article-journal&quot;,&quot;id&quot;:&quot;74680891-0e72-33ac-a125-0912df35b5c9&quot;,&quot;title&quot;:&quot;Dynamic Sounds Capture the Boundaries of Peripersonal Space Representation in Humans&quot;,&quot;author&quot;:[{&quot;family&quot;:&quot;Canzoneri&quot;,&quot;given&quot;:&quot;Elisa&quot;,&quot;parse-names&quot;:false,&quot;dropping-particle&quot;:&quot;&quot;,&quot;non-dropping-particle&quot;:&quot;&quot;},{&quot;family&quot;:&quot;Magosso&quot;,&quot;given&quot;:&quot;Elisa&quot;,&quot;parse-names&quot;:false,&quot;dropping-particle&quot;:&quot;&quot;,&quot;non-dropping-particle&quot;:&quot;&quot;},{&quot;family&quot;:&quot;Serino&quot;,&quot;given&quot;:&quot;Andrea&quot;,&quot;parse-names&quot;:false,&quot;dropping-particle&quot;:&quot;&quot;,&quot;non-dropping-particle&quot;:&quot;&quot;}],&quot;container-title&quot;:&quot;PLoS ONE&quot;,&quot;container-title-short&quot;:&quot;PLoS One&quot;,&quot;DOI&quot;:&quot;10.1371/journal.pone.0044306&quot;,&quot;ISSN&quot;:&quot;19326203&quot;,&quot;PMID&quot;:&quot;23028516&quot;,&quot;issued&quot;:{&quot;date-parts&quot;:[[2012,9,28]]},&quot;abstract&quot;:&quot;Background: We physically interact with external stimuli when they occur within a limited space immediately surrounding the body, i.e., Peripersonal Space (PPS). In the primate brain, specific fronto-parietal areas are responsible for the multisensory representation of PPS, by integrating tactile, visual and auditory information occurring on and near the body. Dynamic stimuli are particularly relevant for PPS representation, as they might refer to potential harms approaching the body. However, behavioural tasks for studying PPS representation with moving stimuli are lacking. Here we propose a new dynamic audio-tactile interaction task in order to assess the extension of PPS in a more functionally and ecologically valid condition. Methodology/Principal Findings: Participants vocally responded to a tactile stimulus administered at the hand at different delays from the onset of task-irrelevant dynamic sounds which gave the impression of a sound source either approaching or receding from the subject's hand. Results showed that a moving auditory stimulus speeded up the processing of a tactile stimulus at the hand as long as it was perceived at a limited distance from the hand, that is within the boundaries of PPS representation. The audio-tactile interaction effect was stronger when sounds were approaching compared to when sounds were receding. Conclusion/Significance: This study provides a new method to dynamically assess PPS representation: The function describing the relationship between tactile processing and the position of sounds in space can be used to estimate the location of PPS boundaries, along a spatial continuum between far and near space, in a valuable and ecologically significant way. © 2012 Canzoneri et al.&quot;,&quot;issue&quot;:&quot;9&quot;,&quot;volume&quot;:&quot;7&quot;},&quot;isTemporary&quot;:false},{&quot;id&quot;:&quot;02814a4b-d2ba-3dbf-95ea-adaedb22c3bb&quot;,&quot;itemData&quot;:{&quot;type&quot;:&quot;article-journal&quot;,&quot;id&quot;:&quot;02814a4b-d2ba-3dbf-95ea-adaedb22c3bb&quot;,&quot;title&quot;:&quot;Phase-coupling of neural oscillations contributes to individual differences in peripersonal space&quot;,&quot;author&quot;:[{&quot;family&quot;:&quot;Cosmo&quot;,&quot;given&quot;:&quot;Giulio&quot;,&quot;parse-names&quot;:false,&quot;dropping-particle&quot;:&quot;&quot;,&quot;non-dropping-particle&quot;:&quot;Di&quot;},{&quot;family&quot;:&quot;Costantini&quot;,&quot;given&quot;:&quot;Marcello&quot;,&quot;parse-names&quot;:false,&quot;dropping-particle&quot;:&quot;&quot;,&quot;non-dropping-particle&quot;:&quot;&quot;},{&quot;family&quot;:&quot;Spadone&quot;,&quot;given&quot;:&quot;Sara&quot;,&quot;parse-names&quot;:false,&quot;dropping-particle&quot;:&quot;&quot;,&quot;non-dropping-particle&quot;:&quot;&quot;},{&quot;family&quot;:&quot;Pizzella&quot;,&quot;given&quot;:&quot;Vittorio&quot;,&quot;parse-names&quot;:false,&quot;dropping-particle&quot;:&quot;&quot;,&quot;non-dropping-particle&quot;:&quot;&quot;},{&quot;family&quot;:&quot;Penna&quot;,&quot;given&quot;:&quot;Stefania&quot;,&quot;parse-names&quot;:false,&quot;dropping-particle&quot;:&quot;&quot;,&quot;non-dropping-particle&quot;:&quot;Della&quot;},{&quot;family&quot;:&quot;Marzetti&quot;,&quot;given&quot;:&quot;Laura&quot;,&quot;parse-names&quot;:false,&quot;dropping-particle&quot;:&quot;&quot;,&quot;non-dropping-particle&quot;:&quot;&quot;},{&quot;family&quot;:&quot;Ferri&quot;,&quot;given&quot;:&quot;Francesca&quot;,&quot;parse-names&quot;:false,&quot;dropping-particle&quot;:&quot;&quot;,&quot;non-dropping-particle&quot;:&quot;&quot;}],&quot;container-title&quot;:&quot;Neuropsychologia&quot;,&quot;container-title-short&quot;:&quot;Neuropsychologia&quot;,&quot;DOI&quot;:&quot;10.1016/j.neuropsychologia.2021.107823&quot;,&quot;ISSN&quot;:&quot;18733514&quot;,&quot;PMID&quot;:&quot;33705822&quot;,&quot;issued&quot;:{&quot;date-parts&quot;:[[2021,6,18]]},&quot;abstract&quot;:&quot;The peripersonal space (PPS) is a multisensory and sensorimotor interface between our body and the environment. The location of PPS boundary is not fixed. Rather, it adapts to the environmental context and differs greatly across individuals. Recent studies have started to unveil the neural correlates of individual differences in PPS extension; however, this picture is not clear yet. Here, we used approaching auditory stimuli and magnetoencephalography to capture the individual boundary of PPS and examine its neural underpinnings. In particular, building upon previous studies from our own group, we investigated the possible contribution of an intrinsic feature of the brain, that is the “resting state” functional connectivity, to the individual differences in PPS extension and the frequency specificity of this contribution. Specifically, we focused on the activity synchronized to the premotor cortex, where multisensory neurons encoding PPS have been described. Results showed that the stronger the connectivity between left premotor cortex (lPM) and a set of fronto-parietal, sensorimotor regions in the right and left hemisphere, the wider the extension of the PPS. Strikingly, such a correlation was observed only in the beta-frequency band. Overall, our results suggest that the individual extension of the PPS is coded in spatially- and spectrally-specific resting state functional links.&quot;,&quot;publisher&quot;:&quot;Elsevier Ltd&quot;,&quot;volume&quot;:&quot;156&quot;},&quot;isTemporary&quot;:false},{&quot;id&quot;:&quot;fabc3238-d1ec-37cf-89f7-de3372a108da&quot;,&quot;itemData&quot;:{&quot;type&quot;:&quot;article-journal&quot;,&quot;id&quot;:&quot;fabc3238-d1ec-37cf-89f7-de3372a108da&quot;,&quot;title&quot;:&quot;Interoceptive influences on peripersonal space boundary&quot;,&quot;author&quot;:[{&quot;family&quot;:&quot;Ardizzi&quot;,&quot;given&quot;:&quot;Martina&quot;,&quot;parse-names&quot;:false,&quot;dropping-particle&quot;:&quot;&quot;,&quot;non-dropping-particle&quot;:&quot;&quot;},{&quot;family&quot;:&quot;Ferri&quot;,&quot;given&quot;:&quot;Francesca&quot;,&quot;parse-names&quot;:false,&quot;dropping-particle&quot;:&quot;&quot;,&quot;non-dropping-particle&quot;:&quot;&quot;}],&quot;container-title&quot;:&quot;Cognition&quot;,&quot;container-title-short&quot;:&quot;Cognition&quot;,&quot;accessed&quot;:{&quot;date-parts&quot;:[[2023,6,6]]},&quot;DOI&quot;:&quot;10.1016/J.COGNITION.2018.04.001&quot;,&quot;ISSN&quot;:&quot;0010-0277&quot;,&quot;PMID&quot;:&quot;29655026&quot;,&quot;issued&quot;:{&quot;date-parts&quot;:[[2018,8,1]]},&quot;page&quot;:&quot;79-86&quot;,&quot;abstract&quot;:&quot;Integration of body-related signals within the peripersonal space (PPS) contributes to bodily self-awareness. Whereas several studies have shown how individual PPS extension is shaped by external factors, e.g. during interactions with people and objects, no studies have looked at interoceptive influences on PPS extension. We exposed participants to an audio-tactile interaction task, to measure their PPS boundary (Session 1), and to a heartbeat counting task and a time estimation task, to specifically assess their interoceptive accuracy (Session 2). Participants’ traits of private self-consciousness and social anxiety were also evaluated, to account for their possible effect on the relation between interoception and PPS representation. We found that higher interoceptive accuracy specifically predicts narrower PPS boundary. Moreover, this relation is moderated by individual traits of private self-consciousness, but not social anxiety. Extending the concept of interoceptive influences on exteroceptive body representations to PPS, our results, first, support the idea that a dynamic balance between intero-exteroceptive processing might represent a general principle underlying bodily self-awareness; second, they shed light on how interoception may affect also the way we interface with the external world. Finally, showing that, in order for interoceptive accuracy to be effective on the intero-exteroceptive balance, it is important that individuals tend to focus on inner sensations and feelings, our results suggest that a comprehensive intero-exteroceptive model of bodily self-awareness should be (at least) a three-dimensional model that includes individual self-consciousness traits.&quot;,&quot;publisher&quot;:&quot;Elsevier&quot;,&quot;volume&quot;:&quot;177&quot;},&quot;isTemporary&quot;:false}]},{&quot;citationID&quot;:&quot;MENDELEY_CITATION_482356f6-bab0-4c85-b63d-3a81d70ec3da&quot;,&quot;properties&quot;:{&quot;noteIndex&quot;:0},&quot;isEdited&quot;:false,&quot;manualOverride&quot;:{&quot;isManuallyOverridden&quot;:false,&quot;citeprocText&quot;:&quot;&lt;sup&gt;15,16&lt;/sup&gt;&quot;,&quot;manualOverrideText&quot;:&quot;&quot;},&quot;citationTag&quot;:&quot;MENDELEY_CITATION_v3_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&quot;,&quot;citationItems&quot;:[{&quot;id&quot;:&quot;e6e409e8-e3a2-34cd-bd45-3bfa4e246559&quot;,&quot;itemData&quot;:{&quot;type&quot;:&quot;article-journal&quot;,&quot;id&quot;:&quot;e6e409e8-e3a2-34cd-bd45-3bfa4e246559&quot;,&quot;title&quot;:&quot;Miller&amp;Ulrich2001_PsychometricFunctions&quot;,&quot;container-title-short&quot;:&quot;&quot;},&quot;isTemporary&quot;:false},{&quot;id&quot;:&quot;b53ba7e1-82ef-33c6-8557-c9ccf0fc05ac&quot;,&quot;itemData&quot;:{&quot;type&quot;:&quot;report&quot;,&quot;id&quot;:&quot;b53ba7e1-82ef-33c6-8557-c9ccf0fc05ac&quot;,&quot;title&quot;:&quot;Assessing Duration Discrimination: Psychophysical Methods and Psychometric Function Analysis&quot;,&quot;author&quot;:[{&quot;family&quot;:&quot;Bausenhart&quot;,&quot;given&quot;:&quot;Karin M&quot;,&quot;parse-names&quot;:false,&quot;dropping-particle&quot;:&quot;&quot;,&quot;non-dropping-particle&quot;:&quot;&quot;},{&quot;family&quot;:&quot;Luca&quot;,&quot;given&quot;:&quot;Massimiliano&quot;,&quot;parse-names&quot;:false,&quot;dropping-particle&quot;:&quot;Di&quot;,&quot;non-dropping-particle&quot;:&quot;&quot;},{&quot;family&quot;:&quot;Ulrich&quot;,&quot;given&quot;:&quot;Rolf&quot;,&quot;parse-names&quot;:false,&quot;dropping-particle&quot;:&quot;&quot;,&quot;non-dropping-particle&quot;:&quot;&quot;}],&quot;container-title-short&quot;:&quot;&quot;},&quot;isTemporary&quot;:false}]},{&quot;citationID&quot;:&quot;MENDELEY_CITATION_b0940908-b313-4838-b5c8-e840693bda73&quot;,&quot;properties&quot;:{&quot;noteIndex&quot;:0},&quot;isEdited&quot;:false,&quot;manualOverride&quot;:{&quot;isManuallyOverridden&quot;:false,&quot;citeprocText&quot;:&quot;&lt;sup&gt;17,18&lt;/sup&gt;&quot;,&quot;manualOverrideText&quot;:&quot;&quot;},&quot;citationTag&quot;:&quot;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&quot;,&quot;citationItems&quot;:[{&quot;id&quot;:&quot;e93a6927-f3ca-3631-bb48-20f04f32e90b&quot;,&quot;itemData&quot;:{&quot;type&quot;:&quot;article-journal&quot;,&quot;id&quot;:&quot;e93a6927-f3ca-3631-bb48-20f04f32e90b&quot;,&quot;title&quot;:&quot;Testosterone administration in women increases the size of their peripersonal space&quot;,&quot;author&quot;:[{&quot;family&quot;:&quot;Masson&quot;,&quot;given&quot;:&quot;Catherine&quot;,&quot;parse-names&quot;:false,&quot;dropping-particle&quot;:&quot;&quot;,&quot;non-dropping-particle&quot;:&quot;&quot;},{&quot;family&quot;:&quot;Westhuizen&quot;,&quot;given&quot;:&quot;Donné&quot;,&quot;parse-names&quot;:false,&quot;dropping-particle&quot;:&quot;&quot;,&quot;non-dropping-particle&quot;:&quot;Van Der&quot;},{&quot;family&quot;:&quot;Noel&quot;,&quot;given&quot;:&quot;Jean-Paul&quot;,&quot;parse-names&quot;:false,&quot;dropping-particle&quot;:&quot;&quot;,&quot;non-dropping-particle&quot;:&quot;&quot;},{&quot;family&quot;:&quot;Prevost&quot;,&quot;given&quot;:&quot;Adala&quot;,&quot;parse-names&quot;:false,&quot;dropping-particle&quot;:&quot;&quot;,&quot;non-dropping-particle&quot;:&quot;&quot;},{&quot;family&quot;:&quot;Jack Van Honk&quot;,&quot;given&quot;:&quot;·&quot;,&quot;parse-names&quot;:false,&quot;dropping-particle&quot;:&quot;&quot;,&quot;non-dropping-particle&quot;:&quot;&quot;},{&quot;family&quot;:&quot;Fotopoulou&quot;,&quot;given&quot;:&quot;Aikaterini&quot;,&quot;parse-names&quot;:false,&quot;dropping-particle&quot;:&quot;&quot;,&quot;non-dropping-particle&quot;:&quot;&quot;},{&quot;family&quot;:&quot;Solms&quot;,&quot;given&quot;:&quot;· Mark&quot;,&quot;parse-names&quot;:false,&quot;dropping-particle&quot;:&quot;&quot;,&quot;non-dropping-particle&quot;:&quot;&quot;},{&quot;family&quot;:&quot;Serino&quot;,&quot;given&quot;:&quot;Andrea&quot;,&quot;parse-names&quot;:false,&quot;dropping-particle&quot;:&quot;&quot;,&quot;non-dropping-particle&quot;:&quot;&quot;}],&quot;DOI&quot;:&quot;10.1007/s00221-021-06080-1&quot;,&quot;ISBN&quot;:&quot;0123456789&quot;,&quot;URL&quot;:&quot;https://doi.org/10.1007/s00221-021-06080-1&quot;,&quot;issued&quot;:{&quot;date-parts&quot;:[[2021]]},&quot;page&quot;:&quot;1639-1649&quot;,&quot;abstract&quot;:&quot;Peripersonal space (PPS) is the space immediately surrounding the body, conceptualised as a sensory-motor interface between body and environment. PPS size differs between individuals and contexts, with intrapersonal traits and states, as well as social factors having a determining role on the size of PPS. Testosterone plays an important role in regulating social-motivational behaviour and is known to enhance dominance motivation in an implicit and unconscious manner. We investigated whether the dominance-enhancing effects of testosterone reflect as changes in the representation of PPS in a within-subjects testoster-one administration study in women (N = 19). Participants performed a visuo-tactile integration task in a mixed-reality setup. Results indicated that the administration of testosterone caused a significant enlargement of participants' PPS, suggesting that testosterone caused participants to implicitly appropriate a larger space as their own. These findings suggest that the dominance-enhancing effects of testosterone reflect at the level of sensory-motor processing in PPS.&quot;,&quot;volume&quot;:&quot;239&quot;,&quot;container-title-short&quot;:&quot;&quot;},&quot;isTemporary&quot;:false},{&quot;id&quot;:&quot;de3751d7-0f66-3b50-a428-b7fb55f10010&quot;,&quot;itemData&quot;:{&quot;type&quot;:&quot;article-journal&quot;,&quot;id&quot;:&quot;de3751d7-0f66-3b50-a428-b7fb55f10010&quot;,&quot;title&quot;:&quot;Tool-use Extends Peripersonal Space Boundaries in Schizophrenic Patients&quot;,&quot;author&quot;:[{&quot;family&quot;:&quot;Ferroni&quot;,&quot;given&quot;:&quot;Francesca&quot;,&quot;parse-names&quot;:false,&quot;dropping-particle&quot;:&quot;&quot;,&quot;non-dropping-particle&quot;:&quot;&quot;},{&quot;family&quot;:&quot;Ardizzi&quot;,&quot;given&quot;:&quot;Martina&quot;,&quot;parse-names&quot;:false,&quot;dropping-particle&quot;:&quot;&quot;,&quot;non-dropping-particle&quot;:&quot;&quot;},{&quot;family&quot;:&quot;Magnani&quot;,&quot;given&quot;:&quot;Francesca&quot;,&quot;parse-names&quot;:false,&quot;dropping-particle&quot;:&quot;&quot;,&quot;non-dropping-particle&quot;:&quot;&quot;},{&quot;family&quot;:&quot;Ferri&quot;,&quot;given&quot;:&quot;Francesca&quot;,&quot;parse-names&quot;:false,&quot;dropping-particle&quot;:&quot;&quot;,&quot;non-dropping-particle&quot;:&quot;&quot;},{&quot;family&quot;:&quot;Langiulli&quot;,&quot;given&quot;:&quot;Nunzio&quot;,&quot;parse-names&quot;:false,&quot;dropping-particle&quot;:&quot;&quot;,&quot;non-dropping-particle&quot;:&quot;&quot;},{&quot;family&quot;:&quot;Rastelli&quot;,&quot;given&quot;:&quot;Francesca&quot;,&quot;parse-names&quot;:false,&quot;dropping-particle&quot;:&quot;&quot;,&quot;non-dropping-particle&quot;:&quot;&quot;},{&quot;family&quot;:&quot;Lucarini&quot;,&quot;given&quot;:&quot;Valeria&quot;,&quot;parse-names&quot;:false,&quot;dropping-particle&quot;:&quot;&quot;,&quot;non-dropping-particle&quot;:&quot;&quot;},{&quot;family&quot;:&quot;Giustozzi&quot;,&quot;given&quot;:&quot;Francesca&quot;,&quot;parse-names&quot;:false,&quot;dropping-particle&quot;:&quot;&quot;,&quot;non-dropping-particle&quot;:&quot;&quot;},{&quot;family&quot;:&quot;Volpe&quot;,&quot;given&quot;:&quot;Roberto&quot;,&quot;parse-names&quot;:false,&quot;dropping-particle&quot;:&quot;&quot;,&quot;non-dropping-particle&quot;:&quot;&quot;},{&quot;family&quot;:&quot;Marchesi&quot;,&quot;given&quot;:&quot;Carlo&quot;,&quot;parse-names&quot;:false,&quot;dropping-particle&quot;:&quot;&quot;,&quot;non-dropping-particle&quot;:&quot;&quot;},{&quot;family&quot;:&quot;Tonna&quot;,&quot;given&quot;:&quot;Matteo&quot;,&quot;parse-names&quot;:false,&quot;dropping-particle&quot;:&quot;&quot;,&quot;non-dropping-particle&quot;:&quot;&quot;},{&quot;family&quot;:&quot;Gallese&quot;,&quot;given&quot;:&quot;Vittorio&quot;,&quot;parse-names&quot;:false,&quot;dropping-particle&quot;:&quot;&quot;,&quot;non-dropping-particle&quot;:&quot;&quot;}],&quot;DOI&quot;:&quot;10.1093/schbul/sbac067&quot;,&quot;URL&quot;:&quot;https://doi.org/10.1093/schbul/sbac067&quot;,&quot;abstract&quot;:&quot;Background and Hypothesis: A primary disruption of the bodily self is considered a core feature of schiz-ophrenia (SCZ). The \&quot;disembodied\&quot; self might be underpinned by inefficient body-related multisensory integration processes, normally occurring in the peripersonal space (PPS), a plastic sector of space surrounding the body whose extent is altered in SCZ. Although PPS is a malleable interface marking the perceptual border between self and others, no study has addressed the potential alteration of its plasticity in SCZ. We investigated the plasticity of PPS in SCZ patients after a motor training with a tool in the far space. Study Design: Twenty-seven SCZ patients and 32 healthy controls (HC) underwent an audio-tactile task to estimate PPS boundary before (Session 1) and after (Session 3) the tool-use. Parameters of PPS, including the size and the slope of the psychometric function describing audio-tactile RTs as a function of the audio-tactile distances, were estimated. Study Results: Results confirm a narrow PPS extent in SCZ. Surprisingly, we found PPS expansion in both groups, thus showing for the first time a preserved PPS plasticity in SCZ. Patients experienced a weaker differentiation from others, as indicated by a shallower PPS slope at Session 1 that correlated positively with negative symptoms. However, at Session 3, patients marked their bodily boundary in a steeper way, suggesting a sharper demarcation of PPS boundaries after the action with the tool. Conclusions: These findings highlight the importance of investigating the multisensory and motor roots of self-disorders, paving the way for future body-centred rehabilitation interventions that could improve patients' altered body boundary.&quot;,&quot;container-title-short&quot;:&quot;&quot;},&quot;isTemporary&quot;:false}]},{&quot;citationID&quot;:&quot;MENDELEY_CITATION_8acd7568-7aa0-473a-a70e-b93ab0157057&quot;,&quot;properties&quot;:{&quot;noteIndex&quot;:0},&quot;isEdited&quot;:false,&quot;manualOverride&quot;:{&quot;isManuallyOverridden&quot;:false,&quot;citeprocText&quot;:&quot;&lt;sup&gt;19&lt;/sup&gt;&quot;,&quot;manualOverrideText&quot;:&quot;&quot;},&quot;citationTag&quot;:&quot;MENDELEY_CITATION_v3_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&quot;,&quot;citationItems&quot;:[{&quot;id&quot;:&quot;553eec96-2ee1-39d3-82dd-262722ea8a69&quot;,&quot;itemData&quot;:{&quot;type&quot;:&quot;article-journal&quot;,&quot;id&quot;:&quot;553eec96-2ee1-39d3-82dd-262722ea8a69&quot;,&quot;title&quot;:&quot;Spatiotemporal processing of somatosensory stimuli in schizotypy&quot;,&quot;author&quot;:[{&quot;family&quot;:&quot;Ferri&quot;,&quot;given&quot;:&quot;Francesca&quot;,&quot;parse-names&quot;:false,&quot;dropping-particle&quot;:&quot;&quot;,&quot;non-dropping-particle&quot;:&quot;&quot;},{&quot;family&quot;:&quot;Ambrosini&quot;,&quot;given&quot;:&quot;Ettore&quot;,&quot;parse-names&quot;:false,&quot;dropping-particle&quot;:&quot;&quot;,&quot;non-dropping-particle&quot;:&quot;&quot;},{&quot;family&quot;:&quot;Costantini&quot;,&quot;given&quot;:&quot;Marcello&quot;,&quot;parse-names&quot;:false,&quot;dropping-particle&quot;:&quot;&quot;,&quot;non-dropping-particle&quot;:&quot;&quot;}],&quot;container-title&quot;:&quot;Scientific Reports&quot;,&quot;container-title-short&quot;:&quot;Sci Rep&quot;,&quot;DOI&quot;:&quot;10.1038/srep38735&quot;,&quot;ISSN&quot;:&quot;20452322&quot;,&quot;PMID&quot;:&quot;27934937&quot;,&quot;issued&quot;:{&quot;date-parts&quot;:[[2016,12,9]]},&quot;abstract&quot;:&quot;Unusual interaction behaviors and perceptual aberrations, like those occurring in schizotypy and schizophrenia, may in part originate from impaired remapping of environmental stimuli in the body space. Such remapping is contributed by the integration of tactile and proprioceptive information about current body posture with other exteroceptive spatial information. Surprisingly, no study has investigated whether alterations in such remapping occur in psychosis-prone individuals. Four hundred eleven students were screened with respect to schizotypal traits using the Schizotypal Personality Questionnaire. A subgroup of them, classified as low, moderate, and high schizotypes were to perform a temporal order judgment task of tactile stimuli delivered on their hands, with both uncrossed and crossed arms. Results revealed marked differences in touch remapping in the high schizotypes as compared to low and moderate schizotypes. For the first time here we reveal that the remapping of environmental stimuli in the body space, an essential function to demarcate the boundaries between self and external world, is altered in schizotypy. Results are discussed in relation to recent models of ' self-disorders' as due to perceptual incoherence.&quot;,&quot;publisher&quot;:&quot;Nature Publishing Group&quot;,&quot;volume&quot;:&quot;6&quot;},&quot;isTemporary&quot;:false}]},{&quot;citationID&quot;:&quot;MENDELEY_CITATION_e59a05aa-16c6-4ae3-8dc6-2d4190f716e2&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&quot;,&quot;citationItems&quot;:[{&quot;id&quot;:&quot;633b768a-55e0-3b8c-9881-c72fc2d1b23c&quot;,&quot;itemData&quot;:{&quot;type&quot;:&quot;report&quot;,&quot;id&quot;:&quot;633b768a-55e0-3b8c-9881-c72fc2d1b23c&quot;,&quot;title&quot;:&quot;Reversal of subjective temporal order due to arm crossing&quot;,&quot;author&quot;:[{&quot;family&quot;:&quot;Yamamoto&quot;,&quot;given&quot;:&quot;Shinya&quot;,&quot;parse-names&quot;:false,&quot;dropping-particle&quot;:&quot;&quot;,&quot;non-dropping-particle&quot;:&quot;&quot;},{&quot;family&quot;:&quot;Kitazawa&quot;,&quot;given&quot;:&quot;Shigeru&quot;,&quot;parse-names&quot;:false,&quot;dropping-particle&quot;:&quot;&quot;,&quot;non-dropping-particle&quot;:&quot;&quot;}],&quot;URL&quot;:&quot;http://neurosci.nature.com&quot;,&quot;issued&quot;:{&quot;date-parts&quot;:[[2001]]},&quot;abstract&quot;:&quot;When a stimulus is delivered to the skin of the hand, the evoked cutaneous activity conveys the location of the stimulus on the body surface. However, the hands are mobile sensory organs, and in order to determine the location of the stimulus in space, the brain must factor in the spatial locations of the hands. There is considerable evidence that human subjects can identify the spatial location of a stimulus to the hand even when vision is blocked 1-4 , suggesting that the subjects can attend to the spatial location of the stimulus in addition to the location on the body surface. It is known that the brain can resolve the order of two stimuli that are separated in time by as little as 30 ms 5,6. However, there is little consensus on how and where such discriminations are made 5-13. To test whether the temporal order is determined before or after the stimuli are localized in space, we examined the ability of human subjects to sense the temporal order of two stimuli delivered one to each hand. We found that subjects could correctly report the order of two closely spaced taps when the hands were uncrossed, but often misreported their order when the two hands were crossed. RESULTS Seated subjects (n = 20) were asked to close their eyes and to judge the temporal order of two successive mechanical stimuli, one delivered to the right hand and the other to the left hand, and to respond by extending the index finger of the hand that received the first (or, in half of the experiments, the second) stimulus. When the arms were uncrossed, the subjects could accurately report the temporal order of two stimuli in more than 80% of trials , even when the interval was as short as 70 ms (Fig. 1a-d, open circles). The order-judgment probability (p u) that the right hand was stimulated first was well approximated by a monotonic sig-moid function (Eq. 1, see Methods), not only when the data were pooled for all subjects (Fig. 1d, black curve, r 2 = 0.998), but also when the data were analyzed subject by subject (r 2 &gt; 0.88; for example, black curves in Fig. 1a-c). How does the brain order successive events? Here we studied whether temporal order of two stimuli delivered in rapid succession, one to each hand, is determined before or after the stimuli are localized in space. When their arms were crossed, subjects could accurately report the temporal order, even when the interval between stimuli was as short as 70 ms. In most trials, subjects could also judge temporal order when their arms were crossed, but only if given adequate time (&gt;1 s). At moderately short intervals (&lt;300 ms), crossing the arms caused misreporting (that is, inverting) of the temporal order. Thus, at these intervals, the determining factor of temporal order was the spatial location of the hands. We suggest that it is not until the spatial locations of the hands are taken into account that the cutaneous signals from the respective hands are ordered in time. Eq. 1, corresponding to the stimulation interval that yielded 84% correct responses (relative to the asymptote), was 74 ms for the pooled data (Fig. 1d), and ranged from 30 to 131 ms (mean ± s.d., 71 ± 25 ms) for individual subjects (for example, Fig. 1a-c). Surprisingly, when the arms were crossed, many subjects reported inverted judgment at intervals of around 100-200 ms (for example, red dots in Fig. 1a and b). In the most apparent case (Fig. 1a), the subject's report was completely inverted when the stimulation interval was 100-200 ms. The correct judgment was restored as the interval approached 1,500 ms (Fig. 1a, red dots), clearly indicating that the inverted judgment was not caused by a trivial confusion in distinguishing between the two hands. This was further confirmed in a reaction time task in which a single stimulus was delivered randomly to one of the two hands. The subjects (n = 20) could correctly respond in most trials, whether the arms were crossed (97.5%; n = 2,400) or uncrossed (99.5%; n = 2,400), indicating that the simple error in identifying which hand was stimulated was negligibly small, even when the arms were crossed. In 5 of 20 subjects (for example, Fig. 1a and b), the tendency for reversal in the crossed condition was so strong that the response curve became N-shaped with a decreasing portion at short intervals within ∼300 ms. The N-shaped order-judgment probability curves cannot be explained by simple monotonic functions (such as Eq. 1). To develop a new function, we evaluated the probability of judgment reversal by subtracting the order-judgment probability in the uncrossed condition (p u , black curves in Fig. 1) from that in the crossed condition (p c , red dots in Fig. 1). Because the order-judgment probability in the uncrossed condition (p u , black curves in Fig. 1) approached zero or one at intervals longer than 100 ms, the difference (p c-p u) at these longer intervals (less than-100 ms and greater than 100 ms) reflects the probability of judgment reversal. The difference (p c-p u , red dots) decayed with the stimulation interval and in a Gaussian manner (blue curves) (Fig. 2a and b). Therefore, we articles nature neuroscience • volume 4 no 7 • july 2001 759&quot;,&quot;container-title-short&quot;:&quot;&quot;},&quot;isTemporary&quot;:false}]},{&quot;citationID&quot;:&quot;MENDELEY_CITATION_eddc8298-b3aa-4c88-914c-bd2f795ecfb6&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&quot;,&quot;citationItems&quot;:[{&quot;id&quot;:&quot;633b768a-55e0-3b8c-9881-c72fc2d1b23c&quot;,&quot;itemData&quot;:{&quot;type&quot;:&quot;report&quot;,&quot;id&quot;:&quot;633b768a-55e0-3b8c-9881-c72fc2d1b23c&quot;,&quot;title&quot;:&quot;Reversal of subjective temporal order due to arm crossing&quot;,&quot;author&quot;:[{&quot;family&quot;:&quot;Yamamoto&quot;,&quot;given&quot;:&quot;Shinya&quot;,&quot;parse-names&quot;:false,&quot;dropping-particle&quot;:&quot;&quot;,&quot;non-dropping-particle&quot;:&quot;&quot;},{&quot;family&quot;:&quot;Kitazawa&quot;,&quot;given&quot;:&quot;Shigeru&quot;,&quot;parse-names&quot;:false,&quot;dropping-particle&quot;:&quot;&quot;,&quot;non-dropping-particle&quot;:&quot;&quot;}],&quot;URL&quot;:&quot;http://neurosci.nature.com&quot;,&quot;issued&quot;:{&quot;date-parts&quot;:[[2001]]},&quot;abstract&quot;:&quot;When a stimulus is delivered to the skin of the hand, the evoked cutaneous activity conveys the location of the stimulus on the body surface. However, the hands are mobile sensory organs, and in order to determine the location of the stimulus in space, the brain must factor in the spatial locations of the hands. There is considerable evidence that human subjects can identify the spatial location of a stimulus to the hand even when vision is blocked 1-4 , suggesting that the subjects can attend to the spatial location of the stimulus in addition to the location on the body surface. It is known that the brain can resolve the order of two stimuli that are separated in time by as little as 30 ms 5,6. However, there is little consensus on how and where such discriminations are made 5-13. To test whether the temporal order is determined before or after the stimuli are localized in space, we examined the ability of human subjects to sense the temporal order of two stimuli delivered one to each hand. We found that subjects could correctly report the order of two closely spaced taps when the hands were uncrossed, but often misreported their order when the two hands were crossed. RESULTS Seated subjects (n = 20) were asked to close their eyes and to judge the temporal order of two successive mechanical stimuli, one delivered to the right hand and the other to the left hand, and to respond by extending the index finger of the hand that received the first (or, in half of the experiments, the second) stimulus. When the arms were uncrossed, the subjects could accurately report the temporal order of two stimuli in more than 80% of trials , even when the interval was as short as 70 ms (Fig. 1a-d, open circles). The order-judgment probability (p u) that the right hand was stimulated first was well approximated by a monotonic sig-moid function (Eq. 1, see Methods), not only when the data were pooled for all subjects (Fig. 1d, black curve, r 2 = 0.998), but also when the data were analyzed subject by subject (r 2 &gt; 0.88; for example, black curves in Fig. 1a-c). How does the brain order successive events? Here we studied whether temporal order of two stimuli delivered in rapid succession, one to each hand, is determined before or after the stimuli are localized in space. When their arms were crossed, subjects could accurately report the temporal order, even when the interval between stimuli was as short as 70 ms. In most trials, subjects could also judge temporal order when their arms were crossed, but only if given adequate time (&gt;1 s). At moderately short intervals (&lt;300 ms), crossing the arms caused misreporting (that is, inverting) of the temporal order. Thus, at these intervals, the determining factor of temporal order was the spatial location of the hands. We suggest that it is not until the spatial locations of the hands are taken into account that the cutaneous signals from the respective hands are ordered in time. Eq. 1, corresponding to the stimulation interval that yielded 84% correct responses (relative to the asymptote), was 74 ms for the pooled data (Fig. 1d), and ranged from 30 to 131 ms (mean ± s.d., 71 ± 25 ms) for individual subjects (for example, Fig. 1a-c). Surprisingly, when the arms were crossed, many subjects reported inverted judgment at intervals of around 100-200 ms (for example, red dots in Fig. 1a and b). In the most apparent case (Fig. 1a), the subject's report was completely inverted when the stimulation interval was 100-200 ms. The correct judgment was restored as the interval approached 1,500 ms (Fig. 1a, red dots), clearly indicating that the inverted judgment was not caused by a trivial confusion in distinguishing between the two hands. This was further confirmed in a reaction time task in which a single stimulus was delivered randomly to one of the two hands. The subjects (n = 20) could correctly respond in most trials, whether the arms were crossed (97.5%; n = 2,400) or uncrossed (99.5%; n = 2,400), indicating that the simple error in identifying which hand was stimulated was negligibly small, even when the arms were crossed. In 5 of 20 subjects (for example, Fig. 1a and b), the tendency for reversal in the crossed condition was so strong that the response curve became N-shaped with a decreasing portion at short intervals within ∼300 ms. The N-shaped order-judgment probability curves cannot be explained by simple monotonic functions (such as Eq. 1). To develop a new function, we evaluated the probability of judgment reversal by subtracting the order-judgment probability in the uncrossed condition (p u , black curves in Fig. 1) from that in the crossed condition (p c , red dots in Fig. 1). Because the order-judgment probability in the uncrossed condition (p u , black curves in Fig. 1) approached zero or one at intervals longer than 100 ms, the difference (p c-p u) at these longer intervals (less than-100 ms and greater than 100 ms) reflects the probability of judgment reversal. The difference (p c-p u , red dots) decayed with the stimulation interval and in a Gaussian manner (blue curves) (Fig. 2a and b). Therefore, we articles nature neuroscience • volume 4 no 7 • july 2001 759&quot;,&quot;container-title-short&quot;:&quot;&quot;},&quot;isTemporary&quot;:false}]},{&quot;citationID&quot;:&quot;MENDELEY_CITATION_83deec4b-70bd-4407-976d-c94dcf0c788b&quot;,&quot;properties&quot;:{&quot;noteIndex&quot;:0},&quot;isEdited&quot;:false,&quot;manualOverride&quot;:{&quot;isManuallyOverridden&quot;:false,&quot;citeprocText&quot;:&quot;&lt;sup&gt;21&lt;/sup&gt;&quot;,&quot;manualOverrideText&quot;:&quot;&quot;},&quot;citationTag&quot;:&quot;MENDELEY_CITATION_v3_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&quot;,&quot;citationItems&quot;:[{&quot;id&quot;:&quot;472b0d60-3d27-3a3b-9e30-f9606ce57446&quot;,&quot;itemData&quot;:{&quot;type&quot;:&quot;article-journal&quot;,&quot;id&quot;:&quot;472b0d60-3d27-3a3b-9e30-f9606ce57446&quot;,&quot;title&quot;:&quot;Spatio-temporal processing of tactile stimuli in autistic children&quot;,&quot;author&quot;:[{&quot;family&quot;:&quot;Wada&quot;,&quot;given&quot;:&quot;Makoto&quot;,&quot;parse-names&quot;:false,&quot;dropping-particle&quot;:&quot;&quot;,&quot;non-dropping-particle&quot;:&quot;&quot;},{&quot;family&quot;:&quot;Suzuki&quot;,&quot;given&quot;:&quot;Mayuko&quot;,&quot;parse-names&quot;:false,&quot;dropping-particle&quot;:&quot;&quot;,&quot;non-dropping-particle&quot;:&quot;&quot;},{&quot;family&quot;:&quot;Takaki&quot;,&quot;given&quot;:&quot;Akiko&quot;,&quot;parse-names&quot;:false,&quot;dropping-particle&quot;:&quot;&quot;,&quot;non-dropping-particle&quot;:&quot;&quot;},{&quot;family&quot;:&quot;Miyao&quot;,&quot;given&quot;:&quot;Masutomo&quot;,&quot;parse-names&quot;:false,&quot;dropping-particle&quot;:&quot;&quot;,&quot;non-dropping-particle&quot;:&quot;&quot;},{&quot;family&quot;:&quot;Spence&quot;,&quot;given&quot;:&quot;Charles&quot;,&quot;parse-names&quot;:false,&quot;dropping-particle&quot;:&quot;&quot;,&quot;non-dropping-particle&quot;:&quot;&quot;},{&quot;family&quot;:&quot;Kansaku&quot;,&quot;given&quot;:&quot;Kenji&quot;,&quot;parse-names&quot;:false,&quot;dropping-particle&quot;:&quot;&quot;,&quot;non-dropping-particle&quot;:&quot;&quot;}],&quot;DOI&quot;:&quot;10.1038/srep05985&quot;,&quot;URL&quot;:&quot;www.nature.com/scientificreports&quot;,&quot;abstract&quot;:&quot;Altered multisensory integration has been reported in autism; however, little is known concerning how the autistic brain processes spatio-temporal information concerning tactile stimuli. We report a study in which a crossed-hands illusion was investigated in autistic children. Neurotypical individuals often experience a subjective reversal of temporal order judgments when their hands are stimulated while crossed, and the illusion is known to be acquired in early childhood. However, under those conditions where the somatotopic representation is given priority over the actual spatial location of the hands, such reversals may not occur. Here, we showed that a significantly smaller illusory reversal was demonstrated in autistic children than in neurotypical children. Furthermore, in an additional experiment, the young boys who had higher Autism Spectrum Quotient (AQ) scores generally showed a smaller crossed hands deficit. These results suggest that rudimentary spatio-temporal processing of tactile stimuli exists in autistic children, and the altered processing may interfere with the development of an external frame of reference in real-life situations.&quot;,&quot;container-title-short&quot;:&quot;&quot;},&quot;isTemporary&quot;:false}]},{&quot;citationID&quot;:&quot;MENDELEY_CITATION_26f887ac-2b7b-4d37-a53e-1cca93622d37&quot;,&quot;properties&quot;:{&quot;noteIndex&quot;:0},&quot;isEdited&quot;:false,&quot;manualOverride&quot;:{&quot;isManuallyOverridden&quot;:false,&quot;citeprocText&quot;:&quot;&lt;sup&gt;22&lt;/sup&gt;&quot;,&quot;manualOverrideText&quot;:&quot;&quot;},&quot;citationTag&quot;:&quot;MENDELEY_CITATION_v3_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&quot;,&quot;citationItems&quot;:[{&quot;id&quot;:&quot;33f38f18-e243-347c-a63c-0ba87e4b22d7&quot;,&quot;itemData&quot;:{&quot;type&quot;:&quot;article-journal&quot;,&quot;id&quot;:&quot;33f38f18-e243-347c-a63c-0ba87e4b22d7&quot;,&quot;title&quot;:&quot;Performing the hand laterality judgement task does not necessarily require motor imagery&quot;,&quot;author&quot;:[{&quot;family&quot;:&quot;Mibu&quot;,&quot;given&quot;:&quot;Akira&quot;,&quot;parse-names&quot;:false,&quot;dropping-particle&quot;:&quot;&quot;,&quot;non-dropping-particle&quot;:&quot;&quot;},{&quot;family&quot;:&quot;Kan&quot;,&quot;given&quot;:&quot;Shigeyuki&quot;,&quot;parse-names&quot;:false,&quot;dropping-particle&quot;:&quot;&quot;,&quot;non-dropping-particle&quot;:&quot;&quot;},{&quot;family&quot;:&quot;Nishigami&quot;,&quot;given&quot;:&quot;Tomohiko&quot;,&quot;parse-names&quot;:false,&quot;dropping-particle&quot;:&quot;&quot;,&quot;non-dropping-particle&quot;:&quot;&quot;},{&quot;family&quot;:&quot;Fujino&quot;,&quot;given&quot;:&quot;Yuji&quot;,&quot;parse-names&quot;:false,&quot;dropping-particle&quot;:&quot;&quot;,&quot;non-dropping-particle&quot;:&quot;&quot;},{&quot;family&quot;:&quot;Shibata&quot;,&quot;given&quot;:&quot;Masahiko&quot;,&quot;parse-names&quot;:false,&quot;dropping-particle&quot;:&quot;&quot;,&quot;non-dropping-particle&quot;:&quot;&quot;}],&quot;container-title&quot;:&quot;Scientific Reports&quot;,&quot;container-title-short&quot;:&quot;Sci Rep&quot;,&quot;DOI&quot;:&quot;10.1038/s41598-020-61937-9&quot;,&quot;ISSN&quot;:&quot;20452322&quot;,&quot;PMID&quot;:&quot;32198401&quot;,&quot;issued&quot;:{&quot;date-parts&quot;:[[2020,12,1]]},&quot;abstract&quot;:&quot;When people judge the laterality of rotated hand images, that is they perform the laterality judgement task (LJT), they are thought to use motor imagery. However, recent studies have suggested that its completion does not necessarily require the use of motor imagery. In this study, we investigated whether and how many people preferentially use motor imagery to perform the LJT in 37 healthy adults. We assessed the presence of behavioural features associated with motor imagery at the individual level, namely, the linear angle–response time (RT) relationship and the biomechanical constraints effect in the LJT and in the same-different judgement task (SDJT), in which people are not thought to use motor imagery. We found that at most 50% of participants showed both behavioural features in the palmar view condition of the LJT. Moreover, this proportion did not differ from that in the dorsal view condition of the LJT or that in both view conditions of the SDJT. These results demonstrate that a motor imagery–based strategy is not universally and specifically used to perform the LJT. Therefore, previous results of the LJT, in particular, regarding the biomechanical constraints effect, should be reinterpreted in light of our findings.&quot;,&quot;publisher&quot;:&quot;Nature Research&quot;,&quot;issue&quot;:&quot;1&quot;,&quot;volume&quot;:&quot;10&quot;},&quot;isTemporary&quot;:false}]},{&quot;citationID&quot;:&quot;MENDELEY_CITATION_6de99f2a-55f7-40c3-b4da-ed4179f0949a&quot;,&quot;properties&quot;:{&quot;noteIndex&quot;:0},&quot;isEdited&quot;:false,&quot;manualOverride&quot;:{&quot;isManuallyOverridden&quot;:false,&quot;citeprocText&quot;:&quot;&lt;sup&gt;23&lt;/sup&gt;&quot;,&quot;manualOverrideText&quot;:&quot;&quot;},&quot;citationTag&quot;:&quot;MENDELEY_CITATION_v3_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&quot;,&quot;citationItems&quot;:[{&quot;id&quot;:&quot;b1f7e696-e66f-302f-8922-819c4d0693c0&quot;,&quot;itemData&quot;:{&quot;type&quot;:&quot;article-journal&quot;,&quot;id&quot;:&quot;b1f7e696-e66f-302f-8922-819c4d0693c0&quot;,&quot;title&quot;:&quot;Motor Simulation and the Bodily Self&quot;,&quot;author&quot;:[{&quot;family&quot;:&quot;Ferri&quot;,&quot;given&quot;:&quot;Francesca&quot;,&quot;parse-names&quot;:false,&quot;dropping-particle&quot;:&quot;&quot;,&quot;non-dropping-particle&quot;:&quot;&quot;},{&quot;family&quot;:&quot;Frassinetti&quot;,&quot;given&quot;:&quot;Francesca&quot;,&quot;parse-names&quot;:false,&quot;dropping-particle&quot;:&quot;&quot;,&quot;non-dropping-particle&quot;:&quot;&quot;},{&quot;family&quot;:&quot;Costantini&quot;,&quot;given&quot;:&quot;Marcello&quot;,&quot;parse-names&quot;:false,&quot;dropping-particle&quot;:&quot;&quot;,&quot;non-dropping-particle&quot;:&quot;&quot;},{&quot;family&quot;:&quot;Gallese&quot;,&quot;given&quot;:&quot;Vittorio&quot;,&quot;parse-names&quot;:false,&quot;dropping-particle&quot;:&quot;&quot;,&quot;non-dropping-particle&quot;:&quot;&quot;}],&quot;container-title&quot;:&quot;PLoS ONE&quot;,&quot;container-title-short&quot;:&quot;PLoS One&quot;,&quot;DOI&quot;:&quot;10.1371/journal.pone.0017927&quot;,&quot;ISSN&quot;:&quot;1932-6203&quot;,&quot;issued&quot;:{&quot;date-parts&quot;:[[2011,3,25]]},&quot;page&quot;:&quot;e17927&quot;,&quot;abstract&quot;:&quot;Previous studies demonstrated the human ability to implicitly recognize their own body. When submitted to a visualmatching task, participants showed the so-called self-advantage, that is, a better performance with self rather than others’body or body parts. Here, we investigated whether the body self-advantage relies upon a motor representation of one’sbody. Participants were submitted to a laterality judgment of self and others’ hands (Experiment 1 and 3), which involves asensory-motor mental simulation. Moreover, to investigate whether the self-advantage emerges also when an explicit selfprocessing is required, the same participants were submitted to an explicit self-body recognition task (Experiment 2).Participants showed the self-advantage when performing the laterality judgment, but not when self-recognition wasexplicitly required. Thus, implicit and explicit recognition of the bodily self dissociate and only an implicit recognition of thebodily self, mapped in motor terms, allows the self-advantage to emerge.&quot;,&quot;issue&quot;:&quot;3&quot;,&quot;volume&quot;:&quot;6&quot;},&quot;isTemporary&quot;:false}]},{&quot;citationID&quot;:&quot;MENDELEY_CITATION_9d9b6af0-d204-464d-abd4-80856227c48e&quot;,&quot;properties&quot;:{&quot;noteIndex&quot;:0},&quot;isEdited&quot;:false,&quot;manualOverride&quot;:{&quot;isManuallyOverridden&quot;:false,&quot;citeprocText&quot;:&quot;&lt;sup&gt;24&lt;/sup&gt;&quot;,&quot;manualOverrideText&quot;:&quot;&quot;},&quot;citationTag&quot;:&quot;MENDELEY_CITATION_v3_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&quot;,&quot;citationItems&quot;:[{&quot;id&quot;:&quot;4efae9b2-c864-3e5b-8a98-8b434d6f1f20&quot;,&quot;itemData&quot;:{&quot;type&quot;:&quot;article-journal&quot;,&quot;id&quot;:&quot;4efae9b2-c864-3e5b-8a98-8b434d6f1f20&quot;,&quot;title&quot;:&quot;A voxel-by-voxel parametric fMRI study of motor mental rotation: Hemispheric specialization and gender differences in neural processing efficiency&quot;,&quot;author&quot;:[{&quot;family&quot;:&quot;Christova&quot;,&quot;given&quot;:&quot;Peka S.&quot;,&quot;parse-names&quot;:false,&quot;dropping-particle&quot;:&quot;&quot;,&quot;non-dropping-particle&quot;:&quot;&quot;},{&quot;family&quot;:&quot;Lewis&quot;,&quot;given&quot;:&quot;Scott M.&quot;,&quot;parse-names&quot;:false,&quot;dropping-particle&quot;:&quot;&quot;,&quot;non-dropping-particle&quot;:&quot;&quot;},{&quot;family&quot;:&quot;Tagaris&quot;,&quot;given&quot;:&quot;Georgios A.&quot;,&quot;parse-names&quot;:false,&quot;dropping-particle&quot;:&quot;&quot;,&quot;non-dropping-particle&quot;:&quot;&quot;},{&quot;family&quot;:&quot;Uğurbil&quot;,&quot;given&quot;:&quot;Kâmil&quot;,&quot;parse-names&quot;:false,&quot;dropping-particle&quot;:&quot;&quot;,&quot;non-dropping-particle&quot;:&quot;&quot;},{&quot;family&quot;:&quot;Georgopoulos&quot;,&quot;given&quot;:&quot;Apostolos P.&quot;,&quot;parse-names&quot;:false,&quot;dropping-particle&quot;:&quot;&quot;,&quot;non-dropping-particle&quot;:&quot;&quot;}],&quot;container-title&quot;:&quot;Experimental Brain Research&quot;,&quot;container-title-short&quot;:&quot;Exp Brain Res&quot;,&quot;accessed&quot;:{&quot;date-parts&quot;:[[2024,3,22]]},&quot;DOI&quot;:&quot;10.1007/S00221-008-1405-X&quot;,&quot;ISSN&quot;:&quot;00144819&quot;,&quot;PMID&quot;:&quot;18478211&quot;,&quot;issued&quot;:{&quot;date-parts&quot;:[[2008]]},&quot;page&quot;:&quot;79-90&quot;,&quot;abstract&quot;:&quot;Differences between men and women in brain size, cognitive performance and lateralization of brain activation have been perennial and controversial issues. Here we show that in a motor mental rotation task where women and men performed equally well, the slope of the functional magnetic resonance imaging (fMRI) blood oxygenation level dependent (BOLD) signal per degree of mental rotation was overall 2.4× higher in men than in women. This was attributed to the much more inefficient engagement (i.e. higher slopes) of the right hemisphere by men (mainly the frontal lobe). These findings indicate that women process information much more efficiently than men, which could offset smaller brain size. © 2008 Springer-Verlag.&quot;,&quot;publisher&quot;:&quot;Springer Verlag&quot;,&quot;issue&quot;:&quot;1&quot;,&quot;volume&quot;:&quot;189&quot;},&quot;isTemporary&quot;:false}]},{&quot;citationID&quot;:&quot;MENDELEY_CITATION_8c409769-65b1-4b36-86b8-5d08a7df3f12&quot;,&quot;properties&quot;:{&quot;noteIndex&quot;:0},&quot;isEdited&quot;:false,&quot;manualOverride&quot;:{&quot;isManuallyOverridden&quot;:false,&quot;citeprocText&quot;:&quot;&lt;sup&gt;25,26&lt;/sup&gt;&quot;,&quot;manualOverrideText&quot;:&quot;&quot;},&quot;citationTag&quot;:&quot;MENDELEY_CITATION_v3_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&quot;,&quot;citationItems&quot;:[{&quot;id&quot;:&quot;b12e4cad-83ab-388a-b73c-13b462089929&quot;,&quot;itemData&quot;:{&quot;type&quot;:&quot;article-journal&quot;,&quot;id&quot;:&quot;b12e4cad-83ab-388a-b73c-13b462089929&quot;,&quot;title&quot;:&quot;Heart rate perception and heart rate control&quot;,&quot;author&quot;:[{&quot;family&quot;:&quot;McFarland RA.&quot;,&quot;given&quot;:&quot;&quot;,&quot;parse-names&quot;:false,&quot;dropping-particle&quot;:&quot;&quot;,&quot;non-dropping-particle&quot;:&quot;&quot;}],&quot;container-title&quot;:&quot;Psychophysiology &quot;,&quot;DOI&quot;:&quot;10.1111/j.1469-8986.1975.tb00011.x&quot;,&quot;issued&quot;:{&quot;date-parts&quot;:[[1975]]},&quot;page&quot;:&quot; 402-405&quot;,&quot;volume&quot;:&quot;12&quot;,&quot;container-title-short&quot;:&quot;&quot;},&quot;isTemporary&quot;:false},{&quot;id&quot;:&quot;90556a16-d7c5-3404-9195-d65932565b53&quot;,&quot;itemData&quot;:{&quot;type&quot;:&quot;article&quot;,&quot;id&quot;:&quot;90556a16-d7c5-3404-9195-d65932565b53&quot;,&quot;title&quot;:&quot;Towards a psychophysics of interoceptive processes: The measurement of heartbeat detection&quot;,&quot;author&quot;:[{&quot;family&quot;:&quot;Brener&quot;,&quot;given&quot;:&quot;Jasper&quot;,&quot;parse-names&quot;:false,&quot;dropping-particle&quot;:&quot;&quot;,&quot;non-dropping-particle&quot;:&quot;&quot;},{&quot;family&quot;:&quot;Ring&quot;,&quot;given&quot;:&quot;Christopher&quot;,&quot;parse-names&quot;:false,&quot;dropping-particle&quot;:&quot;&quot;,&quot;non-dropping-particle&quot;:&quot;&quot;}],&quot;container-title&quot;:&quot;Philosophical Transactions of the Royal Society B: Biological Sciences&quot;,&quot;DOI&quot;:&quot;10.1098/rstb.2016.0015&quot;,&quot;ISSN&quot;:&quot;14712970&quot;,&quot;PMID&quot;:&quot;28080972&quot;,&quot;issued&quot;:{&quot;date-parts&quot;:[[2016,11,19]]},&quot;abstract&quot;:&quot;It is difficult to collect objective evidence of interoception. Unlike exteroception, the effective stimuli for interoception are often unknown, and even when identifiable, they are difficult to control experimentally. Furthermore, direct stimulation of the interoceptors is seldom appropriate in human experimentation. Hence, non-invasive behavioural measures of accuracy in heartbeat detection have frequently been adopted to index interoceptive sensitivity. However, there has been little standardization and the two most popular methods for assessing heartbeat detection, heartbeat tracking and two alternative forced choice methods, appear to be biased and of questionable validity. These issues do not arise with other methods that are based on classical psychophysics and that enable subjects to indicate when during the cardiac cycle their heartbeat sensations occur. Not only are these classical methods highly reliable, but they also provide continuous unbiased measures of the temporal locations of heartbeat sensations and the precision with which these sensations are detected. This article is part of the themed issue ‘Interoception beyond homeostasis: affect, cognition and mental health’.&quot;,&quot;publisher&quot;:&quot;Royal Society of London&quot;,&quot;issue&quot;:&quot;1708&quot;,&quot;volume&quot;:&quot;371&quot;,&quot;container-title-short&quot;:&quot;&quot;},&quot;isTemporary&quot;:false}]},{&quot;citationID&quot;:&quot;MENDELEY_CITATION_e6ce670e-5009-4501-b9d1-13143ed0df02&quot;,&quot;properties&quot;:{&quot;noteIndex&quot;:0},&quot;isEdited&quot;:false,&quot;manualOverride&quot;:{&quot;isManuallyOverridden&quot;:false,&quot;citeprocText&quot;:&quot;&lt;sup&gt;27–29&lt;/sup&gt;&quot;,&quot;manualOverrideText&quot;:&quot;&quot;},&quot;citationTag&quot;:&quot;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&quot;,&quot;citationItems&quot;:[{&quot;id&quot;:&quot;23fbbee0-d8c7-3ad6-8d22-e639ddaf09ca&quot;,&quot;itemData&quot;:{&quot;type&quot;:&quot;article-journal&quot;,&quot;id&quot;:&quot;23fbbee0-d8c7-3ad6-8d22-e639ddaf09ca&quot;,&quot;title&quot;:&quot;Attention, in and out: Scalp-level and intracranial EEG correlates of interoception and exteroception&quot;,&quot;author&quot;:[{&quot;family&quot;:&quot;García-Cordero&quot;,&quot;given&quot;:&quot;Indira&quot;,&quot;parse-names&quot;:false,&quot;dropping-particle&quot;:&quot;&quot;,&quot;non-dropping-particle&quot;:&quot;&quot;},{&quot;family&quot;:&quot;Esteves&quot;,&quot;given&quot;:&quot;Sol&quot;,&quot;parse-names&quot;:false,&quot;dropping-particle&quot;:&quot;&quot;,&quot;non-dropping-particle&quot;:&quot;&quot;},{&quot;family&quot;:&quot;Mikulan&quot;,&quot;given&quot;:&quot;Ezequiel P.&quot;,&quot;parse-names&quot;:false,&quot;dropping-particle&quot;:&quot;&quot;,&quot;non-dropping-particle&quot;:&quot;&quot;},{&quot;family&quot;:&quot;Hesse&quot;,&quot;given&quot;:&quot;Eugenia&quot;,&quot;parse-names&quot;:false,&quot;dropping-particle&quot;:&quot;&quot;,&quot;non-dropping-particle&quot;:&quot;&quot;},{&quot;family&quot;:&quot;Baglivo&quot;,&quot;given&quot;:&quot;Fabricio H.&quot;,&quot;parse-names&quot;:false,&quot;dropping-particle&quot;:&quot;&quot;,&quot;non-dropping-particle&quot;:&quot;&quot;},{&quot;family&quot;:&quot;Silva&quot;,&quot;given&quot;:&quot;Walter&quot;,&quot;parse-names&quot;:false,&quot;dropping-particle&quot;:&quot;&quot;,&quot;non-dropping-particle&quot;:&quot;&quot;},{&quot;family&quot;:&quot;García&quot;,&quot;given&quot;:&quot;María del Carmen&quot;,&quot;parse-names&quot;:false,&quot;dropping-particle&quot;:&quot;&quot;,&quot;non-dropping-particle&quot;:&quot;&quot;},{&quot;family&quot;:&quot;Vaucheret&quot;,&quot;given&quot;:&quot;Esteban&quot;,&quot;parse-names&quot;:false,&quot;dropping-particle&quot;:&quot;&quot;,&quot;non-dropping-particle&quot;:&quot;&quot;},{&quot;family&quot;:&quot;Ciraolo&quot;,&quot;given&quot;:&quot;Carlos&quot;,&quot;parse-names&quot;:false,&quot;dropping-particle&quot;:&quot;&quot;,&quot;non-dropping-particle&quot;:&quot;&quot;},{&quot;family&quot;:&quot;García&quot;,&quot;given&quot;:&quot;Hernando S.&quot;,&quot;parse-names&quot;:false,&quot;dropping-particle&quot;:&quot;&quot;,&quot;non-dropping-particle&quot;:&quot;&quot;},{&quot;family&quot;:&quot;Adolfi&quot;,&quot;given&quot;:&quot;Federico&quot;,&quot;parse-names&quot;:false,&quot;dropping-particle&quot;:&quot;&quot;,&quot;non-dropping-particle&quot;:&quot;&quot;},{&quot;family&quot;:&quot;Pietto&quot;,&quot;given&quot;:&quot;Marcos&quot;,&quot;parse-names&quot;:false,&quot;dropping-particle&quot;:&quot;&quot;,&quot;non-dropping-particle&quot;:&quot;&quot;},{&quot;family&quot;:&quot;Herrera&quot;,&quot;given&quot;:&quot;Eduar&quot;,&quot;parse-names&quot;:false,&quot;dropping-particle&quot;:&quot;&quot;,&quot;non-dropping-particle&quot;:&quot;&quot;},{&quot;family&quot;:&quot;Legaz&quot;,&quot;given&quot;:&quot;Agustina&quot;,&quot;parse-names&quot;:false,&quot;dropping-particle&quot;:&quot;&quot;,&quot;non-dropping-particle&quot;:&quot;&quot;},{&quot;family&quot;:&quot;Manes&quot;,&quot;given&quot;:&quot;Facundo&quot;,&quot;parse-names&quot;:false,&quot;dropping-particle&quot;:&quot;&quot;,&quot;non-dropping-particle&quot;:&quot;&quot;},{&quot;family&quot;:&quot;García&quot;,&quot;given&quot;:&quot;Adolfo M.&quot;,&quot;parse-names&quot;:false,&quot;dropping-particle&quot;:&quot;&quot;,&quot;non-dropping-particle&quot;:&quot;&quot;},{&quot;family&quot;:&quot;Sigman&quot;,&quot;given&quot;:&quot;Mariano&quot;,&quot;parse-names&quot;:false,&quot;dropping-particle&quot;:&quot;&quot;,&quot;non-dropping-particle&quot;:&quot;&quot;},{&quot;family&quot;:&quot;Bekinschtein&quot;,&quot;given&quot;:&quot;Tristán A.&quot;,&quot;parse-names&quot;:false,&quot;dropping-particle&quot;:&quot;&quot;,&quot;non-dropping-particle&quot;:&quot;&quot;},{&quot;family&quot;:&quot;Ibáñez&quot;,&quot;given&quot;:&quot;Agustín&quot;,&quot;parse-names&quot;:false,&quot;dropping-particle&quot;:&quot;&quot;,&quot;non-dropping-particle&quot;:&quot;&quot;},{&quot;family&quot;:&quot;Sedeño&quot;,&quot;given&quot;:&quot;Lucas&quot;,&quot;parse-names&quot;:false,&quot;dropping-particle&quot;:&quot;&quot;,&quot;non-dropping-particle&quot;:&quot;&quot;}],&quot;container-title&quot;:&quot;Frontiers in Neuroscience&quot;,&quot;container-title-short&quot;:&quot;Front Neurosci&quot;,&quot;DOI&quot;:&quot;10.3389/fnins.2017.00411&quot;,&quot;ISSN&quot;:&quot;1662453X&quot;,&quot;issued&quot;:{&quot;date-parts&quot;:[[2017,7,19]]},&quot;abstract&quot;:&quot;Interoception, the monitoring of visceral signals, is often presumed to engage attentional mechanisms specifically devoted to inner bodily sensing. In fact, most standardized interoceptive tasks require directing attention to internal signals. However, most studies in the field have failed to compare attentional modulations between internally- and externally-driven processes, thus probing blind to the specificity of the former. Here we address this issue through a multidimensional approach combining behavioral measures, analyses of event-related potentials and functional connectivity via high-density electroencephalography, and intracranial recordings. In Study 1, 50 healthy volunteers performed a heartbeat detection task as we recorded modulations of the heartbeat-evoked potential (HEP) in three conditions: exteroception, basal interoception (also termed interoceptive accuracy), and post-feedback interoception (sometimes called interoceptive learning). In Study 2, to evaluate whether key interoceptive areas (posterior insula, inferior frontal gyrus, amygdala, and somatosensory cortex) were differentially modulated by externally- and internally-driven processes, we analyzed human intracranial recordings with depth electrodes in these regions. This unique technique provides a very fine grained spatio-temporal resolution compared to other techniques, such as EEG or fMRI. We found that both interoceptive conditions in Study 1 yielded greater HEP amplitudes than the exteroceptive one. In addition, connectivity analysis showed that post-feedback interoception, relative to basal interoception, involved enhanced long-distance connections linking frontal and posterior regions. Moreover, results from Study 2 showed a differentiation between oscillations during basal interoception (broadband: 35-110 Hz) and exteroception (1-35 Hz) in the insula, the amygdala, the somatosensory cortex, and the inferior frontal gyrus. In sum, this work provides convergent evidence for the specificity and dynamics of attentional mechanisms involved in interoception.&quot;,&quot;publisher&quot;:&quot;Frontiers Media S.A.&quot;,&quot;issue&quot;:&quot;JUL&quot;,&quot;volume&quot;:&quot;11&quot;},&quot;isTemporary&quot;:false},{&quot;id&quot;:&quot;179ecc66-076c-34df-8785-0741a853cb4a&quot;,&quot;itemData&quot;:{&quot;type&quot;:&quot;article-journal&quot;,&quot;id&quot;:&quot;179ecc66-076c-34df-8785-0741a853cb4a&quot;,&quot;title&quot;:&quot;The inner world of overactive monitoring: Neural markers of interoception in obsessive-compulsive disorder&quot;,&quot;author&quot;:[{&quot;family&quot;:&quot;Yoris&quot;,&quot;given&quot;:&quot;A.&quot;,&quot;parse-names&quot;:false,&quot;dropping-particle&quot;:&quot;&quot;,&quot;non-dropping-particle&quot;:&quot;&quot;},{&quot;family&quot;:&quot;García&quot;,&quot;given&quot;:&quot;A. M.&quot;,&quot;parse-names&quot;:false,&quot;dropping-particle&quot;:&quot;&quot;,&quot;non-dropping-particle&quot;:&quot;&quot;},{&quot;family&quot;:&quot;Traiber&quot;,&quot;given&quot;:&quot;L.&quot;,&quot;parse-names&quot;:false,&quot;dropping-particle&quot;:&quot;&quot;,&quot;non-dropping-particle&quot;:&quot;&quot;},{&quot;family&quot;:&quot;Santamaría-García&quot;,&quot;given&quot;:&quot;H.&quot;,&quot;parse-names&quot;:false,&quot;dropping-particle&quot;:&quot;&quot;,&quot;non-dropping-particle&quot;:&quot;&quot;},{&quot;family&quot;:&quot;Martorell&quot;,&quot;given&quot;:&quot;M.&quot;,&quot;parse-names&quot;:false,&quot;dropping-particle&quot;:&quot;&quot;,&quot;non-dropping-particle&quot;:&quot;&quot;},{&quot;family&quot;:&quot;Alifano&quot;,&quot;given&quot;:&quot;F.&quot;,&quot;parse-names&quot;:false,&quot;dropping-particle&quot;:&quot;&quot;,&quot;non-dropping-particle&quot;:&quot;&quot;},{&quot;family&quot;:&quot;Kichic&quot;,&quot;given&quot;:&quot;R.&quot;,&quot;parse-names&quot;:false,&quot;dropping-particle&quot;:&quot;&quot;,&quot;non-dropping-particle&quot;:&quot;&quot;},{&quot;family&quot;:&quot;Moser&quot;,&quot;given&quot;:&quot;J. S.&quot;,&quot;parse-names&quot;:false,&quot;dropping-particle&quot;:&quot;&quot;,&quot;non-dropping-particle&quot;:&quot;&quot;},{&quot;family&quot;:&quot;Cetkovich&quot;,&quot;given&quot;:&quot;M.&quot;,&quot;parse-names&quot;:false,&quot;dropping-particle&quot;:&quot;&quot;,&quot;non-dropping-particle&quot;:&quot;&quot;},{&quot;family&quot;:&quot;Manes&quot;,&quot;given&quot;:&quot;F.&quot;,&quot;parse-names&quot;:false,&quot;dropping-particle&quot;:&quot;&quot;,&quot;non-dropping-particle&quot;:&quot;&quot;},{&quot;family&quot;:&quot;Ibáñez&quot;,&quot;given&quot;:&quot;A.&quot;,&quot;parse-names&quot;:false,&quot;dropping-particle&quot;:&quot;&quot;,&quot;non-dropping-particle&quot;:&quot;&quot;},{&quot;family&quot;:&quot;Sedeño&quot;,&quot;given&quot;:&quot;L.&quot;,&quot;parse-names&quot;:false,&quot;dropping-particle&quot;:&quot;&quot;,&quot;non-dropping-particle&quot;:&quot;&quot;}],&quot;container-title&quot;:&quot;Psychological Medicine&quot;,&quot;container-title-short&quot;:&quot;Psychol Med&quot;,&quot;DOI&quot;:&quot;10.1017/S0033291717000368&quot;,&quot;ISSN&quot;:&quot;14698978&quot;,&quot;PMID&quot;:&quot;28374658&quot;,&quot;issued&quot;:{&quot;date-parts&quot;:[[2017,8,1]]},&quot;page&quot;:&quot;1957-1970&quot;,&quot;abstract&quot;:&quot;Background. Obsessive-compulsive disorder (OCD) patients typically overmonitor their own behavior, as shown by symptoms of excessive doubt and checking. Although this is well established for the patients' relationship with external stimuli in the environment, no study has explored their monitoring of internal body signals, a process known to be affected in anxiety-related syndromes. Here, we explored this issue through a cardiac interoception task that measures sensing of heartbeats. Our aim was to explore key behavioral and electrophysiological aspects of internal-cue monitoring in OCD, while examining their potential distinctiveness in this condition. Method. We administered a heartbeat detection (HBD) task (with related interoceptive confidence and awareness measures) to three matched groups (OCD patients, panic disorder patients, healthy controls) and recorded ongoing modulations of two task-relevant electrophysiological markers: the heart evoked potential (HEP) and the motor potential (MP). Results. Behaviorally, OCD patients outperformed controls and panic patients in the HBD task. Moreover, they exhibited greater amplitude modulation of both the HEP and the MP during cardiac interoception. However, they evinced poorer confidence and awareness of their interoceptive skills. Conclusions. Convergent behavioral and electrophysiological data showed that overactive monitoring in OCD extends to the sensing of internal bodily signals. Moreover, this pattern discriminated OCD from panic patients, suggesting a condition-distinctive alteration. Our results highlight the potential of exploring interoceptive processes in the OCD spectrum to better characterize the population's cognitive profile. Finally, these findings may lay new bridges between somatic theories of emotion and cognitive models of OCD.&quot;,&quot;publisher&quot;:&quot;Cambridge University Press&quot;,&quot;issue&quot;:&quot;11&quot;,&quot;volume&quot;:&quot;47&quot;},&quot;isTemporary&quot;:false},{&quot;id&quot;:&quot;9cacdc21-c96d-38d8-b263-3c8dc89e168e&quot;,&quot;itemData&quot;:{&quot;type&quot;:&quot;article-journal&quot;,&quot;id&quot;:&quot;9cacdc21-c96d-38d8-b263-3c8dc89e168e&quot;,&quot;title&quot;:&quot;A multidimensional and multi-feature framework for cardiac interoception&quot;,&quot;author&quot;:[{&quot;family&quot;:&quot;Fittipaldi&quot;,&quot;given&quot;:&quot;Sol&quot;,&quot;parse-names&quot;:false,&quot;dropping-particle&quot;:&quot;&quot;,&quot;non-dropping-particle&quot;:&quot;&quot;},{&quot;family&quot;:&quot;Abrevaya&quot;,&quot;given&quot;:&quot;Sofía&quot;,&quot;parse-names&quot;:false,&quot;dropping-particle&quot;:&quot;&quot;,&quot;non-dropping-particle&quot;:&quot;&quot;},{&quot;family&quot;:&quot;Fuente&quot;,&quot;given&quot;:&quot;Alethia de&quot;,&quot;parse-names&quot;:false,&quot;dropping-particle&quot;:&quot;la&quot;,&quot;non-dropping-particle&quot;:&quot;&quot;},{&quot;family&quot;:&quot;Pascariello&quot;,&quot;given&quot;:&quot;Guido Orlando&quot;,&quot;parse-names&quot;:false,&quot;dropping-particle&quot;:&quot;&quot;,&quot;non-dropping-particle&quot;:&quot;&quot;},{&quot;family&quot;:&quot;Hesse&quot;,&quot;given&quot;:&quot;Eugenia&quot;,&quot;parse-names&quot;:false,&quot;dropping-particle&quot;:&quot;&quot;,&quot;non-dropping-particle&quot;:&quot;&quot;},{&quot;family&quot;:&quot;Birba&quot;,&quot;given&quot;:&quot;Agustina&quot;,&quot;parse-names&quot;:false,&quot;dropping-particle&quot;:&quot;&quot;,&quot;non-dropping-particle&quot;:&quot;&quot;},{&quot;family&quot;:&quot;Salamone&quot;,&quot;given&quot;:&quot;Paula&quot;,&quot;parse-names&quot;:false,&quot;dropping-particle&quot;:&quot;&quot;,&quot;non-dropping-particle&quot;:&quot;&quot;},{&quot;family&quot;:&quot;Hildebrandt&quot;,&quot;given&quot;:&quot;Malin&quot;,&quot;parse-names&quot;:false,&quot;dropping-particle&quot;:&quot;&quot;,&quot;non-dropping-particle&quot;:&quot;&quot;},{&quot;family&quot;:&quot;Martí&quot;,&quot;given&quot;:&quot;Sofía Alarco&quot;,&quot;parse-names&quot;:false,&quot;dropping-particle&quot;:&quot;&quot;,&quot;non-dropping-particle&quot;:&quot;&quot;},{&quot;family&quot;:&quot;Pautassi&quot;,&quot;given&quot;:&quot;Ricardo Marcos&quot;,&quot;parse-names&quot;:false,&quot;dropping-particle&quot;:&quot;&quot;,&quot;non-dropping-particle&quot;:&quot;&quot;},{&quot;family&quot;:&quot;Huepe&quot;,&quot;given&quot;:&quot;David&quot;,&quot;parse-names&quot;:false,&quot;dropping-particle&quot;:&quot;&quot;,&quot;non-dropping-particle&quot;:&quot;&quot;},{&quot;family&quot;:&quot;Martorell&quot;,&quot;given&quot;:&quot;Miquel Martorell&quot;,&quot;parse-names&quot;:false,&quot;dropping-particle&quot;:&quot;&quot;,&quot;non-dropping-particle&quot;:&quot;&quot;},{&quot;family&quot;:&quot;Yoris&quot;,&quot;given&quot;:&quot;Adrián&quot;,&quot;parse-names&quot;:false,&quot;dropping-particle&quot;:&quot;&quot;,&quot;non-dropping-particle&quot;:&quot;&quot;},{&quot;family&quot;:&quot;Roca&quot;,&quot;given&quot;:&quot;María&quot;,&quot;parse-names&quot;:false,&quot;dropping-particle&quot;:&quot;&quot;,&quot;non-dropping-particle&quot;:&quot;&quot;},{&quot;family&quot;:&quot;García&quot;,&quot;given&quot;:&quot;Adolfo M.&quot;,&quot;parse-names&quot;:false,&quot;dropping-particle&quot;:&quot;&quot;,&quot;non-dropping-particle&quot;:&quot;&quot;},{&quot;family&quot;:&quot;Sedeño&quot;,&quot;given&quot;:&quot;Lucas&quot;,&quot;parse-names&quot;:false,&quot;dropping-particle&quot;:&quot;&quot;,&quot;non-dropping-particle&quot;:&quot;&quot;},{&quot;family&quot;:&quot;Ibáñez&quot;,&quot;given&quot;:&quot;Agustín&quot;,&quot;parse-names&quot;:false,&quot;dropping-particle&quot;:&quot;&quot;,&quot;non-dropping-particle&quot;:&quot;&quot;}],&quot;container-title&quot;:&quot;NeuroImage&quot;,&quot;container-title-short&quot;:&quot;Neuroimage&quot;,&quot;accessed&quot;:{&quot;date-parts&quot;:[[2023,6,9]]},&quot;DOI&quot;:&quot;10.1016/J.NEUROIMAGE.2020.116677&quot;,&quot;ISSN&quot;:&quot;1053-8119&quot;,&quot;PMID&quot;:&quot;32101777&quot;,&quot;issued&quot;:{&quot;date-parts&quot;:[[2020,5,15]]},&quot;page&quot;:&quot;116677&quot;,&quot;abstract&quot;:&quot;Interoception (the sensing of inner-body signals) is a multi-faceted construct with major relevance for basic and clinical neuroscience research. However, the neurocognitive signatures of this domain (cutting across behavioral, electrophysiological, and fMRI connectivity levels) are rarely reported in convergent or systematic fashion. Additionally, various controversies in the field might reflect the caveats of standard interoceptive accuracy (IA) indexes, mainly based on heartbeat detection (HBD) tasks. Here we profit from a novel IA index (md) to provide a convergent multidimensional and multi-feature approach to cardiac interoception. We found that outcomes from our IA-md index are associated with –and predicted by– canonical markers of interoception, including the hd-EEG-derived heart-evoked potential (HEP), fMRI functional connectivity within interoceptive hubs (insular, somatosensory, and frontal networks), and socio-emotional skills. Importantly, these associations proved more robust than those involving current IA indexes. Furthermore, this pattern of results persisted when taking into consideration confounding variables (gender, age, years of education, and executive functioning). This work has relevant theoretical and clinical implications concerning the characterization of cardiac interoception and its assessment in heterogeneous samples, such as those composed of neuropsychiatric patients.&quot;,&quot;publisher&quot;:&quot;Academic Press&quot;,&quot;volume&quot;:&quot;212&quot;},&quot;isTemporary&quot;:false}]},{&quot;citationID&quot;:&quot;MENDELEY_CITATION_89ef8ed2-7189-48af-817b-278f04d271a7&quot;,&quot;properties&quot;:{&quot;noteIndex&quot;:0},&quot;isEdited&quot;:false,&quot;manualOverride&quot;:{&quot;isManuallyOverridden&quot;:false,&quot;citeprocText&quot;:&quot;&lt;sup&gt;30&lt;/sup&gt;&quot;,&quot;manualOverrideText&quot;:&quot;&quot;},&quot;citationTag&quot;:&quot;MENDELEY_CITATION_v3_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&quot;,&quot;citationItems&quot;:[{&quot;id&quot;:&quot;c4c2a9b3-e765-31b1-acb1-0b587b474e4b&quot;,&quot;itemData&quot;:{&quot;type&quot;:&quot;article-journal&quot;,&quot;id&quot;:&quot;c4c2a9b3-e765-31b1-acb1-0b587b474e4b&quot;,&quot;title&quot;:&quot;Brain-heart interactions are modulated across the respiratory cycle via interoceptive attention&quot;,&quot;author&quot;:[{&quot;family&quot;:&quot;Zaccaro&quot;,&quot;given&quot;:&quot;Andrea&quot;,&quot;parse-names&quot;:false,&quot;dropping-particle&quot;:&quot;&quot;,&quot;non-dropping-particle&quot;:&quot;&quot;},{&quot;family&quot;:&quot;Perrucci&quot;,&quot;given&quot;:&quot;Mauro Gianni&quot;,&quot;parse-names&quot;:false,&quot;dropping-particle&quot;:&quot;&quot;,&quot;non-dropping-particle&quot;:&quot;&quot;},{&quot;family&quot;:&quot;Parrotta&quot;,&quot;given&quot;:&quot;Eleonora&quot;,&quot;parse-names&quot;:false,&quot;dropping-particle&quot;:&quot;&quot;,&quot;non-dropping-particle&quot;:&quot;&quot;},{&quot;family&quot;:&quot;Costantini&quot;,&quot;given&quot;:&quot;Marcello&quot;,&quot;parse-names&quot;:false,&quot;dropping-particle&quot;:&quot;&quot;,&quot;non-dropping-particle&quot;:&quot;&quot;},{&quot;family&quot;:&quot;Ferri&quot;,&quot;given&quot;:&quot;Francesca&quot;,&quot;parse-names&quot;:false,&quot;dropping-particle&quot;:&quot;&quot;,&quot;non-dropping-particle&quot;:&quot;&quot;}],&quot;container-title&quot;:&quot;NeuroImage&quot;,&quot;container-title-short&quot;:&quot;Neuroimage&quot;,&quot;accessed&quot;:{&quot;date-parts&quot;:[[2023,6,9]]},&quot;DOI&quot;:&quot;10.1016/J.NEUROIMAGE.2022.119548&quot;,&quot;ISSN&quot;:&quot;1053-8119&quot;,&quot;PMID&quot;:&quot;35964864&quot;,&quot;issued&quot;:{&quot;date-parts&quot;:[[2022,11,15]]},&quot;page&quot;:&quot;119548&quot;,&quot;abstract&quot;:&quot;Respiration and heartbeat continuously interact within the living organism at many different levels, representing two of the main oscillatory rhythms of the body and providing major sources of interoceptive information to the brain. Despite the modulatory effect of respiration on exteroception and cognition has been recently established in humans, its role in shaping interoceptive perception has been scarcely investigated so far. In two independent studies, we investigated the effect of spontaneous breathing on cardiac interoception by assessing the Heartbeat Evoked Potential (HEP) in healthy humans. In Study 1, we compared HEP activity for heartbeats occurred during inhalation and exhalation in 40 volunteers at rest. We found higher HEP amplitude during exhalation, compared to inhalation, over fronto-centro-parietal areas. This suggests increased brain-heart interactions and improved cortical processing of the heartbeats during exhalation. Further analyses revealed that this effect was moderated by heart rate changes. In Study 2, we tested the respiratory phase-dependent modulation of HEP activity in 20 volunteers during Exteroceptive and Interoceptive conditions of the Heartbeat Detection (HBD) task. In these conditions, participants were requested to tap at each heartbeat, either listened to or felt, respectively. Results showed higher HEP activity and higher detection accuracy at exhalation than inhalation in the Interoceptive condition only. Direct comparisons of Interoceptive and Exteroceptive conditions confirmed stronger respiratory phase-dependent modulation of HEP and accuracy when attention was directed towards the interoceptive stimuli. Moreover, HEP changes during the Interoceptive condition were independent of heart physiology, but were positively correlated with higher detection accuracy at exhalation than inhalation. This suggests a link between optimization of cortical processing of cardiac signals and detection of heartbeats across the respiratory cycle. Overall, we provide data showing that respiration shapes cardiac interoception at the neurophysiological and behavioural levels. Specifically, exhalation may allow attentional shift towards the internal bodily states.&quot;,&quot;publisher&quot;:&quot;Academic Press&quot;,&quot;volume&quot;:&quot;262&quot;},&quot;isTemporary&quot;:false}]},{&quot;citationID&quot;:&quot;MENDELEY_CITATION_90f03b24-686d-481b-9838-3acc242641ca&quot;,&quot;properties&quot;:{&quot;noteIndex&quot;:0},&quot;isEdited&quot;:false,&quot;manualOverride&quot;:{&quot;isManuallyOverridden&quot;:false,&quot;citeprocText&quot;:&quot;&lt;sup&gt;31&lt;/sup&gt;&quot;,&quot;manualOverrideText&quot;:&quot;&quot;},&quot;citationItems&quot;:[{&quot;id&quot;:&quot;28971498-a466-3ec9-b95d-25ab595a4e4c&quot;,&quot;itemData&quot;:{&quot;type&quot;:&quot;article-journal&quot;,&quot;id&quot;:&quot;28971498-a466-3ec9-b95d-25ab595a4e4c&quot;,&quot;title&quot;:&quot;The role of interoceptive awareness in shaping the relationship between desire thinking and cigarette consumption&quot;,&quot;author&quot;:[{&quot;family&quot;:&quot;Mattioni&quot;,&quot;given&quot;:&quot;Lorenzo&quot;,&quot;parse-names&quot;:false,&quot;dropping-particle&quot;:&quot;&quot;,&quot;non-dropping-particle&quot;:&quot;&quot;},{&quot;family&quot;:&quot;Sestieri&quot;,&quot;given&quot;:&quot;Carlo&quot;,&quot;parse-names&quot;:false,&quot;dropping-particle&quot;:&quot;&quot;,&quot;non-dropping-particle&quot;:&quot;&quot;},{&quot;family&quot;:&quot;Perrucci&quot;,&quot;given&quot;:&quot;Mauro G.&quot;,&quot;parse-names&quot;:false,&quot;dropping-particle&quot;:&quot;&quot;,&quot;non-dropping-particle&quot;:&quot;&quot;},{&quot;family&quot;:&quot;Spada&quot;,&quot;given&quot;:&quot;Marcantonio M.&quot;,&quot;parse-names&quot;:false,&quot;dropping-particle&quot;:&quot;&quot;,&quot;non-dropping-particle&quot;:&quot;&quot;},{&quot;family&quot;:&quot;Ferri&quot;,&quot;given&quot;:&quot;Francesca&quot;,&quot;parse-names&quot;:false,&quot;dropping-particle&quot;:&quot;&quot;,&quot;non-dropping-particle&quot;:&quot;&quot;}],&quot;container-title&quot;:&quot;International Journal of Psychophysiology&quot;,&quot;accessed&quot;:{&quot;date-parts&quot;:[[2024,6,21]]},&quot;DOI&quot;:&quot;10.1016/J.IJPSYCHO.2024.112369&quot;,&quot;ISSN&quot;:&quot;0167-8760&quot;,&quot;issued&quot;:{&quot;date-parts&quot;:[[2024,7,1]]},&quot;page&quot;:&quot;112369&quot;,&quot;abstract&quot;:&quot;Interoception, the ability to sense and interpret bodily sensations, has recently emerged as a crucial factor in substance use disorders, including smoking. However, the role of interoceptive awareness in tobacco use remains poorly understood. The relationship between interoceptive ability and addictive behavior is complex, and attempting to conceptualize it as a linear association is unlikely to fully capture the complexity of the mechanisms underlying cravings and urges. We hypothesized that the role played by interoceptive awareness in tobacco use is deeply linked to desire thinking, that is, the conscious and voluntary cognitive process orienting to prefigure images, information, and memories about positive target-related experiences. Desire thinking is typically observed in addiction, where it may contribute to interpreting specific bodily sensations, such as the perceived need for a cigarette. From this perspective, the physiological impact and inclination toward desire thinking contribute to a higher daily cigarette consumption, particularly in situations of low interoceptive awareness. To test this hypothesis, we assessed the physiological activation, the tendency toward desire thinking about smoking, cigarette consumption, and the interoceptive abilities of smoking volunteers. Through a moderation analysis, we showed that desire thinking about smoking predicts a higher number of cigarettes per day in individuals with lower interoceptive awareness (p &lt; .05). These findings suggest that the relationship between desire thinking and interoceptive awareness is a fundamental component of tobacco use, highlighting the importance of taking into account the bodily feedback deriving from the cognitive representation of smoking in addiction research and therapy.&quot;,&quot;publisher&quot;:&quot;Elsevier&quot;,&quot;volume&quot;:&quot;201&quot;,&quot;container-title-short&quot;:&quot;&quot;},&quot;isTemporary&quot;:false}],&quot;citationTag&quot;:&quot;MENDELEY_CITATION_v3_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&quot;},{&quot;citationID&quot;:&quot;MENDELEY_CITATION_d6b78eff-70a0-46b5-b44a-399f9f84e672&quot;,&quot;properties&quot;:{&quot;noteIndex&quot;:0},&quot;isEdited&quot;:false,&quot;manualOverride&quot;:{&quot;isManuallyOverridden&quot;:false,&quot;citeprocText&quot;:&quot;&lt;sup&gt;32&lt;/sup&gt;&quot;,&quot;manualOverrideText&quot;:&quot;&quot;},&quot;citationTag&quot;:&quot;MENDELEY_CITATION_v3_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&quot;,&quot;citationItems&quot;:[{&quot;id&quot;:&quot;db996432-08f2-39e5-bdda-53a00df24bda&quot;,&quot;itemData&quot;:{&quot;type&quot;:&quot;article-journal&quot;,&quot;id&quot;:&quot;db996432-08f2-39e5-bdda-53a00df24bda&quot;,&quot;title&quot;:&quot;Heart beat perception and emotional experience&quot;,&quot;author&quot;:[{&quot;family&quot;:&quot;R. Schandry&quot;,&quot;given&quot;:&quot;&quot;,&quot;parse-names&quot;:false,&quot;dropping-particle&quot;:&quot;&quot;,&quot;non-dropping-particle&quot;:&quot;&quot;}],&quot;container-title&quot;:&quot;Psychophysiology, 18 (4) &quot;,&quot;issued&quot;:{&quot;date-parts&quot;:[[1981]]},&quot;page&quot;:&quot;483-488&quot;,&quot;container-title-short&quot;:&quot;&quot;},&quot;isTemporary&quot;:false}]},{&quot;citationID&quot;:&quot;MENDELEY_CITATION_c5fe0ddd-d2ca-42a0-889c-34386d057526&quot;,&quot;properties&quot;:{&quot;noteIndex&quot;:0},&quot;isEdited&quot;:false,&quot;manualOverride&quot;:{&quot;isManuallyOverridden&quot;:false,&quot;citeprocText&quot;:&quot;&lt;sup&gt;33&lt;/sup&gt;&quot;,&quot;manualOverrideText&quot;:&quot;&quot;},&quot;citationTag&quot;:&quot;MENDELEY_CITATION_v3_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&quot;,&quot;citationItems&quot;:[{&quot;id&quot;:&quot;6cc0fe01-902e-32f9-8ebb-c35b41ccbf45&quot;,&quot;itemData&quot;:{&quot;type&quot;:&quot;article-journal&quot;,&quot;id&quot;:&quot;6cc0fe01-902e-32f9-8ebb-c35b41ccbf45&quot;,&quot;title&quot;:&quot;Knowing your own heart: Distinguishing interoceptive accuracy from interoceptive awareness&quot;,&quot;author&quot;:[{&quot;family&quot;:&quot;Garfinkel&quot;,&quot;given&quot;:&quot;Sarah N.&quot;,&quot;parse-names&quot;:false,&quot;dropping-particle&quot;:&quot;&quot;,&quot;non-dropping-particle&quot;:&quot;&quot;},{&quot;family&quot;:&quot;Seth&quot;,&quot;given&quot;:&quot;Anil K.&quot;,&quot;parse-names&quot;:false,&quot;dropping-particle&quot;:&quot;&quot;,&quot;non-dropping-particle&quot;:&quot;&quot;},{&quot;family&quot;:&quot;Barrett&quot;,&quot;given&quot;:&quot;Adam B.&quot;,&quot;parse-names&quot;:false,&quot;dropping-particle&quot;:&quot;&quot;,&quot;non-dropping-particle&quot;:&quot;&quot;},{&quot;family&quot;:&quot;Suzuki&quot;,&quot;given&quot;:&quot;Keisuke&quot;,&quot;parse-names&quot;:false,&quot;dropping-particle&quot;:&quot;&quot;,&quot;non-dropping-particle&quot;:&quot;&quot;},{&quot;family&quot;:&quot;Critchley&quot;,&quot;given&quot;:&quot;Hugo D.&quot;,&quot;parse-names&quot;:false,&quot;dropping-particle&quot;:&quot;&quot;,&quot;non-dropping-particle&quot;:&quot;&quot;}],&quot;container-title&quot;:&quot;Biological Psychology&quot;,&quot;container-title-short&quot;:&quot;Biol Psychol&quot;,&quot;accessed&quot;:{&quot;date-parts&quot;:[[2023,6,6]]},&quot;DOI&quot;:&quot;10.1016/J.BIOPSYCHO.2014.11.004&quot;,&quot;ISSN&quot;:&quot;0301-0511&quot;,&quot;PMID&quot;:&quot;25451381&quot;,&quot;issued&quot;:{&quot;date-parts&quot;:[[2015,1,1]]},&quot;page&quot;:&quot;65-74&quot;,&quot;abstract&quot;:&quot;Interoception refers to the sensing of internal bodily changes. Interoception interacts with cognition and emotion, making measurement of individual differences in interoceptive ability broadly relevant to neuropsychology. However, inconsistency in how interoception is defined and quantified led to a three-dimensional model. Here, we provide empirical support for dissociation between dimensions of: (1) interoceptive accuracy (performance on objective behavioural tests of heartbeat detection), (2) interoceptive sensibility (self-evaluated assessment of subjective interoception, gauged using interviews/questionnaires) and (3) interoceptive awareness (metacognitive awareness of interoceptive accuracy, e.g. confidence-accuracy correspondence). In a normative sample (. N=. 80), all three dimensions were distinct and dissociable. Interoceptive accuracy was only partly predicted by interoceptive awareness and interoceptive sensibility. Significant correspondence between dimensions emerged only within the sub-group of individuals with greatest interoceptive accuracy. These findings set the context for defining how the relative balance of accuracy, sensibility and awareness dimensions explain cognitive, emotional and clinical associations of interoceptive ability.&quot;,&quot;publisher&quot;:&quot;Elsevier&quot;,&quot;volume&quot;:&quot;104&quot;},&quot;isTemporary&quot;:false}]},{&quot;citationID&quot;:&quot;MENDELEY_CITATION_b57cc166-4f2c-4230-b566-cce28fc91360&quot;,&quot;properties&quot;:{&quot;noteIndex&quot;:0},&quot;isEdited&quot;:false,&quot;manualOverride&quot;:{&quot;isManuallyOverridden&quot;:false,&quot;citeprocText&quot;:&quot;&lt;sup&gt;34&lt;/sup&gt;&quot;,&quot;manualOverrideText&quot;:&quot;&quot;},&quot;citationTag&quot;:&quot;MENDELEY_CITATION_v3_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&quot;,&quot;citationItems&quot;:[{&quot;id&quot;:&quot;490d9c6b-5586-3a19-83df-66d9e6f37e09&quot;,&quot;itemData&quot;:{&quot;type&quot;:&quot;article-journal&quot;,&quot;id&quot;:&quot;490d9c6b-5586-3a19-83df-66d9e6f37e09&quot;,&quot;title&quot;:&quot;Reduced perception of bodily signals in anorexia nervosa&quot;,&quot;author&quot;:[{&quot;family&quot;:&quot;Pollatos&quot;,&quot;given&quot;:&quot;Olga&quot;,&quot;parse-names&quot;:false,&quot;dropping-particle&quot;:&quot;&quot;,&quot;non-dropping-particle&quot;:&quot;&quot;},{&quot;family&quot;:&quot;Kurz&quot;,&quot;given&quot;:&quot;Anne Lene&quot;,&quot;parse-names&quot;:false,&quot;dropping-particle&quot;:&quot;&quot;,&quot;non-dropping-particle&quot;:&quot;&quot;},{&quot;family&quot;:&quot;Albrecht&quot;,&quot;given&quot;:&quot;Jessica&quot;,&quot;parse-names&quot;:false,&quot;dropping-particle&quot;:&quot;&quot;,&quot;non-dropping-particle&quot;:&quot;&quot;},{&quot;family&quot;:&quot;Schreder&quot;,&quot;given&quot;:&quot;Tatjana&quot;,&quot;parse-names&quot;:false,&quot;dropping-particle&quot;:&quot;&quot;,&quot;non-dropping-particle&quot;:&quot;&quot;},{&quot;family&quot;:&quot;Kleemann&quot;,&quot;given&quot;:&quot;Anna Maria&quot;,&quot;parse-names&quot;:false,&quot;dropping-particle&quot;:&quot;&quot;,&quot;non-dropping-particle&quot;:&quot;&quot;},{&quot;family&quot;:&quot;Schöpf&quot;,&quot;given&quot;:&quot;Veronika&quot;,&quot;parse-names&quot;:false,&quot;dropping-particle&quot;:&quot;&quot;,&quot;non-dropping-particle&quot;:&quot;&quot;},{&quot;family&quot;:&quot;Kopietz&quot;,&quot;given&quot;:&quot;Rainer&quot;,&quot;parse-names&quot;:false,&quot;dropping-particle&quot;:&quot;&quot;,&quot;non-dropping-particle&quot;:&quot;&quot;},{&quot;family&quot;:&quot;Wiesmann&quot;,&quot;given&quot;:&quot;Martin&quot;,&quot;parse-names&quot;:false,&quot;dropping-particle&quot;:&quot;&quot;,&quot;non-dropping-particle&quot;:&quot;&quot;},{&quot;family&quot;:&quot;Schandry&quot;,&quot;given&quot;:&quot;Rainer&quot;,&quot;parse-names&quot;:false,&quot;dropping-particle&quot;:&quot;&quot;,&quot;non-dropping-particle&quot;:&quot;&quot;}],&quot;container-title&quot;:&quot;Eating Behaviors&quot;,&quot;container-title-short&quot;:&quot;Eat Behav&quot;,&quot;DOI&quot;:&quot;10.1016/j.eatbeh.2008.02.001&quot;,&quot;ISSN&quot;:&quot;14710153&quot;,&quot;PMID&quot;:&quot;18928900&quot;,&quot;issued&quot;:{&quot;date-parts&quot;:[[2008,12]]},&quot;page&quot;:&quot;381-388&quot;,&quot;abstract&quot;:&quot;Objective: Interoceptive awareness is known to be impaired in eating disorders. To date, it has remained unclear whether this variable is related to the construct of interoceptive sensitivity. Interoceptive sensitivity is considered to be an essential variable in emotional processes. The objective of the study was to elucidate this potential relationship and to clarify whether general interoceptive sensitivity is reduced in anorexia nervosa. Methods: Using a heartbeat perception task, interoceptive sensitivity was assessed in 28 female patients with anorexia nervosa and 28 matched healthy controls. Questionnaires assessing interoceptive awareness (EDI) and several other variables were also administered. Results: Patients with anorexia nervosa displayed significantly decreased interoceptive sensitivity. They also had more difficulties in interoceptive awareness. Conclusions: In addition to a decreased ability to recognize certain visceral sensations related to hunger, there is a generally reduced capacity to accurately perceive bodily signals in anorexia nervosa. This highlights the potential importance of interoceptive sensitivity in the pathogenesis of eating disorders. © 2008 Elsevier Ltd. All rights reserved.&quot;,&quot;issue&quot;:&quot;4&quot;,&quot;volume&quot;:&quot;9&quot;},&quot;isTemporary&quot;:false}]},{&quot;citationID&quot;:&quot;MENDELEY_CITATION_bb3afaf7-e9fb-43a5-8b88-571381685ac9&quot;,&quot;properties&quot;:{&quot;noteIndex&quot;:0},&quot;isEdited&quot;:false,&quot;manualOverride&quot;:{&quot;isManuallyOverridden&quot;:false,&quot;citeprocText&quot;:&quot;&lt;sup&gt;33,35&lt;/sup&gt;&quot;,&quot;manualOverrideText&quot;:&quot;&quot;},&quot;citationTag&quot;:&quot;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&quot;,&quot;citationItems&quot;:[{&quot;id&quot;:&quot;70a9867c-299b-3821-808b-3ccb5358e3bf&quot;,&quot;itemData&quot;:{&quot;type&quot;:&quot;article-journal&quot;,&quot;id&quot;:&quot;70a9867c-299b-3821-808b-3ccb5358e3bf&quot;,&quot;title&quot;:&quot;Interoception and Mental Health: A Roadmap&quot;,&quot;author&quot;:[{&quot;family&quot;:&quot;Khalsa&quot;,&quot;given&quot;:&quot;Sahib S.&quot;,&quot;parse-names&quot;:false,&quot;dropping-particle&quot;:&quot;&quot;,&quot;non-dropping-particle&quot;:&quot;&quot;},{&quot;family&quot;:&quot;Adolphs&quot;,&quot;given&quot;:&quot;Ralph&quot;,&quot;parse-names&quot;:false,&quot;dropping-particle&quot;:&quot;&quot;,&quot;non-dropping-particle&quot;:&quot;&quot;},{&quot;family&quot;:&quot;Cameron&quot;,&quot;given&quot;:&quot;Oliver G.&quot;,&quot;parse-names&quot;:false,&quot;dropping-particle&quot;:&quot;&quot;,&quot;non-dropping-particle&quot;:&quot;&quot;},{&quot;family&quot;:&quot;Critchley&quot;,&quot;given&quot;:&quot;Hugo D.&quot;,&quot;parse-names&quot;:false,&quot;dropping-particle&quot;:&quot;&quot;,&quot;non-dropping-particle&quot;:&quot;&quot;},{&quot;family&quot;:&quot;Davenport&quot;,&quot;given&quot;:&quot;Paul W.&quot;,&quot;parse-names&quot;:false,&quot;dropping-particle&quot;:&quot;&quot;,&quot;non-dropping-particle&quot;:&quot;&quot;},{&quot;family&quot;:&quot;Feinstein&quot;,&quot;given&quot;:&quot;Justin S.&quot;,&quot;parse-names&quot;:false,&quot;dropping-particle&quot;:&quot;&quot;,&quot;non-dropping-particle&quot;:&quot;&quot;},{&quot;family&quot;:&quot;Feusner&quot;,&quot;given&quot;:&quot;Jamie D.&quot;,&quot;parse-names&quot;:false,&quot;dropping-particle&quot;:&quot;&quot;,&quot;non-dropping-particle&quot;:&quot;&quot;},{&quot;family&quot;:&quot;Garfinkel&quot;,&quot;given&quot;:&quot;Sarah N.&quot;,&quot;parse-names&quot;:false,&quot;dropping-particle&quot;:&quot;&quot;,&quot;non-dropping-particle&quot;:&quot;&quot;},{&quot;family&quot;:&quot;Lane&quot;,&quot;given&quot;:&quot;Richard D.&quot;,&quot;parse-names&quot;:false,&quot;dropping-particle&quot;:&quot;&quot;,&quot;non-dropping-particle&quot;:&quot;&quot;},{&quot;family&quot;:&quot;Mehling&quot;,&quot;given&quot;:&quot;Wolf E.&quot;,&quot;parse-names&quot;:false,&quot;dropping-particle&quot;:&quot;&quot;,&quot;non-dropping-particle&quot;:&quot;&quot;},{&quot;family&quot;:&quot;Meuret&quot;,&quot;given&quot;:&quot;Alicia E.&quot;,&quot;parse-names&quot;:false,&quot;dropping-particle&quot;:&quot;&quot;,&quot;non-dropping-particle&quot;:&quot;&quot;},{&quot;family&quot;:&quot;Nemeroff&quot;,&quot;given&quot;:&quot;Charles B.&quot;,&quot;parse-names&quot;:false,&quot;dropping-particle&quot;:&quot;&quot;,&quot;non-dropping-particle&quot;:&quot;&quot;},{&quot;family&quot;:&quot;Oppenheimer&quot;,&quot;given&quot;:&quot;Stephen&quot;,&quot;parse-names&quot;:false,&quot;dropping-particle&quot;:&quot;&quot;,&quot;non-dropping-particle&quot;:&quot;&quot;},{&quot;family&quot;:&quot;Petzschner&quot;,&quot;given&quot;:&quot;Frederike H.&quot;,&quot;parse-names&quot;:false,&quot;dropping-particle&quot;:&quot;&quot;,&quot;non-dropping-particle&quot;:&quot;&quot;},{&quot;family&quot;:&quot;Pollatos&quot;,&quot;given&quot;:&quot;Olga&quot;,&quot;parse-names&quot;:false,&quot;dropping-particle&quot;:&quot;&quot;,&quot;non-dropping-particle&quot;:&quot;&quot;},{&quot;family&quot;:&quot;Rhudy&quot;,&quot;given&quot;:&quot;Jamie L.&quot;,&quot;parse-names&quot;:false,&quot;dropping-particle&quot;:&quot;&quot;,&quot;non-dropping-particle&quot;:&quot;&quot;},{&quot;family&quot;:&quot;Schramm&quot;,&quot;given&quot;:&quot;Lawrence P.&quot;,&quot;parse-names&quot;:false,&quot;dropping-particle&quot;:&quot;&quot;,&quot;non-dropping-particle&quot;:&quot;&quot;},{&quot;family&quot;:&quot;Simmons&quot;,&quot;given&quot;:&quot;W. Kyle&quot;,&quot;parse-names&quot;:false,&quot;dropping-particle&quot;:&quot;&quot;,&quot;non-dropping-particle&quot;:&quot;&quot;},{&quot;family&quot;:&quot;Stein&quot;,&quot;given&quot;:&quot;Murray B.&quot;,&quot;parse-names&quot;:false,&quot;dropping-particle&quot;:&quot;&quot;,&quot;non-dropping-particle&quot;:&quot;&quot;},{&quot;family&quot;:&quot;Stephan&quot;,&quot;given&quot;:&quot;Klaas E.&quot;,&quot;parse-names&quot;:false,&quot;dropping-particle&quot;:&quot;&quot;,&quot;non-dropping-particle&quot;:&quot;&quot;},{&quot;family&quot;:&quot;Bergh&quot;,&quot;given&quot;:&quot;Omer&quot;,&quot;parse-names&quot;:false,&quot;dropping-particle&quot;:&quot;&quot;,&quot;non-dropping-particle&quot;:&quot;Van den&quot;},{&quot;family&quot;:&quot;Diest&quot;,&quot;given&quot;:&quot;Ilse&quot;,&quot;parse-names&quot;:false,&quot;dropping-particle&quot;:&quot;&quot;,&quot;non-dropping-particle&quot;:&quot;Van&quot;},{&quot;family&quot;:&quot;Leupoldt&quot;,&quot;given&quot;:&quot;Andreas&quot;,&quot;parse-names&quot;:false,&quot;dropping-particle&quot;:&quot;&quot;,&quot;non-dropping-particle&quot;:&quot;von&quot;},{&quot;family&quot;:&quot;Paulus&quot;,&quot;given&quot;:&quot;Martin P.&quot;,&quot;parse-names&quot;:false,&quot;dropping-particle&quot;:&quot;&quot;,&quot;non-dropping-particle&quot;:&quot;&quot;},{&quot;family&quot;:&quot;Ainley&quot;,&quot;given&quot;:&quot;Vivien&quot;,&quot;parse-names&quot;:false,&quot;dropping-particle&quot;:&quot;&quot;,&quot;non-dropping-particle&quot;:&quot;&quot;},{&quot;family&quot;:&quot;Zoubi&quot;,&quot;given&quot;:&quot;Obada&quot;,&quot;parse-names&quot;:false,&quot;dropping-particle&quot;:&quot;&quot;,&quot;non-dropping-particle&quot;:&quot;Al&quot;},{&quot;family&quot;:&quot;Aupperle&quot;,&quot;given&quot;:&quot;Robin&quot;,&quot;parse-names&quot;:false,&quot;dropping-particle&quot;:&quot;&quot;,&quot;non-dropping-particle&quot;:&quot;&quot;},{&quot;family&quot;:&quot;Avery&quot;,&quot;given&quot;:&quot;Jason&quot;,&quot;parse-names&quot;:false,&quot;dropping-particle&quot;:&quot;&quot;,&quot;non-dropping-particle&quot;:&quot;&quot;},{&quot;family&quot;:&quot;Baxter&quot;,&quot;given&quot;:&quot;Leslie&quot;,&quot;parse-names&quot;:false,&quot;dropping-particle&quot;:&quot;&quot;,&quot;non-dropping-particle&quot;:&quot;&quot;},{&quot;family&quot;:&quot;Benke&quot;,&quot;given&quot;:&quot;Christoph&quot;,&quot;parse-names&quot;:false,&quot;dropping-particle&quot;:&quot;&quot;,&quot;non-dropping-particle&quot;:&quot;&quot;},{&quot;family&quot;:&quot;Berner&quot;,&quot;given&quot;:&quot;Laura&quot;,&quot;parse-names&quot;:false,&quot;dropping-particle&quot;:&quot;&quot;,&quot;non-dropping-particle&quot;:&quot;&quot;},{&quot;family&quot;:&quot;Bodurka&quot;,&quot;given&quot;:&quot;Jerzy&quot;,&quot;parse-names&quot;:false,&quot;dropping-particle&quot;:&quot;&quot;,&quot;non-dropping-particle&quot;:&quot;&quot;},{&quot;family&quot;:&quot;Breese&quot;,&quot;given&quot;:&quot;Eric&quot;,&quot;parse-names&quot;:false,&quot;dropping-particle&quot;:&quot;&quot;,&quot;non-dropping-particle&quot;:&quot;&quot;},{&quot;family&quot;:&quot;Brown&quot;,&quot;given&quot;:&quot;Tiffany&quot;,&quot;parse-names&quot;:false,&quot;dropping-particle&quot;:&quot;&quot;,&quot;non-dropping-particle&quot;:&quot;&quot;},{&quot;family&quot;:&quot;Burrows&quot;,&quot;given&quot;:&quot;Kaiping&quot;,&quot;parse-names&quot;:false,&quot;dropping-particle&quot;:&quot;&quot;,&quot;non-dropping-particle&quot;:&quot;&quot;},{&quot;family&quot;:&quot;Cha&quot;,&quot;given&quot;:&quot;Yoon Hee&quot;,&quot;parse-names&quot;:false,&quot;dropping-particle&quot;:&quot;&quot;,&quot;non-dropping-particle&quot;:&quot;&quot;},{&quot;family&quot;:&quot;Clausen&quot;,&quot;given&quot;:&quot;Ashley&quot;,&quot;parse-names&quot;:false,&quot;dropping-particle&quot;:&quot;&quot;,&quot;non-dropping-particle&quot;:&quot;&quot;},{&quot;family&quot;:&quot;Cosgrove&quot;,&quot;given&quot;:&quot;Kelly&quot;,&quot;parse-names&quot;:false,&quot;dropping-particle&quot;:&quot;&quot;,&quot;non-dropping-particle&quot;:&quot;&quot;},{&quot;family&quot;:&quot;Deville&quot;,&quot;given&quot;:&quot;Danielle&quot;,&quot;parse-names&quot;:false,&quot;dropping-particle&quot;:&quot;&quot;,&quot;non-dropping-particle&quot;:&quot;&quot;},{&quot;family&quot;:&quot;Duncan&quot;,&quot;given&quot;:&quot;Laramie&quot;,&quot;parse-names&quot;:false,&quot;dropping-particle&quot;:&quot;&quot;,&quot;non-dropping-particle&quot;:&quot;&quot;},{&quot;family&quot;:&quot;Duquette&quot;,&quot;given&quot;:&quot;Patrice&quot;,&quot;parse-names&quot;:false,&quot;dropping-particle&quot;:&quot;&quot;,&quot;non-dropping-particle&quot;:&quot;&quot;},{&quot;family&quot;:&quot;Ekhtiari&quot;,&quot;given&quot;:&quot;Hamed&quot;,&quot;parse-names&quot;:false,&quot;dropping-particle&quot;:&quot;&quot;,&quot;non-dropping-particle&quot;:&quot;&quot;},{&quot;family&quot;:&quot;Fine&quot;,&quot;given&quot;:&quot;Thomas&quot;,&quot;parse-names&quot;:false,&quot;dropping-particle&quot;:&quot;&quot;,&quot;non-dropping-particle&quot;:&quot;&quot;},{&quot;family&quot;:&quot;Ford&quot;,&quot;given&quot;:&quot;Bart&quot;,&quot;parse-names&quot;:false,&quot;dropping-particle&quot;:&quot;&quot;,&quot;non-dropping-particle&quot;:&quot;&quot;},{&quot;family&quot;:&quot;Garcia Cordero&quot;,&quot;given&quot;:&quot;Indira&quot;,&quot;parse-names&quot;:false,&quot;dropping-particle&quot;:&quot;&quot;,&quot;non-dropping-particle&quot;:&quot;&quot;},{&quot;family&quot;:&quot;Gleghorn&quot;,&quot;given&quot;:&quot;Diamond&quot;,&quot;parse-names&quot;:false,&quot;dropping-particle&quot;:&quot;&quot;,&quot;non-dropping-particle&quot;:&quot;&quot;},{&quot;family&quot;:&quot;Guereca&quot;,&quot;given&quot;:&quot;Yvette&quot;,&quot;parse-names&quot;:false,&quot;dropping-particle&quot;:&quot;&quot;,&quot;non-dropping-particle&quot;:&quot;&quot;},{&quot;family&quot;:&quot;Harrison&quot;,&quot;given&quot;:&quot;Neil A.&quot;,&quot;parse-names&quot;:false,&quot;dropping-particle&quot;:&quot;&quot;,&quot;non-dropping-particle&quot;:&quot;&quot;},{&quot;family&quot;:&quot;Hassanpour&quot;,&quot;given&quot;:&quot;Mahlega&quot;,&quot;parse-names&quot;:false,&quot;dropping-particle&quot;:&quot;&quot;,&quot;non-dropping-particle&quot;:&quot;&quot;},{&quot;family&quot;:&quot;Hechler&quot;,&quot;given&quot;:&quot;Tanja&quot;,&quot;parse-names&quot;:false,&quot;dropping-particle&quot;:&quot;&quot;,&quot;non-dropping-particle&quot;:&quot;&quot;},{&quot;family&quot;:&quot;Heller&quot;,&quot;given&quot;:&quot;Aaron&quot;,&quot;parse-names&quot;:false,&quot;dropping-particle&quot;:&quot;&quot;,&quot;non-dropping-particle&quot;:&quot;&quot;},{&quot;family&quot;:&quot;Hellman&quot;,&quot;given&quot;:&quot;Natalie&quot;,&quot;parse-names&quot;:false,&quot;dropping-particle&quot;:&quot;&quot;,&quot;non-dropping-particle&quot;:&quot;&quot;},{&quot;family&quot;:&quot;Herbert&quot;,&quot;given&quot;:&quot;Beate&quot;,&quot;parse-names&quot;:false,&quot;dropping-particle&quot;:&quot;&quot;,&quot;non-dropping-particle&quot;:&quot;&quot;},{&quot;family&quot;:&quot;Jarrahi&quot;,&quot;given&quot;:&quot;Behnaz&quot;,&quot;parse-names&quot;:false,&quot;dropping-particle&quot;:&quot;&quot;,&quot;non-dropping-particle&quot;:&quot;&quot;},{&quot;family&quot;:&quot;Kerr&quot;,&quot;given&quot;:&quot;Kara&quot;,&quot;parse-names&quot;:false,&quot;dropping-particle&quot;:&quot;&quot;,&quot;non-dropping-particle&quot;:&quot;&quot;},{&quot;family&quot;:&quot;Kirlic&quot;,&quot;given&quot;:&quot;Namik&quot;,&quot;parse-names&quot;:false,&quot;dropping-particle&quot;:&quot;&quot;,&quot;non-dropping-particle&quot;:&quot;&quot;},{&quot;family&quot;:&quot;Klabunde&quot;,&quot;given&quot;:&quot;Megan&quot;,&quot;parse-names&quot;:false,&quot;dropping-particle&quot;:&quot;&quot;,&quot;non-dropping-particle&quot;:&quot;&quot;},{&quot;family&quot;:&quot;Kraynak&quot;,&quot;given&quot;:&quot;Thomas&quot;,&quot;parse-names&quot;:false,&quot;dropping-particle&quot;:&quot;&quot;,&quot;non-dropping-particle&quot;:&quot;&quot;},{&quot;family&quot;:&quot;Kriegsman&quot;,&quot;given&quot;:&quot;Michael&quot;,&quot;parse-names&quot;:false,&quot;dropping-particle&quot;:&quot;&quot;,&quot;non-dropping-particle&quot;:&quot;&quot;},{&quot;family&quot;:&quot;Kroll&quot;,&quot;given&quot;:&quot;Juliet&quot;,&quot;parse-names&quot;:false,&quot;dropping-particle&quot;:&quot;&quot;,&quot;non-dropping-particle&quot;:&quot;&quot;},{&quot;family&quot;:&quot;Kuplicki&quot;,&quot;given&quot;:&quot;Rayus&quot;,&quot;parse-names&quot;:false,&quot;dropping-particle&quot;:&quot;&quot;,&quot;non-dropping-particle&quot;:&quot;&quot;},{&quot;family&quot;:&quot;Lapidus&quot;,&quot;given&quot;:&quot;Rachel&quot;,&quot;parse-names&quot;:false,&quot;dropping-particle&quot;:&quot;&quot;,&quot;non-dropping-particle&quot;:&quot;&quot;},{&quot;family&quot;:&quot;Le&quot;,&quot;given&quot;:&quot;Trang&quot;,&quot;parse-names&quot;:false,&quot;dropping-particle&quot;:&quot;&quot;,&quot;non-dropping-particle&quot;:&quot;&quot;},{&quot;family&quot;:&quot;Hagen&quot;,&quot;given&quot;:&quot;Kyle Logie&quot;,&quot;parse-names&quot;:false,&quot;dropping-particle&quot;:&quot;&quot;,&quot;non-dropping-particle&quot;:&quot;&quot;},{&quot;family&quot;:&quot;Mayeli&quot;,&quot;given&quot;:&quot;Ahmad&quot;,&quot;parse-names&quot;:false,&quot;dropping-particle&quot;:&quot;&quot;,&quot;non-dropping-particle&quot;:&quot;&quot;},{&quot;family&quot;:&quot;Morris&quot;,&quot;given&quot;:&quot;Amanda&quot;,&quot;parse-names&quot;:false,&quot;dropping-particle&quot;:&quot;&quot;,&quot;non-dropping-particle&quot;:&quot;&quot;},{&quot;family&quot;:&quot;Naqvi&quot;,&quot;given&quot;:&quot;Nasir&quot;,&quot;parse-names&quot;:false,&quot;dropping-particle&quot;:&quot;&quot;,&quot;non-dropping-particle&quot;:&quot;&quot;},{&quot;family&quot;:&quot;Oldroyd&quot;,&quot;given&quot;:&quot;Kristina&quot;,&quot;parse-names&quot;:false,&quot;dropping-particle&quot;:&quot;&quot;,&quot;non-dropping-particle&quot;:&quot;&quot;},{&quot;family&quot;:&quot;Pané-Farré&quot;,&quot;given&quot;:&quot;Christiane&quot;,&quot;parse-names&quot;:false,&quot;dropping-particle&quot;:&quot;&quot;,&quot;non-dropping-particle&quot;:&quot;&quot;},{&quot;family&quot;:&quot;Phillips&quot;,&quot;given&quot;:&quot;Raquel&quot;,&quot;parse-names&quot;:false,&quot;dropping-particle&quot;:&quot;&quot;,&quot;non-dropping-particle&quot;:&quot;&quot;},{&quot;family&quot;:&quot;Poppa&quot;,&quot;given&quot;:&quot;Tasha&quot;,&quot;parse-names&quot;:false,&quot;dropping-particle&quot;:&quot;&quot;,&quot;non-dropping-particle&quot;:&quot;&quot;},{&quot;family&quot;:&quot;Potter&quot;,&quot;given&quot;:&quot;Willliam&quot;,&quot;parse-names&quot;:false,&quot;dropping-particle&quot;:&quot;&quot;,&quot;non-dropping-particle&quot;:&quot;&quot;},{&quot;family&quot;:&quot;Puhl&quot;,&quot;given&quot;:&quot;Maria&quot;,&quot;parse-names&quot;:false,&quot;dropping-particle&quot;:&quot;&quot;,&quot;non-dropping-particle&quot;:&quot;&quot;},{&quot;family&quot;:&quot;Safron&quot;,&quot;given&quot;:&quot;Adam&quot;,&quot;parse-names&quot;:false,&quot;dropping-particle&quot;:&quot;&quot;,&quot;non-dropping-particle&quot;:&quot;&quot;},{&quot;family&quot;:&quot;Sala&quot;,&quot;given&quot;:&quot;Margaret&quot;,&quot;parse-names&quot;:false,&quot;dropping-particle&quot;:&quot;&quot;,&quot;non-dropping-particle&quot;:&quot;&quot;},{&quot;family&quot;:&quot;Savitz&quot;,&quot;given&quot;:&quot;Jonathan&quot;,&quot;parse-names&quot;:false,&quot;dropping-particle&quot;:&quot;&quot;,&quot;non-dropping-particle&quot;:&quot;&quot;},{&quot;family&quot;:&quot;Saxon&quot;,&quot;given&quot;:&quot;Heather&quot;,&quot;parse-names&quot;:false,&quot;dropping-particle&quot;:&quot;&quot;,&quot;non-dropping-particle&quot;:&quot;&quot;},{&quot;family&quot;:&quot;Schoenhals&quot;,&quot;given&quot;:&quot;Will&quot;,&quot;parse-names&quot;:false,&quot;dropping-particle&quot;:&quot;&quot;,&quot;non-dropping-particle&quot;:&quot;&quot;},{&quot;family&quot;:&quot;Stanwell-Smith&quot;,&quot;given&quot;:&quot;Colin&quot;,&quot;parse-names&quot;:false,&quot;dropping-particle&quot;:&quot;&quot;,&quot;non-dropping-particle&quot;:&quot;&quot;},{&quot;family&quot;:&quot;Teed&quot;,&quot;given&quot;:&quot;Adam&quot;,&quot;parse-names&quot;:false,&quot;dropping-particle&quot;:&quot;&quot;,&quot;non-dropping-particle&quot;:&quot;&quot;},{&quot;family&quot;:&quot;Terasawa&quot;,&quot;given&quot;:&quot;Yuri&quot;,&quot;parse-names&quot;:false,&quot;dropping-particle&quot;:&quot;&quot;,&quot;non-dropping-particle&quot;:&quot;&quot;},{&quot;family&quot;:&quot;Thompson&quot;,&quot;given&quot;:&quot;Katie&quot;,&quot;parse-names&quot;:false,&quot;dropping-particle&quot;:&quot;&quot;,&quot;non-dropping-particle&quot;:&quot;&quot;},{&quot;family&quot;:&quot;Toups&quot;,&quot;given&quot;:&quot;Marisa&quot;,&quot;parse-names&quot;:false,&quot;dropping-particle&quot;:&quot;&quot;,&quot;non-dropping-particle&quot;:&quot;&quot;},{&quot;family&quot;:&quot;Umeda&quot;,&quot;given&quot;:&quot;Satoshi&quot;,&quot;parse-names&quot;:false,&quot;dropping-particle&quot;:&quot;&quot;,&quot;non-dropping-particle&quot;:&quot;&quot;},{&quot;family&quot;:&quot;Upshaw&quot;,&quot;given&quot;:&quot;Valerie&quot;,&quot;parse-names&quot;:false,&quot;dropping-particle&quot;:&quot;&quot;,&quot;non-dropping-particle&quot;:&quot;&quot;},{&quot;family&quot;:&quot;Victor&quot;,&quot;given&quot;:&quot;Teresa&quot;,&quot;parse-names&quot;:false,&quot;dropping-particle&quot;:&quot;&quot;,&quot;non-dropping-particle&quot;:&quot;&quot;},{&quot;family&quot;:&quot;Wierenga&quot;,&quot;given&quot;:&quot;Christina&quot;,&quot;parse-names&quot;:false,&quot;dropping-particle&quot;:&quot;&quot;,&quot;non-dropping-particle&quot;:&quot;&quot;},{&quot;family&quot;:&quot;Wohlrab&quot;,&quot;given&quot;:&quot;Colleen&quot;,&quot;parse-names&quot;:false,&quot;dropping-particle&quot;:&quot;&quot;,&quot;non-dropping-particle&quot;:&quot;&quot;},{&quot;family&quot;:&quot;Yeh&quot;,&quot;given&quot;:&quot;Hung wen&quot;,&quot;parse-names&quot;:false,&quot;dropping-particle&quot;:&quot;&quot;,&quot;non-dropping-particle&quot;:&quot;&quot;},{&quot;family&quot;:&quot;Yoris&quot;,&quot;given&quot;:&quot;Adrian&quot;,&quot;parse-names&quot;:false,&quot;dropping-particle&quot;:&quot;&quot;,&quot;non-dropping-particle&quot;:&quot;&quot;},{&quot;family&quot;:&quot;Zeidan&quot;,&quot;given&quot;:&quot;Fadel&quot;,&quot;parse-names&quot;:false,&quot;dropping-particle&quot;:&quot;&quot;,&quot;non-dropping-particle&quot;:&quot;&quot;},{&quot;family&quot;:&quot;Zotev&quot;,&quot;given&quot;:&quot;Vadim&quot;,&quot;parse-names&quot;:false,&quot;dropping-particle&quot;:&quot;&quot;,&quot;non-dropping-particle&quot;:&quot;&quot;},{&quot;family&quot;:&quot;Zucker&quot;,&quot;given&quot;:&quot;Nancy&quot;,&quot;parse-names&quot;:false,&quot;dropping-particle&quot;:&quot;&quot;,&quot;non-dropping-particle&quot;:&quot;&quot;}],&quot;container-title&quot;:&quot;Biological Psychiatry: Cognitive Neuroscience and Neuroimaging&quot;,&quot;container-title-short&quot;:&quot;Biol Psychiatry Cogn Neurosci Neuroimaging&quot;,&quot;accessed&quot;:{&quot;date-parts&quot;:[[2023,6,7]]},&quot;DOI&quot;:&quot;10.1016/J.BPSC.2017.12.004&quot;,&quot;ISSN&quot;:&quot;2451-9022&quot;,&quot;PMID&quot;:&quot;29884281&quot;,&quot;issued&quot;:{&quot;date-parts&quot;:[[2018,6,1]]},&quot;page&quot;:&quot;501-513&quot;,&quot;abstract&quot;:&quot;Interoception refers to the process by which the nervous system senses, interprets, and integrates signals originating from within the body, providing a moment-by-moment mapping of the body's internal landscape across conscious and unconscious levels. Interoceptive signaling has been considered a component process of reflexes, urges, feelings, drives, adaptive responses, and cognitive and emotional experiences, highlighting its contributions to the maintenance of homeostatic functioning, body regulation, and survival. Dysfunction of interoception is increasingly recognized as an important component of different mental health conditions, including anxiety disorders, mood disorders, eating disorders, addictive disorders, and somatic symptom disorders. However, a number of conceptual and methodological challenges have made it difficult for interoceptive constructs to be broadly applied in mental health research and treatment settings. In November 2016, the Laureate Institute for Brain Research organized the first Interoception Summit, a gathering of interoception experts from around the world, with the goal of accelerating progress in understanding the role of interoception in mental health. The discussions at the meeting were organized around four themes: interoceptive assessment, interoceptive integration, interoceptive psychopathology, and the generation of a roadmap that could serve as a guide for future endeavors. This review article presents an overview of the emerging consensus generated by the meeting.&quot;,&quot;publisher&quot;:&quot;Elsevier&quot;,&quot;issue&quot;:&quot;6&quot;,&quot;volume&quot;:&quot;3&quot;},&quot;isTemporary&quot;:false},{&quot;id&quot;:&quot;6cc0fe01-902e-32f9-8ebb-c35b41ccbf45&quot;,&quot;itemData&quot;:{&quot;type&quot;:&quot;article-journal&quot;,&quot;id&quot;:&quot;6cc0fe01-902e-32f9-8ebb-c35b41ccbf45&quot;,&quot;title&quot;:&quot;Knowing your own heart: Distinguishing interoceptive accuracy from interoceptive awareness&quot;,&quot;author&quot;:[{&quot;family&quot;:&quot;Garfinkel&quot;,&quot;given&quot;:&quot;Sarah N.&quot;,&quot;parse-names&quot;:false,&quot;dropping-particle&quot;:&quot;&quot;,&quot;non-dropping-particle&quot;:&quot;&quot;},{&quot;family&quot;:&quot;Seth&quot;,&quot;given&quot;:&quot;Anil K.&quot;,&quot;parse-names&quot;:false,&quot;dropping-particle&quot;:&quot;&quot;,&quot;non-dropping-particle&quot;:&quot;&quot;},{&quot;family&quot;:&quot;Barrett&quot;,&quot;given&quot;:&quot;Adam B.&quot;,&quot;parse-names&quot;:false,&quot;dropping-particle&quot;:&quot;&quot;,&quot;non-dropping-particle&quot;:&quot;&quot;},{&quot;family&quot;:&quot;Suzuki&quot;,&quot;given&quot;:&quot;Keisuke&quot;,&quot;parse-names&quot;:false,&quot;dropping-particle&quot;:&quot;&quot;,&quot;non-dropping-particle&quot;:&quot;&quot;},{&quot;family&quot;:&quot;Critchley&quot;,&quot;given&quot;:&quot;Hugo D.&quot;,&quot;parse-names&quot;:false,&quot;dropping-particle&quot;:&quot;&quot;,&quot;non-dropping-particle&quot;:&quot;&quot;}],&quot;container-title&quot;:&quot;Biological Psychology&quot;,&quot;container-title-short&quot;:&quot;Biol Psychol&quot;,&quot;accessed&quot;:{&quot;date-parts&quot;:[[2023,6,6]]},&quot;DOI&quot;:&quot;10.1016/J.BIOPSYCHO.2014.11.004&quot;,&quot;ISSN&quot;:&quot;0301-0511&quot;,&quot;PMID&quot;:&quot;25451381&quot;,&quot;issued&quot;:{&quot;date-parts&quot;:[[2015,1,1]]},&quot;page&quot;:&quot;65-74&quot;,&quot;abstract&quot;:&quot;Interoception refers to the sensing of internal bodily changes. Interoception interacts with cognition and emotion, making measurement of individual differences in interoceptive ability broadly relevant to neuropsychology. However, inconsistency in how interoception is defined and quantified led to a three-dimensional model. Here, we provide empirical support for dissociation between dimensions of: (1) interoceptive accuracy (performance on objective behavioural tests of heartbeat detection), (2) interoceptive sensibility (self-evaluated assessment of subjective interoception, gauged using interviews/questionnaires) and (3) interoceptive awareness (metacognitive awareness of interoceptive accuracy, e.g. confidence-accuracy correspondence). In a normative sample (. N=. 80), all three dimensions were distinct and dissociable. Interoceptive accuracy was only partly predicted by interoceptive awareness and interoceptive sensibility. Significant correspondence between dimensions emerged only within the sub-group of individuals with greatest interoceptive accuracy. These findings set the context for defining how the relative balance of accuracy, sensibility and awareness dimensions explain cognitive, emotional and clinical associations of interoceptive ability.&quot;,&quot;publisher&quot;:&quot;Elsevier&quot;,&quot;volume&quot;:&quot;104&quot;},&quot;isTemporary&quot;:false}]},{&quot;citationID&quot;:&quot;MENDELEY_CITATION_ddcc0682-7992-4e90-bb5f-59bda1903c16&quot;,&quot;properties&quot;:{&quot;noteIndex&quot;:0},&quot;isEdited&quot;:false,&quot;manualOverride&quot;:{&quot;isManuallyOverridden&quot;:false,&quot;citeprocText&quot;:&quot;&lt;sup&gt;36&lt;/sup&gt;&quot;,&quot;manualOverrideText&quot;:&quot;&quot;},&quot;citationTag&quot;:&quot;MENDELEY_CITATION_v3_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&quot;,&quot;citationItems&quot;:[{&quot;id&quot;:&quot;d618eb50-44ba-31b1-b6d8-ef84f89c6850&quot;,&quot;itemData&quot;:{&quot;type&quot;:&quot;article-journal&quot;,&quot;id&quot;:&quot;d618eb50-44ba-31b1-b6d8-ef84f89c6850&quot;,&quot;title&quot;:&quot;Interoceptive sensitivity, body weight and eating behavior in children: a prospective study&quot;,&quot;author&quot;:[{&quot;family&quot;:&quot;Koch&quot;,&quot;given&quot;:&quot;Anne&quot;,&quot;parse-names&quot;:false,&quot;dropping-particle&quot;:&quot;&quot;,&quot;non-dropping-particle&quot;:&quot;&quot;},{&quot;family&quot;:&quot;Pollatos&quot;,&quot;given&quot;:&quot;Olga&quot;,&quot;parse-names&quot;:false,&quot;dropping-particle&quot;:&quot;&quot;,&quot;non-dropping-particle&quot;:&quot;&quot;},{&quot;family&quot;:&quot;Mehling&quot;,&quot;given&quot;:&quot;Wolf E&quot;,&quot;parse-names&quot;:false,&quot;dropping-particle&quot;:&quot;&quot;,&quot;non-dropping-particle&quot;:&quot;&quot;},{&quot;family&quot;:&quot;Sänger&quot;,&quot;given&quot;:&quot;Jessica&quot;,&quot;parse-names&quot;:false,&quot;dropping-particle&quot;:&quot;&quot;,&quot;non-dropping-particle&quot;:&quot;&quot;},{&quot;family&quot;:&quot;Dunn&quot;,&quot;given&quot;:&quot;Barney&quot;,&quot;parse-names&quot;:false,&quot;dropping-particle&quot;:&quot;&quot;,&quot;non-dropping-particle&quot;:&quot;&quot;}],&quot;DOI&quot;:&quot;10.3389/fpsyg.2014.01003&quot;,&quot;URL&quot;:&quot;www.frontiersin.org&quot;,&quot;issued&quot;:{&quot;date-parts&quot;:[[2014]]},&quot;abstract&quot;:&quot;Previous research indicates that interindividual differences in the ability to perceive one's own bodily signals (interoceptive sensitivity, IS) are associated with disordered eating behavior and weight problems. But representative and prospective data in children are lacking and therefore, the exact nature of these observed associations remains unclear. Data on IS measured by heartbeat perception ability in 1657 children between 6 and 11 years of age were collected on the basis of two measurement points with a year distance in time. Stability of the construct and its prospective association with different food approach behaviors [assessed via parent questionnaires (Children's Eating Behavior Questionnaire and Dutch Eating Behavior Questionnaire)] as well as with weight status were analyzed via structural equation modeling. Main results were that only in overweight children external and emotional eating behavior were predictive for later IS, whereas no such relation was found in normal weight children. There was no direct relation between IS and body mass index. For the first time, we could show that eating behavior and IS in middle childhood are prospectively related to each other. But surprisingly, our data indicate that altered interoceptive processes rather follow than precede non-adaptive eating behavior patterns in overweight children. This suggests a possible crucial role of faulty learning mechanisms in eating behavior early in life, undermining the later confidence in one's body.&quot;,&quot;container-title-short&quot;:&quot;&quot;},&quot;isTemporary&quot;:false}]},{&quot;citationID&quot;:&quot;MENDELEY_CITATION_e1a578fe-c794-4612-b739-b0ce858833bc&quot;,&quot;properties&quot;:{&quot;noteIndex&quot;:0},&quot;isEdited&quot;:false,&quot;manualOverride&quot;:{&quot;isManuallyOverridden&quot;:false,&quot;citeprocText&quot;:&quot;&lt;sup&gt;31&lt;/sup&gt;&quot;,&quot;manualOverrideText&quot;:&quot;&quot;},&quot;citationItems&quot;:[{&quot;id&quot;:&quot;28971498-a466-3ec9-b95d-25ab595a4e4c&quot;,&quot;itemData&quot;:{&quot;type&quot;:&quot;article-journal&quot;,&quot;id&quot;:&quot;28971498-a466-3ec9-b95d-25ab595a4e4c&quot;,&quot;title&quot;:&quot;The role of interoceptive awareness in shaping the relationship between desire thinking and cigarette consumption&quot;,&quot;author&quot;:[{&quot;family&quot;:&quot;Mattioni&quot;,&quot;given&quot;:&quot;Lorenzo&quot;,&quot;parse-names&quot;:false,&quot;dropping-particle&quot;:&quot;&quot;,&quot;non-dropping-particle&quot;:&quot;&quot;},{&quot;family&quot;:&quot;Sestieri&quot;,&quot;given&quot;:&quot;Carlo&quot;,&quot;parse-names&quot;:false,&quot;dropping-particle&quot;:&quot;&quot;,&quot;non-dropping-particle&quot;:&quot;&quot;},{&quot;family&quot;:&quot;Perrucci&quot;,&quot;given&quot;:&quot;Mauro G.&quot;,&quot;parse-names&quot;:false,&quot;dropping-particle&quot;:&quot;&quot;,&quot;non-dropping-particle&quot;:&quot;&quot;},{&quot;family&quot;:&quot;Spada&quot;,&quot;given&quot;:&quot;Marcantonio M.&quot;,&quot;parse-names&quot;:false,&quot;dropping-particle&quot;:&quot;&quot;,&quot;non-dropping-particle&quot;:&quot;&quot;},{&quot;family&quot;:&quot;Ferri&quot;,&quot;given&quot;:&quot;Francesca&quot;,&quot;parse-names&quot;:false,&quot;dropping-particle&quot;:&quot;&quot;,&quot;non-dropping-particle&quot;:&quot;&quot;}],&quot;container-title&quot;:&quot;International Journal of Psychophysiology&quot;,&quot;accessed&quot;:{&quot;date-parts&quot;:[[2024,6,21]]},&quot;DOI&quot;:&quot;10.1016/J.IJPSYCHO.2024.112369&quot;,&quot;ISSN&quot;:&quot;0167-8760&quot;,&quot;issued&quot;:{&quot;date-parts&quot;:[[2024,7,1]]},&quot;page&quot;:&quot;112369&quot;,&quot;abstract&quot;:&quot;Interoception, the ability to sense and interpret bodily sensations, has recently emerged as a crucial factor in substance use disorders, including smoking. However, the role of interoceptive awareness in tobacco use remains poorly understood. The relationship between interoceptive ability and addictive behavior is complex, and attempting to conceptualize it as a linear association is unlikely to fully capture the complexity of the mechanisms underlying cravings and urges. We hypothesized that the role played by interoceptive awareness in tobacco use is deeply linked to desire thinking, that is, the conscious and voluntary cognitive process orienting to prefigure images, information, and memories about positive target-related experiences. Desire thinking is typically observed in addiction, where it may contribute to interpreting specific bodily sensations, such as the perceived need for a cigarette. From this perspective, the physiological impact and inclination toward desire thinking contribute to a higher daily cigarette consumption, particularly in situations of low interoceptive awareness. To test this hypothesis, we assessed the physiological activation, the tendency toward desire thinking about smoking, cigarette consumption, and the interoceptive abilities of smoking volunteers. Through a moderation analysis, we showed that desire thinking about smoking predicts a higher number of cigarettes per day in individuals with lower interoceptive awareness (p &lt; .05). These findings suggest that the relationship between desire thinking and interoceptive awareness is a fundamental component of tobacco use, highlighting the importance of taking into account the bodily feedback deriving from the cognitive representation of smoking in addiction research and therapy.&quot;,&quot;publisher&quot;:&quot;Elsevier&quot;,&quot;volume&quot;:&quot;201&quot;,&quot;container-title-short&quot;:&quot;&quot;},&quot;isTemporary&quot;:false}],&quot;citationTag&quot;:&quot;MENDELEY_CITATION_v3_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&quot;},{&quot;citationID&quot;:&quot;MENDELEY_CITATION_3369d998-fe0b-465f-bea0-7d825f0b9dc3&quot;,&quot;properties&quot;:{&quot;noteIndex&quot;:0},&quot;isEdited&quot;:false,&quot;manualOverride&quot;:{&quot;isManuallyOverridden&quot;:false,&quot;citeprocText&quot;:&quot;&lt;sup&gt;37&lt;/sup&gt;&quot;,&quot;manualOverrideText&quot;:&quot;&quot;},&quot;citationTag&quot;:&quot;MENDELEY_CITATION_v3_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&quot;,&quot;citationItems&quot;:[{&quot;id&quot;:&quot;fe46db3c-43d9-3524-b696-46b2dae98ed8&quot;,&quot;itemData&quot;:{&quot;type&quot;:&quot;article-journal&quot;,&quot;id&quot;:&quot;fe46db3c-43d9-3524-b696-46b2dae98ed8&quot;,&quot;title&quot;:&quot;The Multidimensional Assessment of Interoceptive Awareness (MAIA)&quot;,&quot;author&quot;:[{&quot;family&quot;:&quot;Mehling&quot;,&quot;given&quot;:&quot;W E&quot;,&quot;parse-names&quot;:false,&quot;dropping-particle&quot;:&quot;&quot;,&quot;non-dropping-particle&quot;:&quot;&quot;},{&quot;family&quot;:&quot;Price&quot;,&quot;given&quot;:&quot;C&quot;,&quot;parse-names&quot;:false,&quot;dropping-particle&quot;:&quot;&quot;,&quot;non-dropping-particle&quot;:&quot;&quot;},{&quot;family&quot;:&quot;Daubenmier&quot;,&quot;given&quot;:&quot;J J&quot;,&quot;parse-names&quot;:false,&quot;dropping-particle&quot;:&quot;&quot;,&quot;non-dropping-particle&quot;:&quot;&quot;},{&quot;family&quot;:&quot;Acree&quot;,&quot;given&quot;:&quot;M&quot;,&quot;parse-names&quot;:false,&quot;dropping-particle&quot;:&quot;&quot;,&quot;non-dropping-particle&quot;:&quot;&quot;},{&quot;family&quot;:&quot;Bartmess&quot;,&quot;given&quot;:&quot;E&quot;,&quot;parse-names&quot;:false,&quot;dropping-particle&quot;:&quot;&quot;,&quot;non-dropping-particle&quot;:&quot;&quot;}],&quot;container-title&quot;:&quot;PLoS ONE&quot;,&quot;container-title-short&quot;:&quot;PLoS One&quot;,&quot;DOI&quot;:&quot;10.1371/journal.pone.0048230&quot;,&quot;URL&quot;:&quot;www.plosone.org&quot;,&quot;issued&quot;:{&quot;date-parts&quot;:[[2012]]},&quot;page&quot;:&quot;48230&quot;,&quot;abstract&quot;:&quot;This paper describes the development of a multidimensional self-report measure of interoceptive body awareness. The systematic mixed-methods process involved reviewing the current literature, specifying a multidimensional conceptual framework, evaluating prior instruments, developing items, and analyzing focus group responses to scale items by instructors and patients of body awareness-enhancing therapies. Following refinement by cognitive testing, items were field-tested in students and instructors of mind-body approaches. Final item selection was achieved by submitting the field test data to an iterative process using multiple validation methods, including exploratory cluster and confirmatory factor analyses, comparison between known groups, and correlations with established measures of related constructs. The resulting 32-item multidimensional instrument assesses eight concepts. The psychometric properties of these final scales suggest that the Multidimensional Assessment of Interoceptive Awareness (MAIA) may serve as a starting point for research and further collaborative refinement.&quot;,&quot;issue&quot;:&quot;11&quot;,&quot;volume&quot;:&quot;7&quot;},&quot;isTemporary&quot;:false}]},{&quot;citationID&quot;:&quot;MENDELEY_CITATION_76251a34-6ce3-4bc7-af35-55d72c74945d&quot;,&quot;properties&quot;:{&quot;noteIndex&quot;:0},&quot;isEdited&quot;:false,&quot;manualOverride&quot;:{&quot;isManuallyOverridden&quot;:false,&quot;citeprocText&quot;:&quot;&lt;sup&gt;38,39&lt;/sup&gt;&quot;,&quot;manualOverrideText&quot;:&quot;&quot;},&quot;citationTag&quot;:&quot;MENDELEY_CITATION_v3_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&quot;,&quot;citationItems&quot;:[{&quot;id&quot;:&quot;5f78cf2f-9366-34e5-bb94-febbf8868136&quot;,&quot;itemData&quot;:{&quot;type&quot;:&quot;article-journal&quot;,&quot;id&quot;:&quot;5f78cf2f-9366-34e5-bb94-febbf8868136&quot;,&quot;title&quot;:&quot;Item reduction, psychometric and biometric properties of the italian version of the body perception questionnaire—short form (Bpq-sf): The bpq-22&quot;,&quot;author&quot;:[{&quot;family&quot;:&quot;Poli&quot;,&quot;given&quot;:&quot;Andrea&quot;,&quot;parse-names&quot;:false,&quot;dropping-particle&quot;:&quot;&quot;,&quot;non-dropping-particle&quot;:&quot;&quot;},{&quot;family&quot;:&quot;Maremmani&quot;,&quot;given&quot;:&quot;Angelo Giovanni Icro&quot;,&quot;parse-names&quot;:false,&quot;dropping-particle&quot;:&quot;&quot;,&quot;non-dropping-particle&quot;:&quot;&quot;},{&quot;family&quot;:&quot;Chiorri&quot;,&quot;given&quot;:&quot;Carlo&quot;,&quot;parse-names&quot;:false,&quot;dropping-particle&quot;:&quot;&quot;,&quot;non-dropping-particle&quot;:&quot;&quot;},{&quot;family&quot;:&quot;Mazzoni&quot;,&quot;given&quot;:&quot;Gian Paolo&quot;,&quot;parse-names&quot;:false,&quot;dropping-particle&quot;:&quot;&quot;,&quot;non-dropping-particle&quot;:&quot;&quot;},{&quot;family&quot;:&quot;Orrù&quot;,&quot;given&quot;:&quot;Graziella&quot;,&quot;parse-names&quot;:false,&quot;dropping-particle&quot;:&quot;&quot;,&quot;non-dropping-particle&quot;:&quot;&quot;},{&quot;family&quot;:&quot;Kolacz&quot;,&quot;given&quot;:&quot;Jacek&quot;,&quot;parse-names&quot;:false,&quot;dropping-particle&quot;:&quot;&quot;,&quot;non-dropping-particle&quot;:&quot;&quot;},{&quot;family&quot;:&quot;Porges&quot;,&quot;given&quot;:&quot;Stephen W.&quot;,&quot;parse-names&quot;:false,&quot;dropping-particle&quot;:&quot;&quot;,&quot;non-dropping-particle&quot;:&quot;&quot;},{&quot;family&quot;:&quot;Conversano&quot;,&quot;given&quot;:&quot;Ciro&quot;,&quot;parse-names&quot;:false,&quot;dropping-particle&quot;:&quot;&quot;,&quot;non-dropping-particle&quot;:&quot;&quot;},{&quot;family&quot;:&quot;Gemignani&quot;,&quot;given&quot;:&quot;Angelo&quot;,&quot;parse-names&quot;:false,&quot;dropping-particle&quot;:&quot;&quot;,&quot;non-dropping-particle&quot;:&quot;&quot;},{&quot;family&quot;:&quot;Miccoli&quot;,&quot;given&quot;:&quot;Mario&quot;,&quot;parse-names&quot;:false,&quot;dropping-particle&quot;:&quot;&quot;,&quot;non-dropping-particle&quot;:&quot;&quot;}],&quot;container-title&quot;:&quot;International Journal of Environmental Research and Public Health&quot;,&quot;container-title-short&quot;:&quot;Int J Environ Res Public Health&quot;,&quot;DOI&quot;:&quot;10.3390/ijerph18073835&quot;,&quot;ISSN&quot;:&quot;16604601&quot;,&quot;PMID&quot;:&quot;33917552&quot;,&quot;issued&quot;:{&quot;date-parts&quot;:[[2021,4,1]]},&quot;abstract&quot;:&quot;Body awareness disorders and reactivity are mentioned across a range of clinical prob-lems. Constitutional differences in the control of the bodily state are thought to generate a vulnerability to psychological symptoms. Autonomic nervous system dysfunctions have been associated with anxiety, depression, and post-traumatic stress. Though interoception may be a transdiagnostic mechanism promoting the improvement of clinical symptomatology, few psychometrically sound, symptom-independent, self-report measures, informed by brain–body circuits, are available for research and clinical use. We validated the Italian version of the body perception questionnaire (BPQ)—short form and found that response categories could be collapsed from five to three and that the questionnaire retained a three-factor structure with items reduced from 46 to 22 (BPQ-22). The first factor was loaded by body awareness items; the second factor comprised some items from the body awareness scale and some from the subdiaphragmatic reactivity scale (but all related to bloating and digestive issues), and the third factor by supradiaphragmatic reactivity items. The BPQ-22 had sound psychometric properties, good convergent and discriminant validity and test– retest reliability and could be used in clinical and research settings in which the body perception assessment is of interest. Psychometric findings in light of the polyvagal theory are discussed.&quot;,&quot;publisher&quot;:&quot;MDPI AG&quot;,&quot;issue&quot;:&quot;7&quot;,&quot;volume&quot;:&quot;18&quot;},&quot;isTemporary&quot;:false},{&quot;id&quot;:&quot;0a04dc08-ae8b-30c4-b3d4-b1b4c82f00c0&quot;,&quot;itemData&quot;:{&quot;type&quot;:&quot;article-journal&quot;,&quot;id&quot;:&quot;0a04dc08-ae8b-30c4-b3d4-b1b4c82f00c0&quot;,&quot;title&quot;:&quot;Body perception questionnaire. &quot;,&quot;author&quot;:[{&quot;family&quot;:&quot;Porges&quot;,&quot;given&quot;:&quot;S.&quot;,&quot;parse-names&quot;:false,&quot;dropping-particle&quot;:&quot;&quot;,&quot;non-dropping-particle&quot;:&quot;&quot;}],&quot;container-title&quot;:&quot;Laboratory of Developmental Assessment, University of Maryland, 10, &quot;,&quot;issued&quot;:{&quot;date-parts&quot;:[[1993]]},&quot;container-title-short&quot;:&quot;&quot;},&quot;isTemporary&quot;:false}]}]"/>
    <we:property name="MENDELEY_CITATIONS_LOCALE_CODE" value="&quot;en-US&quot;"/>
    <we:property name="MENDELEY_CITATIONS_STYLE" value="{&quot;id&quot;:&quot;https://www.zotero.org/styles/american-medical-association-10th-edition&quot;,&quot;title&quot;:&quot;American Medical Association 10th edition&quot;,&quot;format&quot;:&quot;numeric&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DAE62A-030A-4B29-8BBF-D29FD73EE3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220</TotalTime>
  <Pages>13</Pages>
  <Words>5082</Words>
  <Characters>28971</Characters>
  <Application>Microsoft Office Word</Application>
  <DocSecurity>0</DocSecurity>
  <Lines>241</Lines>
  <Paragraphs>67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33986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Rosaria P</dc:creator>
  <cp:lastModifiedBy>MariaRP</cp:lastModifiedBy>
  <cp:revision>26</cp:revision>
  <dcterms:created xsi:type="dcterms:W3CDTF">2024-06-20T10:22:00Z</dcterms:created>
  <dcterms:modified xsi:type="dcterms:W3CDTF">2024-07-09T17:01:00Z</dcterms:modified>
</cp:coreProperties>
</file>