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4B6" w:rsidRPr="00034124" w:rsidRDefault="004634B6" w:rsidP="004634B6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32"/>
        </w:rPr>
      </w:pPr>
      <w:r>
        <w:rPr>
          <w:rFonts w:ascii="Times New Roman" w:eastAsiaTheme="majorEastAsia" w:hAnsi="Times New Roman" w:cs="Times New Roman"/>
          <w:b/>
          <w:sz w:val="24"/>
          <w:szCs w:val="32"/>
        </w:rPr>
        <w:t>Appendix-1</w:t>
      </w:r>
    </w:p>
    <w:p w:rsidR="008830E4" w:rsidRPr="004634B6" w:rsidRDefault="004634B6" w:rsidP="004634B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18"/>
        </w:rPr>
        <w:t xml:space="preserve">The following table presents </w:t>
      </w:r>
      <w:r w:rsidRPr="008C3F46">
        <w:rPr>
          <w:rFonts w:ascii="Times New Roman" w:hAnsi="Times New Roman" w:cs="Times New Roman"/>
          <w:sz w:val="24"/>
          <w:szCs w:val="18"/>
        </w:rPr>
        <w:t>Woody and non woody perennial species, Family, Frequency (</w:t>
      </w:r>
      <w:r>
        <w:rPr>
          <w:rFonts w:ascii="Times New Roman" w:hAnsi="Times New Roman" w:cs="Times New Roman"/>
          <w:sz w:val="24"/>
          <w:szCs w:val="18"/>
        </w:rPr>
        <w:t>F)</w:t>
      </w:r>
      <w:r w:rsidRPr="008C3F46">
        <w:rPr>
          <w:rFonts w:ascii="Times New Roman" w:hAnsi="Times New Roman" w:cs="Times New Roman"/>
          <w:sz w:val="24"/>
          <w:szCs w:val="18"/>
        </w:rPr>
        <w:t xml:space="preserve">, life-forms, and </w:t>
      </w:r>
      <w:r>
        <w:rPr>
          <w:rFonts w:ascii="Times New Roman" w:hAnsi="Times New Roman" w:cs="Times New Roman"/>
          <w:sz w:val="24"/>
          <w:szCs w:val="18"/>
        </w:rPr>
        <w:t xml:space="preserve">Major </w:t>
      </w:r>
      <w:r w:rsidRPr="008C3F46">
        <w:rPr>
          <w:rFonts w:ascii="Times New Roman" w:hAnsi="Times New Roman" w:cs="Times New Roman"/>
          <w:sz w:val="24"/>
          <w:szCs w:val="18"/>
        </w:rPr>
        <w:t xml:space="preserve">uses </w:t>
      </w:r>
      <w:r>
        <w:rPr>
          <w:rFonts w:ascii="Times New Roman" w:hAnsi="Times New Roman" w:cs="Times New Roman"/>
          <w:sz w:val="24"/>
          <w:szCs w:val="18"/>
        </w:rPr>
        <w:t xml:space="preserve">of each species, recorded across Three </w:t>
      </w:r>
      <w:r w:rsidRPr="008C3F46">
        <w:rPr>
          <w:rFonts w:ascii="Times New Roman" w:hAnsi="Times New Roman" w:cs="Times New Roman"/>
          <w:sz w:val="24"/>
          <w:szCs w:val="18"/>
        </w:rPr>
        <w:t>agroforestry systems in South</w:t>
      </w:r>
      <w:r>
        <w:rPr>
          <w:rFonts w:ascii="Times New Roman" w:hAnsi="Times New Roman" w:cs="Times New Roman"/>
          <w:sz w:val="24"/>
          <w:szCs w:val="18"/>
        </w:rPr>
        <w:t xml:space="preserve">ern </w:t>
      </w:r>
      <w:r w:rsidRPr="008C3F46">
        <w:rPr>
          <w:rFonts w:ascii="Times New Roman" w:hAnsi="Times New Roman" w:cs="Times New Roman"/>
          <w:sz w:val="24"/>
          <w:szCs w:val="18"/>
        </w:rPr>
        <w:t xml:space="preserve"> Ethiopia </w:t>
      </w:r>
      <w:r>
        <w:rPr>
          <w:rFonts w:ascii="Times New Roman" w:hAnsi="Times New Roman" w:cs="Times New Roman"/>
          <w:sz w:val="24"/>
          <w:szCs w:val="18"/>
        </w:rPr>
        <w:t xml:space="preserve">Gedeo </w:t>
      </w:r>
      <w:r>
        <w:rPr>
          <w:rFonts w:ascii="Times New Roman" w:hAnsi="Times New Roman" w:cs="Times New Roman"/>
          <w:sz w:val="24"/>
          <w:szCs w:val="18"/>
        </w:rPr>
        <w:t>(Plot number</w:t>
      </w:r>
      <w:r w:rsidRPr="008C3F46">
        <w:rPr>
          <w:rFonts w:ascii="Times New Roman" w:hAnsi="Times New Roman" w:cs="Times New Roman"/>
          <w:sz w:val="24"/>
          <w:szCs w:val="18"/>
        </w:rPr>
        <w:t xml:space="preserve">=286) </w:t>
      </w:r>
    </w:p>
    <w:tbl>
      <w:tblPr>
        <w:tblW w:w="5586" w:type="pct"/>
        <w:tblInd w:w="-730" w:type="dxa"/>
        <w:tblLook w:val="04A0" w:firstRow="1" w:lastRow="0" w:firstColumn="1" w:lastColumn="0" w:noHBand="0" w:noVBand="1"/>
      </w:tblPr>
      <w:tblGrid>
        <w:gridCol w:w="3420"/>
        <w:gridCol w:w="1157"/>
        <w:gridCol w:w="1139"/>
        <w:gridCol w:w="582"/>
        <w:gridCol w:w="1000"/>
        <w:gridCol w:w="511"/>
        <w:gridCol w:w="624"/>
        <w:gridCol w:w="504"/>
        <w:gridCol w:w="380"/>
        <w:gridCol w:w="559"/>
        <w:gridCol w:w="559"/>
      </w:tblGrid>
      <w:tr w:rsidR="004634B6" w:rsidRPr="004634B6" w:rsidTr="004634B6">
        <w:trPr>
          <w:trHeight w:val="270"/>
        </w:trPr>
        <w:tc>
          <w:tcPr>
            <w:tcW w:w="163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Name of Species </w:t>
            </w:r>
          </w:p>
        </w:tc>
        <w:tc>
          <w:tcPr>
            <w:tcW w:w="55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Family Name </w:t>
            </w:r>
          </w:p>
        </w:tc>
        <w:tc>
          <w:tcPr>
            <w:tcW w:w="82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Coffee-fruit-tree-based AF</w:t>
            </w:r>
          </w:p>
        </w:tc>
        <w:tc>
          <w:tcPr>
            <w:tcW w:w="72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Coffee-enset-based AF</w:t>
            </w:r>
          </w:p>
        </w:tc>
        <w:tc>
          <w:tcPr>
            <w:tcW w:w="54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Enset-based AF</w:t>
            </w:r>
          </w:p>
        </w:tc>
        <w:tc>
          <w:tcPr>
            <w:tcW w:w="18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LF</w:t>
            </w:r>
          </w:p>
        </w:tc>
        <w:tc>
          <w:tcPr>
            <w:tcW w:w="2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N/NN</w:t>
            </w:r>
          </w:p>
        </w:tc>
        <w:tc>
          <w:tcPr>
            <w:tcW w:w="2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Major Use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55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F 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Stem no  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F  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Stem no  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F  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Stem no  </w:t>
            </w:r>
          </w:p>
        </w:tc>
        <w:tc>
          <w:tcPr>
            <w:tcW w:w="182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2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2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Albizia_Durazz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Use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Albizia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grandibracteate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20"/>
              </w:rPr>
            </w:pPr>
            <w:r w:rsidRPr="004634B6">
              <w:rPr>
                <w:rFonts w:ascii="Calibri" w:eastAsia="Times New Roman" w:hAnsi="Calibri" w:cs="Calibri"/>
                <w:color w:val="000000"/>
                <w:sz w:val="14"/>
                <w:szCs w:val="20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Albizia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gummifera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(J.F.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Gmel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C.A.Sm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Aningeria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altissima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A.Chev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.) 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Sapotaceae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Annona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chrysophylla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Annonaceae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Azadirachta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indica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A.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Juss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Meliaceae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Bersama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Fresen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Meliaceae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Brucea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antidysenterica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J.F. Mill.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Simaroubaceae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Carica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papaya L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Caricaceae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Casimiroa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edulis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Lal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lave and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Lex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cassiapouea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malosane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rhizophoraceae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Catha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edulis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Celastraceae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celtice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gomophophyla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Cannabaceae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Celtis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africana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Burm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 f.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Cannabaceae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Citrus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reticulata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Citrus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sinensis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(L.)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Osbeck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Clausena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anisata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Willd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Hook. f. ex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Benth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Coffee arabica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123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1002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76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807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Combretum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collinum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Combretaceae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Cordia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africana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Bignoniaceae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57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57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45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Croton macrostachyus 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Hochst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ex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Delile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18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Diasphyros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ebenaceae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Discopodium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penninervum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Solanaceae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Dovyalis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Salicaceae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Dracaena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steudneri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Asparagaceae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ehreta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cymosa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Bignoniaceae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Ekebergia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capensis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Sparrm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Meliaceae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Ensete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ventricosum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Musaceae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  <w:t>122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  <w:t>30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0"/>
              </w:rPr>
              <w:t>87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991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Erythrina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brucei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Schweinf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Eucalyptus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globulus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Labill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Myrtaceae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Euphorbia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 candelabrum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Fagaropsis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angolensis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(Engl.) Dale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Faidherbia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albida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ficus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elastica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lastRenderedPageBreak/>
              <w:t>Ficus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gnaphalocarpa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Ficus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sur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Forssk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Ficus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sycomorus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Ficus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vasta</w:t>
            </w:r>
            <w:bookmarkStart w:id="0" w:name="_GoBack"/>
            <w:bookmarkEnd w:id="0"/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Galiniera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coffeoides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Delile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Grevillea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robusta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A.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Cunn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Proteaceae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Hagenia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Rosaceae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Jacaranda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mimosifolia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Bignoniaceae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Juniperus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procera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Cupressaceae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Leucaena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leucocephala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(Lam.) de Wit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Mangifera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indica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Anacardiaceae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Maytenus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senegalensis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Celastraceae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Millettia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ferruginea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83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66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129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Moringa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oleifera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Moringaceae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Musa ×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paradisiaca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Musaceae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5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Musa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acuminata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Musaceae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Musa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sapientum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Musaceae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Olea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welwitschii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Knobl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Gilg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&amp;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Schellenb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Oleaceae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Pavetta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abyssinica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Fresen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Persea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americana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Mill.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 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Lauraceae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108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Pittosporum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viridiflorum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Sims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Pittosporaceae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Podocarpus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falcatus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Podocarpaceae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Polyscias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ferruginea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Polyscias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fuluva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Araliaceae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Polyscias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fulva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Rosaceae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Prunus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africana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Rosaceae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Prunus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persica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(L.)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Batsch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Myrtaceae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Psidium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guajava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Rosaceae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Pygeum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africanum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Hook. f.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 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Rhamnaceae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Rhamnus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prinoides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Herit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Ricinus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communis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L.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Euphorbiaceae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Sapium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ellipticum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Hochst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Pax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Senna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siamea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(Cassia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siamea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Fabaceae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sesbania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sesban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Asteraceae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Solanecio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gigas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Vatke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) C. Jeffrey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Solanaceae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Solunum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macrocarpon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Solanaceae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Spathodea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campanulata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Bignoniaceae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Stellaria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sennii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Chiov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Family 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N/NN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Syzygium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guineense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Willd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DC.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Caryophyllaceae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Trema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orientalis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(L.)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Blume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Myrtaceae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Trichilia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dregeceae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Cannabaceae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Vepris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dainellii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(Pic.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Serm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.)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Mziray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Meliaceae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T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Vernonia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amygdalina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Delile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Rutaceae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5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  <w:tr w:rsidR="004634B6" w:rsidRPr="004634B6" w:rsidTr="004634B6">
        <w:trPr>
          <w:trHeight w:val="270"/>
        </w:trPr>
        <w:tc>
          <w:tcPr>
            <w:tcW w:w="16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Vernonia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auriculifera</w:t>
            </w:r>
            <w:proofErr w:type="spellEnd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Hiern</w:t>
            </w:r>
            <w:proofErr w:type="spellEnd"/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Asteraceae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S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34B6" w:rsidRPr="004634B6" w:rsidRDefault="004634B6" w:rsidP="0046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4634B6">
              <w:rPr>
                <w:rFonts w:ascii="Times New Roman" w:eastAsia="Times New Roman" w:hAnsi="Times New Roman" w:cs="Times New Roman"/>
                <w:color w:val="000000"/>
                <w:sz w:val="14"/>
                <w:szCs w:val="18"/>
              </w:rPr>
              <w:t>II</w:t>
            </w:r>
          </w:p>
        </w:tc>
      </w:tr>
    </w:tbl>
    <w:p w:rsidR="004634B6" w:rsidRPr="008C3F46" w:rsidRDefault="004634B6" w:rsidP="004634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Agroforestry Practice:</w:t>
      </w:r>
      <w:r w:rsidRPr="008C3F46">
        <w:rPr>
          <w:rFonts w:ascii="Times New Roman" w:hAnsi="Times New Roman" w:cs="Times New Roman"/>
          <w:sz w:val="18"/>
          <w:szCs w:val="18"/>
        </w:rPr>
        <w:t xml:space="preserve"> Coffee-fruit-tree </w:t>
      </w:r>
      <w:proofErr w:type="gramStart"/>
      <w:r w:rsidRPr="008C3F46">
        <w:rPr>
          <w:rFonts w:ascii="Times New Roman" w:hAnsi="Times New Roman" w:cs="Times New Roman"/>
          <w:sz w:val="18"/>
          <w:szCs w:val="18"/>
        </w:rPr>
        <w:t>based :Enset</w:t>
      </w:r>
      <w:proofErr w:type="gramEnd"/>
      <w:r>
        <w:rPr>
          <w:rFonts w:ascii="Times New Roman" w:hAnsi="Times New Roman" w:cs="Times New Roman"/>
          <w:sz w:val="18"/>
          <w:szCs w:val="18"/>
        </w:rPr>
        <w:t>-Tree-</w:t>
      </w:r>
      <w:r w:rsidRPr="008C3F46">
        <w:rPr>
          <w:rFonts w:ascii="Times New Roman" w:hAnsi="Times New Roman" w:cs="Times New Roman"/>
          <w:sz w:val="18"/>
          <w:szCs w:val="18"/>
        </w:rPr>
        <w:t xml:space="preserve"> based: Coffee-Enset-</w:t>
      </w:r>
      <w:r>
        <w:rPr>
          <w:rFonts w:ascii="Times New Roman" w:hAnsi="Times New Roman" w:cs="Times New Roman"/>
          <w:sz w:val="18"/>
          <w:szCs w:val="18"/>
        </w:rPr>
        <w:t>Tree base</w:t>
      </w:r>
      <w:r w:rsidRPr="008C3F46">
        <w:rPr>
          <w:rFonts w:ascii="Times New Roman" w:hAnsi="Times New Roman" w:cs="Times New Roman"/>
          <w:sz w:val="18"/>
          <w:szCs w:val="18"/>
        </w:rPr>
        <w:t>,; F:Frequency plots in which the species exist</w:t>
      </w:r>
      <w:r>
        <w:rPr>
          <w:rFonts w:ascii="Times New Roman" w:hAnsi="Times New Roman" w:cs="Times New Roman"/>
          <w:sz w:val="18"/>
          <w:szCs w:val="18"/>
        </w:rPr>
        <w:t xml:space="preserve">;  </w:t>
      </w:r>
      <w:r w:rsidRPr="008C3F46">
        <w:rPr>
          <w:rFonts w:ascii="Times New Roman" w:hAnsi="Times New Roman" w:cs="Times New Roman"/>
          <w:sz w:val="18"/>
          <w:szCs w:val="18"/>
        </w:rPr>
        <w:t>LF: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C3F46">
        <w:rPr>
          <w:rFonts w:ascii="Times New Roman" w:hAnsi="Times New Roman" w:cs="Times New Roman"/>
          <w:sz w:val="18"/>
          <w:szCs w:val="18"/>
        </w:rPr>
        <w:t>Life form: T:Tree, S:Shrub; H:herb; State of the species: N:Native species, NN: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C3F46">
        <w:rPr>
          <w:rFonts w:ascii="Times New Roman" w:hAnsi="Times New Roman" w:cs="Times New Roman"/>
          <w:sz w:val="18"/>
          <w:szCs w:val="18"/>
        </w:rPr>
        <w:t>Non-native species;</w:t>
      </w:r>
    </w:p>
    <w:p w:rsidR="004634B6" w:rsidRDefault="004634B6" w:rsidP="004634B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C3F46">
        <w:rPr>
          <w:rFonts w:ascii="Times New Roman" w:hAnsi="Times New Roman" w:cs="Times New Roman"/>
          <w:sz w:val="18"/>
          <w:szCs w:val="18"/>
        </w:rPr>
        <w:lastRenderedPageBreak/>
        <w:t xml:space="preserve">Major Use types: </w:t>
      </w:r>
    </w:p>
    <w:p w:rsidR="004634B6" w:rsidRPr="004634B6" w:rsidRDefault="004634B6" w:rsidP="004634B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634B6">
        <w:rPr>
          <w:rFonts w:ascii="Times New Roman" w:hAnsi="Times New Roman" w:cs="Times New Roman"/>
          <w:b/>
          <w:sz w:val="18"/>
          <w:szCs w:val="18"/>
        </w:rPr>
        <w:t>I:</w:t>
      </w:r>
      <w:r w:rsidRPr="004634B6">
        <w:rPr>
          <w:rFonts w:ascii="Times New Roman" w:eastAsia="Calibri" w:hAnsi="Times New Roman" w:cs="Times New Roman"/>
          <w:b/>
          <w:sz w:val="18"/>
          <w:szCs w:val="18"/>
        </w:rPr>
        <w:t xml:space="preserve"> Ecological</w:t>
      </w:r>
      <w:r w:rsidRPr="004634B6">
        <w:rPr>
          <w:rFonts w:ascii="Times New Roman" w:eastAsia="Calibri" w:hAnsi="Times New Roman" w:cs="Times New Roman"/>
          <w:sz w:val="18"/>
          <w:szCs w:val="18"/>
        </w:rPr>
        <w:t xml:space="preserve">: 1 shade 2 soil fertility, 3 live fences, 4bee forage; II: </w:t>
      </w:r>
    </w:p>
    <w:p w:rsidR="004634B6" w:rsidRPr="004634B6" w:rsidRDefault="004634B6" w:rsidP="004634B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634B6">
        <w:rPr>
          <w:rFonts w:ascii="Times New Roman" w:eastAsia="Calibri" w:hAnsi="Times New Roman" w:cs="Times New Roman"/>
          <w:b/>
          <w:sz w:val="18"/>
          <w:szCs w:val="18"/>
        </w:rPr>
        <w:t>Economic</w:t>
      </w:r>
      <w:r w:rsidRPr="004634B6">
        <w:rPr>
          <w:rFonts w:ascii="Times New Roman" w:eastAsia="Calibri" w:hAnsi="Times New Roman" w:cs="Times New Roman"/>
          <w:sz w:val="18"/>
          <w:szCs w:val="18"/>
        </w:rPr>
        <w:t>: Income in cash (5 timber/pole; 6 fodder ; 7 medicine; 8 fruit; 9 coffee beans; 10 fuelwood; 11 beehives construction; ,  12 household’s utensils, 13 farm tools; 14  household consumption</w:t>
      </w:r>
    </w:p>
    <w:p w:rsidR="004634B6" w:rsidRDefault="004634B6"/>
    <w:sectPr w:rsidR="00463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BE28DE"/>
    <w:multiLevelType w:val="hybridMultilevel"/>
    <w:tmpl w:val="034AA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4B6"/>
    <w:rsid w:val="00047B0A"/>
    <w:rsid w:val="001C10A3"/>
    <w:rsid w:val="004634B6"/>
    <w:rsid w:val="008830E4"/>
    <w:rsid w:val="00B0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26EE0B-C03B-4871-B96B-0246798DB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634B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34B6"/>
    <w:rPr>
      <w:color w:val="954F72"/>
      <w:u w:val="single"/>
    </w:rPr>
  </w:style>
  <w:style w:type="paragraph" w:customStyle="1" w:styleId="xl65">
    <w:name w:val="xl65"/>
    <w:basedOn w:val="Normal"/>
    <w:rsid w:val="004634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4634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4634B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4634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4634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463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4634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4634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4634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9">
    <w:name w:val="xl79"/>
    <w:basedOn w:val="Normal"/>
    <w:rsid w:val="004634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63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6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2024-08-11T00:23:00Z</dcterms:created>
  <dcterms:modified xsi:type="dcterms:W3CDTF">2024-08-11T00:28:00Z</dcterms:modified>
</cp:coreProperties>
</file>